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2F" w:rsidRPr="0080602F" w:rsidRDefault="0080602F" w:rsidP="00806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2F">
        <w:rPr>
          <w:rFonts w:ascii="Times New Roman" w:hAnsi="Times New Roman" w:cs="Times New Roman"/>
          <w:b/>
          <w:sz w:val="28"/>
          <w:szCs w:val="28"/>
        </w:rPr>
        <w:t>СЪОБЩЕНИЕ</w:t>
      </w:r>
    </w:p>
    <w:p w:rsidR="0080602F" w:rsidRDefault="0080602F" w:rsidP="0080602F"/>
    <w:p w:rsidR="0080602F" w:rsidRPr="0080602F" w:rsidRDefault="0080602F" w:rsidP="0080602F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80602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основание чл. 47 от Наредбата за провеждане на конкурсите и подбора при мобилност на държавни служители, Комисията приключва без класиране конкурса за длъжността „главен експерт“ в дирекция „Административно-правно, фианнсово и стопанско обслужване“.</w:t>
      </w:r>
    </w:p>
    <w:p w:rsidR="0080602F" w:rsidRDefault="0080602F" w:rsidP="0080602F"/>
    <w:p w:rsidR="0080602F" w:rsidRDefault="0080602F" w:rsidP="0080602F">
      <w:bookmarkStart w:id="0" w:name="_GoBack"/>
      <w:bookmarkEnd w:id="0"/>
    </w:p>
    <w:p w:rsidR="0080602F" w:rsidRPr="0080602F" w:rsidRDefault="0080602F" w:rsidP="00806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</w:pPr>
      <w:r w:rsidRPr="0080602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Председател на комисията: Ц.С.   (П)</w:t>
      </w:r>
    </w:p>
    <w:p w:rsidR="009E39DB" w:rsidRPr="0080602F" w:rsidRDefault="009E39DB" w:rsidP="0080602F"/>
    <w:sectPr w:rsidR="009E39DB" w:rsidRPr="008060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48" w:rsidRDefault="008E1D48" w:rsidP="0080602F">
      <w:pPr>
        <w:spacing w:after="0" w:line="240" w:lineRule="auto"/>
      </w:pPr>
      <w:r>
        <w:separator/>
      </w:r>
    </w:p>
  </w:endnote>
  <w:endnote w:type="continuationSeparator" w:id="0">
    <w:p w:rsidR="008E1D48" w:rsidRDefault="008E1D48" w:rsidP="0080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48" w:rsidRDefault="008E1D48" w:rsidP="0080602F">
      <w:pPr>
        <w:spacing w:after="0" w:line="240" w:lineRule="auto"/>
      </w:pPr>
      <w:r>
        <w:separator/>
      </w:r>
    </w:p>
  </w:footnote>
  <w:footnote w:type="continuationSeparator" w:id="0">
    <w:p w:rsidR="008E1D48" w:rsidRDefault="008E1D48" w:rsidP="0080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2F" w:rsidRPr="0080602F" w:rsidRDefault="0080602F" w:rsidP="0080602F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r w:rsidRPr="0080602F">
      <w:rPr>
        <w:rFonts w:ascii="Times New Roman" w:eastAsia="Times New Roman" w:hAnsi="Times New Roman" w:cs="Times New Roman"/>
        <w:b/>
        <w:bCs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6413F969" wp14:editId="6D541865">
          <wp:simplePos x="0" y="0"/>
          <wp:positionH relativeFrom="margin">
            <wp:posOffset>21590</wp:posOffset>
          </wp:positionH>
          <wp:positionV relativeFrom="paragraph">
            <wp:posOffset>8255</wp:posOffset>
          </wp:positionV>
          <wp:extent cx="651510" cy="693420"/>
          <wp:effectExtent l="19050" t="0" r="0" b="0"/>
          <wp:wrapTight wrapText="bothSides">
            <wp:wrapPolygon edited="0">
              <wp:start x="-632" y="0"/>
              <wp:lineTo x="-632" y="20769"/>
              <wp:lineTo x="21474" y="20769"/>
              <wp:lineTo x="21474" y="0"/>
              <wp:lineTo x="-632" y="0"/>
            </wp:wrapPolygon>
          </wp:wrapTight>
          <wp:docPr id="2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602F" w:rsidRPr="0080602F" w:rsidRDefault="0080602F" w:rsidP="0080602F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Р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Е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П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У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Б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Л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И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К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А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 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 xml:space="preserve"> Б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Ъ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Л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ГА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Р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И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  <w:lang w:val="ru-RU"/>
      </w:rPr>
      <w:t xml:space="preserve">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Я</w:t>
    </w:r>
  </w:p>
  <w:p w:rsidR="0080602F" w:rsidRPr="0080602F" w:rsidRDefault="0080602F" w:rsidP="0080602F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МИНИСТЕРСТВО</w:t>
    </w:r>
    <w:r w:rsidRPr="0080602F">
      <w:rPr>
        <w:rFonts w:ascii="Times New Roman" w:eastAsia="Times New Roman" w:hAnsi="Times New Roman" w:cs="Times New Roman"/>
        <w:b/>
        <w:sz w:val="24"/>
        <w:szCs w:val="24"/>
      </w:rPr>
      <w:t xml:space="preserve">  </w:t>
    </w: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НА  ЗДРАВЕОПАЗВАНЕТО</w:t>
    </w:r>
  </w:p>
  <w:p w:rsidR="0080602F" w:rsidRPr="0080602F" w:rsidRDefault="0080602F" w:rsidP="0080602F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80602F">
      <w:rPr>
        <w:rFonts w:ascii="Times New Roman" w:eastAsia="Times New Roman" w:hAnsi="Times New Roman" w:cs="Times New Roman"/>
        <w:b/>
        <w:bCs/>
        <w:sz w:val="24"/>
        <w:szCs w:val="24"/>
      </w:rPr>
      <w:t>РЕГИОНАЛНА  ЗДРАВНА  ИНСПЕКЦИЯ – ВРАЦА</w:t>
    </w:r>
  </w:p>
  <w:p w:rsidR="0080602F" w:rsidRPr="0080602F" w:rsidRDefault="0080602F" w:rsidP="0080602F">
    <w:pPr>
      <w:widowControl w:val="0"/>
      <w:spacing w:after="0" w:line="240" w:lineRule="auto"/>
      <w:rPr>
        <w:rFonts w:ascii="Microsoft Sans Serif" w:eastAsia="Microsoft Sans Serif" w:hAnsi="Microsoft Sans Serif" w:cs="Microsoft Sans Serif"/>
        <w:color w:val="000000"/>
        <w:sz w:val="10"/>
        <w:szCs w:val="10"/>
        <w:lang w:eastAsia="bg-BG" w:bidi="bg-BG"/>
      </w:rPr>
    </w:pPr>
  </w:p>
  <w:p w:rsidR="0080602F" w:rsidRPr="0080602F" w:rsidRDefault="0080602F" w:rsidP="0080602F">
    <w:pPr>
      <w:widowControl w:val="0"/>
      <w:shd w:val="clear" w:color="auto" w:fill="C0C0C0"/>
      <w:spacing w:after="0" w:line="240" w:lineRule="auto"/>
      <w:jc w:val="center"/>
      <w:rPr>
        <w:rFonts w:ascii="Times New Roman" w:eastAsia="Microsoft Sans Serif" w:hAnsi="Times New Roman" w:cs="Times New Roman"/>
        <w:b/>
        <w:color w:val="0000FF"/>
        <w:sz w:val="18"/>
        <w:szCs w:val="18"/>
        <w:lang w:val="ru-RU" w:eastAsia="bg-BG" w:bidi="bg-BG"/>
      </w:rPr>
    </w:pP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гр. Враца 3000</w:t>
    </w:r>
    <w:r w:rsidRPr="0080602F">
      <w:rPr>
        <w:rFonts w:ascii="Microsoft Sans Serif" w:eastAsia="Microsoft Sans Serif" w:hAnsi="Microsoft Sans Serif" w:cs="Microsoft Sans Serif"/>
        <w:b/>
        <w:color w:val="000000"/>
        <w:sz w:val="18"/>
        <w:szCs w:val="18"/>
        <w:lang w:val="ru-RU" w:eastAsia="bg-BG" w:bidi="bg-BG"/>
      </w:rPr>
      <w:t xml:space="preserve">     ул. “Че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 xml:space="preserve">рни Дрин ” № 2  тел: 092/62 63 77  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e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-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mail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:</w:t>
    </w:r>
    <w:proofErr w:type="spellStart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rzi</w:t>
    </w:r>
    <w:proofErr w:type="spellEnd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@</w:t>
    </w:r>
    <w:proofErr w:type="spellStart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rzi</w:t>
    </w:r>
    <w:proofErr w:type="spellEnd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-</w:t>
    </w:r>
    <w:proofErr w:type="spellStart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vratsa</w:t>
    </w:r>
    <w:proofErr w:type="spellEnd"/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>.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en-US" w:eastAsia="bg-BG" w:bidi="bg-BG"/>
      </w:rPr>
      <w:t>com</w:t>
    </w:r>
    <w:r w:rsidRPr="0080602F">
      <w:rPr>
        <w:rFonts w:ascii="Times New Roman" w:eastAsia="Microsoft Sans Serif" w:hAnsi="Times New Roman" w:cs="Times New Roman"/>
        <w:b/>
        <w:color w:val="000000"/>
        <w:sz w:val="18"/>
        <w:szCs w:val="18"/>
        <w:lang w:val="ru-RU" w:eastAsia="bg-BG" w:bidi="bg-BG"/>
      </w:rPr>
      <w:t xml:space="preserve"> </w:t>
    </w:r>
  </w:p>
  <w:p w:rsidR="0080602F" w:rsidRDefault="00806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13"/>
    <w:rsid w:val="0080602F"/>
    <w:rsid w:val="008E1D48"/>
    <w:rsid w:val="009E39DB"/>
    <w:rsid w:val="00F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CC34"/>
  <w15:chartTrackingRefBased/>
  <w15:docId w15:val="{19CFE38F-EFBC-44DD-9F80-C27BAE8E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2F"/>
  </w:style>
  <w:style w:type="paragraph" w:styleId="Footer">
    <w:name w:val="footer"/>
    <w:basedOn w:val="Normal"/>
    <w:link w:val="FooterChar"/>
    <w:uiPriority w:val="99"/>
    <w:unhideWhenUsed/>
    <w:rsid w:val="0080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HP Inc.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2025-09-12T10:26:00Z</dcterms:created>
  <dcterms:modified xsi:type="dcterms:W3CDTF">2025-09-12T10:31:00Z</dcterms:modified>
</cp:coreProperties>
</file>