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76" w:rsidRDefault="00047056" w:rsidP="008D0076">
      <w:pPr>
        <w:ind w:firstLine="708"/>
        <w:jc w:val="both"/>
      </w:pPr>
      <w:r>
        <w:t xml:space="preserve">Днес, 04.06.2021г. бе проведено онлайн обучение </w:t>
      </w:r>
      <w:r w:rsidR="00E71BF7">
        <w:t xml:space="preserve">и демонстрация </w:t>
      </w:r>
      <w:r>
        <w:t xml:space="preserve">на </w:t>
      </w:r>
      <w:r w:rsidR="00E71BF7">
        <w:t xml:space="preserve">инспекторите и </w:t>
      </w:r>
      <w:r>
        <w:t>медицински</w:t>
      </w:r>
      <w:r w:rsidR="00E71BF7">
        <w:t>те</w:t>
      </w:r>
      <w:r>
        <w:t xml:space="preserve"> специалисти </w:t>
      </w:r>
      <w:r w:rsidR="00E71BF7">
        <w:t xml:space="preserve">в РЗИ-Враца </w:t>
      </w:r>
      <w:r>
        <w:t xml:space="preserve">за работа с модерна и иновативна система за мониторинг на нивото на замърсяване на повърхности и оборудване </w:t>
      </w:r>
      <w:proofErr w:type="spellStart"/>
      <w:r>
        <w:rPr>
          <w:lang w:val="en-US"/>
        </w:rPr>
        <w:t>Ultrasnap</w:t>
      </w:r>
      <w:proofErr w:type="spellEnd"/>
      <w:r>
        <w:rPr>
          <w:lang w:val="en-US"/>
        </w:rPr>
        <w:t xml:space="preserve"> </w:t>
      </w:r>
      <w:r>
        <w:t xml:space="preserve">за употреба с </w:t>
      </w:r>
      <w:proofErr w:type="spellStart"/>
      <w:r>
        <w:t>луминометър</w:t>
      </w:r>
      <w:proofErr w:type="spellEnd"/>
      <w:r>
        <w:t xml:space="preserve"> </w:t>
      </w:r>
      <w:r w:rsidR="008D0076">
        <w:rPr>
          <w:lang w:val="en-US"/>
        </w:rPr>
        <w:t xml:space="preserve">System SURE Plus, </w:t>
      </w:r>
      <w:proofErr w:type="spellStart"/>
      <w:r w:rsidR="008D0076">
        <w:rPr>
          <w:lang w:val="en-US"/>
        </w:rPr>
        <w:t>EnSURE</w:t>
      </w:r>
      <w:proofErr w:type="spellEnd"/>
      <w:r w:rsidR="008D0076">
        <w:t xml:space="preserve"> или </w:t>
      </w:r>
      <w:proofErr w:type="spellStart"/>
      <w:r w:rsidR="008D0076">
        <w:rPr>
          <w:lang w:val="en-US"/>
        </w:rPr>
        <w:t>EnSure</w:t>
      </w:r>
      <w:proofErr w:type="spellEnd"/>
      <w:r w:rsidR="008D0076">
        <w:rPr>
          <w:lang w:val="en-US"/>
        </w:rPr>
        <w:t xml:space="preserve"> Touch</w:t>
      </w:r>
      <w:r>
        <w:t xml:space="preserve">. </w:t>
      </w:r>
    </w:p>
    <w:p w:rsidR="008D0076" w:rsidRDefault="00047056" w:rsidP="008D0076">
      <w:pPr>
        <w:ind w:firstLine="708"/>
        <w:jc w:val="both"/>
      </w:pPr>
      <w:r>
        <w:t xml:space="preserve">Системата измерва </w:t>
      </w:r>
      <w:proofErr w:type="spellStart"/>
      <w:r>
        <w:t>аденозин</w:t>
      </w:r>
      <w:proofErr w:type="spellEnd"/>
      <w:r>
        <w:t xml:space="preserve"> три-фосфата </w:t>
      </w:r>
      <w:r>
        <w:rPr>
          <w:lang w:val="en-US"/>
        </w:rPr>
        <w:t>(</w:t>
      </w:r>
      <w:r>
        <w:t>АТФ</w:t>
      </w:r>
      <w:r>
        <w:rPr>
          <w:lang w:val="en-US"/>
        </w:rPr>
        <w:t>)</w:t>
      </w:r>
      <w:r>
        <w:t>, универсалната енергийна молекула, която се среща във всички животински, растителни, бактериални, ферментационни и плесенни к</w:t>
      </w:r>
      <w:r w:rsidR="008D0076">
        <w:t>летки. Остатъците от продукти, и</w:t>
      </w:r>
      <w:r>
        <w:t xml:space="preserve"> най-вече хранителните остатъци съдържат голямо количество АТФ. </w:t>
      </w:r>
      <w:proofErr w:type="spellStart"/>
      <w:r>
        <w:t>Микробиалното</w:t>
      </w:r>
      <w:proofErr w:type="spellEnd"/>
      <w:r>
        <w:t xml:space="preserve"> замърсяване съдържа АТФ, но в малки количества. </w:t>
      </w:r>
    </w:p>
    <w:p w:rsidR="008D0076" w:rsidRDefault="00047056" w:rsidP="008D0076">
      <w:pPr>
        <w:ind w:firstLine="708"/>
        <w:jc w:val="both"/>
      </w:pPr>
      <w:r>
        <w:t xml:space="preserve">След почистване всички източници на АТФ трябва значително да намалеят. </w:t>
      </w:r>
      <w:proofErr w:type="spellStart"/>
      <w:r w:rsidR="008D0076">
        <w:rPr>
          <w:lang w:val="en-US"/>
        </w:rPr>
        <w:t>Ultrasnap</w:t>
      </w:r>
      <w:proofErr w:type="spellEnd"/>
      <w:r w:rsidR="008D0076">
        <w:t xml:space="preserve"> съдържа уникален, течен, устойчив реактив – </w:t>
      </w:r>
      <w:r w:rsidR="008D0076">
        <w:rPr>
          <w:lang w:val="en-US"/>
        </w:rPr>
        <w:t>luciferase/luciferin</w:t>
      </w:r>
      <w:r w:rsidR="008D0076">
        <w:t xml:space="preserve">. Когато АТФ е в контакт с този реактив се генерира светлина с интензитет, пропорционален на количеството АТФ. </w:t>
      </w:r>
    </w:p>
    <w:p w:rsidR="00D4158C" w:rsidRDefault="008D0076" w:rsidP="008D0076">
      <w:pPr>
        <w:ind w:firstLine="708"/>
        <w:jc w:val="both"/>
      </w:pPr>
      <w:r>
        <w:t xml:space="preserve">За броени секунди </w:t>
      </w:r>
      <w:proofErr w:type="spellStart"/>
      <w:r>
        <w:t>луминометъра</w:t>
      </w:r>
      <w:proofErr w:type="spellEnd"/>
      <w:r>
        <w:t xml:space="preserve"> отчита количеството светлина в относителни светлинни единици </w:t>
      </w:r>
      <w:r>
        <w:rPr>
          <w:lang w:val="en-US"/>
        </w:rPr>
        <w:t>(RLU)</w:t>
      </w:r>
      <w:r>
        <w:t xml:space="preserve"> и дава точна информация за нивото на замърсяване. Колкото по-висока е стойността на </w:t>
      </w:r>
      <w:r>
        <w:rPr>
          <w:lang w:val="en-US"/>
        </w:rPr>
        <w:t>RLU</w:t>
      </w:r>
      <w:r>
        <w:t>, толкова повече е наличния АТФ и по-мръсна е повърхността.</w:t>
      </w:r>
    </w:p>
    <w:p w:rsidR="008D0076" w:rsidRDefault="005E6CA5" w:rsidP="008D0076">
      <w:pPr>
        <w:ind w:firstLine="708"/>
        <w:jc w:val="both"/>
      </w:pPr>
      <w:r>
        <w:t>Внедряването на нови</w:t>
      </w:r>
      <w:r w:rsidR="008D0076">
        <w:t xml:space="preserve"> </w:t>
      </w:r>
      <w:r>
        <w:t xml:space="preserve">и иновативни </w:t>
      </w:r>
      <w:r w:rsidR="008D0076">
        <w:t xml:space="preserve">методи </w:t>
      </w:r>
      <w:r>
        <w:t>са</w:t>
      </w:r>
      <w:r w:rsidR="008D0076">
        <w:t xml:space="preserve"> </w:t>
      </w:r>
      <w:r>
        <w:t xml:space="preserve">приоритет в работата на РЗИ-Враца. </w:t>
      </w:r>
    </w:p>
    <w:p w:rsidR="003874D7" w:rsidRDefault="003874D7" w:rsidP="008D0076">
      <w:pPr>
        <w:ind w:firstLine="708"/>
        <w:jc w:val="both"/>
      </w:pPr>
      <w:bookmarkStart w:id="0" w:name="_GoBack"/>
      <w:bookmarkEnd w:id="0"/>
    </w:p>
    <w:p w:rsidR="003874D7" w:rsidRDefault="003874D7" w:rsidP="008D0076">
      <w:pPr>
        <w:ind w:firstLine="708"/>
        <w:jc w:val="both"/>
      </w:pPr>
      <w:r w:rsidRPr="003874D7">
        <w:rPr>
          <w:noProof/>
          <w:lang w:eastAsia="bg-BG"/>
        </w:rPr>
        <w:drawing>
          <wp:inline distT="0" distB="0" distL="0" distR="0">
            <wp:extent cx="4662256" cy="3505200"/>
            <wp:effectExtent l="0" t="0" r="5080" b="0"/>
            <wp:docPr id="1" name="Картина 1" descr="C:\Users\PC-3\AppData\Local\Microsoft\Windows\INetCache\Content.Outlook\VCUXP2H2\194939991_297289105442500_86810188589620218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3\AppData\Local\Microsoft\Windows\INetCache\Content.Outlook\VCUXP2H2\194939991_297289105442500_868101885896202182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57" cy="352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  <w:r w:rsidRPr="003874D7">
        <w:rPr>
          <w:noProof/>
          <w:lang w:eastAsia="bg-BG"/>
        </w:rPr>
        <w:drawing>
          <wp:inline distT="0" distB="0" distL="0" distR="0">
            <wp:extent cx="4686300" cy="4390818"/>
            <wp:effectExtent l="0" t="0" r="0" b="0"/>
            <wp:docPr id="2" name="Картина 2" descr="C:\Users\PC-3\AppData\Local\Microsoft\Windows\INetCache\Content.Outlook\VCUXP2H2\196098953_535602094290676_9630384453652515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3\AppData\Local\Microsoft\Windows\INetCache\Content.Outlook\VCUXP2H2\196098953_535602094290676_96303844536525151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524" cy="442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D7" w:rsidRDefault="003874D7" w:rsidP="008D0076">
      <w:pPr>
        <w:ind w:firstLine="708"/>
        <w:jc w:val="both"/>
      </w:pPr>
    </w:p>
    <w:p w:rsidR="003874D7" w:rsidRDefault="003874D7" w:rsidP="008D0076">
      <w:pPr>
        <w:ind w:firstLine="708"/>
        <w:jc w:val="both"/>
      </w:pPr>
    </w:p>
    <w:p w:rsidR="003874D7" w:rsidRPr="008D0076" w:rsidRDefault="003874D7" w:rsidP="008D0076">
      <w:pPr>
        <w:ind w:firstLine="708"/>
        <w:jc w:val="both"/>
      </w:pPr>
      <w:r w:rsidRPr="003874D7">
        <w:rPr>
          <w:noProof/>
          <w:lang w:eastAsia="bg-BG"/>
        </w:rPr>
        <w:drawing>
          <wp:inline distT="0" distB="0" distL="0" distR="0">
            <wp:extent cx="4686300" cy="3523277"/>
            <wp:effectExtent l="0" t="0" r="0" b="1270"/>
            <wp:docPr id="3" name="Картина 3" descr="C:\Users\PC-3\AppData\Local\Microsoft\Windows\INetCache\Content.Outlook\VCUXP2H2\196958910_579704229680754_70346862761846853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3\AppData\Local\Microsoft\Windows\INetCache\Content.Outlook\VCUXP2H2\196958910_579704229680754_703468627618468533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55" cy="353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4D7" w:rsidRPr="008D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56"/>
    <w:rsid w:val="00047056"/>
    <w:rsid w:val="003874D7"/>
    <w:rsid w:val="005E6CA5"/>
    <w:rsid w:val="0080727D"/>
    <w:rsid w:val="008D0076"/>
    <w:rsid w:val="00A11000"/>
    <w:rsid w:val="00D4158C"/>
    <w:rsid w:val="00E7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4E742"/>
  <w15:chartTrackingRefBased/>
  <w15:docId w15:val="{89B946B2-D594-4828-BB72-727973C4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PC-3</cp:lastModifiedBy>
  <cp:revision>3</cp:revision>
  <dcterms:created xsi:type="dcterms:W3CDTF">2021-06-04T11:38:00Z</dcterms:created>
  <dcterms:modified xsi:type="dcterms:W3CDTF">2021-06-04T11:44:00Z</dcterms:modified>
</cp:coreProperties>
</file>