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B4" w:rsidRDefault="00147BB4" w:rsidP="00C33E94">
      <w:pPr>
        <w:tabs>
          <w:tab w:val="left" w:pos="720"/>
        </w:tabs>
        <w:jc w:val="center"/>
        <w:rPr>
          <w:b/>
          <w:i/>
          <w:color w:val="70AD47"/>
          <w:spacing w:val="10"/>
          <w:sz w:val="44"/>
          <w:szCs w:val="44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47BB4" w:rsidRDefault="00147BB4" w:rsidP="00C33E94">
      <w:pPr>
        <w:tabs>
          <w:tab w:val="left" w:pos="720"/>
        </w:tabs>
        <w:jc w:val="center"/>
        <w:rPr>
          <w:b/>
          <w:i/>
          <w:color w:val="70AD47"/>
          <w:spacing w:val="10"/>
          <w:sz w:val="44"/>
          <w:szCs w:val="44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C33E94" w:rsidRPr="00C33E94" w:rsidRDefault="00C33E94" w:rsidP="00C33E94">
      <w:pPr>
        <w:tabs>
          <w:tab w:val="left" w:pos="720"/>
        </w:tabs>
        <w:jc w:val="center"/>
        <w:rPr>
          <w:b/>
          <w:i/>
          <w:color w:val="70AD47"/>
          <w:spacing w:val="10"/>
          <w:sz w:val="44"/>
          <w:szCs w:val="44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33E94">
        <w:rPr>
          <w:b/>
          <w:i/>
          <w:color w:val="70AD47"/>
          <w:spacing w:val="10"/>
          <w:sz w:val="44"/>
          <w:szCs w:val="44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31 МАЙ –</w:t>
      </w:r>
    </w:p>
    <w:p w:rsidR="00C33E94" w:rsidRPr="00C33E94" w:rsidRDefault="00C33E94" w:rsidP="00C33E94">
      <w:pPr>
        <w:tabs>
          <w:tab w:val="left" w:pos="720"/>
        </w:tabs>
        <w:jc w:val="center"/>
        <w:rPr>
          <w:b/>
          <w:i/>
          <w:color w:val="70AD47"/>
          <w:spacing w:val="10"/>
          <w:sz w:val="40"/>
          <w:szCs w:val="40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33E94">
        <w:rPr>
          <w:b/>
          <w:i/>
          <w:color w:val="70AD47"/>
          <w:spacing w:val="10"/>
          <w:sz w:val="44"/>
          <w:szCs w:val="44"/>
          <w:lang w:val="bg-BG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СВЕТОВЕНИЯТ ДЕН БЕЗ ТЮТЮНЕВ             ДИМ</w:t>
      </w:r>
    </w:p>
    <w:p w:rsidR="00C33E94" w:rsidRDefault="00C33E94" w:rsidP="00C33E94">
      <w:pPr>
        <w:tabs>
          <w:tab w:val="left" w:pos="720"/>
        </w:tabs>
        <w:jc w:val="center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Тази година премина под мотото</w:t>
      </w:r>
    </w:p>
    <w:p w:rsidR="00C33E94" w:rsidRDefault="00C33E94" w:rsidP="00C33E94">
      <w:pPr>
        <w:tabs>
          <w:tab w:val="left" w:pos="720"/>
        </w:tabs>
        <w:jc w:val="center"/>
        <w:rPr>
          <w:b/>
          <w:i/>
          <w:sz w:val="40"/>
          <w:szCs w:val="40"/>
          <w:lang w:val="bg-BG"/>
        </w:rPr>
      </w:pPr>
    </w:p>
    <w:p w:rsidR="0021611F" w:rsidRDefault="00C33E94" w:rsidP="00C33E94">
      <w:pPr>
        <w:jc w:val="center"/>
        <w:rPr>
          <w:b/>
          <w:i/>
          <w:color w:val="F7CAAC" w:themeColor="accent2" w:themeTint="66"/>
          <w:sz w:val="40"/>
          <w:szCs w:val="40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53F48">
        <w:rPr>
          <w:b/>
          <w:i/>
          <w:color w:val="F7CAAC" w:themeColor="accent2" w:themeTint="66"/>
          <w:sz w:val="40"/>
          <w:szCs w:val="40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„Реши и се откажи!“</w:t>
      </w:r>
    </w:p>
    <w:p w:rsidR="00C33E94" w:rsidRDefault="00C33E94" w:rsidP="00C33E94">
      <w:pPr>
        <w:jc w:val="center"/>
        <w:rPr>
          <w:b/>
          <w:i/>
          <w:color w:val="F7CAAC" w:themeColor="accent2" w:themeTint="66"/>
          <w:sz w:val="40"/>
          <w:szCs w:val="40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77413" w:rsidRDefault="00C33E94" w:rsidP="00377413">
      <w:pPr>
        <w:ind w:firstLine="708"/>
        <w:jc w:val="both"/>
        <w:rPr>
          <w:lang w:val="bg-BG"/>
        </w:rPr>
      </w:pPr>
      <w:r>
        <w:rPr>
          <w:lang w:val="bg-BG"/>
        </w:rPr>
        <w:t xml:space="preserve">И тази година, стриктно спазвайки мерките за противоепидемична защита срещу </w:t>
      </w:r>
      <w:r>
        <w:rPr>
          <w:lang w:val="en-US"/>
        </w:rPr>
        <w:t>COVID-19</w:t>
      </w:r>
      <w:r w:rsidR="00377413">
        <w:rPr>
          <w:lang w:val="bg-BG"/>
        </w:rPr>
        <w:t>, РЗИ-Враца отбеляза С</w:t>
      </w:r>
      <w:r>
        <w:rPr>
          <w:lang w:val="bg-BG"/>
        </w:rPr>
        <w:t xml:space="preserve">ветовния ден за борба с тютюнопушенето с редица срещи и беседи в областта. </w:t>
      </w:r>
    </w:p>
    <w:p w:rsidR="00377413" w:rsidRPr="00415C14" w:rsidRDefault="00377413" w:rsidP="00377413">
      <w:pPr>
        <w:ind w:firstLine="708"/>
        <w:jc w:val="both"/>
        <w:rPr>
          <w:lang w:val="bg-BG"/>
        </w:rPr>
      </w:pPr>
      <w:r>
        <w:rPr>
          <w:lang w:val="bg-BG"/>
        </w:rPr>
        <w:t xml:space="preserve">Информационни срещи за вредата от тютюнопушенето и зависимостите се проведоха с ученици от </w:t>
      </w:r>
      <w:proofErr w:type="spellStart"/>
      <w:r>
        <w:rPr>
          <w:lang w:val="bg-BG"/>
        </w:rPr>
        <w:t>СУ“Васил</w:t>
      </w:r>
      <w:proofErr w:type="spellEnd"/>
      <w:r>
        <w:rPr>
          <w:lang w:val="bg-BG"/>
        </w:rPr>
        <w:t xml:space="preserve"> Кънчов“ и </w:t>
      </w:r>
      <w:proofErr w:type="spellStart"/>
      <w:r>
        <w:rPr>
          <w:lang w:val="bg-BG"/>
        </w:rPr>
        <w:t>Природо</w:t>
      </w:r>
      <w:proofErr w:type="spellEnd"/>
      <w:r>
        <w:rPr>
          <w:lang w:val="bg-BG"/>
        </w:rPr>
        <w:t>-математическата гимназия „Акад. Иван Ценов“ във Враца. Мероприятията се осъществиха съвместно с ПИЦ-Враца.</w:t>
      </w:r>
    </w:p>
    <w:p w:rsidR="00C33E94" w:rsidRDefault="00C33E94" w:rsidP="00FA545F">
      <w:pPr>
        <w:ind w:firstLine="708"/>
        <w:jc w:val="both"/>
        <w:rPr>
          <w:lang w:val="bg-BG"/>
        </w:rPr>
      </w:pPr>
    </w:p>
    <w:p w:rsidR="000C1CB0" w:rsidRDefault="00C33E94" w:rsidP="00FA545F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 28.05.2021 и 31.05.2021 се осъществиха срещи </w:t>
      </w:r>
      <w:r w:rsidR="00415C14">
        <w:rPr>
          <w:lang w:val="bg-BG"/>
        </w:rPr>
        <w:t xml:space="preserve">с ромските общности на селата Гложене и Бутан </w:t>
      </w:r>
      <w:r>
        <w:rPr>
          <w:lang w:val="bg-BG"/>
        </w:rPr>
        <w:t xml:space="preserve">посредством здравните </w:t>
      </w:r>
      <w:proofErr w:type="spellStart"/>
      <w:r>
        <w:rPr>
          <w:lang w:val="bg-BG"/>
        </w:rPr>
        <w:t>медиато</w:t>
      </w:r>
      <w:r w:rsidR="00415C14">
        <w:rPr>
          <w:lang w:val="bg-BG"/>
        </w:rPr>
        <w:t>ри</w:t>
      </w:r>
      <w:proofErr w:type="spellEnd"/>
      <w:r w:rsidR="00415C14">
        <w:rPr>
          <w:lang w:val="bg-BG"/>
        </w:rPr>
        <w:t xml:space="preserve">. </w:t>
      </w:r>
    </w:p>
    <w:p w:rsidR="000C1CB0" w:rsidRDefault="00415C14" w:rsidP="00FA545F">
      <w:pPr>
        <w:ind w:firstLine="708"/>
        <w:jc w:val="both"/>
        <w:rPr>
          <w:lang w:val="bg-BG"/>
        </w:rPr>
      </w:pPr>
      <w:r>
        <w:rPr>
          <w:lang w:val="bg-BG"/>
        </w:rPr>
        <w:t>Изнесени бяха беседи на тема „Тютюнопушене или здраве – изборът е твой“.</w:t>
      </w:r>
      <w:r w:rsidR="00C33E94">
        <w:rPr>
          <w:lang w:val="bg-BG"/>
        </w:rPr>
        <w:t xml:space="preserve"> </w:t>
      </w:r>
      <w:r>
        <w:rPr>
          <w:lang w:val="bg-BG"/>
        </w:rPr>
        <w:t>Бяха раздадени брошури на министерството на здравеопазването на Република България за „Вредата от употребата на наргиле и цигари</w:t>
      </w:r>
      <w:r w:rsidR="00FA545F">
        <w:rPr>
          <w:lang w:val="bg-BG"/>
        </w:rPr>
        <w:t>,</w:t>
      </w:r>
      <w:r>
        <w:rPr>
          <w:lang w:val="bg-BG"/>
        </w:rPr>
        <w:t xml:space="preserve"> и злоупотребата с алкохол“, както и листовки „ СТОП на тютюнопушенето!“ </w:t>
      </w:r>
    </w:p>
    <w:p w:rsidR="00C33E94" w:rsidRDefault="00415C14" w:rsidP="00FA545F">
      <w:pPr>
        <w:ind w:firstLine="708"/>
        <w:jc w:val="both"/>
        <w:rPr>
          <w:lang w:val="bg-BG"/>
        </w:rPr>
      </w:pPr>
      <w:r>
        <w:rPr>
          <w:lang w:val="bg-BG"/>
        </w:rPr>
        <w:t xml:space="preserve">В разяснителната кампания беше демонстриран вредния ефект от тютюневия дим посредством представянето на апарата </w:t>
      </w:r>
      <w:r>
        <w:rPr>
          <w:lang w:val="en-US"/>
        </w:rPr>
        <w:t>SMOKERLYZER</w:t>
      </w:r>
      <w:r>
        <w:rPr>
          <w:lang w:val="bg-BG"/>
        </w:rPr>
        <w:t xml:space="preserve">. Той измерва степента на зависимост към тютюн, както и количеството издишан въглероден </w:t>
      </w:r>
      <w:proofErr w:type="spellStart"/>
      <w:r>
        <w:rPr>
          <w:lang w:val="bg-BG"/>
        </w:rPr>
        <w:t>монооксид</w:t>
      </w:r>
      <w:proofErr w:type="spellEnd"/>
      <w:r>
        <w:rPr>
          <w:lang w:val="bg-BG"/>
        </w:rPr>
        <w:t xml:space="preserve">. Показанията за въглеродния </w:t>
      </w:r>
      <w:proofErr w:type="spellStart"/>
      <w:r>
        <w:rPr>
          <w:lang w:val="bg-BG"/>
        </w:rPr>
        <w:t>монооксид</w:t>
      </w:r>
      <w:proofErr w:type="spellEnd"/>
      <w:r>
        <w:rPr>
          <w:lang w:val="bg-BG"/>
        </w:rPr>
        <w:t xml:space="preserve"> дават информация за нивата на въглероден оксид, докато показанията на </w:t>
      </w:r>
      <w:proofErr w:type="spellStart"/>
      <w:r>
        <w:rPr>
          <w:lang w:val="bg-BG"/>
        </w:rPr>
        <w:t>карбоксихемоглобина</w:t>
      </w:r>
      <w:proofErr w:type="spellEnd"/>
      <w:r>
        <w:rPr>
          <w:lang w:val="bg-BG"/>
        </w:rPr>
        <w:t xml:space="preserve"> отчитат процента на заместения в кръвния поток кислород.</w:t>
      </w:r>
    </w:p>
    <w:p w:rsidR="00FA545F" w:rsidRDefault="00FA545F" w:rsidP="00FA545F">
      <w:pPr>
        <w:ind w:firstLine="708"/>
        <w:jc w:val="both"/>
        <w:rPr>
          <w:lang w:val="bg-BG"/>
        </w:rPr>
      </w:pPr>
      <w:r>
        <w:rPr>
          <w:lang w:val="bg-BG"/>
        </w:rPr>
        <w:t xml:space="preserve">Мероприятие по повод 31 май се състоя и в БКС-Козлодуй съвместно с представители на Община Козлодуй и здравните </w:t>
      </w:r>
      <w:proofErr w:type="spellStart"/>
      <w:r>
        <w:rPr>
          <w:lang w:val="bg-BG"/>
        </w:rPr>
        <w:t>медиатори</w:t>
      </w:r>
      <w:proofErr w:type="spellEnd"/>
      <w:r>
        <w:rPr>
          <w:lang w:val="bg-BG"/>
        </w:rPr>
        <w:t xml:space="preserve">. </w:t>
      </w:r>
    </w:p>
    <w:p w:rsidR="00241007" w:rsidRDefault="00FA545F" w:rsidP="00FA545F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Беше популяризиран </w:t>
      </w:r>
      <w:r w:rsidRPr="00FA545F">
        <w:rPr>
          <w:b/>
          <w:lang w:val="bg-BG"/>
        </w:rPr>
        <w:t>кабинета за отказ от тютюнопушене, намиращ се в РЗИ-Враца</w:t>
      </w:r>
      <w:r>
        <w:rPr>
          <w:lang w:val="bg-BG"/>
        </w:rPr>
        <w:t xml:space="preserve">, както и </w:t>
      </w:r>
      <w:r w:rsidRPr="00FA545F">
        <w:rPr>
          <w:b/>
          <w:lang w:val="bg-BG"/>
        </w:rPr>
        <w:t xml:space="preserve">националната телефонна линия за отказ от тютюнопушене: </w:t>
      </w:r>
    </w:p>
    <w:p w:rsidR="00FA545F" w:rsidRPr="00241007" w:rsidRDefault="00FA545F" w:rsidP="00FA545F">
      <w:pPr>
        <w:ind w:firstLine="708"/>
        <w:jc w:val="both"/>
        <w:rPr>
          <w:sz w:val="28"/>
          <w:szCs w:val="28"/>
          <w:lang w:val="bg-BG"/>
        </w:rPr>
      </w:pPr>
      <w:r w:rsidRPr="00241007">
        <w:rPr>
          <w:b/>
          <w:color w:val="FF0000"/>
          <w:sz w:val="28"/>
          <w:szCs w:val="28"/>
          <w:lang w:val="bg-BG"/>
        </w:rPr>
        <w:t>0700 10 323</w:t>
      </w:r>
      <w:r w:rsidRPr="00241007">
        <w:rPr>
          <w:sz w:val="28"/>
          <w:szCs w:val="28"/>
          <w:lang w:val="bg-BG"/>
        </w:rPr>
        <w:t>.</w:t>
      </w:r>
    </w:p>
    <w:p w:rsidR="00FA545F" w:rsidRDefault="00FA545F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</w:p>
    <w:p w:rsidR="00AF34C1" w:rsidRDefault="00147BB4" w:rsidP="00FA545F">
      <w:pPr>
        <w:ind w:firstLine="708"/>
        <w:jc w:val="both"/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255DA142" wp14:editId="140016EE">
            <wp:extent cx="5153025" cy="3864769"/>
            <wp:effectExtent l="0" t="0" r="0" b="2540"/>
            <wp:docPr id="3" name="Картина 3" descr="Няма налично опис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яма налично описание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160" cy="38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C1" w:rsidRDefault="00AF34C1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  <w:r w:rsidRPr="00AF34C1">
        <w:rPr>
          <w:noProof/>
          <w:lang w:val="bg-BG" w:eastAsia="bg-BG"/>
        </w:rPr>
        <w:drawing>
          <wp:inline distT="0" distB="0" distL="0" distR="0">
            <wp:extent cx="5086350" cy="3437308"/>
            <wp:effectExtent l="0" t="0" r="0" b="0"/>
            <wp:docPr id="1" name="Картина 1" descr="C:\Users\PC-3\Downloads\195019572_498070471626882_3609013605887291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Downloads\195019572_498070471626882_360901360588729167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45" cy="34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C1" w:rsidRDefault="00AF34C1" w:rsidP="00FA545F">
      <w:pPr>
        <w:ind w:firstLine="708"/>
        <w:jc w:val="both"/>
        <w:rPr>
          <w:lang w:val="bg-BG"/>
        </w:rPr>
      </w:pPr>
    </w:p>
    <w:p w:rsidR="00AF34C1" w:rsidRDefault="00AF34C1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147BB4" w:rsidRDefault="00147BB4" w:rsidP="00FA545F">
      <w:pPr>
        <w:ind w:firstLine="708"/>
        <w:jc w:val="both"/>
        <w:rPr>
          <w:lang w:val="bg-BG"/>
        </w:rPr>
      </w:pPr>
    </w:p>
    <w:p w:rsidR="00AF34C1" w:rsidRPr="00415C14" w:rsidRDefault="00AF34C1" w:rsidP="00FA545F">
      <w:pPr>
        <w:ind w:firstLine="708"/>
        <w:jc w:val="both"/>
        <w:rPr>
          <w:lang w:val="bg-BG"/>
        </w:rPr>
      </w:pPr>
      <w:bookmarkStart w:id="0" w:name="_GoBack"/>
      <w:r>
        <w:rPr>
          <w:noProof/>
          <w:lang w:val="bg-BG" w:eastAsia="bg-BG"/>
        </w:rPr>
        <w:drawing>
          <wp:inline distT="0" distB="0" distL="0" distR="0" wp14:anchorId="1A747F2A" wp14:editId="063637DA">
            <wp:extent cx="4876800" cy="3476149"/>
            <wp:effectExtent l="0" t="0" r="0" b="0"/>
            <wp:docPr id="2" name="Картина 2" descr="Няма налично опис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яма налично описани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90" cy="350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34C1" w:rsidRPr="00415C14" w:rsidSect="00147B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94"/>
    <w:rsid w:val="000C1CB0"/>
    <w:rsid w:val="00147BB4"/>
    <w:rsid w:val="0021611F"/>
    <w:rsid w:val="00241007"/>
    <w:rsid w:val="00377413"/>
    <w:rsid w:val="00415C14"/>
    <w:rsid w:val="00AF34C1"/>
    <w:rsid w:val="00C33E94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3F05"/>
  <w15:chartTrackingRefBased/>
  <w15:docId w15:val="{C77053A6-A579-4213-82B0-FC48CB2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PC-3</cp:lastModifiedBy>
  <cp:revision>2</cp:revision>
  <dcterms:created xsi:type="dcterms:W3CDTF">2021-06-02T13:22:00Z</dcterms:created>
  <dcterms:modified xsi:type="dcterms:W3CDTF">2021-06-02T13:22:00Z</dcterms:modified>
</cp:coreProperties>
</file>