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733" w:rsidRPr="009D0088" w:rsidRDefault="005D2733" w:rsidP="00791BD6">
      <w:pPr>
        <w:spacing w:line="360" w:lineRule="auto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9D0088">
        <w:rPr>
          <w:rFonts w:ascii="Arial" w:hAnsi="Arial" w:cs="Arial"/>
          <w:b/>
          <w:spacing w:val="20"/>
          <w:sz w:val="28"/>
          <w:szCs w:val="28"/>
        </w:rPr>
        <w:t>ОТЧЕТ 372</w:t>
      </w:r>
      <w:r w:rsidR="00692F55">
        <w:rPr>
          <w:rFonts w:ascii="Arial" w:hAnsi="Arial" w:cs="Arial"/>
          <w:b/>
          <w:spacing w:val="20"/>
          <w:sz w:val="28"/>
          <w:szCs w:val="28"/>
        </w:rPr>
        <w:t>-</w:t>
      </w:r>
      <w:r w:rsidR="0089114C">
        <w:rPr>
          <w:rFonts w:ascii="Arial" w:hAnsi="Arial" w:cs="Arial"/>
          <w:b/>
          <w:spacing w:val="20"/>
          <w:sz w:val="28"/>
          <w:szCs w:val="28"/>
        </w:rPr>
        <w:t>2</w:t>
      </w:r>
      <w:r w:rsidR="00492F1D">
        <w:rPr>
          <w:rFonts w:ascii="Arial" w:hAnsi="Arial" w:cs="Arial"/>
          <w:b/>
          <w:spacing w:val="20"/>
          <w:sz w:val="28"/>
          <w:szCs w:val="28"/>
        </w:rPr>
        <w:t>1</w:t>
      </w:r>
    </w:p>
    <w:p w:rsidR="005D2733" w:rsidRPr="00535DE2" w:rsidRDefault="005D2733" w:rsidP="009D0088">
      <w:pPr>
        <w:spacing w:line="360" w:lineRule="auto"/>
        <w:rPr>
          <w:rFonts w:ascii="Arial" w:hAnsi="Arial" w:cs="Arial"/>
          <w:spacing w:val="20"/>
          <w:sz w:val="24"/>
          <w:szCs w:val="24"/>
        </w:rPr>
      </w:pPr>
    </w:p>
    <w:p w:rsidR="005D2733" w:rsidRPr="006637A9" w:rsidRDefault="005D2733" w:rsidP="006637A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b/>
          <w:spacing w:val="20"/>
          <w:sz w:val="24"/>
          <w:szCs w:val="24"/>
        </w:rPr>
      </w:pPr>
      <w:r w:rsidRPr="006637A9">
        <w:rPr>
          <w:rFonts w:ascii="Arial" w:hAnsi="Arial" w:cs="Arial"/>
          <w:b/>
          <w:spacing w:val="20"/>
          <w:sz w:val="24"/>
          <w:szCs w:val="24"/>
        </w:rPr>
        <w:t>Съпоставка на данните  в отчет 372</w:t>
      </w:r>
      <w:r w:rsidR="0082320B" w:rsidRPr="006637A9">
        <w:rPr>
          <w:rFonts w:ascii="Arial" w:hAnsi="Arial" w:cs="Arial"/>
          <w:b/>
          <w:spacing w:val="20"/>
          <w:sz w:val="24"/>
          <w:szCs w:val="24"/>
        </w:rPr>
        <w:t xml:space="preserve"> с тези от отчет 3</w:t>
      </w:r>
      <w:r w:rsidRPr="006637A9">
        <w:rPr>
          <w:rFonts w:ascii="Arial" w:hAnsi="Arial" w:cs="Arial"/>
          <w:b/>
          <w:spacing w:val="20"/>
          <w:sz w:val="24"/>
          <w:szCs w:val="24"/>
        </w:rPr>
        <w:t>65Б</w:t>
      </w:r>
    </w:p>
    <w:p w:rsidR="005D2733" w:rsidRPr="006637A9" w:rsidRDefault="005D2733" w:rsidP="006637A9">
      <w:pPr>
        <w:pStyle w:val="ListParagraph"/>
        <w:numPr>
          <w:ilvl w:val="1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7A9">
        <w:rPr>
          <w:rFonts w:ascii="Arial" w:hAnsi="Arial" w:cs="Arial"/>
          <w:spacing w:val="20"/>
          <w:sz w:val="24"/>
          <w:szCs w:val="24"/>
        </w:rPr>
        <w:t xml:space="preserve">Съпоставка на структурните звена в </w:t>
      </w:r>
      <w:proofErr w:type="spellStart"/>
      <w:r w:rsidRPr="006637A9">
        <w:rPr>
          <w:rFonts w:ascii="Arial" w:hAnsi="Arial" w:cs="Arial"/>
          <w:spacing w:val="20"/>
          <w:sz w:val="24"/>
          <w:szCs w:val="24"/>
        </w:rPr>
        <w:t>пневмофтизиатричните</w:t>
      </w:r>
      <w:proofErr w:type="spellEnd"/>
      <w:r w:rsidRPr="006637A9">
        <w:rPr>
          <w:rFonts w:ascii="Arial" w:hAnsi="Arial" w:cs="Arial"/>
          <w:spacing w:val="20"/>
          <w:sz w:val="24"/>
          <w:szCs w:val="24"/>
        </w:rPr>
        <w:t xml:space="preserve"> ЛЗ /</w:t>
      </w:r>
      <w:proofErr w:type="spellStart"/>
      <w:r w:rsidRPr="006637A9">
        <w:rPr>
          <w:rFonts w:ascii="Arial" w:hAnsi="Arial" w:cs="Arial"/>
          <w:spacing w:val="20"/>
          <w:sz w:val="24"/>
          <w:szCs w:val="24"/>
        </w:rPr>
        <w:t>пневмофтизиатрични</w:t>
      </w:r>
      <w:proofErr w:type="spellEnd"/>
      <w:r w:rsidRPr="006637A9">
        <w:rPr>
          <w:rFonts w:ascii="Arial" w:hAnsi="Arial" w:cs="Arial"/>
          <w:spacing w:val="20"/>
          <w:sz w:val="24"/>
          <w:szCs w:val="24"/>
        </w:rPr>
        <w:t xml:space="preserve"> болници/, и в  </w:t>
      </w:r>
      <w:proofErr w:type="spellStart"/>
      <w:r w:rsidRPr="006637A9">
        <w:rPr>
          <w:rFonts w:ascii="Arial" w:hAnsi="Arial" w:cs="Arial"/>
          <w:spacing w:val="20"/>
          <w:sz w:val="24"/>
          <w:szCs w:val="24"/>
        </w:rPr>
        <w:t>пневмофтизиатричните</w:t>
      </w:r>
      <w:proofErr w:type="spellEnd"/>
      <w:r w:rsidRPr="006637A9">
        <w:rPr>
          <w:rFonts w:ascii="Arial" w:hAnsi="Arial" w:cs="Arial"/>
          <w:spacing w:val="20"/>
          <w:sz w:val="24"/>
          <w:szCs w:val="24"/>
        </w:rPr>
        <w:t xml:space="preserve">  структури на ЛЗ, отразени в отч</w:t>
      </w:r>
      <w:r w:rsidR="00497C41">
        <w:rPr>
          <w:rFonts w:ascii="Arial" w:hAnsi="Arial" w:cs="Arial"/>
          <w:spacing w:val="20"/>
          <w:sz w:val="24"/>
          <w:szCs w:val="24"/>
        </w:rPr>
        <w:t>ет</w:t>
      </w:r>
      <w:r w:rsidRPr="006637A9">
        <w:rPr>
          <w:rFonts w:ascii="Arial" w:hAnsi="Arial" w:cs="Arial"/>
          <w:spacing w:val="20"/>
          <w:sz w:val="24"/>
          <w:szCs w:val="24"/>
        </w:rPr>
        <w:t xml:space="preserve"> 372 и 365Б – раздел ІІ – „Структурни звена“ на 372 и раздел І на отч</w:t>
      </w:r>
      <w:r w:rsidR="00497C41">
        <w:rPr>
          <w:rFonts w:ascii="Arial" w:hAnsi="Arial" w:cs="Arial"/>
          <w:spacing w:val="20"/>
          <w:sz w:val="24"/>
          <w:szCs w:val="24"/>
        </w:rPr>
        <w:t>ет</w:t>
      </w:r>
      <w:r w:rsidRPr="006637A9">
        <w:rPr>
          <w:rFonts w:ascii="Arial" w:hAnsi="Arial" w:cs="Arial"/>
          <w:spacing w:val="20"/>
          <w:sz w:val="24"/>
          <w:szCs w:val="24"/>
        </w:rPr>
        <w:t xml:space="preserve"> 365Б. </w:t>
      </w:r>
    </w:p>
    <w:p w:rsidR="005D2733" w:rsidRPr="006637A9" w:rsidRDefault="005D2733" w:rsidP="006637A9">
      <w:pPr>
        <w:pStyle w:val="ListParagraph"/>
        <w:numPr>
          <w:ilvl w:val="1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7A9">
        <w:rPr>
          <w:rFonts w:ascii="Arial" w:hAnsi="Arial" w:cs="Arial"/>
          <w:spacing w:val="20"/>
          <w:sz w:val="24"/>
          <w:szCs w:val="24"/>
        </w:rPr>
        <w:t>Съпоставка на персонала по категории и специалности в отч</w:t>
      </w:r>
      <w:r w:rsidR="00497C41">
        <w:rPr>
          <w:rFonts w:ascii="Arial" w:hAnsi="Arial" w:cs="Arial"/>
          <w:spacing w:val="20"/>
          <w:sz w:val="24"/>
          <w:szCs w:val="24"/>
        </w:rPr>
        <w:t>ет</w:t>
      </w:r>
      <w:r w:rsidRPr="006637A9">
        <w:rPr>
          <w:rFonts w:ascii="Arial" w:hAnsi="Arial" w:cs="Arial"/>
          <w:spacing w:val="20"/>
          <w:sz w:val="24"/>
          <w:szCs w:val="24"/>
        </w:rPr>
        <w:t xml:space="preserve"> 372 и 365Б – съответно разд</w:t>
      </w:r>
      <w:r w:rsidR="005B2694" w:rsidRPr="006637A9">
        <w:rPr>
          <w:rFonts w:ascii="Arial" w:hAnsi="Arial" w:cs="Arial"/>
          <w:spacing w:val="20"/>
          <w:sz w:val="24"/>
          <w:szCs w:val="24"/>
        </w:rPr>
        <w:t>ел</w:t>
      </w:r>
      <w:r w:rsidRPr="006637A9">
        <w:rPr>
          <w:rFonts w:ascii="Arial" w:hAnsi="Arial" w:cs="Arial"/>
          <w:spacing w:val="20"/>
          <w:sz w:val="24"/>
          <w:szCs w:val="24"/>
        </w:rPr>
        <w:t xml:space="preserve"> І и раздел ІІ.</w:t>
      </w:r>
    </w:p>
    <w:p w:rsidR="005D2733" w:rsidRPr="006637A9" w:rsidRDefault="005D2733" w:rsidP="006637A9">
      <w:pPr>
        <w:pStyle w:val="ListParagraph"/>
        <w:numPr>
          <w:ilvl w:val="1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7A9">
        <w:rPr>
          <w:rFonts w:ascii="Arial" w:hAnsi="Arial" w:cs="Arial"/>
          <w:spacing w:val="20"/>
          <w:sz w:val="24"/>
          <w:szCs w:val="24"/>
        </w:rPr>
        <w:t xml:space="preserve">Структурата по </w:t>
      </w:r>
      <w:proofErr w:type="spellStart"/>
      <w:r w:rsidRPr="006637A9">
        <w:rPr>
          <w:rFonts w:ascii="Arial" w:hAnsi="Arial" w:cs="Arial"/>
          <w:spacing w:val="20"/>
          <w:sz w:val="24"/>
          <w:szCs w:val="24"/>
        </w:rPr>
        <w:t>бронхология</w:t>
      </w:r>
      <w:proofErr w:type="spellEnd"/>
      <w:r w:rsidRPr="006637A9">
        <w:rPr>
          <w:rFonts w:ascii="Arial" w:hAnsi="Arial" w:cs="Arial"/>
          <w:spacing w:val="20"/>
          <w:sz w:val="24"/>
          <w:szCs w:val="24"/>
        </w:rPr>
        <w:t xml:space="preserve"> се отчита или към </w:t>
      </w:r>
      <w:proofErr w:type="spellStart"/>
      <w:r w:rsidRPr="006637A9">
        <w:rPr>
          <w:rFonts w:ascii="Arial" w:hAnsi="Arial" w:cs="Arial"/>
          <w:spacing w:val="20"/>
          <w:sz w:val="24"/>
          <w:szCs w:val="24"/>
        </w:rPr>
        <w:t>пневмология</w:t>
      </w:r>
      <w:proofErr w:type="spellEnd"/>
      <w:r w:rsidRPr="006637A9">
        <w:rPr>
          <w:rFonts w:ascii="Arial" w:hAnsi="Arial" w:cs="Arial"/>
          <w:spacing w:val="20"/>
          <w:sz w:val="24"/>
          <w:szCs w:val="24"/>
        </w:rPr>
        <w:t xml:space="preserve"> и </w:t>
      </w:r>
      <w:proofErr w:type="spellStart"/>
      <w:r w:rsidRPr="006637A9">
        <w:rPr>
          <w:rFonts w:ascii="Arial" w:hAnsi="Arial" w:cs="Arial"/>
          <w:spacing w:val="20"/>
          <w:sz w:val="24"/>
          <w:szCs w:val="24"/>
        </w:rPr>
        <w:t>фтизиатрия</w:t>
      </w:r>
      <w:proofErr w:type="spellEnd"/>
      <w:r w:rsidRPr="006637A9">
        <w:rPr>
          <w:rFonts w:ascii="Arial" w:hAnsi="Arial" w:cs="Arial"/>
          <w:spacing w:val="20"/>
          <w:sz w:val="24"/>
          <w:szCs w:val="24"/>
        </w:rPr>
        <w:t xml:space="preserve">, или към образна диагностика в 365Б. Същото важи и за персонала. </w:t>
      </w:r>
    </w:p>
    <w:p w:rsidR="001C4CF2" w:rsidRPr="006637A9" w:rsidRDefault="005D2733" w:rsidP="006637A9">
      <w:pPr>
        <w:pStyle w:val="ListParagraph"/>
        <w:numPr>
          <w:ilvl w:val="1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7A9">
        <w:rPr>
          <w:rFonts w:ascii="Arial" w:hAnsi="Arial" w:cs="Arial"/>
          <w:spacing w:val="20"/>
          <w:sz w:val="24"/>
          <w:szCs w:val="24"/>
        </w:rPr>
        <w:t xml:space="preserve">Съпоставка на данните в раздел ІІІ „Консултативно-амбулаторна дейност“ – </w:t>
      </w:r>
      <w:r w:rsidR="005A3A86">
        <w:rPr>
          <w:rFonts w:ascii="Arial" w:hAnsi="Arial" w:cs="Arial"/>
          <w:spacing w:val="20"/>
          <w:sz w:val="24"/>
          <w:szCs w:val="24"/>
        </w:rPr>
        <w:t xml:space="preserve">ш.01, </w:t>
      </w:r>
      <w:r w:rsidRPr="006637A9">
        <w:rPr>
          <w:rFonts w:ascii="Arial" w:hAnsi="Arial" w:cs="Arial"/>
          <w:spacing w:val="20"/>
          <w:sz w:val="24"/>
          <w:szCs w:val="24"/>
        </w:rPr>
        <w:t>к.1 и 2 на отч</w:t>
      </w:r>
      <w:r w:rsidR="00497C41">
        <w:rPr>
          <w:rFonts w:ascii="Arial" w:hAnsi="Arial" w:cs="Arial"/>
          <w:spacing w:val="20"/>
          <w:sz w:val="24"/>
          <w:szCs w:val="24"/>
        </w:rPr>
        <w:t xml:space="preserve">ет </w:t>
      </w:r>
      <w:r w:rsidR="005A3A86">
        <w:rPr>
          <w:rFonts w:ascii="Arial" w:hAnsi="Arial" w:cs="Arial"/>
          <w:spacing w:val="20"/>
          <w:sz w:val="24"/>
          <w:szCs w:val="24"/>
        </w:rPr>
        <w:t xml:space="preserve">372 с данните на ш.01, </w:t>
      </w:r>
      <w:r w:rsidRPr="006637A9">
        <w:rPr>
          <w:rFonts w:ascii="Arial" w:hAnsi="Arial" w:cs="Arial"/>
          <w:spacing w:val="20"/>
          <w:sz w:val="24"/>
          <w:szCs w:val="24"/>
        </w:rPr>
        <w:t xml:space="preserve">к. 1 и 2 на </w:t>
      </w:r>
      <w:r w:rsidR="00DB136C" w:rsidRPr="006637A9">
        <w:rPr>
          <w:rFonts w:ascii="Arial" w:hAnsi="Arial" w:cs="Arial"/>
          <w:spacing w:val="20"/>
          <w:sz w:val="24"/>
          <w:szCs w:val="24"/>
        </w:rPr>
        <w:t>Раздел І</w:t>
      </w:r>
      <w:r w:rsidR="000A333D">
        <w:rPr>
          <w:rFonts w:ascii="Arial" w:hAnsi="Arial" w:cs="Arial"/>
          <w:spacing w:val="20"/>
          <w:sz w:val="24"/>
          <w:szCs w:val="24"/>
        </w:rPr>
        <w:t>ІІ</w:t>
      </w:r>
      <w:r w:rsidR="001A51FD">
        <w:rPr>
          <w:rFonts w:ascii="Arial" w:hAnsi="Arial" w:cs="Arial"/>
          <w:spacing w:val="20"/>
          <w:sz w:val="24"/>
          <w:szCs w:val="24"/>
        </w:rPr>
        <w:t xml:space="preserve"> в 365Б</w:t>
      </w:r>
      <w:r w:rsidRPr="006637A9">
        <w:rPr>
          <w:rFonts w:ascii="Arial" w:hAnsi="Arial" w:cs="Arial"/>
          <w:spacing w:val="20"/>
          <w:sz w:val="24"/>
          <w:szCs w:val="24"/>
        </w:rPr>
        <w:t>.</w:t>
      </w:r>
      <w:r w:rsidR="001C4CF2" w:rsidRPr="006637A9">
        <w:rPr>
          <w:rFonts w:ascii="Arial" w:hAnsi="Arial" w:cs="Arial"/>
          <w:spacing w:val="20"/>
          <w:sz w:val="24"/>
          <w:szCs w:val="24"/>
        </w:rPr>
        <w:t xml:space="preserve"> </w:t>
      </w:r>
    </w:p>
    <w:p w:rsidR="001C4CF2" w:rsidRPr="006637A9" w:rsidRDefault="005D2733" w:rsidP="006637A9">
      <w:pPr>
        <w:pStyle w:val="ListParagraph"/>
        <w:numPr>
          <w:ilvl w:val="1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7A9">
        <w:rPr>
          <w:rFonts w:ascii="Arial" w:hAnsi="Arial" w:cs="Arial"/>
          <w:spacing w:val="20"/>
          <w:sz w:val="24"/>
          <w:szCs w:val="24"/>
        </w:rPr>
        <w:t>Съпоставка на данните в раздел VІ, т. 1 Леглови фонд и неговото използване“ на отч</w:t>
      </w:r>
      <w:r w:rsidR="00497C41">
        <w:rPr>
          <w:rFonts w:ascii="Arial" w:hAnsi="Arial" w:cs="Arial"/>
          <w:spacing w:val="20"/>
          <w:sz w:val="24"/>
          <w:szCs w:val="24"/>
        </w:rPr>
        <w:t>ет</w:t>
      </w:r>
      <w:r w:rsidRPr="006637A9">
        <w:rPr>
          <w:rFonts w:ascii="Arial" w:hAnsi="Arial" w:cs="Arial"/>
          <w:spacing w:val="20"/>
          <w:sz w:val="24"/>
          <w:szCs w:val="24"/>
        </w:rPr>
        <w:t xml:space="preserve"> 372,</w:t>
      </w:r>
      <w:r w:rsidR="004729B2" w:rsidRPr="006637A9">
        <w:rPr>
          <w:rFonts w:ascii="Arial" w:hAnsi="Arial" w:cs="Arial"/>
          <w:spacing w:val="20"/>
          <w:sz w:val="24"/>
          <w:szCs w:val="24"/>
        </w:rPr>
        <w:t xml:space="preserve"> във всички колони на табл. 1., раздел </w:t>
      </w:r>
      <w:r w:rsidR="000A333D">
        <w:rPr>
          <w:rFonts w:ascii="Arial" w:hAnsi="Arial" w:cs="Arial"/>
          <w:spacing w:val="20"/>
          <w:sz w:val="24"/>
          <w:szCs w:val="24"/>
        </w:rPr>
        <w:t>І</w:t>
      </w:r>
      <w:r w:rsidR="004729B2" w:rsidRPr="006637A9">
        <w:rPr>
          <w:rFonts w:ascii="Arial" w:hAnsi="Arial" w:cs="Arial"/>
          <w:spacing w:val="20"/>
          <w:sz w:val="24"/>
          <w:szCs w:val="24"/>
        </w:rPr>
        <w:t>V Дейност на стационара на отч</w:t>
      </w:r>
      <w:r w:rsidR="00497C41">
        <w:rPr>
          <w:rFonts w:ascii="Arial" w:hAnsi="Arial" w:cs="Arial"/>
          <w:spacing w:val="20"/>
          <w:sz w:val="24"/>
          <w:szCs w:val="24"/>
        </w:rPr>
        <w:t>ет</w:t>
      </w:r>
      <w:r w:rsidR="004729B2" w:rsidRPr="006637A9">
        <w:rPr>
          <w:rFonts w:ascii="Arial" w:hAnsi="Arial" w:cs="Arial"/>
          <w:spacing w:val="20"/>
          <w:sz w:val="24"/>
          <w:szCs w:val="24"/>
        </w:rPr>
        <w:t xml:space="preserve"> 365Б /за </w:t>
      </w:r>
      <w:proofErr w:type="spellStart"/>
      <w:r w:rsidR="004729B2" w:rsidRPr="006637A9">
        <w:rPr>
          <w:rFonts w:ascii="Arial" w:hAnsi="Arial" w:cs="Arial"/>
          <w:spacing w:val="20"/>
          <w:sz w:val="24"/>
          <w:szCs w:val="24"/>
        </w:rPr>
        <w:t>пневмофтизиартричните</w:t>
      </w:r>
      <w:proofErr w:type="spellEnd"/>
      <w:r w:rsidR="004729B2" w:rsidRPr="006637A9">
        <w:rPr>
          <w:rFonts w:ascii="Arial" w:hAnsi="Arial" w:cs="Arial"/>
          <w:spacing w:val="20"/>
          <w:sz w:val="24"/>
          <w:szCs w:val="24"/>
        </w:rPr>
        <w:t xml:space="preserve"> болници/  и съпоставка на данните за </w:t>
      </w:r>
      <w:proofErr w:type="spellStart"/>
      <w:r w:rsidR="004729B2" w:rsidRPr="006637A9">
        <w:rPr>
          <w:rFonts w:ascii="Arial" w:hAnsi="Arial" w:cs="Arial"/>
          <w:spacing w:val="20"/>
          <w:sz w:val="24"/>
          <w:szCs w:val="24"/>
        </w:rPr>
        <w:t>пневмофтизиатричните</w:t>
      </w:r>
      <w:proofErr w:type="spellEnd"/>
      <w:r w:rsidR="004729B2" w:rsidRPr="006637A9">
        <w:rPr>
          <w:rFonts w:ascii="Arial" w:hAnsi="Arial" w:cs="Arial"/>
          <w:spacing w:val="20"/>
          <w:sz w:val="24"/>
          <w:szCs w:val="24"/>
        </w:rPr>
        <w:t xml:space="preserve"> легла и движението на тях в отчетите на </w:t>
      </w:r>
      <w:proofErr w:type="spellStart"/>
      <w:r w:rsidR="004729B2" w:rsidRPr="006637A9">
        <w:rPr>
          <w:rFonts w:ascii="Arial" w:hAnsi="Arial" w:cs="Arial"/>
          <w:spacing w:val="20"/>
          <w:sz w:val="24"/>
          <w:szCs w:val="24"/>
        </w:rPr>
        <w:t>пневмофтизиатричните</w:t>
      </w:r>
      <w:proofErr w:type="spellEnd"/>
      <w:r w:rsidR="004729B2" w:rsidRPr="006637A9">
        <w:rPr>
          <w:rFonts w:ascii="Arial" w:hAnsi="Arial" w:cs="Arial"/>
          <w:spacing w:val="20"/>
          <w:sz w:val="24"/>
          <w:szCs w:val="24"/>
        </w:rPr>
        <w:t xml:space="preserve"> структури, като се има предвид, че те могат да бъдат, както за активно лечение, така и за дългосрочни грижи.</w:t>
      </w:r>
      <w:r w:rsidRPr="006637A9">
        <w:rPr>
          <w:rFonts w:ascii="Arial" w:hAnsi="Arial" w:cs="Arial"/>
          <w:spacing w:val="20"/>
          <w:sz w:val="24"/>
          <w:szCs w:val="24"/>
        </w:rPr>
        <w:t xml:space="preserve"> </w:t>
      </w:r>
    </w:p>
    <w:p w:rsidR="001C4CF2" w:rsidRPr="006637A9" w:rsidRDefault="001C4CF2" w:rsidP="006637A9">
      <w:pPr>
        <w:pStyle w:val="ListParagraph"/>
        <w:spacing w:line="360" w:lineRule="auto"/>
        <w:ind w:left="1080"/>
        <w:rPr>
          <w:rFonts w:ascii="Arial" w:hAnsi="Arial" w:cs="Arial"/>
          <w:spacing w:val="20"/>
          <w:sz w:val="24"/>
          <w:szCs w:val="24"/>
        </w:rPr>
      </w:pPr>
    </w:p>
    <w:p w:rsidR="001C4CF2" w:rsidRPr="006637A9" w:rsidRDefault="001C4CF2" w:rsidP="006637A9">
      <w:pPr>
        <w:pStyle w:val="ListParagraph"/>
        <w:tabs>
          <w:tab w:val="left" w:pos="1134"/>
        </w:tabs>
        <w:spacing w:line="360" w:lineRule="auto"/>
        <w:ind w:firstLine="414"/>
        <w:rPr>
          <w:rFonts w:ascii="Arial" w:hAnsi="Arial" w:cs="Arial"/>
          <w:spacing w:val="20"/>
          <w:sz w:val="24"/>
          <w:szCs w:val="24"/>
        </w:rPr>
      </w:pPr>
      <w:r w:rsidRPr="006637A9">
        <w:rPr>
          <w:rFonts w:ascii="Arial" w:hAnsi="Arial" w:cs="Arial"/>
          <w:spacing w:val="20"/>
          <w:sz w:val="24"/>
          <w:szCs w:val="24"/>
        </w:rPr>
        <w:t>ш.01, раздел VІ, т.1, 37</w:t>
      </w:r>
      <w:r w:rsidR="00920C0E" w:rsidRPr="006637A9">
        <w:rPr>
          <w:rFonts w:ascii="Arial" w:hAnsi="Arial" w:cs="Arial"/>
          <w:spacing w:val="20"/>
          <w:sz w:val="24"/>
          <w:szCs w:val="24"/>
        </w:rPr>
        <w:t>2</w:t>
      </w:r>
      <w:r w:rsidRPr="006637A9">
        <w:rPr>
          <w:rFonts w:ascii="Arial" w:hAnsi="Arial" w:cs="Arial"/>
          <w:spacing w:val="20"/>
          <w:sz w:val="24"/>
          <w:szCs w:val="24"/>
        </w:rPr>
        <w:t xml:space="preserve"> – ш.01, раздел </w:t>
      </w:r>
      <w:r w:rsidR="000A333D">
        <w:rPr>
          <w:rFonts w:ascii="Arial" w:hAnsi="Arial" w:cs="Arial"/>
          <w:spacing w:val="20"/>
          <w:sz w:val="24"/>
          <w:szCs w:val="24"/>
        </w:rPr>
        <w:t>І</w:t>
      </w:r>
      <w:r w:rsidRPr="006637A9">
        <w:rPr>
          <w:rFonts w:ascii="Arial" w:hAnsi="Arial" w:cs="Arial"/>
          <w:spacing w:val="20"/>
          <w:sz w:val="24"/>
          <w:szCs w:val="24"/>
        </w:rPr>
        <w:t>V, т.1, 365Б</w:t>
      </w:r>
    </w:p>
    <w:p w:rsidR="001C4CF2" w:rsidRPr="006637A9" w:rsidRDefault="001C4CF2" w:rsidP="006637A9">
      <w:pPr>
        <w:pStyle w:val="ListParagraph"/>
        <w:tabs>
          <w:tab w:val="left" w:pos="1134"/>
        </w:tabs>
        <w:spacing w:line="360" w:lineRule="auto"/>
        <w:ind w:firstLine="414"/>
        <w:rPr>
          <w:rFonts w:ascii="Arial" w:hAnsi="Arial" w:cs="Arial"/>
          <w:spacing w:val="20"/>
          <w:sz w:val="24"/>
          <w:szCs w:val="24"/>
        </w:rPr>
      </w:pPr>
      <w:r w:rsidRPr="006637A9">
        <w:rPr>
          <w:rFonts w:ascii="Arial" w:hAnsi="Arial" w:cs="Arial"/>
          <w:spacing w:val="20"/>
          <w:sz w:val="24"/>
          <w:szCs w:val="24"/>
        </w:rPr>
        <w:t>ш.02, раздел VІ, т.1, 37</w:t>
      </w:r>
      <w:r w:rsidR="00920C0E" w:rsidRPr="006637A9">
        <w:rPr>
          <w:rFonts w:ascii="Arial" w:hAnsi="Arial" w:cs="Arial"/>
          <w:spacing w:val="20"/>
          <w:sz w:val="24"/>
          <w:szCs w:val="24"/>
        </w:rPr>
        <w:t>2</w:t>
      </w:r>
      <w:r w:rsidR="000A333D">
        <w:rPr>
          <w:rFonts w:ascii="Arial" w:hAnsi="Arial" w:cs="Arial"/>
          <w:spacing w:val="20"/>
          <w:sz w:val="24"/>
          <w:szCs w:val="24"/>
        </w:rPr>
        <w:t xml:space="preserve"> – ш.03, раздел ІV</w:t>
      </w:r>
      <w:r w:rsidRPr="006637A9">
        <w:rPr>
          <w:rFonts w:ascii="Arial" w:hAnsi="Arial" w:cs="Arial"/>
          <w:spacing w:val="20"/>
          <w:sz w:val="24"/>
          <w:szCs w:val="24"/>
        </w:rPr>
        <w:t>, т.1, 365Б</w:t>
      </w:r>
    </w:p>
    <w:p w:rsidR="001C4CF2" w:rsidRPr="006637A9" w:rsidRDefault="001C4CF2" w:rsidP="006637A9">
      <w:pPr>
        <w:pStyle w:val="ListParagraph"/>
        <w:tabs>
          <w:tab w:val="left" w:pos="1134"/>
        </w:tabs>
        <w:spacing w:line="360" w:lineRule="auto"/>
        <w:ind w:firstLine="414"/>
        <w:rPr>
          <w:rFonts w:ascii="Arial" w:hAnsi="Arial" w:cs="Arial"/>
          <w:spacing w:val="20"/>
          <w:sz w:val="24"/>
          <w:szCs w:val="24"/>
        </w:rPr>
      </w:pPr>
      <w:r w:rsidRPr="006637A9">
        <w:rPr>
          <w:rFonts w:ascii="Arial" w:hAnsi="Arial" w:cs="Arial"/>
          <w:spacing w:val="20"/>
          <w:sz w:val="24"/>
          <w:szCs w:val="24"/>
        </w:rPr>
        <w:t>ш.03, раздел VІ, т.1, 37</w:t>
      </w:r>
      <w:r w:rsidR="00920C0E" w:rsidRPr="006637A9">
        <w:rPr>
          <w:rFonts w:ascii="Arial" w:hAnsi="Arial" w:cs="Arial"/>
          <w:spacing w:val="20"/>
          <w:sz w:val="24"/>
          <w:szCs w:val="24"/>
        </w:rPr>
        <w:t>2</w:t>
      </w:r>
      <w:r w:rsidRPr="006637A9">
        <w:rPr>
          <w:rFonts w:ascii="Arial" w:hAnsi="Arial" w:cs="Arial"/>
          <w:spacing w:val="20"/>
          <w:sz w:val="24"/>
          <w:szCs w:val="24"/>
        </w:rPr>
        <w:t xml:space="preserve"> – ш.</w:t>
      </w:r>
      <w:r w:rsidR="00852F4D" w:rsidRPr="006637A9">
        <w:rPr>
          <w:rFonts w:ascii="Arial" w:hAnsi="Arial" w:cs="Arial"/>
          <w:spacing w:val="20"/>
          <w:sz w:val="24"/>
          <w:szCs w:val="24"/>
        </w:rPr>
        <w:t>3</w:t>
      </w:r>
      <w:r w:rsidR="00492F1D">
        <w:rPr>
          <w:rFonts w:ascii="Arial" w:hAnsi="Arial" w:cs="Arial"/>
          <w:spacing w:val="20"/>
          <w:sz w:val="24"/>
          <w:szCs w:val="24"/>
        </w:rPr>
        <w:t>7</w:t>
      </w:r>
      <w:r w:rsidR="00852F4D" w:rsidRPr="006637A9">
        <w:rPr>
          <w:rFonts w:ascii="Arial" w:hAnsi="Arial" w:cs="Arial"/>
          <w:spacing w:val="20"/>
          <w:sz w:val="24"/>
          <w:szCs w:val="24"/>
        </w:rPr>
        <w:t xml:space="preserve"> и/или ш.6</w:t>
      </w:r>
      <w:r w:rsidR="00492F1D">
        <w:rPr>
          <w:rFonts w:ascii="Arial" w:hAnsi="Arial" w:cs="Arial"/>
          <w:spacing w:val="20"/>
          <w:sz w:val="24"/>
          <w:szCs w:val="24"/>
        </w:rPr>
        <w:t>8</w:t>
      </w:r>
      <w:r w:rsidRPr="006637A9"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0A333D">
        <w:rPr>
          <w:rFonts w:ascii="Arial" w:hAnsi="Arial" w:cs="Arial"/>
          <w:spacing w:val="20"/>
          <w:sz w:val="24"/>
          <w:szCs w:val="24"/>
        </w:rPr>
        <w:t>І</w:t>
      </w:r>
      <w:r w:rsidRPr="006637A9">
        <w:rPr>
          <w:rFonts w:ascii="Arial" w:hAnsi="Arial" w:cs="Arial"/>
          <w:spacing w:val="20"/>
          <w:sz w:val="24"/>
          <w:szCs w:val="24"/>
        </w:rPr>
        <w:t>V, т.1, 365Б</w:t>
      </w:r>
    </w:p>
    <w:p w:rsidR="001C4CF2" w:rsidRDefault="001C4CF2" w:rsidP="006637A9">
      <w:pPr>
        <w:pStyle w:val="ListParagraph"/>
        <w:tabs>
          <w:tab w:val="left" w:pos="1134"/>
        </w:tabs>
        <w:spacing w:line="360" w:lineRule="auto"/>
        <w:ind w:firstLine="414"/>
        <w:rPr>
          <w:rFonts w:ascii="Arial" w:hAnsi="Arial" w:cs="Arial"/>
          <w:spacing w:val="20"/>
          <w:sz w:val="24"/>
          <w:szCs w:val="24"/>
        </w:rPr>
      </w:pPr>
      <w:r w:rsidRPr="006637A9">
        <w:rPr>
          <w:rFonts w:ascii="Arial" w:hAnsi="Arial" w:cs="Arial"/>
          <w:spacing w:val="20"/>
          <w:sz w:val="24"/>
          <w:szCs w:val="24"/>
        </w:rPr>
        <w:t>ш.08, раздел VІ, т.1, 37</w:t>
      </w:r>
      <w:r w:rsidR="00920C0E" w:rsidRPr="006637A9">
        <w:rPr>
          <w:rFonts w:ascii="Arial" w:hAnsi="Arial" w:cs="Arial"/>
          <w:spacing w:val="20"/>
          <w:sz w:val="24"/>
          <w:szCs w:val="24"/>
        </w:rPr>
        <w:t>2</w:t>
      </w:r>
      <w:r w:rsidRPr="006637A9">
        <w:rPr>
          <w:rFonts w:ascii="Arial" w:hAnsi="Arial" w:cs="Arial"/>
          <w:spacing w:val="20"/>
          <w:sz w:val="24"/>
          <w:szCs w:val="24"/>
        </w:rPr>
        <w:t xml:space="preserve"> – ш.</w:t>
      </w:r>
      <w:r w:rsidR="004729B2" w:rsidRPr="006637A9">
        <w:rPr>
          <w:rFonts w:ascii="Arial" w:hAnsi="Arial" w:cs="Arial"/>
          <w:spacing w:val="20"/>
          <w:sz w:val="24"/>
          <w:szCs w:val="24"/>
        </w:rPr>
        <w:t>2</w:t>
      </w:r>
      <w:r w:rsidR="00492F1D">
        <w:rPr>
          <w:rFonts w:ascii="Arial" w:hAnsi="Arial" w:cs="Arial"/>
          <w:spacing w:val="20"/>
          <w:sz w:val="24"/>
          <w:szCs w:val="24"/>
        </w:rPr>
        <w:t>6</w:t>
      </w:r>
      <w:bookmarkStart w:id="0" w:name="_GoBack"/>
      <w:bookmarkEnd w:id="0"/>
      <w:r w:rsidR="000A333D">
        <w:rPr>
          <w:rFonts w:ascii="Arial" w:hAnsi="Arial" w:cs="Arial"/>
          <w:spacing w:val="20"/>
          <w:sz w:val="24"/>
          <w:szCs w:val="24"/>
        </w:rPr>
        <w:t>, раздел ІV</w:t>
      </w:r>
      <w:r w:rsidRPr="006637A9">
        <w:rPr>
          <w:rFonts w:ascii="Arial" w:hAnsi="Arial" w:cs="Arial"/>
          <w:spacing w:val="20"/>
          <w:sz w:val="24"/>
          <w:szCs w:val="24"/>
        </w:rPr>
        <w:t>, т.1, 365Б</w:t>
      </w:r>
    </w:p>
    <w:p w:rsidR="004729B2" w:rsidRPr="006637A9" w:rsidRDefault="004729B2" w:rsidP="006637A9">
      <w:pPr>
        <w:pStyle w:val="ListParagraph"/>
        <w:spacing w:line="360" w:lineRule="auto"/>
        <w:ind w:left="1080"/>
        <w:rPr>
          <w:rFonts w:ascii="Arial" w:hAnsi="Arial" w:cs="Arial"/>
          <w:spacing w:val="20"/>
          <w:sz w:val="24"/>
          <w:szCs w:val="24"/>
        </w:rPr>
      </w:pPr>
    </w:p>
    <w:p w:rsidR="005D2733" w:rsidRPr="006637A9" w:rsidRDefault="000A333D" w:rsidP="000A333D">
      <w:pPr>
        <w:pStyle w:val="ListParagraph"/>
        <w:numPr>
          <w:ilvl w:val="0"/>
          <w:numId w:val="5"/>
        </w:numPr>
        <w:spacing w:line="360" w:lineRule="auto"/>
        <w:ind w:left="1134" w:hanging="425"/>
        <w:rPr>
          <w:rFonts w:ascii="Arial" w:hAnsi="Arial" w:cs="Arial"/>
          <w:spacing w:val="20"/>
          <w:sz w:val="24"/>
          <w:szCs w:val="24"/>
        </w:rPr>
      </w:pPr>
      <w:r w:rsidRPr="006637A9">
        <w:rPr>
          <w:rFonts w:ascii="Arial" w:hAnsi="Arial" w:cs="Arial"/>
          <w:spacing w:val="20"/>
          <w:sz w:val="24"/>
          <w:szCs w:val="24"/>
        </w:rPr>
        <w:lastRenderedPageBreak/>
        <w:t xml:space="preserve">Съпоставка на данните в </w:t>
      </w:r>
      <w:r>
        <w:rPr>
          <w:rFonts w:ascii="Arial" w:hAnsi="Arial" w:cs="Arial"/>
          <w:spacing w:val="20"/>
          <w:sz w:val="24"/>
          <w:szCs w:val="24"/>
        </w:rPr>
        <w:t xml:space="preserve">ш.01, </w:t>
      </w:r>
      <w:r w:rsidRPr="006637A9">
        <w:rPr>
          <w:rFonts w:ascii="Arial" w:hAnsi="Arial" w:cs="Arial"/>
          <w:spacing w:val="20"/>
          <w:sz w:val="24"/>
          <w:szCs w:val="24"/>
        </w:rPr>
        <w:t>раздел VІ</w:t>
      </w:r>
      <w:r>
        <w:rPr>
          <w:rFonts w:ascii="Arial" w:hAnsi="Arial" w:cs="Arial"/>
          <w:spacing w:val="20"/>
          <w:sz w:val="24"/>
          <w:szCs w:val="24"/>
        </w:rPr>
        <w:t xml:space="preserve">, табл.1а, 372 - ш.01, </w:t>
      </w:r>
      <w:r w:rsidRPr="006637A9">
        <w:rPr>
          <w:rFonts w:ascii="Arial" w:hAnsi="Arial" w:cs="Arial"/>
          <w:spacing w:val="20"/>
          <w:sz w:val="24"/>
          <w:szCs w:val="24"/>
        </w:rPr>
        <w:t xml:space="preserve">раздел </w:t>
      </w:r>
      <w:r>
        <w:rPr>
          <w:rFonts w:ascii="Arial" w:hAnsi="Arial" w:cs="Arial"/>
          <w:spacing w:val="20"/>
          <w:sz w:val="24"/>
          <w:szCs w:val="24"/>
        </w:rPr>
        <w:t>І</w:t>
      </w:r>
      <w:r w:rsidRPr="006637A9">
        <w:rPr>
          <w:rFonts w:ascii="Arial" w:hAnsi="Arial" w:cs="Arial"/>
          <w:spacing w:val="20"/>
          <w:sz w:val="24"/>
          <w:szCs w:val="24"/>
        </w:rPr>
        <w:t>V</w:t>
      </w:r>
      <w:r>
        <w:rPr>
          <w:rFonts w:ascii="Arial" w:hAnsi="Arial" w:cs="Arial"/>
          <w:spacing w:val="20"/>
          <w:sz w:val="24"/>
          <w:szCs w:val="24"/>
        </w:rPr>
        <w:t>, табл.1а, 365Б</w:t>
      </w:r>
    </w:p>
    <w:p w:rsidR="005D2733" w:rsidRPr="006637A9" w:rsidRDefault="005D2733" w:rsidP="006637A9">
      <w:pPr>
        <w:pStyle w:val="ListParagraph"/>
        <w:numPr>
          <w:ilvl w:val="1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637A9">
        <w:rPr>
          <w:rFonts w:ascii="Arial" w:hAnsi="Arial" w:cs="Arial"/>
          <w:spacing w:val="20"/>
          <w:sz w:val="24"/>
          <w:szCs w:val="24"/>
        </w:rPr>
        <w:t>Съпоставка на данните в раздел VІІ „Извършени изследвания“ на отч</w:t>
      </w:r>
      <w:r w:rsidR="00497C41">
        <w:rPr>
          <w:rFonts w:ascii="Arial" w:hAnsi="Arial" w:cs="Arial"/>
          <w:spacing w:val="20"/>
          <w:sz w:val="24"/>
          <w:szCs w:val="24"/>
        </w:rPr>
        <w:t>ет</w:t>
      </w:r>
      <w:r w:rsidR="00746320" w:rsidRPr="006637A9">
        <w:rPr>
          <w:rFonts w:ascii="Arial" w:hAnsi="Arial" w:cs="Arial"/>
          <w:spacing w:val="20"/>
          <w:sz w:val="24"/>
          <w:szCs w:val="24"/>
        </w:rPr>
        <w:t xml:space="preserve"> </w:t>
      </w:r>
      <w:r w:rsidRPr="006637A9">
        <w:rPr>
          <w:rFonts w:ascii="Arial" w:hAnsi="Arial" w:cs="Arial"/>
          <w:spacing w:val="20"/>
          <w:sz w:val="24"/>
          <w:szCs w:val="24"/>
        </w:rPr>
        <w:t>372 с табл</w:t>
      </w:r>
      <w:r w:rsidR="00497C41">
        <w:rPr>
          <w:rFonts w:ascii="Arial" w:hAnsi="Arial" w:cs="Arial"/>
          <w:spacing w:val="20"/>
          <w:sz w:val="24"/>
          <w:szCs w:val="24"/>
        </w:rPr>
        <w:t xml:space="preserve">ица </w:t>
      </w:r>
      <w:r w:rsidRPr="006637A9">
        <w:rPr>
          <w:rFonts w:ascii="Arial" w:hAnsi="Arial" w:cs="Arial"/>
          <w:spacing w:val="20"/>
          <w:sz w:val="24"/>
          <w:szCs w:val="24"/>
        </w:rPr>
        <w:t>2  „Извършени изследвания“ на раздел VІ на отч</w:t>
      </w:r>
      <w:r w:rsidR="00497C41">
        <w:rPr>
          <w:rFonts w:ascii="Arial" w:hAnsi="Arial" w:cs="Arial"/>
          <w:spacing w:val="20"/>
          <w:sz w:val="24"/>
          <w:szCs w:val="24"/>
        </w:rPr>
        <w:t>ет</w:t>
      </w:r>
      <w:r w:rsidRPr="006637A9">
        <w:rPr>
          <w:rFonts w:ascii="Arial" w:hAnsi="Arial" w:cs="Arial"/>
          <w:spacing w:val="20"/>
          <w:sz w:val="24"/>
          <w:szCs w:val="24"/>
        </w:rPr>
        <w:t xml:space="preserve"> 365Б.</w:t>
      </w:r>
    </w:p>
    <w:p w:rsidR="00E3592E" w:rsidRPr="006637A9" w:rsidRDefault="00E3592E" w:rsidP="006637A9">
      <w:pPr>
        <w:pStyle w:val="ListParagraph"/>
        <w:spacing w:line="360" w:lineRule="auto"/>
        <w:ind w:left="1080"/>
        <w:rPr>
          <w:rFonts w:ascii="Arial" w:hAnsi="Arial" w:cs="Arial"/>
          <w:spacing w:val="20"/>
          <w:sz w:val="24"/>
          <w:szCs w:val="24"/>
        </w:rPr>
      </w:pPr>
    </w:p>
    <w:p w:rsidR="00FF054A" w:rsidRPr="00497C41" w:rsidRDefault="009D0088" w:rsidP="006637A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b/>
          <w:spacing w:val="20"/>
          <w:sz w:val="24"/>
          <w:szCs w:val="24"/>
        </w:rPr>
      </w:pPr>
      <w:r w:rsidRPr="00497C41">
        <w:rPr>
          <w:rFonts w:ascii="Arial" w:hAnsi="Arial" w:cs="Arial"/>
          <w:b/>
          <w:spacing w:val="20"/>
          <w:sz w:val="24"/>
          <w:szCs w:val="24"/>
        </w:rPr>
        <w:t xml:space="preserve">Съпоставка </w:t>
      </w:r>
      <w:r w:rsidR="00B32047" w:rsidRPr="00497C41">
        <w:rPr>
          <w:rFonts w:ascii="Arial" w:hAnsi="Arial" w:cs="Arial"/>
          <w:b/>
          <w:spacing w:val="20"/>
          <w:sz w:val="24"/>
          <w:szCs w:val="24"/>
        </w:rPr>
        <w:t>на данните в табл. 3, раздел VІ</w:t>
      </w:r>
      <w:r w:rsidR="00FF054A" w:rsidRPr="00497C41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Pr="00497C41">
        <w:rPr>
          <w:rFonts w:ascii="Arial" w:hAnsi="Arial" w:cs="Arial"/>
          <w:b/>
          <w:spacing w:val="20"/>
          <w:sz w:val="24"/>
          <w:szCs w:val="24"/>
        </w:rPr>
        <w:t xml:space="preserve">- </w:t>
      </w:r>
      <w:r w:rsidR="00FF054A" w:rsidRPr="00497C41">
        <w:rPr>
          <w:rFonts w:ascii="Arial" w:hAnsi="Arial" w:cs="Arial"/>
          <w:b/>
          <w:spacing w:val="20"/>
          <w:sz w:val="24"/>
          <w:szCs w:val="24"/>
        </w:rPr>
        <w:t>„Хоспитализирани случаи“ – изписани, умрели и проведени леглодни – общо и по съответните заболявания  със съответнит</w:t>
      </w:r>
      <w:r w:rsidR="00357613" w:rsidRPr="00497C41">
        <w:rPr>
          <w:rFonts w:ascii="Arial" w:hAnsi="Arial" w:cs="Arial"/>
          <w:b/>
          <w:spacing w:val="20"/>
          <w:sz w:val="24"/>
          <w:szCs w:val="24"/>
        </w:rPr>
        <w:t>е данни от</w:t>
      </w:r>
      <w:r w:rsidR="003F5242" w:rsidRPr="00497C41">
        <w:rPr>
          <w:rFonts w:ascii="Arial" w:hAnsi="Arial" w:cs="Arial"/>
          <w:b/>
          <w:spacing w:val="20"/>
          <w:sz w:val="24"/>
          <w:szCs w:val="24"/>
        </w:rPr>
        <w:t xml:space="preserve"> прил</w:t>
      </w:r>
      <w:r w:rsidR="00497C41">
        <w:rPr>
          <w:rFonts w:ascii="Arial" w:hAnsi="Arial" w:cs="Arial"/>
          <w:b/>
          <w:spacing w:val="20"/>
          <w:sz w:val="24"/>
          <w:szCs w:val="24"/>
        </w:rPr>
        <w:t>ожения</w:t>
      </w:r>
      <w:r w:rsidR="003F5242" w:rsidRPr="00497C41">
        <w:rPr>
          <w:rFonts w:ascii="Arial" w:hAnsi="Arial" w:cs="Arial"/>
          <w:b/>
          <w:spacing w:val="20"/>
          <w:sz w:val="24"/>
          <w:szCs w:val="24"/>
        </w:rPr>
        <w:t xml:space="preserve"> 5</w:t>
      </w:r>
      <w:r w:rsidRPr="00497C41">
        <w:rPr>
          <w:rFonts w:ascii="Arial" w:hAnsi="Arial" w:cs="Arial"/>
          <w:b/>
          <w:spacing w:val="20"/>
          <w:sz w:val="24"/>
          <w:szCs w:val="24"/>
        </w:rPr>
        <w:t>Б</w:t>
      </w:r>
      <w:r w:rsidR="003F5242" w:rsidRPr="00497C41">
        <w:rPr>
          <w:rFonts w:ascii="Arial" w:hAnsi="Arial" w:cs="Arial"/>
          <w:b/>
          <w:spacing w:val="20"/>
          <w:sz w:val="24"/>
          <w:szCs w:val="24"/>
        </w:rPr>
        <w:t>, 6</w:t>
      </w:r>
      <w:r w:rsidRPr="00497C41">
        <w:rPr>
          <w:rFonts w:ascii="Arial" w:hAnsi="Arial" w:cs="Arial"/>
          <w:b/>
          <w:spacing w:val="20"/>
          <w:sz w:val="24"/>
          <w:szCs w:val="24"/>
        </w:rPr>
        <w:t>Б</w:t>
      </w:r>
      <w:r w:rsidR="003F5242" w:rsidRPr="00497C41">
        <w:rPr>
          <w:rFonts w:ascii="Arial" w:hAnsi="Arial" w:cs="Arial"/>
          <w:b/>
          <w:spacing w:val="20"/>
          <w:sz w:val="24"/>
          <w:szCs w:val="24"/>
        </w:rPr>
        <w:t>1 и 6</w:t>
      </w:r>
      <w:r w:rsidRPr="00497C41">
        <w:rPr>
          <w:rFonts w:ascii="Arial" w:hAnsi="Arial" w:cs="Arial"/>
          <w:b/>
          <w:spacing w:val="20"/>
          <w:sz w:val="24"/>
          <w:szCs w:val="24"/>
        </w:rPr>
        <w:t>Б</w:t>
      </w:r>
      <w:r w:rsidR="003F5242" w:rsidRPr="00497C41">
        <w:rPr>
          <w:rFonts w:ascii="Arial" w:hAnsi="Arial" w:cs="Arial"/>
          <w:b/>
          <w:spacing w:val="20"/>
          <w:sz w:val="24"/>
          <w:szCs w:val="24"/>
        </w:rPr>
        <w:t xml:space="preserve">2. </w:t>
      </w:r>
    </w:p>
    <w:p w:rsidR="00E3592E" w:rsidRPr="006637A9" w:rsidRDefault="00E3592E" w:rsidP="006637A9">
      <w:pPr>
        <w:pStyle w:val="ListParagraph"/>
        <w:spacing w:line="360" w:lineRule="auto"/>
        <w:ind w:left="360"/>
        <w:rPr>
          <w:rFonts w:ascii="Arial" w:hAnsi="Arial" w:cs="Arial"/>
          <w:spacing w:val="20"/>
          <w:sz w:val="24"/>
          <w:szCs w:val="24"/>
        </w:rPr>
      </w:pPr>
    </w:p>
    <w:p w:rsidR="00E3592E" w:rsidRPr="006637A9" w:rsidRDefault="00E3592E" w:rsidP="006637A9">
      <w:pPr>
        <w:pStyle w:val="ListParagraph"/>
        <w:numPr>
          <w:ilvl w:val="0"/>
          <w:numId w:val="2"/>
        </w:numPr>
        <w:spacing w:line="360" w:lineRule="auto"/>
        <w:ind w:left="0" w:firstLine="0"/>
        <w:rPr>
          <w:rFonts w:ascii="Arial" w:hAnsi="Arial" w:cs="Arial"/>
          <w:b/>
          <w:spacing w:val="20"/>
          <w:sz w:val="24"/>
          <w:szCs w:val="24"/>
        </w:rPr>
      </w:pPr>
      <w:r w:rsidRPr="006637A9">
        <w:rPr>
          <w:rFonts w:ascii="Arial" w:hAnsi="Arial" w:cs="Arial"/>
          <w:b/>
          <w:spacing w:val="20"/>
          <w:sz w:val="24"/>
          <w:szCs w:val="24"/>
        </w:rPr>
        <w:t>Съпоставка на данните в отчет 3</w:t>
      </w:r>
      <w:r w:rsidR="001A51FD">
        <w:rPr>
          <w:rFonts w:ascii="Arial" w:hAnsi="Arial" w:cs="Arial"/>
          <w:b/>
          <w:spacing w:val="20"/>
          <w:sz w:val="24"/>
          <w:szCs w:val="24"/>
        </w:rPr>
        <w:t>72</w:t>
      </w:r>
      <w:r w:rsidRPr="006637A9">
        <w:rPr>
          <w:rFonts w:ascii="Arial" w:hAnsi="Arial" w:cs="Arial"/>
          <w:b/>
          <w:spacing w:val="20"/>
          <w:sz w:val="24"/>
          <w:szCs w:val="24"/>
        </w:rPr>
        <w:t xml:space="preserve"> с отчет 3</w:t>
      </w:r>
      <w:r w:rsidR="001A51FD">
        <w:rPr>
          <w:rFonts w:ascii="Arial" w:hAnsi="Arial" w:cs="Arial"/>
          <w:b/>
          <w:spacing w:val="20"/>
          <w:sz w:val="24"/>
          <w:szCs w:val="24"/>
        </w:rPr>
        <w:t>65</w:t>
      </w:r>
    </w:p>
    <w:p w:rsidR="00E3592E" w:rsidRPr="006637A9" w:rsidRDefault="00E3592E" w:rsidP="006637A9">
      <w:pPr>
        <w:pStyle w:val="ListParagraph"/>
        <w:spacing w:line="360" w:lineRule="auto"/>
        <w:ind w:left="786"/>
        <w:jc w:val="center"/>
        <w:rPr>
          <w:rFonts w:ascii="Arial" w:hAnsi="Arial" w:cs="Arial"/>
          <w:b/>
          <w:spacing w:val="20"/>
          <w:sz w:val="24"/>
          <w:szCs w:val="24"/>
        </w:rPr>
      </w:pPr>
    </w:p>
    <w:p w:rsidR="00E3592E" w:rsidRPr="006637A9" w:rsidRDefault="00E3592E" w:rsidP="006637A9">
      <w:pPr>
        <w:pStyle w:val="ListParagraph"/>
        <w:numPr>
          <w:ilvl w:val="0"/>
          <w:numId w:val="4"/>
        </w:numPr>
        <w:spacing w:line="360" w:lineRule="auto"/>
        <w:ind w:left="851" w:hanging="425"/>
        <w:jc w:val="both"/>
        <w:rPr>
          <w:rStyle w:val="Strong"/>
          <w:rFonts w:ascii="Arial" w:hAnsi="Arial" w:cs="Arial"/>
          <w:b w:val="0"/>
          <w:spacing w:val="20"/>
          <w:sz w:val="24"/>
          <w:szCs w:val="24"/>
        </w:rPr>
      </w:pPr>
      <w:r w:rsidRPr="006637A9">
        <w:rPr>
          <w:rStyle w:val="Strong"/>
          <w:rFonts w:ascii="Arial" w:hAnsi="Arial" w:cs="Arial"/>
          <w:spacing w:val="20"/>
          <w:sz w:val="24"/>
          <w:szCs w:val="24"/>
        </w:rPr>
        <w:t>Данните за лекарите физически лица общо</w:t>
      </w:r>
      <w:r w:rsidRPr="006637A9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, </w:t>
      </w:r>
      <w:r w:rsidRPr="006637A9">
        <w:rPr>
          <w:rStyle w:val="Strong"/>
          <w:rFonts w:ascii="Arial" w:hAnsi="Arial" w:cs="Arial"/>
          <w:spacing w:val="20"/>
          <w:sz w:val="24"/>
          <w:szCs w:val="24"/>
        </w:rPr>
        <w:t xml:space="preserve">в т.ч. на основен трудов договор </w:t>
      </w:r>
      <w:r w:rsidRPr="006637A9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и с призната специалност – колони 3, 4 и 5 на раздел І  в отчет 372 на </w:t>
      </w:r>
      <w:proofErr w:type="spellStart"/>
      <w:r w:rsidRPr="006637A9">
        <w:rPr>
          <w:rStyle w:val="Strong"/>
          <w:rFonts w:ascii="Arial" w:hAnsi="Arial" w:cs="Arial"/>
          <w:b w:val="0"/>
          <w:spacing w:val="20"/>
          <w:sz w:val="24"/>
          <w:szCs w:val="24"/>
        </w:rPr>
        <w:t>извънболничните</w:t>
      </w:r>
      <w:proofErr w:type="spellEnd"/>
      <w:r w:rsidRPr="006637A9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 </w:t>
      </w:r>
      <w:proofErr w:type="spellStart"/>
      <w:r w:rsidRPr="006637A9">
        <w:rPr>
          <w:rStyle w:val="Strong"/>
          <w:rFonts w:ascii="Arial" w:hAnsi="Arial" w:cs="Arial"/>
          <w:b w:val="0"/>
          <w:spacing w:val="20"/>
          <w:sz w:val="24"/>
          <w:szCs w:val="24"/>
        </w:rPr>
        <w:t>пневмофтизиатрични</w:t>
      </w:r>
      <w:proofErr w:type="spellEnd"/>
      <w:r w:rsidRPr="006637A9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 структури, трябва да се</w:t>
      </w:r>
      <w:r w:rsidRPr="006637A9">
        <w:rPr>
          <w:rStyle w:val="Strong"/>
          <w:rFonts w:ascii="Arial" w:hAnsi="Arial" w:cs="Arial"/>
          <w:spacing w:val="20"/>
          <w:sz w:val="24"/>
          <w:szCs w:val="24"/>
        </w:rPr>
        <w:t xml:space="preserve"> </w:t>
      </w:r>
      <w:r w:rsidRPr="006637A9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съпоставят със съответните данни(по специалности) в раздел </w:t>
      </w:r>
      <w:r w:rsidR="00615F2F">
        <w:rPr>
          <w:rStyle w:val="Strong"/>
          <w:rFonts w:ascii="Arial" w:hAnsi="Arial" w:cs="Arial"/>
          <w:b w:val="0"/>
          <w:spacing w:val="20"/>
          <w:sz w:val="24"/>
          <w:szCs w:val="24"/>
        </w:rPr>
        <w:t>І</w:t>
      </w:r>
      <w:r w:rsidRPr="006637A9">
        <w:rPr>
          <w:rStyle w:val="Strong"/>
          <w:rFonts w:ascii="Arial" w:hAnsi="Arial" w:cs="Arial"/>
          <w:b w:val="0"/>
          <w:spacing w:val="20"/>
          <w:sz w:val="24"/>
          <w:szCs w:val="24"/>
        </w:rPr>
        <w:t>І, к.1, к.2 и к.3 на отчет 365</w:t>
      </w:r>
      <w:r w:rsidRPr="006637A9">
        <w:rPr>
          <w:rStyle w:val="Strong"/>
          <w:rFonts w:ascii="Arial" w:hAnsi="Arial" w:cs="Arial"/>
          <w:spacing w:val="20"/>
          <w:sz w:val="24"/>
          <w:szCs w:val="24"/>
        </w:rPr>
        <w:t>.</w:t>
      </w:r>
    </w:p>
    <w:p w:rsidR="00E3592E" w:rsidRPr="006637A9" w:rsidRDefault="00E3592E" w:rsidP="006637A9">
      <w:pPr>
        <w:pStyle w:val="ListParagraph"/>
        <w:numPr>
          <w:ilvl w:val="0"/>
          <w:numId w:val="4"/>
        </w:numPr>
        <w:spacing w:line="360" w:lineRule="auto"/>
        <w:ind w:left="851" w:hanging="425"/>
        <w:jc w:val="both"/>
        <w:rPr>
          <w:rStyle w:val="Strong"/>
          <w:rFonts w:ascii="Arial" w:hAnsi="Arial" w:cs="Arial"/>
          <w:b w:val="0"/>
          <w:spacing w:val="20"/>
          <w:sz w:val="24"/>
          <w:szCs w:val="24"/>
        </w:rPr>
      </w:pPr>
      <w:r w:rsidRPr="006637A9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Данните за консултативно-амбулаторната дейност – к.1, к.2, к.3 и к.4 в раздел ІІІ на отчет 372 на </w:t>
      </w:r>
      <w:proofErr w:type="spellStart"/>
      <w:r w:rsidRPr="006637A9">
        <w:rPr>
          <w:rStyle w:val="Strong"/>
          <w:rFonts w:ascii="Arial" w:hAnsi="Arial" w:cs="Arial"/>
          <w:b w:val="0"/>
          <w:spacing w:val="20"/>
          <w:sz w:val="24"/>
          <w:szCs w:val="24"/>
        </w:rPr>
        <w:t>извънболничните</w:t>
      </w:r>
      <w:proofErr w:type="spellEnd"/>
      <w:r w:rsidRPr="006637A9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 </w:t>
      </w:r>
      <w:proofErr w:type="spellStart"/>
      <w:r w:rsidRPr="006637A9">
        <w:rPr>
          <w:rStyle w:val="Strong"/>
          <w:rFonts w:ascii="Arial" w:hAnsi="Arial" w:cs="Arial"/>
          <w:b w:val="0"/>
          <w:spacing w:val="20"/>
          <w:sz w:val="24"/>
          <w:szCs w:val="24"/>
        </w:rPr>
        <w:t>пневмофтизиатрични</w:t>
      </w:r>
      <w:proofErr w:type="spellEnd"/>
      <w:r w:rsidRPr="006637A9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 структури, трябва да се съпоставят с данните в съответните  к.1, к.2, к.3 и к. 5 на таблица 1 от раздел І</w:t>
      </w:r>
      <w:r w:rsidR="0065322D">
        <w:rPr>
          <w:rStyle w:val="Strong"/>
          <w:rFonts w:ascii="Arial" w:hAnsi="Arial" w:cs="Arial"/>
          <w:b w:val="0"/>
          <w:spacing w:val="20"/>
          <w:sz w:val="24"/>
          <w:szCs w:val="24"/>
        </w:rPr>
        <w:t>І</w:t>
      </w:r>
      <w:r w:rsidRPr="006637A9">
        <w:rPr>
          <w:rStyle w:val="Strong"/>
          <w:rFonts w:ascii="Arial" w:hAnsi="Arial" w:cs="Arial"/>
          <w:b w:val="0"/>
          <w:spacing w:val="20"/>
          <w:sz w:val="24"/>
          <w:szCs w:val="24"/>
        </w:rPr>
        <w:t>І на отчет 365.</w:t>
      </w:r>
    </w:p>
    <w:p w:rsidR="00E3592E" w:rsidRPr="006637A9" w:rsidRDefault="00E3592E" w:rsidP="006637A9">
      <w:pPr>
        <w:pStyle w:val="ListParagraph"/>
        <w:spacing w:line="360" w:lineRule="auto"/>
        <w:ind w:left="851"/>
        <w:jc w:val="both"/>
        <w:rPr>
          <w:rStyle w:val="Strong"/>
          <w:rFonts w:ascii="Arial" w:hAnsi="Arial" w:cs="Arial"/>
          <w:b w:val="0"/>
          <w:spacing w:val="20"/>
          <w:sz w:val="24"/>
          <w:szCs w:val="24"/>
        </w:rPr>
      </w:pPr>
      <w:r w:rsidRPr="006637A9">
        <w:rPr>
          <w:rFonts w:ascii="Arial" w:hAnsi="Arial" w:cs="Arial"/>
          <w:spacing w:val="20"/>
          <w:sz w:val="24"/>
          <w:szCs w:val="24"/>
        </w:rPr>
        <w:t xml:space="preserve">ш.09, к.1, раздел </w:t>
      </w:r>
      <w:r w:rsidR="0065322D">
        <w:rPr>
          <w:rFonts w:ascii="Arial" w:hAnsi="Arial" w:cs="Arial"/>
          <w:spacing w:val="20"/>
          <w:sz w:val="24"/>
          <w:szCs w:val="24"/>
        </w:rPr>
        <w:t>І</w:t>
      </w:r>
      <w:r w:rsidRPr="006637A9">
        <w:rPr>
          <w:rFonts w:ascii="Arial" w:hAnsi="Arial" w:cs="Arial"/>
          <w:spacing w:val="20"/>
          <w:sz w:val="24"/>
          <w:szCs w:val="24"/>
        </w:rPr>
        <w:t>ІІ, таблица 1, 365 - ш.02, к.1, раздел ІІІ, отчет 372;</w:t>
      </w:r>
    </w:p>
    <w:p w:rsidR="00E3592E" w:rsidRPr="006637A9" w:rsidRDefault="00E3592E" w:rsidP="006637A9">
      <w:pPr>
        <w:pStyle w:val="ListParagraph"/>
        <w:spacing w:line="360" w:lineRule="auto"/>
        <w:ind w:left="851"/>
        <w:jc w:val="both"/>
        <w:rPr>
          <w:rFonts w:ascii="Arial" w:hAnsi="Arial" w:cs="Arial"/>
          <w:spacing w:val="20"/>
          <w:sz w:val="24"/>
          <w:szCs w:val="24"/>
        </w:rPr>
      </w:pPr>
      <w:r w:rsidRPr="006637A9">
        <w:rPr>
          <w:rFonts w:ascii="Arial" w:hAnsi="Arial" w:cs="Arial"/>
          <w:spacing w:val="20"/>
          <w:sz w:val="24"/>
          <w:szCs w:val="24"/>
        </w:rPr>
        <w:t>ш.09, к.2, раздел І</w:t>
      </w:r>
      <w:r w:rsidR="0065322D">
        <w:rPr>
          <w:rFonts w:ascii="Arial" w:hAnsi="Arial" w:cs="Arial"/>
          <w:spacing w:val="20"/>
          <w:sz w:val="24"/>
          <w:szCs w:val="24"/>
        </w:rPr>
        <w:t>І</w:t>
      </w:r>
      <w:r w:rsidRPr="006637A9">
        <w:rPr>
          <w:rFonts w:ascii="Arial" w:hAnsi="Arial" w:cs="Arial"/>
          <w:spacing w:val="20"/>
          <w:sz w:val="24"/>
          <w:szCs w:val="24"/>
        </w:rPr>
        <w:t>І, таблица 1, 365 - ш.02, к.2, раздел ІІІ, отчет 372;</w:t>
      </w:r>
    </w:p>
    <w:p w:rsidR="00E3592E" w:rsidRPr="006637A9" w:rsidRDefault="00E3592E" w:rsidP="006637A9">
      <w:pPr>
        <w:pStyle w:val="ListParagraph"/>
        <w:spacing w:line="360" w:lineRule="auto"/>
        <w:ind w:left="851"/>
        <w:jc w:val="both"/>
        <w:rPr>
          <w:rStyle w:val="Strong"/>
          <w:rFonts w:ascii="Arial" w:hAnsi="Arial" w:cs="Arial"/>
          <w:b w:val="0"/>
          <w:spacing w:val="20"/>
          <w:sz w:val="24"/>
          <w:szCs w:val="24"/>
        </w:rPr>
      </w:pPr>
      <w:r w:rsidRPr="006637A9">
        <w:rPr>
          <w:rFonts w:ascii="Arial" w:hAnsi="Arial" w:cs="Arial"/>
          <w:spacing w:val="20"/>
          <w:sz w:val="24"/>
          <w:szCs w:val="24"/>
        </w:rPr>
        <w:t>ш.09, к.3, раздел ІІ</w:t>
      </w:r>
      <w:r w:rsidR="0065322D">
        <w:rPr>
          <w:rFonts w:ascii="Arial" w:hAnsi="Arial" w:cs="Arial"/>
          <w:spacing w:val="20"/>
          <w:sz w:val="24"/>
          <w:szCs w:val="24"/>
        </w:rPr>
        <w:t>І</w:t>
      </w:r>
      <w:r w:rsidRPr="006637A9">
        <w:rPr>
          <w:rFonts w:ascii="Arial" w:hAnsi="Arial" w:cs="Arial"/>
          <w:spacing w:val="20"/>
          <w:sz w:val="24"/>
          <w:szCs w:val="24"/>
        </w:rPr>
        <w:t>, таблица 1, 365 - ш.02, к.3, раздел ІІІ, отчет 372;</w:t>
      </w:r>
    </w:p>
    <w:p w:rsidR="00E3592E" w:rsidRDefault="00E3592E" w:rsidP="006637A9">
      <w:pPr>
        <w:pStyle w:val="ListParagraph"/>
        <w:spacing w:line="360" w:lineRule="auto"/>
        <w:ind w:left="851"/>
        <w:jc w:val="both"/>
        <w:rPr>
          <w:rFonts w:ascii="Arial" w:hAnsi="Arial" w:cs="Arial"/>
          <w:spacing w:val="20"/>
          <w:sz w:val="24"/>
          <w:szCs w:val="24"/>
        </w:rPr>
      </w:pPr>
      <w:r w:rsidRPr="006637A9">
        <w:rPr>
          <w:rFonts w:ascii="Arial" w:hAnsi="Arial" w:cs="Arial"/>
          <w:spacing w:val="20"/>
          <w:sz w:val="24"/>
          <w:szCs w:val="24"/>
        </w:rPr>
        <w:t>ш.09, к.5, раздел ІІ</w:t>
      </w:r>
      <w:r w:rsidR="0065322D">
        <w:rPr>
          <w:rFonts w:ascii="Arial" w:hAnsi="Arial" w:cs="Arial"/>
          <w:spacing w:val="20"/>
          <w:sz w:val="24"/>
          <w:szCs w:val="24"/>
        </w:rPr>
        <w:t>І</w:t>
      </w:r>
      <w:r w:rsidRPr="006637A9">
        <w:rPr>
          <w:rFonts w:ascii="Arial" w:hAnsi="Arial" w:cs="Arial"/>
          <w:spacing w:val="20"/>
          <w:sz w:val="24"/>
          <w:szCs w:val="24"/>
        </w:rPr>
        <w:t>, таблица 1, 365 - ш.02, к.4, раздел ІІІ, отчет 372;</w:t>
      </w:r>
    </w:p>
    <w:p w:rsidR="000627C9" w:rsidRDefault="000627C9" w:rsidP="006637A9">
      <w:pPr>
        <w:pStyle w:val="ListParagraph"/>
        <w:spacing w:line="360" w:lineRule="auto"/>
        <w:ind w:left="851"/>
        <w:jc w:val="both"/>
        <w:rPr>
          <w:rFonts w:ascii="Arial" w:hAnsi="Arial" w:cs="Arial"/>
          <w:spacing w:val="20"/>
          <w:sz w:val="24"/>
          <w:szCs w:val="24"/>
        </w:rPr>
      </w:pPr>
    </w:p>
    <w:p w:rsidR="000627C9" w:rsidRPr="000627C9" w:rsidRDefault="000627C9" w:rsidP="000627C9">
      <w:pPr>
        <w:pStyle w:val="ListParagraph"/>
        <w:numPr>
          <w:ilvl w:val="0"/>
          <w:numId w:val="4"/>
        </w:numPr>
        <w:spacing w:line="360" w:lineRule="auto"/>
        <w:ind w:left="851" w:hanging="425"/>
        <w:jc w:val="both"/>
        <w:rPr>
          <w:rStyle w:val="Strong"/>
          <w:rFonts w:ascii="Arial" w:hAnsi="Arial" w:cs="Arial"/>
          <w:b w:val="0"/>
          <w:spacing w:val="20"/>
          <w:sz w:val="24"/>
          <w:szCs w:val="24"/>
        </w:rPr>
      </w:pPr>
      <w:r w:rsidRPr="000627C9">
        <w:rPr>
          <w:rStyle w:val="Strong"/>
          <w:rFonts w:ascii="Arial" w:hAnsi="Arial" w:cs="Arial"/>
          <w:b w:val="0"/>
          <w:spacing w:val="20"/>
          <w:sz w:val="24"/>
          <w:szCs w:val="24"/>
        </w:rPr>
        <w:lastRenderedPageBreak/>
        <w:t xml:space="preserve">Данните за диспансерното обслужване в отчет 372 трябва да кореспондират с данните в таблица 4, раздел </w:t>
      </w:r>
      <w:r w:rsidR="002C7658">
        <w:rPr>
          <w:rStyle w:val="Strong"/>
          <w:rFonts w:ascii="Arial" w:hAnsi="Arial" w:cs="Arial"/>
          <w:b w:val="0"/>
          <w:spacing w:val="20"/>
          <w:sz w:val="24"/>
          <w:szCs w:val="24"/>
        </w:rPr>
        <w:t>І</w:t>
      </w:r>
      <w:r w:rsidRPr="000627C9">
        <w:rPr>
          <w:rStyle w:val="Strong"/>
          <w:rFonts w:ascii="Arial" w:hAnsi="Arial" w:cs="Arial"/>
          <w:b w:val="0"/>
          <w:spacing w:val="20"/>
          <w:sz w:val="24"/>
          <w:szCs w:val="24"/>
        </w:rPr>
        <w:t>ІІ на отчет 365.</w:t>
      </w:r>
    </w:p>
    <w:p w:rsidR="000627C9" w:rsidRPr="006637A9" w:rsidRDefault="000627C9" w:rsidP="006637A9">
      <w:pPr>
        <w:pStyle w:val="ListParagraph"/>
        <w:spacing w:line="360" w:lineRule="auto"/>
        <w:ind w:left="851"/>
        <w:jc w:val="both"/>
        <w:rPr>
          <w:rStyle w:val="Strong"/>
          <w:rFonts w:ascii="Arial" w:hAnsi="Arial" w:cs="Arial"/>
          <w:b w:val="0"/>
          <w:spacing w:val="20"/>
          <w:sz w:val="24"/>
          <w:szCs w:val="24"/>
        </w:rPr>
      </w:pPr>
    </w:p>
    <w:p w:rsidR="00E3592E" w:rsidRDefault="00E3592E" w:rsidP="00E3592E">
      <w:pPr>
        <w:pStyle w:val="ListParagraph"/>
        <w:spacing w:line="360" w:lineRule="auto"/>
        <w:ind w:left="851"/>
        <w:jc w:val="both"/>
        <w:rPr>
          <w:rStyle w:val="Strong"/>
          <w:rFonts w:ascii="Arial" w:hAnsi="Arial" w:cs="Arial"/>
          <w:b w:val="0"/>
          <w:sz w:val="24"/>
          <w:szCs w:val="24"/>
        </w:rPr>
      </w:pPr>
    </w:p>
    <w:p w:rsidR="00E3592E" w:rsidRPr="00535DE2" w:rsidRDefault="00E3592E" w:rsidP="00E3592E">
      <w:pPr>
        <w:pStyle w:val="ListParagraph"/>
        <w:spacing w:line="360" w:lineRule="auto"/>
        <w:ind w:left="360"/>
        <w:rPr>
          <w:rFonts w:ascii="Arial" w:hAnsi="Arial" w:cs="Arial"/>
          <w:spacing w:val="20"/>
          <w:sz w:val="24"/>
          <w:szCs w:val="24"/>
        </w:rPr>
      </w:pPr>
    </w:p>
    <w:sectPr w:rsidR="00E3592E" w:rsidRPr="00535DE2" w:rsidSect="00535DE2">
      <w:headerReference w:type="default" r:id="rId9"/>
      <w:footerReference w:type="default" r:id="rId10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39E" w:rsidRDefault="00E7739E" w:rsidP="00C775A3">
      <w:pPr>
        <w:spacing w:after="0" w:line="240" w:lineRule="auto"/>
      </w:pPr>
      <w:r>
        <w:separator/>
      </w:r>
    </w:p>
  </w:endnote>
  <w:endnote w:type="continuationSeparator" w:id="0">
    <w:p w:rsidR="00E7739E" w:rsidRDefault="00E7739E" w:rsidP="00C77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86098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75A3" w:rsidRDefault="00C775A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2F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775A3" w:rsidRDefault="00C775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39E" w:rsidRDefault="00E7739E" w:rsidP="00C775A3">
      <w:pPr>
        <w:spacing w:after="0" w:line="240" w:lineRule="auto"/>
      </w:pPr>
      <w:r>
        <w:separator/>
      </w:r>
    </w:p>
  </w:footnote>
  <w:footnote w:type="continuationSeparator" w:id="0">
    <w:p w:rsidR="00E7739E" w:rsidRDefault="00E7739E" w:rsidP="00C77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5A3" w:rsidRPr="00EF53E5" w:rsidRDefault="00C775A3" w:rsidP="00C775A3">
    <w:pPr>
      <w:pBdr>
        <w:bottom w:val="single" w:sz="4" w:space="1" w:color="auto"/>
      </w:pBdr>
      <w:spacing w:after="120"/>
      <w:jc w:val="center"/>
      <w:rPr>
        <w:rFonts w:ascii="Times New Roman" w:hAnsi="Times New Roman" w:cs="Times New Roman"/>
        <w:i/>
        <w:sz w:val="32"/>
        <w:szCs w:val="32"/>
      </w:rPr>
    </w:pPr>
    <w:r w:rsidRPr="00EF53E5">
      <w:rPr>
        <w:rFonts w:ascii="Times New Roman" w:hAnsi="Times New Roman" w:cs="Times New Roman"/>
        <w:i/>
        <w:sz w:val="32"/>
        <w:szCs w:val="32"/>
      </w:rPr>
      <w:t>Отдел „Информационни ресурси и анализи” - НЦОЗА</w:t>
    </w:r>
  </w:p>
  <w:p w:rsidR="00C775A3" w:rsidRDefault="00C775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91670"/>
    <w:multiLevelType w:val="hybridMultilevel"/>
    <w:tmpl w:val="FAC84C8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F415482"/>
    <w:multiLevelType w:val="hybridMultilevel"/>
    <w:tmpl w:val="9962AA36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4145266"/>
    <w:multiLevelType w:val="hybridMultilevel"/>
    <w:tmpl w:val="8FD6691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19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68FD05FF"/>
    <w:multiLevelType w:val="hybridMultilevel"/>
    <w:tmpl w:val="912A9A3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00869"/>
    <w:multiLevelType w:val="hybridMultilevel"/>
    <w:tmpl w:val="88B06370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FE6"/>
    <w:rsid w:val="000627C9"/>
    <w:rsid w:val="000A333D"/>
    <w:rsid w:val="00172DB7"/>
    <w:rsid w:val="0018231A"/>
    <w:rsid w:val="001A51FD"/>
    <w:rsid w:val="001C4CF2"/>
    <w:rsid w:val="001E4ECD"/>
    <w:rsid w:val="00226100"/>
    <w:rsid w:val="002377B2"/>
    <w:rsid w:val="00244B11"/>
    <w:rsid w:val="002C553E"/>
    <w:rsid w:val="002C7658"/>
    <w:rsid w:val="00302CAF"/>
    <w:rsid w:val="00304440"/>
    <w:rsid w:val="00305D22"/>
    <w:rsid w:val="00357613"/>
    <w:rsid w:val="003A0FA0"/>
    <w:rsid w:val="003B1851"/>
    <w:rsid w:val="003D27C4"/>
    <w:rsid w:val="003F5242"/>
    <w:rsid w:val="004710E2"/>
    <w:rsid w:val="004729B2"/>
    <w:rsid w:val="00477266"/>
    <w:rsid w:val="00492F1D"/>
    <w:rsid w:val="00492FE1"/>
    <w:rsid w:val="00497C41"/>
    <w:rsid w:val="004A581B"/>
    <w:rsid w:val="004F142A"/>
    <w:rsid w:val="004F3419"/>
    <w:rsid w:val="00535DE2"/>
    <w:rsid w:val="00563A54"/>
    <w:rsid w:val="005A2F45"/>
    <w:rsid w:val="005A3A86"/>
    <w:rsid w:val="005B2694"/>
    <w:rsid w:val="005D2733"/>
    <w:rsid w:val="005D2C9D"/>
    <w:rsid w:val="005F2ED6"/>
    <w:rsid w:val="005F3C75"/>
    <w:rsid w:val="005F7938"/>
    <w:rsid w:val="00615C34"/>
    <w:rsid w:val="00615F2F"/>
    <w:rsid w:val="0065322D"/>
    <w:rsid w:val="00654395"/>
    <w:rsid w:val="00662EA2"/>
    <w:rsid w:val="0066308A"/>
    <w:rsid w:val="006637A9"/>
    <w:rsid w:val="00692F55"/>
    <w:rsid w:val="0072360A"/>
    <w:rsid w:val="00746320"/>
    <w:rsid w:val="00791BD6"/>
    <w:rsid w:val="007A63BA"/>
    <w:rsid w:val="007C707A"/>
    <w:rsid w:val="0082320B"/>
    <w:rsid w:val="00852F4D"/>
    <w:rsid w:val="00880446"/>
    <w:rsid w:val="0089114C"/>
    <w:rsid w:val="008A6B14"/>
    <w:rsid w:val="008B3192"/>
    <w:rsid w:val="008E231A"/>
    <w:rsid w:val="00920C0E"/>
    <w:rsid w:val="009B1109"/>
    <w:rsid w:val="009D0088"/>
    <w:rsid w:val="009D7C05"/>
    <w:rsid w:val="00A75BAE"/>
    <w:rsid w:val="00B32047"/>
    <w:rsid w:val="00B45815"/>
    <w:rsid w:val="00B45C55"/>
    <w:rsid w:val="00B64AC6"/>
    <w:rsid w:val="00B7246E"/>
    <w:rsid w:val="00BB0B4D"/>
    <w:rsid w:val="00BC1316"/>
    <w:rsid w:val="00C07FE6"/>
    <w:rsid w:val="00C145C6"/>
    <w:rsid w:val="00C775A3"/>
    <w:rsid w:val="00D27FB2"/>
    <w:rsid w:val="00D35F80"/>
    <w:rsid w:val="00D36D79"/>
    <w:rsid w:val="00D452A3"/>
    <w:rsid w:val="00DB136C"/>
    <w:rsid w:val="00E3592E"/>
    <w:rsid w:val="00E47B42"/>
    <w:rsid w:val="00E7739E"/>
    <w:rsid w:val="00EE15CA"/>
    <w:rsid w:val="00EE5C60"/>
    <w:rsid w:val="00F41201"/>
    <w:rsid w:val="00F92EDC"/>
    <w:rsid w:val="00FD51AE"/>
    <w:rsid w:val="00FD534F"/>
    <w:rsid w:val="00FD76A7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10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3592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77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75A3"/>
  </w:style>
  <w:style w:type="paragraph" w:styleId="Footer">
    <w:name w:val="footer"/>
    <w:basedOn w:val="Normal"/>
    <w:link w:val="FooterChar"/>
    <w:uiPriority w:val="99"/>
    <w:unhideWhenUsed/>
    <w:rsid w:val="00C77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75A3"/>
  </w:style>
  <w:style w:type="paragraph" w:styleId="BalloonText">
    <w:name w:val="Balloon Text"/>
    <w:basedOn w:val="Normal"/>
    <w:link w:val="BalloonTextChar"/>
    <w:uiPriority w:val="99"/>
    <w:semiHidden/>
    <w:unhideWhenUsed/>
    <w:rsid w:val="0079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10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3592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77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75A3"/>
  </w:style>
  <w:style w:type="paragraph" w:styleId="Footer">
    <w:name w:val="footer"/>
    <w:basedOn w:val="Normal"/>
    <w:link w:val="FooterChar"/>
    <w:uiPriority w:val="99"/>
    <w:unhideWhenUsed/>
    <w:rsid w:val="00C77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75A3"/>
  </w:style>
  <w:style w:type="paragraph" w:styleId="BalloonText">
    <w:name w:val="Balloon Text"/>
    <w:basedOn w:val="Normal"/>
    <w:link w:val="BalloonTextChar"/>
    <w:uiPriority w:val="99"/>
    <w:semiHidden/>
    <w:unhideWhenUsed/>
    <w:rsid w:val="0079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A8765-CC9F-4923-8EAE-491ED7B8B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pc73</dc:creator>
  <cp:lastModifiedBy>pc96</cp:lastModifiedBy>
  <cp:revision>38</cp:revision>
  <cp:lastPrinted>2019-11-21T11:59:00Z</cp:lastPrinted>
  <dcterms:created xsi:type="dcterms:W3CDTF">2015-02-17T10:42:00Z</dcterms:created>
  <dcterms:modified xsi:type="dcterms:W3CDTF">2021-12-07T10:14:00Z</dcterms:modified>
</cp:coreProperties>
</file>