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414" w:rsidRDefault="006F6414">
      <w:pPr>
        <w:spacing w:before="100" w:beforeAutospacing="1" w:after="100" w:afterAutospacing="1" w:line="240" w:lineRule="auto"/>
        <w:jc w:val="center"/>
        <w:rPr>
          <w:rFonts w:ascii="Times New Roman" w:hAnsi="Times New Roman" w:cs="Times New Roman"/>
          <w:sz w:val="28"/>
          <w:szCs w:val="28"/>
        </w:rPr>
      </w:pPr>
      <w:r>
        <w:rPr>
          <w:rFonts w:ascii="Times New Roman" w:hAnsi="Times New Roman" w:cs="Times New Roman"/>
          <w:b/>
          <w:bCs/>
          <w:sz w:val="28"/>
          <w:szCs w:val="28"/>
        </w:rPr>
        <w:t>КОДЕКС ЗА СОЦИАЛНО ОСИГУРЯВАНЕ (ЗАГЛ. ИЗМ. - ДВ, БР. 67 ОТ 2003 Г.)</w:t>
      </w:r>
    </w:p>
    <w:p w:rsidR="006F6414" w:rsidRDefault="006F6414">
      <w:pPr>
        <w:spacing w:before="284" w:after="0" w:line="240" w:lineRule="auto"/>
        <w:ind w:firstLine="851"/>
        <w:rPr>
          <w:rFonts w:ascii="Times New Roman" w:hAnsi="Times New Roman" w:cs="Times New Roman"/>
          <w:sz w:val="24"/>
          <w:szCs w:val="24"/>
        </w:rPr>
      </w:pPr>
      <w:r>
        <w:rPr>
          <w:rFonts w:ascii="Times New Roman" w:hAnsi="Times New Roman" w:cs="Times New Roman"/>
          <w:i/>
          <w:iCs/>
          <w:sz w:val="24"/>
          <w:szCs w:val="24"/>
        </w:rPr>
        <w:t>В сила от 01.01.2000 г.</w:t>
      </w:r>
    </w:p>
    <w:p w:rsidR="006F6414" w:rsidRDefault="006F6414" w:rsidP="006F6414">
      <w:pPr>
        <w:spacing w:before="284" w:after="100" w:afterAutospacing="1" w:line="240" w:lineRule="auto"/>
        <w:ind w:firstLine="851"/>
        <w:jc w:val="both"/>
        <w:rPr>
          <w:rFonts w:ascii="Times New Roman" w:hAnsi="Times New Roman" w:cs="Times New Roman"/>
          <w:sz w:val="24"/>
          <w:szCs w:val="24"/>
        </w:rPr>
      </w:pPr>
      <w:r>
        <w:rPr>
          <w:rFonts w:ascii="Times New Roman" w:hAnsi="Times New Roman" w:cs="Times New Roman"/>
          <w:i/>
          <w:iCs/>
          <w:sz w:val="24"/>
          <w:szCs w:val="24"/>
        </w:rPr>
        <w:t xml:space="preserve">Обн. ДВ. бр.110 от 17 Декември 1999г., изм. ДВ. бр.55 от 7 Юли 2000г., изм. ДВ. бр.64 от 4 Август 2000г., изм. ДВ. бр.1 от 2 Януари 2001г., доп. ДВ. бр.35 от 10 Април 2001г., изм. ДВ. бр.41 от 24 Април 2001г., изм. ДВ. бр.1 от 4 Януари 2002г., изм. ДВ. бр.10 от 29 Януари 2002г., изм. ДВ. бр.45 от 30 Април 2002г., изм. ДВ. бр.74 от 30 Юли 2002г., доп. ДВ. бр.112 от 29 Ноември 2002г., изм. ДВ. бр.119 от 27 Декември 2002г., изм. ДВ. бр.120 от 29 Декември 2002г., изм. ДВ. бр.8 от 28 Януари 2003г., доп. ДВ. бр.42 от 9 Май 2003г., изм. ДВ. бр.67 от 29 Юли 2003г., доп. ДВ. бр.95 от 28 Октомври 2003г., изм. ДВ. бр.112 от 23 Декември 2003г., изм. ДВ. бр.114 от 30 Декември 2003г., изм. ДВ. бр.12 от 13 Февруари 2004г., изм. ДВ. бр.21 от 16 Март 2004г., доп. ДВ. бр.38 от 11 Май 2004г., изм. ДВ. бр.52 от 18 Юни 2004г., изм. ДВ. бр.53 от 22 Юни 2004г., изм. ДВ. бр.69 от 6 Август 2004г., изм. ДВ. бр.70 от 10 Август 2004г., изм. ДВ. бр.112 от 23 Декември 2004г., изм. ДВ. бр.115 от 30 Декември 2004г., изм. ДВ. бр.38 от 3 Май 2005г., изм. ДВ. бр.39 от 10 Май 2005г., изм. ДВ. бр.76 от 20 Септември 2005г., изм. ДВ. бр.102 от 20 Декември 2005г., изм. ДВ. бр.103 от 23 Декември 2005г., изм. ДВ. бр.104 от 27 Декември 2005г., изм. ДВ. бр.105 от 29 Декември 2005г., изм. ДВ. бр.17 от 24 Февруари 2006г., изм. ДВ. бр.30 от 11 Април 2006г., изм. ДВ. бр.34 от 25 Април 2006г., изм. ДВ. бр.56 от 11 Юли 2006г., изм. ДВ. бр.57 от 14 Юли 2006г., изм. ДВ. бр.59 от 21 Юли 2006г., изм. ДВ. бр.68 от 22 Август 2006г., попр. ДВ. бр.76 от 15 Септември 2006г., изм. ДВ. бр.82 от 10 Октомври 2006г., изм. ДВ. бр.95 от 24 Ноември 2006г., изм. ДВ. бр.102 от 19 Декември 2006г., изм. ДВ. бр.105 от 22 Декември 2006г., изм. ДВ. бр.41 от 22 Май 2007г., изм. ДВ. бр.52 от 29 Юни 2007г., изм. ДВ. бр.64 от 7 Август 2007г., изм. ДВ. бр.77 от 25 Септември 2007г., изм. ДВ. бр.97 от 23 Ноември 2007г., изм. ДВ. бр.100 от 30 Ноември 2007г., изм. ДВ. бр.109 от 20 Декември 2007г., изм. ДВ. бр.113 от 28 Декември 2007г., изм. ДВ. бр.33 от 28 Март 2008г., изм. ДВ. бр.43 от 29 Април 2008г., изм. ДВ. бр.67 от 29 Юли 2008г., изм. ДВ. бр.69 от 5 Август 2008г., изм. ДВ. бр.89 от 14 Октомври 2008г., изм. ДВ. бр.102 от 28 Ноември 2008г., изм. ДВ. бр.109 от 23 Декември 2008г., изм. ДВ. бр.23 от 27 Март 2009г., изм. ДВ. бр.25 от 3 Април 2009г., изм. ДВ. бр.35 от 12 Май 2009г., изм. ДВ. бр.41 от 2 Юни 2009г., изм. ДВ. бр.42 от 5 Юни 2009г., изм. ДВ. бр.93 от 24 Ноември 2009г., изм. ДВ. бр.95 от 1 Декември 2009г., изм. ДВ. бр.99 от 15 Декември 2009г., изм. ДВ. бр.103 от 29 Декември 2009г., изм. ДВ. бр.16 от 26 Февруари 2010г., изм. ДВ. бр.19 от 9 Март 2010г., изм. ДВ. бр.43 от 8 Юни 2010г., изм. ДВ. бр.49 от 29 Юни 2010г., изм. ДВ. бр.58 от 30 Юли 2010г., изм. ДВ. бр.59 от 31 Юли 2010г., изм. ДВ. бр.88 от 9 Ноември 2010г., изм. ДВ. бр.97 от 10 Декември 2010г., изм. ДВ. бр.98 от 14 Декември 2010г., изм. ДВ. бр.100 от 21 Декември 2010г., изм. ДВ. бр.45 от 14 Юни 2011г., изм. ДВ. бр.60 от 5 Август 2011г., изм. ДВ. бр.77 от 4 Октомври 2011г., изм. ДВ. бр.100 от 20 Декември 2011г., изм. ДВ. бр.7 от 24 Януари 2012г., изм. и доп. ДВ. бр.21 от 13 Март 2012г., изм. и доп. ДВ. бр.38 от 18 Май 2012г., изм. ДВ. бр.40 от 29 Май 2012г., доп. ДВ. бр.44 от 12 Юни 2012г., изм. и доп. ДВ. бр.58 от 31 Юли 2012г., изм. и доп. ДВ. бр.81 от 23 Октомври 2012г., изм. и доп. ДВ. бр.89 от 13 Ноември 2012г., изм. и доп. ДВ. бр.94 от 30 Ноември 2012г., изм. и доп. ДВ. бр.99 от 14 Декември 2012г., изм. и доп. ДВ. бр.15 от 15 Февруари 2013г., изм. и доп. ДВ. бр.20 от 28 Февруари 2013г., доп. ДВ. бр.70 от 9 Август 2013г., изм. ДВ. бр.98 от 12 Ноември 2013г., доп. ДВ. бр.104 от 3 Декември 2013г., изм. и </w:t>
      </w:r>
      <w:r>
        <w:rPr>
          <w:rFonts w:ascii="Times New Roman" w:hAnsi="Times New Roman" w:cs="Times New Roman"/>
          <w:i/>
          <w:iCs/>
          <w:sz w:val="24"/>
          <w:szCs w:val="24"/>
        </w:rPr>
        <w:lastRenderedPageBreak/>
        <w:t>доп. ДВ. бр.106 от 10 Декември 2013г., изм. и доп. ДВ. бр.109 от 20 Декември 2013г., изм. ДВ. бр.111 от 27 Декември 2013г., изм. и доп. ДВ. бр.1 от 3 Януари 2014г., изм. ДВ. бр.18 от 4 Март 2014г., изм. ДВ. бр.27 от 25 Март 2014г., изм. ДВ. бр.35 от 22 Април 2014г., изм. ДВ. бр.53 от 27 Юни 2014г., изм. и доп. ДВ. бр.107 от 24 Декември 2014г., изм. ДВ. бр.12 от 13 Февруари 2015г., изм. ДВ. бр.14 от 20 Февруари 2015г., изм. и доп. ДВ. бр.22 от 24 Март 2015г., изм. и доп. ДВ. бр.54 от 17 Юли 2015г., изм. и доп. ДВ. бр.61 от 11 Август 2015г., изм. и доп. ДВ. бр.79 от 13 Октомври 2015г., изм. ДВ. бр.95 от 8 Декември 2015г., изм. и доп. ДВ. бр.98 от 15 Декември 2015г., изм. ДВ. бр.102 от 29 Декември 2015г., изм. ДВ. бр.62 от 9 Август 2016г., изм. и доп. ДВ. бр.95 от 29 Ноември 2016г., изм. и доп. ДВ. бр.98 от 9 Декември 2016г., изм. и доп. ДВ. бр.105 от 30 Декември 2016г., изм. и доп. ДВ. бр.62 от 1 Август 2017г., изм. и доп. ДВ. бр.92 от 17 Ноември 2017г., изм. и доп. ДВ. бр.99 от 12 Декември 2017г., изм. и доп. ДВ. бр.103 от 28 Декември 2017г., изм. и доп. ДВ. бр.7 от 19 Януари 2018г., изм. и доп. ДВ. бр.15 от 16 Февруари 2018г., попр. ДВ. бр.16 от 20 Февруари 2018г., изм. ДВ. бр.17 от 23 Февруари 2018г., изм. и доп. ДВ. бр.30 от 3 Април 2018г., изм. и доп. ДВ. бр.46 от 1 Юни 2018г., доп. ДВ. бр.53 от 26 Юни 2018г., изм. ДВ. бр.64 от 3 Август 2018г., доп. ДВ. бр.77 от 18 Септември 2018г., доп. ДВ. бр.88 от 23 Октомври 2018г., изм. ДВ. бр.98 от 27 Ноември 2018г., изм. и доп. ДВ. бр.102 от 11 Декември 2018г., изм. ДВ. бр.105 от 18 Декември 2018г., изм. и доп. ДВ. бр.12 от 8 Февруари 2019г., доп. ДВ. бр.35 от 30 Април 2019г., изм. и доп. ДВ. бр.83 от 22 Октомври 2019г., изм. и доп. ДВ. бр.94 от 29 Ноември 2019г., изм. и доп. ДВ. бр.99 от 17 Декември 2019г., изм. и доп. ДВ. бр.26 от 22 Март 2020г., доп. ДВ. бр.28 от 24 Март 2020г., изм. ДВ. бр.44 от 13 Май 2020г., изм. ДВ. бр.51 от 5 Юни 2020г., изм. и доп. ДВ. бр.64 от 18 Юли 2020г., изм. ДВ. бр.69 от 4 Август 2020г.</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Предмет</w:t>
      </w:r>
    </w:p>
    <w:p w:rsidR="006F6414" w:rsidRDefault="006F6414" w:rsidP="006F6414">
      <w:pPr>
        <w:spacing w:after="0" w:line="240" w:lineRule="auto"/>
        <w:ind w:firstLine="851"/>
        <w:jc w:val="both"/>
        <w:divId w:val="520896068"/>
        <w:rPr>
          <w:rFonts w:ascii="Times New Roman" w:eastAsia="Times New Roman" w:hAnsi="Times New Roman" w:cs="Times New Roman"/>
          <w:sz w:val="24"/>
          <w:szCs w:val="24"/>
        </w:rPr>
      </w:pPr>
      <w:r>
        <w:rPr>
          <w:rFonts w:ascii="Times New Roman" w:eastAsia="Times New Roman" w:hAnsi="Times New Roman" w:cs="Times New Roman"/>
          <w:sz w:val="24"/>
          <w:szCs w:val="24"/>
        </w:rPr>
        <w:t>Чл. 1. (Доп. - ДВ, бр. 1 от 2002 г., в сила от 01.01.2002 г., изм. - ДВ, бр. 67 от 2003 г.) Този кодекс урежда обществените отношения, свързани със:</w:t>
      </w:r>
    </w:p>
    <w:p w:rsidR="006F6414" w:rsidRDefault="006F6414" w:rsidP="006F6414">
      <w:pPr>
        <w:spacing w:after="0" w:line="240" w:lineRule="auto"/>
        <w:ind w:firstLine="851"/>
        <w:jc w:val="both"/>
        <w:divId w:val="1453130936"/>
        <w:rPr>
          <w:rFonts w:ascii="Times New Roman" w:eastAsia="Times New Roman" w:hAnsi="Times New Roman" w:cs="Times New Roman"/>
          <w:sz w:val="24"/>
          <w:szCs w:val="24"/>
        </w:rPr>
      </w:pPr>
      <w:r>
        <w:rPr>
          <w:rFonts w:ascii="Times New Roman" w:eastAsia="Times New Roman" w:hAnsi="Times New Roman" w:cs="Times New Roman"/>
          <w:sz w:val="24"/>
          <w:szCs w:val="24"/>
        </w:rPr>
        <w:t>1. държавното обществено осигуряване при общо заболяване, трудова злополука, професионална болест, майчинство, безработица, старост и смърт;</w:t>
      </w:r>
    </w:p>
    <w:p w:rsidR="006F6414" w:rsidRDefault="006F6414" w:rsidP="006F6414">
      <w:pPr>
        <w:spacing w:after="0" w:line="240" w:lineRule="auto"/>
        <w:ind w:firstLine="851"/>
        <w:jc w:val="both"/>
        <w:divId w:val="255863985"/>
        <w:rPr>
          <w:rFonts w:ascii="Times New Roman" w:eastAsia="Times New Roman" w:hAnsi="Times New Roman" w:cs="Times New Roman"/>
          <w:sz w:val="24"/>
          <w:szCs w:val="24"/>
        </w:rPr>
      </w:pPr>
      <w:r>
        <w:rPr>
          <w:rFonts w:ascii="Times New Roman" w:eastAsia="Times New Roman" w:hAnsi="Times New Roman" w:cs="Times New Roman"/>
          <w:sz w:val="24"/>
          <w:szCs w:val="24"/>
        </w:rPr>
        <w:t>2. допълнителното социално осигуряване, което включва:</w:t>
      </w:r>
    </w:p>
    <w:p w:rsidR="006F6414" w:rsidRDefault="006F6414" w:rsidP="006F6414">
      <w:pPr>
        <w:spacing w:after="0" w:line="240" w:lineRule="auto"/>
        <w:ind w:firstLine="851"/>
        <w:jc w:val="both"/>
        <w:divId w:val="303238595"/>
        <w:rPr>
          <w:rFonts w:ascii="Times New Roman" w:eastAsia="Times New Roman" w:hAnsi="Times New Roman" w:cs="Times New Roman"/>
          <w:sz w:val="24"/>
          <w:szCs w:val="24"/>
        </w:rPr>
      </w:pPr>
      <w:r>
        <w:rPr>
          <w:rFonts w:ascii="Times New Roman" w:eastAsia="Times New Roman" w:hAnsi="Times New Roman" w:cs="Times New Roman"/>
          <w:sz w:val="24"/>
          <w:szCs w:val="24"/>
        </w:rPr>
        <w:t>а) допълнителното задължително пенсионно осигуряване при старост и смърт;</w:t>
      </w:r>
    </w:p>
    <w:p w:rsidR="006F6414" w:rsidRDefault="006F6414" w:rsidP="006F6414">
      <w:pPr>
        <w:spacing w:after="0" w:line="240" w:lineRule="auto"/>
        <w:ind w:firstLine="851"/>
        <w:jc w:val="both"/>
        <w:divId w:val="119806522"/>
        <w:rPr>
          <w:rFonts w:ascii="Times New Roman" w:eastAsia="Times New Roman" w:hAnsi="Times New Roman" w:cs="Times New Roman"/>
          <w:sz w:val="24"/>
          <w:szCs w:val="24"/>
        </w:rPr>
      </w:pPr>
      <w:r>
        <w:rPr>
          <w:rFonts w:ascii="Times New Roman" w:eastAsia="Times New Roman" w:hAnsi="Times New Roman" w:cs="Times New Roman"/>
          <w:sz w:val="24"/>
          <w:szCs w:val="24"/>
        </w:rPr>
        <w:t>б) (изм. - ДВ, бр. 56 от 2006 г., в сила от 01.01.2007 г.) допълнителното доброволно пенсионно осигуряване във фондове за допълнително доброволно пенсионно осигуряване при старост, инвалидност и смърт или във фондове за допълнително доброволно пенсионно осигуряване по професионални схеми при старост;</w:t>
      </w:r>
    </w:p>
    <w:p w:rsidR="006F6414" w:rsidRDefault="006F6414" w:rsidP="006F6414">
      <w:pPr>
        <w:spacing w:after="0" w:line="240" w:lineRule="auto"/>
        <w:ind w:firstLine="851"/>
        <w:jc w:val="both"/>
        <w:divId w:val="623081086"/>
        <w:rPr>
          <w:rFonts w:ascii="Times New Roman" w:eastAsia="Times New Roman" w:hAnsi="Times New Roman" w:cs="Times New Roman"/>
          <w:sz w:val="24"/>
          <w:szCs w:val="24"/>
        </w:rPr>
      </w:pPr>
      <w:r>
        <w:rPr>
          <w:rFonts w:ascii="Times New Roman" w:eastAsia="Times New Roman" w:hAnsi="Times New Roman" w:cs="Times New Roman"/>
          <w:sz w:val="24"/>
          <w:szCs w:val="24"/>
        </w:rPr>
        <w:t>в) допълнителното доброволно осигуряване за безработица и/или професионална квалификация.</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Част първа.</w:t>
      </w:r>
      <w:r>
        <w:rPr>
          <w:rFonts w:ascii="Times New Roman" w:hAnsi="Times New Roman" w:cs="Times New Roman"/>
          <w:b/>
          <w:bCs/>
          <w:sz w:val="24"/>
          <w:szCs w:val="24"/>
        </w:rPr>
        <w:br/>
        <w:t>ДЪРЖАВНО ОБЩЕСТВЕНО ОСИГУРЯВАНЕ (ПРЕДИШЕН ДЯЛ I - ДВ, БР. 67 ОТ 2003 Г.)</w:t>
      </w: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първа.</w:t>
      </w:r>
      <w:r>
        <w:rPr>
          <w:rFonts w:ascii="Times New Roman" w:hAnsi="Times New Roman" w:cs="Times New Roman"/>
          <w:b/>
          <w:bCs/>
          <w:sz w:val="24"/>
          <w:szCs w:val="24"/>
        </w:rPr>
        <w:br/>
        <w:t>ОБЩИ ПОЛОЖЕНИЯ</w:t>
      </w:r>
    </w:p>
    <w:p w:rsidR="006F6414" w:rsidRDefault="006F6414">
      <w:pPr>
        <w:spacing w:after="0" w:line="240" w:lineRule="auto"/>
        <w:ind w:firstLine="851"/>
        <w:rPr>
          <w:rFonts w:ascii="Times New Roman" w:eastAsia="Times New Roman" w:hAnsi="Times New Roman" w:cs="Times New Roman"/>
          <w:b/>
          <w:bCs/>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Обхват на осигуряването</w:t>
      </w:r>
    </w:p>
    <w:p w:rsidR="006F6414" w:rsidRDefault="006F6414" w:rsidP="006F6414">
      <w:pPr>
        <w:spacing w:after="0" w:line="240" w:lineRule="auto"/>
        <w:ind w:firstLine="851"/>
        <w:jc w:val="both"/>
        <w:divId w:val="1917284705"/>
        <w:rPr>
          <w:rFonts w:ascii="Times New Roman" w:eastAsia="Times New Roman" w:hAnsi="Times New Roman" w:cs="Times New Roman"/>
          <w:sz w:val="24"/>
          <w:szCs w:val="24"/>
        </w:rPr>
      </w:pPr>
      <w:r>
        <w:rPr>
          <w:rFonts w:ascii="Times New Roman" w:eastAsia="Times New Roman" w:hAnsi="Times New Roman" w:cs="Times New Roman"/>
          <w:sz w:val="24"/>
          <w:szCs w:val="24"/>
        </w:rPr>
        <w:t>Чл. 2. (1) (Предишен текст на чл. 2 - ДВ, бр. 109 от 2008 г., в сила от 01.01.2009 г.) Държавното обществено осигуряване предоставя обезщетения, помощи и пенсии при:</w:t>
      </w:r>
    </w:p>
    <w:p w:rsidR="006F6414" w:rsidRDefault="006F6414" w:rsidP="006F6414">
      <w:pPr>
        <w:spacing w:after="0" w:line="240" w:lineRule="auto"/>
        <w:ind w:firstLine="851"/>
        <w:jc w:val="both"/>
        <w:divId w:val="1292710205"/>
        <w:rPr>
          <w:rFonts w:ascii="Times New Roman" w:eastAsia="Times New Roman" w:hAnsi="Times New Roman" w:cs="Times New Roman"/>
          <w:sz w:val="24"/>
          <w:szCs w:val="24"/>
        </w:rPr>
      </w:pPr>
      <w:r>
        <w:rPr>
          <w:rFonts w:ascii="Times New Roman" w:eastAsia="Times New Roman" w:hAnsi="Times New Roman" w:cs="Times New Roman"/>
          <w:sz w:val="24"/>
          <w:szCs w:val="24"/>
        </w:rPr>
        <w:t>1. временна неработоспособност;</w:t>
      </w:r>
    </w:p>
    <w:p w:rsidR="006F6414" w:rsidRDefault="006F6414" w:rsidP="006F6414">
      <w:pPr>
        <w:spacing w:after="0" w:line="240" w:lineRule="auto"/>
        <w:ind w:firstLine="851"/>
        <w:jc w:val="both"/>
        <w:divId w:val="400445323"/>
        <w:rPr>
          <w:rFonts w:ascii="Times New Roman" w:eastAsia="Times New Roman" w:hAnsi="Times New Roman" w:cs="Times New Roman"/>
          <w:sz w:val="24"/>
          <w:szCs w:val="24"/>
        </w:rPr>
      </w:pPr>
      <w:r>
        <w:rPr>
          <w:rFonts w:ascii="Times New Roman" w:eastAsia="Times New Roman" w:hAnsi="Times New Roman" w:cs="Times New Roman"/>
          <w:sz w:val="24"/>
          <w:szCs w:val="24"/>
        </w:rPr>
        <w:t>2. временна намалена работоспособност;</w:t>
      </w:r>
    </w:p>
    <w:p w:rsidR="006F6414" w:rsidRDefault="006F6414" w:rsidP="006F6414">
      <w:pPr>
        <w:spacing w:after="0" w:line="240" w:lineRule="auto"/>
        <w:ind w:firstLine="851"/>
        <w:jc w:val="both"/>
        <w:divId w:val="373699432"/>
        <w:rPr>
          <w:rFonts w:ascii="Times New Roman" w:eastAsia="Times New Roman" w:hAnsi="Times New Roman" w:cs="Times New Roman"/>
          <w:sz w:val="24"/>
          <w:szCs w:val="24"/>
        </w:rPr>
      </w:pPr>
      <w:r>
        <w:rPr>
          <w:rFonts w:ascii="Times New Roman" w:eastAsia="Times New Roman" w:hAnsi="Times New Roman" w:cs="Times New Roman"/>
          <w:sz w:val="24"/>
          <w:szCs w:val="24"/>
        </w:rPr>
        <w:t>3. инвалидност;</w:t>
      </w:r>
    </w:p>
    <w:p w:rsidR="006F6414" w:rsidRDefault="006F6414" w:rsidP="006F6414">
      <w:pPr>
        <w:spacing w:after="0" w:line="240" w:lineRule="auto"/>
        <w:ind w:firstLine="851"/>
        <w:jc w:val="both"/>
        <w:divId w:val="623774687"/>
        <w:rPr>
          <w:rFonts w:ascii="Times New Roman" w:eastAsia="Times New Roman" w:hAnsi="Times New Roman" w:cs="Times New Roman"/>
          <w:sz w:val="24"/>
          <w:szCs w:val="24"/>
        </w:rPr>
      </w:pPr>
      <w:r>
        <w:rPr>
          <w:rFonts w:ascii="Times New Roman" w:eastAsia="Times New Roman" w:hAnsi="Times New Roman" w:cs="Times New Roman"/>
          <w:sz w:val="24"/>
          <w:szCs w:val="24"/>
        </w:rPr>
        <w:t>4. майчинство;</w:t>
      </w:r>
    </w:p>
    <w:p w:rsidR="006F6414" w:rsidRDefault="006F6414" w:rsidP="006F6414">
      <w:pPr>
        <w:spacing w:after="0" w:line="240" w:lineRule="auto"/>
        <w:ind w:firstLine="851"/>
        <w:jc w:val="both"/>
        <w:divId w:val="17896193"/>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 от 2002 г., в сила от 01.01.2002 г.) безработица;</w:t>
      </w:r>
    </w:p>
    <w:p w:rsidR="006F6414" w:rsidRDefault="006F6414" w:rsidP="006F6414">
      <w:pPr>
        <w:spacing w:after="0" w:line="240" w:lineRule="auto"/>
        <w:ind w:firstLine="851"/>
        <w:jc w:val="both"/>
        <w:divId w:val="205870428"/>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т. 5 - ДВ, бр. 1 от 2002 г., в сила от 01.01.2002 г.) старост;</w:t>
      </w:r>
    </w:p>
    <w:p w:rsidR="006F6414" w:rsidRDefault="006F6414" w:rsidP="006F6414">
      <w:pPr>
        <w:spacing w:after="0" w:line="240" w:lineRule="auto"/>
        <w:ind w:firstLine="851"/>
        <w:jc w:val="both"/>
        <w:divId w:val="1489327239"/>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т. 6 - ДВ, бр. 1 от 2002 г., в сила от 01.01.2002 г.) смърт.</w:t>
      </w:r>
    </w:p>
    <w:p w:rsidR="006F6414" w:rsidRDefault="006F6414" w:rsidP="006F6414">
      <w:pPr>
        <w:spacing w:after="0" w:line="240" w:lineRule="auto"/>
        <w:ind w:firstLine="851"/>
        <w:jc w:val="both"/>
        <w:divId w:val="1310671825"/>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109 от 2008 г., в сила от 01.01.2009 г.) Лицата, които подлежат на държавно обществено осигуряване, се осигуряват във:</w:t>
      </w:r>
    </w:p>
    <w:p w:rsidR="006F6414" w:rsidRDefault="006F6414" w:rsidP="006F6414">
      <w:pPr>
        <w:spacing w:after="0" w:line="240" w:lineRule="auto"/>
        <w:ind w:firstLine="851"/>
        <w:jc w:val="both"/>
        <w:divId w:val="1456558626"/>
        <w:rPr>
          <w:rFonts w:ascii="Times New Roman" w:eastAsia="Times New Roman" w:hAnsi="Times New Roman" w:cs="Times New Roman"/>
          <w:sz w:val="24"/>
          <w:szCs w:val="24"/>
        </w:rPr>
      </w:pPr>
      <w:r>
        <w:rPr>
          <w:rFonts w:ascii="Times New Roman" w:eastAsia="Times New Roman" w:hAnsi="Times New Roman" w:cs="Times New Roman"/>
          <w:sz w:val="24"/>
          <w:szCs w:val="24"/>
        </w:rPr>
        <w:t>1. фонд "Общо заболяване и майчинство" за общо заболяване и майчинство, което включва осигуряването за временна неработоспособност, временно намалена работоспособност и майчинство;</w:t>
      </w:r>
    </w:p>
    <w:p w:rsidR="006F6414" w:rsidRDefault="006F6414" w:rsidP="006F6414">
      <w:pPr>
        <w:spacing w:after="0" w:line="240" w:lineRule="auto"/>
        <w:ind w:firstLine="851"/>
        <w:jc w:val="both"/>
        <w:divId w:val="2023896661"/>
        <w:rPr>
          <w:rFonts w:ascii="Times New Roman" w:eastAsia="Times New Roman" w:hAnsi="Times New Roman" w:cs="Times New Roman"/>
          <w:sz w:val="24"/>
          <w:szCs w:val="24"/>
        </w:rPr>
      </w:pPr>
      <w:r>
        <w:rPr>
          <w:rFonts w:ascii="Times New Roman" w:eastAsia="Times New Roman" w:hAnsi="Times New Roman" w:cs="Times New Roman"/>
          <w:sz w:val="24"/>
          <w:szCs w:val="24"/>
        </w:rPr>
        <w:t>2. фонд "Пенсии" за инвалидност поради общо заболяване, старост и смърт;</w:t>
      </w:r>
    </w:p>
    <w:p w:rsidR="006F6414" w:rsidRDefault="006F6414" w:rsidP="006F6414">
      <w:pPr>
        <w:spacing w:after="0" w:line="240" w:lineRule="auto"/>
        <w:ind w:firstLine="851"/>
        <w:jc w:val="both"/>
        <w:divId w:val="1711028267"/>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61 от 2015 г., в сила от 01.01.2016 г.) фонд "Пенсии за лицата по чл. 69" за инвалидност поради общо заболяване, старост и смърт;</w:t>
      </w:r>
    </w:p>
    <w:p w:rsidR="006F6414" w:rsidRDefault="006F6414" w:rsidP="006F6414">
      <w:pPr>
        <w:spacing w:after="0" w:line="240" w:lineRule="auto"/>
        <w:ind w:firstLine="851"/>
        <w:jc w:val="both"/>
        <w:divId w:val="1882283424"/>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т. 3 - ДВ, бр. 61 от 2015 г., в сила от 01.01.2016 г.) фонд "Трудова злополука и професионална болест" за трудова злополука и професионална болест, което включва инвалидност, смърт, временна неработоспособност и временно намалена работоспособност, поради трудова злополука и професионална болест;</w:t>
      </w:r>
    </w:p>
    <w:p w:rsidR="006F6414" w:rsidRDefault="006F6414" w:rsidP="006F6414">
      <w:pPr>
        <w:spacing w:after="0" w:line="240" w:lineRule="auto"/>
        <w:ind w:firstLine="851"/>
        <w:jc w:val="both"/>
        <w:divId w:val="1424493756"/>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т. 4 - ДВ, бр. 61 от 2015 г., в сила от 01.01.2016 г.) фонд "Безработица" за безработица.</w:t>
      </w:r>
    </w:p>
    <w:p w:rsidR="006F6414" w:rsidRDefault="006F6414" w:rsidP="006F6414">
      <w:pPr>
        <w:spacing w:after="0" w:line="240" w:lineRule="auto"/>
        <w:ind w:firstLine="851"/>
        <w:jc w:val="both"/>
        <w:divId w:val="616836825"/>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109 от 2008 г., в сила от 01.01.2009 г., изм. и доп. - ДВ, бр. 61 от 2015 г., в сила от 01.01.2016 г.) За осигурените лица по чл. 4, ал. 1 се внасят осигурителни вноски в размерите, определени за фондовете "Общо заболяване и майчинство", "Пенсии", "Пенсии за лицата по чл. 69", "Трудова злополука и професионална болест", "Безработица" и Учителски пенсионен фонд".</w:t>
      </w:r>
    </w:p>
    <w:p w:rsidR="006F6414" w:rsidRDefault="006F6414" w:rsidP="006F6414">
      <w:pPr>
        <w:spacing w:after="0" w:line="240" w:lineRule="auto"/>
        <w:ind w:firstLine="851"/>
        <w:jc w:val="both"/>
        <w:divId w:val="1350834765"/>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109 от 2008 г., в сила от 01.01.2009 г.) За осигурените лица за трудова злополука и професионална болест се внасят осигурителни вноски в размерите, определени за фонд "Трудова злополука и професионална болест".</w:t>
      </w:r>
    </w:p>
    <w:p w:rsidR="006F6414" w:rsidRDefault="006F6414" w:rsidP="006F6414">
      <w:pPr>
        <w:spacing w:after="0" w:line="240" w:lineRule="auto"/>
        <w:ind w:firstLine="851"/>
        <w:jc w:val="both"/>
        <w:divId w:val="2123381602"/>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109 от 2008 г., в сила от 01.01.2009 г.) За осигурените лица за инвалидност, поради общо заболяване, за старост и за смърт се внасят осигурителните вноски в размерите, определени за фонд "Пенсии".</w:t>
      </w:r>
    </w:p>
    <w:p w:rsidR="006F6414" w:rsidRDefault="006F6414" w:rsidP="006F6414">
      <w:pPr>
        <w:spacing w:after="0" w:line="240" w:lineRule="auto"/>
        <w:ind w:firstLine="851"/>
        <w:jc w:val="both"/>
        <w:divId w:val="1221594835"/>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61 от 2015 г., в сила от 01.01.2016 г.) Учителите се осигуряват за старост и в Учителския пенсионен фонд с отделна осигурителна вноска.</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Принципи на осигуряването</w:t>
      </w:r>
    </w:p>
    <w:p w:rsidR="006F6414" w:rsidRDefault="006F6414" w:rsidP="006F6414">
      <w:pPr>
        <w:spacing w:after="0" w:line="240" w:lineRule="auto"/>
        <w:ind w:firstLine="851"/>
        <w:jc w:val="both"/>
        <w:divId w:val="1385983485"/>
        <w:rPr>
          <w:rFonts w:ascii="Times New Roman" w:eastAsia="Times New Roman" w:hAnsi="Times New Roman" w:cs="Times New Roman"/>
          <w:sz w:val="24"/>
          <w:szCs w:val="24"/>
        </w:rPr>
      </w:pPr>
      <w:r>
        <w:rPr>
          <w:rFonts w:ascii="Times New Roman" w:eastAsia="Times New Roman" w:hAnsi="Times New Roman" w:cs="Times New Roman"/>
          <w:sz w:val="24"/>
          <w:szCs w:val="24"/>
        </w:rPr>
        <w:t>Чл. 3. Държавното обществено осигуряване се осъществява въз основа на принципите на:</w:t>
      </w:r>
    </w:p>
    <w:p w:rsidR="006F6414" w:rsidRDefault="006F6414" w:rsidP="006F6414">
      <w:pPr>
        <w:spacing w:after="0" w:line="240" w:lineRule="auto"/>
        <w:ind w:firstLine="851"/>
        <w:jc w:val="both"/>
        <w:divId w:val="445202005"/>
        <w:rPr>
          <w:rFonts w:ascii="Times New Roman" w:eastAsia="Times New Roman" w:hAnsi="Times New Roman" w:cs="Times New Roman"/>
          <w:sz w:val="24"/>
          <w:szCs w:val="24"/>
        </w:rPr>
      </w:pPr>
      <w:r>
        <w:rPr>
          <w:rFonts w:ascii="Times New Roman" w:eastAsia="Times New Roman" w:hAnsi="Times New Roman" w:cs="Times New Roman"/>
          <w:sz w:val="24"/>
          <w:szCs w:val="24"/>
        </w:rPr>
        <w:t>1. задължителност и всеобщност на осигуряването;</w:t>
      </w:r>
    </w:p>
    <w:p w:rsidR="006F6414" w:rsidRDefault="006F6414" w:rsidP="006F6414">
      <w:pPr>
        <w:spacing w:after="0" w:line="240" w:lineRule="auto"/>
        <w:ind w:firstLine="851"/>
        <w:jc w:val="both"/>
        <w:divId w:val="1861160893"/>
        <w:rPr>
          <w:rFonts w:ascii="Times New Roman" w:eastAsia="Times New Roman" w:hAnsi="Times New Roman" w:cs="Times New Roman"/>
          <w:sz w:val="24"/>
          <w:szCs w:val="24"/>
        </w:rPr>
      </w:pPr>
      <w:r>
        <w:rPr>
          <w:rFonts w:ascii="Times New Roman" w:eastAsia="Times New Roman" w:hAnsi="Times New Roman" w:cs="Times New Roman"/>
          <w:sz w:val="24"/>
          <w:szCs w:val="24"/>
        </w:rPr>
        <w:t>2. солидарност на осигурените лица;</w:t>
      </w:r>
    </w:p>
    <w:p w:rsidR="006F6414" w:rsidRDefault="006F6414" w:rsidP="006F6414">
      <w:pPr>
        <w:spacing w:after="0" w:line="240" w:lineRule="auto"/>
        <w:ind w:firstLine="851"/>
        <w:jc w:val="both"/>
        <w:divId w:val="1247226734"/>
        <w:rPr>
          <w:rFonts w:ascii="Times New Roman" w:eastAsia="Times New Roman" w:hAnsi="Times New Roman" w:cs="Times New Roman"/>
          <w:sz w:val="24"/>
          <w:szCs w:val="24"/>
        </w:rPr>
      </w:pPr>
      <w:r>
        <w:rPr>
          <w:rFonts w:ascii="Times New Roman" w:eastAsia="Times New Roman" w:hAnsi="Times New Roman" w:cs="Times New Roman"/>
          <w:sz w:val="24"/>
          <w:szCs w:val="24"/>
        </w:rPr>
        <w:t>3. равнопоставеност на осигурените лица;</w:t>
      </w:r>
    </w:p>
    <w:p w:rsidR="006F6414" w:rsidRDefault="006F6414" w:rsidP="006F6414">
      <w:pPr>
        <w:spacing w:after="0" w:line="240" w:lineRule="auto"/>
        <w:ind w:firstLine="851"/>
        <w:jc w:val="both"/>
        <w:divId w:val="573853112"/>
        <w:rPr>
          <w:rFonts w:ascii="Times New Roman" w:eastAsia="Times New Roman" w:hAnsi="Times New Roman" w:cs="Times New Roman"/>
          <w:sz w:val="24"/>
          <w:szCs w:val="24"/>
        </w:rPr>
      </w:pPr>
      <w:r>
        <w:rPr>
          <w:rFonts w:ascii="Times New Roman" w:eastAsia="Times New Roman" w:hAnsi="Times New Roman" w:cs="Times New Roman"/>
          <w:sz w:val="24"/>
          <w:szCs w:val="24"/>
        </w:rPr>
        <w:t>4. социален диалог при управлението на осигурителната система;</w:t>
      </w:r>
    </w:p>
    <w:p w:rsidR="006F6414" w:rsidRDefault="006F6414" w:rsidP="006F6414">
      <w:pPr>
        <w:spacing w:after="0" w:line="240" w:lineRule="auto"/>
        <w:ind w:firstLine="851"/>
        <w:jc w:val="both"/>
        <w:divId w:val="662321554"/>
        <w:rPr>
          <w:rFonts w:ascii="Times New Roman" w:eastAsia="Times New Roman" w:hAnsi="Times New Roman" w:cs="Times New Roman"/>
          <w:sz w:val="24"/>
          <w:szCs w:val="24"/>
        </w:rPr>
      </w:pPr>
      <w:r>
        <w:rPr>
          <w:rFonts w:ascii="Times New Roman" w:eastAsia="Times New Roman" w:hAnsi="Times New Roman" w:cs="Times New Roman"/>
          <w:sz w:val="24"/>
          <w:szCs w:val="24"/>
        </w:rPr>
        <w:t>5. фондова организация на осигурителните средства.</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Изпълнение на задължения при обявено извънредно положение</w:t>
      </w:r>
    </w:p>
    <w:p w:rsidR="006F6414" w:rsidRDefault="006F6414" w:rsidP="006F6414">
      <w:pPr>
        <w:spacing w:after="0" w:line="240" w:lineRule="auto"/>
        <w:ind w:firstLine="851"/>
        <w:jc w:val="both"/>
        <w:divId w:val="660087272"/>
        <w:rPr>
          <w:rFonts w:ascii="Times New Roman" w:eastAsia="Times New Roman" w:hAnsi="Times New Roman" w:cs="Times New Roman"/>
          <w:sz w:val="24"/>
          <w:szCs w:val="24"/>
        </w:rPr>
      </w:pPr>
      <w:r>
        <w:rPr>
          <w:rFonts w:ascii="Times New Roman" w:eastAsia="Times New Roman" w:hAnsi="Times New Roman" w:cs="Times New Roman"/>
          <w:sz w:val="24"/>
          <w:szCs w:val="24"/>
        </w:rPr>
        <w:t>Чл. 3а. (Нов - ДВ, бр. 28 от 2020 г., в сила от 13.03.2020 г.) (1) При обявено извънредно положение по чл. 84, т. 12 от Конституцията на Република България:</w:t>
      </w:r>
    </w:p>
    <w:p w:rsidR="006F6414" w:rsidRDefault="006F6414" w:rsidP="006F6414">
      <w:pPr>
        <w:spacing w:after="0" w:line="240" w:lineRule="auto"/>
        <w:ind w:firstLine="851"/>
        <w:jc w:val="both"/>
        <w:divId w:val="1546873924"/>
        <w:rPr>
          <w:rFonts w:ascii="Times New Roman" w:eastAsia="Times New Roman" w:hAnsi="Times New Roman" w:cs="Times New Roman"/>
          <w:sz w:val="24"/>
          <w:szCs w:val="24"/>
        </w:rPr>
      </w:pPr>
      <w:r>
        <w:rPr>
          <w:rFonts w:ascii="Times New Roman" w:eastAsia="Times New Roman" w:hAnsi="Times New Roman" w:cs="Times New Roman"/>
          <w:sz w:val="24"/>
          <w:szCs w:val="24"/>
        </w:rPr>
        <w:t>1. нормативно определените срокове, предвидени за осигурените лица и пенсионерите, във връзка с прилагането на част първа, глави четвърта - осма спират да текат;</w:t>
      </w:r>
    </w:p>
    <w:p w:rsidR="006F6414" w:rsidRDefault="006F6414" w:rsidP="006F6414">
      <w:pPr>
        <w:spacing w:after="0" w:line="240" w:lineRule="auto"/>
        <w:ind w:firstLine="851"/>
        <w:jc w:val="both"/>
        <w:divId w:val="217859318"/>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заявления, жалби и други документи във връзка с паричните обезщетения, помощи и пенсии се подават по електронен път по реда на Закона за електронния документ и електронните удостоверителни услуги или с персонален идентификационен код, или чрез лицензиран пощенски оператор;</w:t>
      </w:r>
    </w:p>
    <w:p w:rsidR="006F6414" w:rsidRDefault="006F6414" w:rsidP="006F6414">
      <w:pPr>
        <w:spacing w:after="0" w:line="240" w:lineRule="auto"/>
        <w:ind w:firstLine="851"/>
        <w:jc w:val="both"/>
        <w:divId w:val="448664375"/>
        <w:rPr>
          <w:rFonts w:ascii="Times New Roman" w:eastAsia="Times New Roman" w:hAnsi="Times New Roman" w:cs="Times New Roman"/>
          <w:sz w:val="24"/>
          <w:szCs w:val="24"/>
        </w:rPr>
      </w:pPr>
      <w:r>
        <w:rPr>
          <w:rFonts w:ascii="Times New Roman" w:eastAsia="Times New Roman" w:hAnsi="Times New Roman" w:cs="Times New Roman"/>
          <w:sz w:val="24"/>
          <w:szCs w:val="24"/>
        </w:rPr>
        <w:t>3. непроизнасянето в срок на длъжностните лица по чл. 40, ал. 3, чл. 54ж, ал. 1 и чл. 98, ал. 1 по причини, дължащи се на извънредното положение, не се смята за мълчалив отказ по смисъла на чл. 58, ал. 1 от Административно-процесуалния кодекс.</w:t>
      </w:r>
    </w:p>
    <w:p w:rsidR="006F6414" w:rsidRDefault="006F6414" w:rsidP="006F6414">
      <w:pPr>
        <w:spacing w:after="0" w:line="240" w:lineRule="auto"/>
        <w:ind w:firstLine="851"/>
        <w:jc w:val="both"/>
        <w:divId w:val="929772079"/>
        <w:rPr>
          <w:rFonts w:ascii="Times New Roman" w:eastAsia="Times New Roman" w:hAnsi="Times New Roman" w:cs="Times New Roman"/>
          <w:sz w:val="24"/>
          <w:szCs w:val="24"/>
        </w:rPr>
      </w:pPr>
      <w:r>
        <w:rPr>
          <w:rFonts w:ascii="Times New Roman" w:eastAsia="Times New Roman" w:hAnsi="Times New Roman" w:cs="Times New Roman"/>
          <w:sz w:val="24"/>
          <w:szCs w:val="24"/>
        </w:rPr>
        <w:t>(2) Документите по ал. 1, т. 2, подадени от осигурените лица и пенсионерите до 14 дни след отмяната на извънредното положение в съответното териториално поделение на Националния осигурителен институт, се смятат за подадени в срок.</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Осигурени лица</w:t>
      </w:r>
    </w:p>
    <w:p w:rsidR="006F6414" w:rsidRDefault="006F6414" w:rsidP="006F6414">
      <w:pPr>
        <w:spacing w:after="0" w:line="240" w:lineRule="auto"/>
        <w:ind w:firstLine="851"/>
        <w:jc w:val="both"/>
        <w:divId w:val="1306204341"/>
        <w:rPr>
          <w:rFonts w:ascii="Times New Roman" w:eastAsia="Times New Roman" w:hAnsi="Times New Roman" w:cs="Times New Roman"/>
          <w:sz w:val="24"/>
          <w:szCs w:val="24"/>
        </w:rPr>
      </w:pPr>
      <w:r>
        <w:rPr>
          <w:rFonts w:ascii="Times New Roman" w:eastAsia="Times New Roman" w:hAnsi="Times New Roman" w:cs="Times New Roman"/>
          <w:sz w:val="24"/>
          <w:szCs w:val="24"/>
        </w:rPr>
        <w:t>Чл. 4. (1) (Изм. - ДВ, бр. 109 от 2008 г., в сила от 01.01.2009 г.) Задължително осигурени за общо заболяване и майчинство, инвалидност поради общо заболяване, старост и смърт, трудова злополука и професионална болест и безработица по този кодекс са:</w:t>
      </w:r>
    </w:p>
    <w:p w:rsidR="006F6414" w:rsidRDefault="006F6414" w:rsidP="006F6414">
      <w:pPr>
        <w:spacing w:after="0" w:line="240" w:lineRule="auto"/>
        <w:ind w:firstLine="851"/>
        <w:jc w:val="both"/>
        <w:divId w:val="1438408460"/>
        <w:rPr>
          <w:rFonts w:ascii="Times New Roman" w:eastAsia="Times New Roman" w:hAnsi="Times New Roman" w:cs="Times New Roman"/>
          <w:sz w:val="24"/>
          <w:szCs w:val="24"/>
        </w:rPr>
      </w:pPr>
      <w:r>
        <w:rPr>
          <w:rFonts w:ascii="Times New Roman" w:eastAsia="Times New Roman" w:hAnsi="Times New Roman" w:cs="Times New Roman"/>
          <w:sz w:val="24"/>
          <w:szCs w:val="24"/>
        </w:rPr>
        <w:t>1. (доп. - ДВ, бр. 119 от 2002 г., в сила от 01.01.2003 г., изм. - ДВ, бр. 68 от 2006 г., в сила от 01.01.2007 г., доп. - ДВ, бр. 99 от 2009 г., в сила от 01.01.2010 г., изм. - ДВ, бр. 49 от 2010 г., в сила от 01.07.2010 г., доп. - ДВ, бр. 100 от 2010 г., в сила от 01.01.2011 г., изм. - ДВ, бр. 107 от 2014 г., в сила от 01.01.2015 г., доп. - ДВ, бр. 98 от 2016 г., в сила от 01.01.2017 г.) работниците и служителите, независимо от характера на работата, от начина на заплащането и от източника на финансиране, с изключение на лицата по ал. 10 и по чл. 4а, ал. 1. Лицата, включени в програми за подкрепа на майчинството и насърчаване на заетостта, не се осигуряват за безработица, ако това е предвидено в съответната програма;</w:t>
      </w:r>
    </w:p>
    <w:p w:rsidR="006F6414" w:rsidRDefault="006F6414" w:rsidP="006F6414">
      <w:pPr>
        <w:spacing w:after="0" w:line="240" w:lineRule="auto"/>
        <w:ind w:firstLine="851"/>
        <w:jc w:val="both"/>
        <w:divId w:val="1710572619"/>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106 от 2013 г., в сила от 01.01.2014 г.) държавните служители по Закона за държавния служител;</w:t>
      </w:r>
    </w:p>
    <w:p w:rsidR="006F6414" w:rsidRDefault="006F6414" w:rsidP="006F6414">
      <w:pPr>
        <w:spacing w:after="0" w:line="240" w:lineRule="auto"/>
        <w:ind w:firstLine="851"/>
        <w:jc w:val="both"/>
        <w:divId w:val="166021413"/>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74 от 2002 г., в сила от 01.01.2003 г., изм. - ДВ, бр. 105 от 2006 г., в сила от 01.01.2007 г., доп. - ДВ, бр. 109 от 2008 г., в сила от 01.01.2009 г.) съдиите, прокурорите, следователите, държавните съдебни изпълнители, съдиите по вписванията и съдебните служители, както и членовете на Висшия съдебен съвет и инспекторите в инспектората към Висшия съдебен съвет;</w:t>
      </w:r>
    </w:p>
    <w:p w:rsidR="006F6414" w:rsidRDefault="006F6414" w:rsidP="006F6414">
      <w:pPr>
        <w:spacing w:after="0" w:line="240" w:lineRule="auto"/>
        <w:ind w:firstLine="851"/>
        <w:jc w:val="both"/>
        <w:divId w:val="9867856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(изм. - ДВ, бр. 64 от 2000 г., предишна т. 3, изм. - ДВ, бр. 74 от 2002 г., в сила от 01.01.2003 г., изм. - ДВ, бр. 119 от 2002 г., в сила от 01.01.2003 г., изм. - ДВ, бр. 68 от 2006 г., в сила от 01.05.2006 г., доп. - ДВ, бр. 113 от 2007 г., в сила от 01.01.2007 г., доп. - ДВ, бр. 43 от 2008 г., в сила от 01.01.2008 г., изм. - ДВ, бр. 25 от 2009 г., в сила от 01.06.2009 г., изм. - ДВ, бр. 35 от 2009 г., в сила от 12.05.2009 г., изм. - ДВ, бр. 99 от 2012 г., в сила от 01.01.2013 г., доп. - ДВ, бр. 70 от 2013 г., в сила от 09.08.2013 г., доп. - ДВ, бр. 61 от 2015 г., в сила от 01.01.2016 г., доп. - ДВ, бр. 79 от 2015 г., в сила от 01.11.2015 г.) военнослужещите по Закона за отбраната и въоръжените сили на Република България, резервистите на активна служба по Закона за резерва на въоръжените сили на Република България, държавните служители по Закона за Министерството на вътрешните работи и Закона за изпълнение на наказанията и задържането под стража, държавните служители по Закона за Държавна агенция "Национална сигурност, по Закона за Държавна агенция "Разузнаване" и по Закона за </w:t>
      </w:r>
      <w:r>
        <w:rPr>
          <w:rFonts w:ascii="Times New Roman" w:eastAsia="Times New Roman" w:hAnsi="Times New Roman" w:cs="Times New Roman"/>
          <w:sz w:val="24"/>
          <w:szCs w:val="24"/>
        </w:rPr>
        <w:lastRenderedPageBreak/>
        <w:t>специалните разузнавателни средства, офицерите и сержантите по Закона за Националната служба за охрана, както и лицата по чл. 69, ал. 6;</w:t>
      </w:r>
    </w:p>
    <w:p w:rsidR="006F6414" w:rsidRDefault="006F6414" w:rsidP="006F6414">
      <w:pPr>
        <w:spacing w:after="0" w:line="240" w:lineRule="auto"/>
        <w:ind w:firstLine="851"/>
        <w:jc w:val="both"/>
        <w:divId w:val="1408069338"/>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1 от 2002 г., в сила от 01.01.2002 г., предишна т. 4, изм. - ДВ, бр. 74 от 2002 г., в сила от 01.01.2003 г.) членовете на кооперации, упражняващи трудова дейност и получаващи възнаграждение в кооперацията; членовете на кооперации, работещи без трудови правоотношения в кооперацията, не се осигуряват за безработица;</w:t>
      </w:r>
    </w:p>
    <w:p w:rsidR="006F6414" w:rsidRDefault="006F6414" w:rsidP="006F6414">
      <w:pPr>
        <w:spacing w:after="0" w:line="240" w:lineRule="auto"/>
        <w:ind w:firstLine="851"/>
        <w:jc w:val="both"/>
        <w:divId w:val="1073115508"/>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т. 5 - ДВ, бр. 74 от 2002 г., в сила от 01.01.2003 г., отм. - ДВ, бр. 107 от 2014 г., в сила от 01.01.2015 г.)</w:t>
      </w:r>
    </w:p>
    <w:p w:rsidR="006F6414" w:rsidRDefault="006F6414" w:rsidP="006F6414">
      <w:pPr>
        <w:spacing w:after="0" w:line="240" w:lineRule="auto"/>
        <w:ind w:firstLine="851"/>
        <w:jc w:val="both"/>
        <w:divId w:val="702242556"/>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т. 6 - ДВ, бр. 74 от 2002 г., в сила от 01.01.2003 г., доп. - ДВ, бр. 105 от 2006 г., в сила от 01.01.2007 г., изм. - ДВ, бр. 99 от 2012 г., в сила от 01.01.2013 г., изм. - ДВ, бр. 106 от 2013 г., в сила от 01.01.2014 г., доп. - ДВ, бр. 107 от 2014 г., в сила от 01.01.2015 г., изм. - ДВ, бр. 98 от 2016 г., в сила от 01.01.2017 г.) управителите и прокуристите на търговски дружества, на еднолични търговци, на техните клонове и на клоновете на чуждестранни юридически лица, членовете на съвети на директорите, на управителни и надзорни съвети и контрольорите на търговски дружества, синдиците и ликвидаторите, както и лицата, работещи по договори за управление на неперсонифицирани дружества и лицата, на които е възложено управлението и/или контролът на държавни и общински предприятия по глава девета от Търговския закон, техни поделения или на други юридически лица, създадени със закон;</w:t>
      </w:r>
    </w:p>
    <w:p w:rsidR="006F6414" w:rsidRDefault="006F6414" w:rsidP="006F6414">
      <w:pPr>
        <w:spacing w:after="0" w:line="240" w:lineRule="auto"/>
        <w:ind w:firstLine="851"/>
        <w:jc w:val="both"/>
        <w:divId w:val="217860864"/>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112 от 2003 г., в сила от 01.01.2004 г., изм. - ДВ, бр. 100 от 2010 г., в сила от 01.01.2011 г., изм. - ДВ, бр. 99 от 2012 г., в сила от 01.01.2013 г.) лицата, упражняващи трудова дейност на изборни длъжности, с изключение на лицата по т. 1, 5 и 7, както и служителите с духовно звание на Българската православна църква и други регистрирани вероизповедания по Закона за вероизповеданията;</w:t>
      </w:r>
    </w:p>
    <w:p w:rsidR="006F6414" w:rsidRDefault="006F6414" w:rsidP="006F6414">
      <w:pPr>
        <w:spacing w:after="0" w:line="240" w:lineRule="auto"/>
        <w:ind w:firstLine="851"/>
        <w:jc w:val="both"/>
        <w:divId w:val="1374308851"/>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59 от 2010 г., в сила от 31.07.2010 г., отм. - ДВ, бр. 102 от 2018 г., в сила от 01.01.2019 г.)</w:t>
      </w:r>
    </w:p>
    <w:p w:rsidR="006F6414" w:rsidRDefault="006F6414" w:rsidP="006F6414">
      <w:pPr>
        <w:spacing w:after="0" w:line="240" w:lineRule="auto"/>
        <w:ind w:firstLine="851"/>
        <w:jc w:val="both"/>
        <w:divId w:val="196742276"/>
        <w:rPr>
          <w:rFonts w:ascii="Times New Roman" w:eastAsia="Times New Roman" w:hAnsi="Times New Roman" w:cs="Times New Roman"/>
          <w:sz w:val="24"/>
          <w:szCs w:val="24"/>
        </w:rPr>
      </w:pPr>
      <w:r>
        <w:rPr>
          <w:rFonts w:ascii="Times New Roman" w:eastAsia="Times New Roman" w:hAnsi="Times New Roman" w:cs="Times New Roman"/>
          <w:sz w:val="24"/>
          <w:szCs w:val="24"/>
        </w:rPr>
        <w:t>10. (нова - ДВ, бр. 81 от 2012 г., в сила от 01.09.2012 г., изм. и доп. - ДВ, бр. 98 от 2016 г., в сила от 01.01.2017 г.) кандидатите за младши съдии, младши прокурори и младши следователи по Закона за съдебната власт.</w:t>
      </w:r>
    </w:p>
    <w:p w:rsidR="006F6414" w:rsidRDefault="006F6414" w:rsidP="006F6414">
      <w:pPr>
        <w:spacing w:after="0" w:line="240" w:lineRule="auto"/>
        <w:ind w:firstLine="851"/>
        <w:jc w:val="both"/>
        <w:divId w:val="104506370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64 от 2000 г., изм. - ДВ, бр. 1 от 2002 г., в сила от 01.01.2002 г., изм. - ДВ, бр. 100 от 2010 г., в сила от 01.01.2011 г., отм. - ДВ, бр. 107 от 2014 г., в сила от 01.01.2015 г.)</w:t>
      </w:r>
    </w:p>
    <w:p w:rsidR="006F6414" w:rsidRDefault="006F6414" w:rsidP="006F6414">
      <w:pPr>
        <w:spacing w:after="0" w:line="240" w:lineRule="auto"/>
        <w:ind w:firstLine="851"/>
        <w:jc w:val="both"/>
        <w:divId w:val="687218296"/>
        <w:rPr>
          <w:rFonts w:ascii="Times New Roman" w:eastAsia="Times New Roman" w:hAnsi="Times New Roman" w:cs="Times New Roman"/>
          <w:sz w:val="24"/>
          <w:szCs w:val="24"/>
        </w:rPr>
      </w:pPr>
      <w:r>
        <w:rPr>
          <w:rFonts w:ascii="Times New Roman" w:eastAsia="Times New Roman" w:hAnsi="Times New Roman" w:cs="Times New Roman"/>
          <w:sz w:val="24"/>
          <w:szCs w:val="24"/>
        </w:rPr>
        <w:t>(3) (Обявена за противоконституционна по отношение на работещите пенсионери, включени в кръга на задължително осигурените лица по този законов текст с РКС № 5 от 2000 г. - ДВ, бр. 55 от 2000 г.) Задължително осигурени за инвалидност поради общо заболяване за старост и за смърт са:</w:t>
      </w:r>
    </w:p>
    <w:p w:rsidR="006F6414" w:rsidRDefault="006F6414" w:rsidP="006F6414">
      <w:pPr>
        <w:spacing w:after="0" w:line="240" w:lineRule="auto"/>
        <w:ind w:firstLine="851"/>
        <w:jc w:val="both"/>
        <w:divId w:val="1992057005"/>
        <w:rPr>
          <w:rFonts w:ascii="Times New Roman" w:eastAsia="Times New Roman" w:hAnsi="Times New Roman" w:cs="Times New Roman"/>
          <w:sz w:val="24"/>
          <w:szCs w:val="24"/>
        </w:rPr>
      </w:pPr>
      <w:r>
        <w:rPr>
          <w:rFonts w:ascii="Times New Roman" w:eastAsia="Times New Roman" w:hAnsi="Times New Roman" w:cs="Times New Roman"/>
          <w:sz w:val="24"/>
          <w:szCs w:val="24"/>
        </w:rPr>
        <w:t>1. лицата, регистрирани като упражняващи свободна професия и/или занаятчийска дейност;</w:t>
      </w:r>
    </w:p>
    <w:p w:rsidR="006F6414" w:rsidRDefault="006F6414" w:rsidP="006F6414">
      <w:pPr>
        <w:spacing w:after="0" w:line="240" w:lineRule="auto"/>
        <w:ind w:firstLine="851"/>
        <w:jc w:val="both"/>
        <w:divId w:val="78020302"/>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105 от 2006 г., в сила от 01.01.2007 г., изм. и доп. - ДВ, бр. 102 от 2018 г., в сила от 01.01.2019 г.) лицата, упражняващи трудова дейност като еднолични търговци, собственици или съдружници в търговски дружества, физическите лица - членове на неперсонифицирани дружества и лицата, които се облагат по реда на чл. 26, ал. 7 от Закона за данъците върху доходите на физическите лица;</w:t>
      </w:r>
    </w:p>
    <w:p w:rsidR="006F6414" w:rsidRDefault="006F6414" w:rsidP="006F6414">
      <w:pPr>
        <w:spacing w:after="0" w:line="240" w:lineRule="auto"/>
        <w:ind w:firstLine="851"/>
        <w:jc w:val="both"/>
        <w:divId w:val="14529371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(обявена за противоконституционна с РКС № 5 от 2000 г. - ДВ, бр. 55 от 2000 г.) </w:t>
      </w:r>
      <w:r>
        <w:rPr>
          <w:rFonts w:ascii="Times New Roman" w:eastAsia="Times New Roman" w:hAnsi="Times New Roman" w:cs="Times New Roman"/>
          <w:color w:val="FF0000"/>
          <w:sz w:val="24"/>
          <w:szCs w:val="24"/>
        </w:rPr>
        <w:t>докторантите, ако не са осигурени за пенсия на друго основание;</w:t>
      </w:r>
    </w:p>
    <w:p w:rsidR="006F6414" w:rsidRDefault="006F6414" w:rsidP="006F6414">
      <w:pPr>
        <w:spacing w:after="0" w:line="240" w:lineRule="auto"/>
        <w:ind w:firstLine="851"/>
        <w:jc w:val="both"/>
        <w:divId w:val="1935086650"/>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64 от 2000 г., изм. - ДВ, бр. 112 от 2003 г., в сила от 01.01.2004 г., изм. - ДВ, бр. 12 от 2015 г.) регистрираните земеделски стопани и тютюнопроизводители;</w:t>
      </w:r>
    </w:p>
    <w:p w:rsidR="006F6414" w:rsidRDefault="006F6414" w:rsidP="006F6414">
      <w:pPr>
        <w:spacing w:after="0" w:line="240" w:lineRule="auto"/>
        <w:ind w:firstLine="851"/>
        <w:jc w:val="both"/>
        <w:divId w:val="30200272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(изм. - ДВ, бр. 64 от 2000 г., доп. - ДВ, бр. 119 от 2002 г., в сила от 01.01.2003 г., изм. - ДВ, бр. 99 от 2009 г., в сила от 01.01.2010 г.) лицата, които полагат труд без трудово правоотношение и получават месечно възнаграждение, равно или над една минимална работна заплата, след намаляването му с разходите за дейността, ако не са осигурени на друго основание през съответния месец;</w:t>
      </w:r>
    </w:p>
    <w:p w:rsidR="006F6414" w:rsidRDefault="006F6414" w:rsidP="006F6414">
      <w:pPr>
        <w:spacing w:after="0" w:line="240" w:lineRule="auto"/>
        <w:ind w:firstLine="851"/>
        <w:jc w:val="both"/>
        <w:divId w:val="912786325"/>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119 от 2002 г., в сила от 01.01.2003 г.) лицата, които полагат труд без трудово правоотношение, които са осигурени на друго основание през съответния месец, независимо от размера на полученото възнаграждение.</w:t>
      </w:r>
    </w:p>
    <w:p w:rsidR="006F6414" w:rsidRDefault="006F6414" w:rsidP="006F6414">
      <w:pPr>
        <w:spacing w:after="0" w:line="240" w:lineRule="auto"/>
        <w:ind w:firstLine="851"/>
        <w:jc w:val="both"/>
        <w:divId w:val="2049254934"/>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64 от 2000 г., изм. - ДВ, бр. 1 от 2002 г., в сила от 01.01.2002 г., изм. - ДВ, бр. 109 от 2008 г., в сила от 01.01.2009 г.) Лицата по ал. 3, т. 1, 2 и 4 по свой избор могат да се осигуряват и за общо заболяване и майчинство.</w:t>
      </w:r>
    </w:p>
    <w:p w:rsidR="006F6414" w:rsidRDefault="006F6414" w:rsidP="006F6414">
      <w:pPr>
        <w:spacing w:after="0" w:line="240" w:lineRule="auto"/>
        <w:ind w:firstLine="851"/>
        <w:jc w:val="both"/>
        <w:divId w:val="473641754"/>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64 от 2000 г., изм. - ДВ, бр. 10 от 2002 г., в сила от 01.01.2002 г., изм. - ДВ, бр. 60 от 2011 г., в сила от 05.08.2011 г.) Лицата, изпратени на работа в чужбина от български посредник, могат да се осигуряват за инвалидност поради общо заболяване, за старост и за смърт върху минималния осигурителен доход за самоосигуряващите се лица, определен със Закона за бюджета на държавното обществено осигуряване.</w:t>
      </w:r>
    </w:p>
    <w:p w:rsidR="006F6414" w:rsidRDefault="006F6414" w:rsidP="006F6414">
      <w:pPr>
        <w:spacing w:after="0" w:line="240" w:lineRule="auto"/>
        <w:ind w:firstLine="851"/>
        <w:jc w:val="both"/>
        <w:divId w:val="2084985778"/>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64 от 2000 г., изм. и доп. - ДВ, бр. 99 от 2009 г., в сила от 01.01.2010 г.) Лицата по ал. 3, т. 1, 2, 4 - 6, на които е отпусната пенсия, се осигуряват по свое желание.</w:t>
      </w:r>
    </w:p>
    <w:p w:rsidR="006F6414" w:rsidRDefault="006F6414" w:rsidP="006F6414">
      <w:pPr>
        <w:spacing w:after="0" w:line="240" w:lineRule="auto"/>
        <w:ind w:firstLine="851"/>
        <w:jc w:val="both"/>
        <w:divId w:val="1559824368"/>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113 от 2007 г., в сила от 01.01.2008 г., изм. - ДВ, бр. 109 от 2008 г., в сила от 01.01.2009 г., изм. - ДВ, бр. 100 от 2010 г., в сила от 01.01.2011 г., доп. - ДВ, бр. 102 от 2018 г., в сила от 01.01.2019 г.) Съпругът/съпругата на дългосрочно командирован служител в дипломатическа служба за времето, през което е пребивавал в чужбина по време на задграничния му мандат, може да се осигурява по свое желание и за своя сметка за инвалидност поради общо заболяване, старост и смърт върху минималния осигурителен доход за самоосигуряващите се лица, определен със Закона за бюджета на държавното обществено осигуряване, ако не е осигурен/осигурена на друго основание или по законодателството на приемащата държава съгласно действащ международен договор, по който Република България е страна или европейските регламенти за координация на системите за социална сигурност.</w:t>
      </w:r>
    </w:p>
    <w:p w:rsidR="006F6414" w:rsidRDefault="006F6414" w:rsidP="006F6414">
      <w:pPr>
        <w:spacing w:after="0" w:line="240" w:lineRule="auto"/>
        <w:ind w:firstLine="851"/>
        <w:jc w:val="both"/>
        <w:divId w:val="97678270"/>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100 от 2010 г., в сила от 01.01.2011 г., отм. - ДВ, бр. 99 от 2012 г., в сила от 01.01.2013 г.)</w:t>
      </w:r>
    </w:p>
    <w:p w:rsidR="006F6414" w:rsidRDefault="006F6414" w:rsidP="006F6414">
      <w:pPr>
        <w:spacing w:after="0" w:line="240" w:lineRule="auto"/>
        <w:ind w:firstLine="851"/>
        <w:jc w:val="both"/>
        <w:divId w:val="1535537973"/>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58 от 2012 г., в сила от 01.08.2012 г., изм. - ДВ, бр. 12 от 2015 г.) Съпрузите на лицата по ал. 3, т. 1 и 4, когато с тяхно съгласие участват в упражняваната от тях трудова дейност, могат да се осигуряват по свое желание и за своя сметка за инвалидност поради общо заболяване, старост и смърт и за общо заболяване и майчинство, ако не са осигурени по ал. 1 и/или ал. 3, т. 1, 2 и 4, и/или чл. 4а. Осигурителните вноски за съпрузите на лицата по ал. 3, т. 1 се дължат върху минималния осигурителен доход за самоосигуряващите се лица, определен със Закона за бюджета на държавното обществено осигуряване, а за съпрузите на лицата по ал. 3, т. 4 - върху минималния осигурителен доход за регистрираните земеделски стопани и тютюнопроизводители, определен със Закона за бюджета на държавното обществено осигуряване.</w:t>
      </w:r>
    </w:p>
    <w:p w:rsidR="006F6414" w:rsidRDefault="006F6414" w:rsidP="006F6414">
      <w:pPr>
        <w:spacing w:after="0" w:line="240" w:lineRule="auto"/>
        <w:ind w:firstLine="851"/>
        <w:jc w:val="both"/>
        <w:divId w:val="1566644470"/>
        <w:rPr>
          <w:rFonts w:ascii="Times New Roman" w:eastAsia="Times New Roman" w:hAnsi="Times New Roman" w:cs="Times New Roman"/>
          <w:sz w:val="24"/>
          <w:szCs w:val="24"/>
        </w:rPr>
      </w:pPr>
      <w:r>
        <w:rPr>
          <w:rFonts w:ascii="Times New Roman" w:eastAsia="Times New Roman" w:hAnsi="Times New Roman" w:cs="Times New Roman"/>
          <w:sz w:val="24"/>
          <w:szCs w:val="24"/>
        </w:rPr>
        <w:t>(10) (Нова - ДВ, бр. 54 от 2015 г., в сила от 17.07.2015 г.) Лицата по чл. 114а, ал. 1 от Кодекса на труда подлежат на осигуряване за инвалидност поради общо заболяване, старост и смърт и за трудова злополука и професионална болест.</w:t>
      </w:r>
    </w:p>
    <w:p w:rsidR="006F6414" w:rsidRDefault="006F6414" w:rsidP="006F6414">
      <w:pPr>
        <w:spacing w:after="0" w:line="240" w:lineRule="auto"/>
        <w:ind w:firstLine="851"/>
        <w:jc w:val="both"/>
        <w:divId w:val="76835156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(Нова - ДВ, бр. 1 от 2002 г., в сила от 01.01.2002 г., предишна ал. 7, доп. - ДВ, бр. 113 от 2007 г., в сила от 01.01.2008 г., предишна ал. 8, изм. - ДВ, бр. 100 от 2010 г., в сила </w:t>
      </w:r>
      <w:r>
        <w:rPr>
          <w:rFonts w:ascii="Times New Roman" w:eastAsia="Times New Roman" w:hAnsi="Times New Roman" w:cs="Times New Roman"/>
          <w:sz w:val="24"/>
          <w:szCs w:val="24"/>
        </w:rPr>
        <w:lastRenderedPageBreak/>
        <w:t>от 01.01.2011 г., предишна ал. 9, изм. - ДВ, бр. 58 от 2012 г., в сила от 01.08.2012 г., предишна ал. 10 - ДВ, бр. 54 от 2015 г., в сила от 17.07.2015 г., изм. - ДВ, бр. 98 от 2016 г., в сила от 01.01.2017 г.) Редът за осигуряване на самоосигуряващите се лица, на лицата, работещи без трудово или служебно правоотношение на лицата по ал. 7 и 9, и на лицата, изпратени на работа в чужбина от български работодател или с посредничество на българска организация, се урежда от Министерския съвет по предложение на Националния осигурителен институт.</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Осигуряване на морски лица</w:t>
      </w:r>
    </w:p>
    <w:p w:rsidR="006F6414" w:rsidRDefault="006F6414" w:rsidP="006F6414">
      <w:pPr>
        <w:spacing w:after="0" w:line="240" w:lineRule="auto"/>
        <w:ind w:firstLine="851"/>
        <w:jc w:val="both"/>
        <w:divId w:val="25445031"/>
        <w:rPr>
          <w:rFonts w:ascii="Times New Roman" w:eastAsia="Times New Roman" w:hAnsi="Times New Roman" w:cs="Times New Roman"/>
          <w:sz w:val="24"/>
          <w:szCs w:val="24"/>
        </w:rPr>
      </w:pPr>
      <w:r>
        <w:rPr>
          <w:rFonts w:ascii="Times New Roman" w:eastAsia="Times New Roman" w:hAnsi="Times New Roman" w:cs="Times New Roman"/>
          <w:sz w:val="24"/>
          <w:szCs w:val="24"/>
        </w:rPr>
        <w:t>Чл. 4а. (Нов - ДВ, бр. 99 от 2009 г., в сила от 01.01.2010 г.) (1) Морските лица задължително се осигуряват изцяло за своя сметка за общо заболяване и майчинство, инвалидност поради общо заболяване, старост, смърт, трудова злополука и професионална болест върху избран месечен осигурителен доход между минималния и максималния размер на осигурителния доход за самоосигуряващите се лица, определен със закона за бюджета на държавното обществено осигуряване за съответната година.</w:t>
      </w:r>
    </w:p>
    <w:p w:rsidR="006F6414" w:rsidRDefault="006F6414" w:rsidP="006F6414">
      <w:pPr>
        <w:spacing w:after="0" w:line="240" w:lineRule="auto"/>
        <w:ind w:firstLine="851"/>
        <w:jc w:val="both"/>
        <w:divId w:val="696273923"/>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Лицата по ал. 1 по свой избор и желание могат да се осигуряват изцяло за своя сметка и за безработица върху избрания месечен осигурителен доход между минималния и максималния размер на осигурителния доход за самоосигуряващите се лица, определен със закона за бюджета на държавното обществено осигуряване за съответната година.</w:t>
      </w:r>
    </w:p>
    <w:p w:rsidR="006F6414" w:rsidRDefault="006F6414" w:rsidP="006F6414">
      <w:pPr>
        <w:spacing w:after="0" w:line="240" w:lineRule="auto"/>
        <w:ind w:firstLine="851"/>
        <w:jc w:val="both"/>
        <w:divId w:val="479033173"/>
        <w:rPr>
          <w:rFonts w:ascii="Times New Roman" w:eastAsia="Times New Roman" w:hAnsi="Times New Roman" w:cs="Times New Roman"/>
          <w:sz w:val="24"/>
          <w:szCs w:val="24"/>
        </w:rPr>
      </w:pPr>
      <w:r>
        <w:rPr>
          <w:rFonts w:ascii="Times New Roman" w:eastAsia="Times New Roman" w:hAnsi="Times New Roman" w:cs="Times New Roman"/>
          <w:sz w:val="24"/>
          <w:szCs w:val="24"/>
        </w:rPr>
        <w:t>(3) Лицата по ал. 1 внасят осигурителни вноски в размерите, определени за фонд "Пенсии", фонд "Общо заболяване и майчинство", фонд "Безработица" и фонд "Трудова злополука и професионална болест", както следва:</w:t>
      </w:r>
    </w:p>
    <w:p w:rsidR="006F6414" w:rsidRDefault="006F6414" w:rsidP="006F6414">
      <w:pPr>
        <w:spacing w:after="0" w:line="240" w:lineRule="auto"/>
        <w:ind w:firstLine="851"/>
        <w:jc w:val="both"/>
        <w:divId w:val="589849989"/>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98 от 2010 г., в сила от 01.01.2011 г., изм. - ДВ, бр. 99 от 2017 г., в сила от 01.01.2018 г.) 19,8 на сто за фонд "Пенсии" за лицата, родени преди 1 януари 1960 г., а за работещите при условията на І или ІІ категория труд - 22,8 на сто;</w:t>
      </w:r>
    </w:p>
    <w:p w:rsidR="006F6414" w:rsidRDefault="006F6414" w:rsidP="006F6414">
      <w:pPr>
        <w:spacing w:after="0" w:line="240" w:lineRule="auto"/>
        <w:ind w:firstLine="851"/>
        <w:jc w:val="both"/>
        <w:divId w:val="122802730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98 от 2010 г., в сила от 01.01.2011 г., изм. - ДВ, бр. 99 от 2017 г., в сила от 01.01.2018 г.) 14,8 на сто за фонд "Пенсии" за лицата, родени след 31 декември 1959 г., а за работещите при условията на І или ІІ категория труд - 17,8 на сто;</w:t>
      </w:r>
    </w:p>
    <w:p w:rsidR="006F6414" w:rsidRDefault="006F6414" w:rsidP="006F6414">
      <w:pPr>
        <w:spacing w:after="0" w:line="240" w:lineRule="auto"/>
        <w:ind w:firstLine="851"/>
        <w:jc w:val="both"/>
        <w:divId w:val="565602887"/>
        <w:rPr>
          <w:rFonts w:ascii="Times New Roman" w:eastAsia="Times New Roman" w:hAnsi="Times New Roman" w:cs="Times New Roman"/>
          <w:sz w:val="24"/>
          <w:szCs w:val="24"/>
        </w:rPr>
      </w:pPr>
      <w:r>
        <w:rPr>
          <w:rFonts w:ascii="Times New Roman" w:eastAsia="Times New Roman" w:hAnsi="Times New Roman" w:cs="Times New Roman"/>
          <w:sz w:val="24"/>
          <w:szCs w:val="24"/>
        </w:rPr>
        <w:t>3. 3,5 на сто за фонд "Общо заболяване и майчинство";</w:t>
      </w:r>
    </w:p>
    <w:p w:rsidR="006F6414" w:rsidRDefault="006F6414" w:rsidP="006F6414">
      <w:pPr>
        <w:spacing w:after="0" w:line="240" w:lineRule="auto"/>
        <w:ind w:firstLine="851"/>
        <w:jc w:val="both"/>
        <w:divId w:val="1382048834"/>
        <w:rPr>
          <w:rFonts w:ascii="Times New Roman" w:eastAsia="Times New Roman" w:hAnsi="Times New Roman" w:cs="Times New Roman"/>
          <w:sz w:val="24"/>
          <w:szCs w:val="24"/>
        </w:rPr>
      </w:pPr>
      <w:r>
        <w:rPr>
          <w:rFonts w:ascii="Times New Roman" w:eastAsia="Times New Roman" w:hAnsi="Times New Roman" w:cs="Times New Roman"/>
          <w:sz w:val="24"/>
          <w:szCs w:val="24"/>
        </w:rPr>
        <w:t>4. 1 на сто за фонд "Безработица";</w:t>
      </w:r>
    </w:p>
    <w:p w:rsidR="006F6414" w:rsidRDefault="006F6414" w:rsidP="006F6414">
      <w:pPr>
        <w:spacing w:after="0" w:line="240" w:lineRule="auto"/>
        <w:ind w:firstLine="851"/>
        <w:jc w:val="both"/>
        <w:divId w:val="1519194123"/>
        <w:rPr>
          <w:rFonts w:ascii="Times New Roman" w:eastAsia="Times New Roman" w:hAnsi="Times New Roman" w:cs="Times New Roman"/>
          <w:sz w:val="24"/>
          <w:szCs w:val="24"/>
        </w:rPr>
      </w:pPr>
      <w:r>
        <w:rPr>
          <w:rFonts w:ascii="Times New Roman" w:eastAsia="Times New Roman" w:hAnsi="Times New Roman" w:cs="Times New Roman"/>
          <w:sz w:val="24"/>
          <w:szCs w:val="24"/>
        </w:rPr>
        <w:t>5. 1,1 на сто за фонд "Трудова злополука и професионална болест";</w:t>
      </w:r>
    </w:p>
    <w:p w:rsidR="006F6414" w:rsidRDefault="006F6414" w:rsidP="006F6414">
      <w:pPr>
        <w:spacing w:after="0" w:line="240" w:lineRule="auto"/>
        <w:ind w:firstLine="851"/>
        <w:jc w:val="both"/>
        <w:divId w:val="93944856"/>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61 от 2015 г., в сила от 15.08.2015 г.) за морските лица, направили избор по чл. 4б, ал. 1, увеличената осигурителна вноска във фонд "Пенсии" е с размера на вноската по чл. 157, ал. 1, т. 1;</w:t>
      </w:r>
    </w:p>
    <w:p w:rsidR="006F6414" w:rsidRDefault="006F6414" w:rsidP="006F6414">
      <w:pPr>
        <w:spacing w:after="0" w:line="240" w:lineRule="auto"/>
        <w:ind w:firstLine="851"/>
        <w:jc w:val="both"/>
        <w:divId w:val="1442846631"/>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61 от 2015 г., в сила от 01.01.2016 г.) за морските лица, направили избор по чл. 4в, ал. 1, увеличената осигурителна вноска във фонд "Пенсии" е със съответния размер на вноската по чл. 157, ал. 1, т. 2.</w:t>
      </w:r>
    </w:p>
    <w:p w:rsidR="006F6414" w:rsidRDefault="006F6414" w:rsidP="006F6414">
      <w:pPr>
        <w:spacing w:after="0" w:line="240" w:lineRule="auto"/>
        <w:ind w:firstLine="851"/>
        <w:jc w:val="both"/>
        <w:divId w:val="1791239988"/>
        <w:rPr>
          <w:rFonts w:ascii="Times New Roman" w:eastAsia="Times New Roman" w:hAnsi="Times New Roman" w:cs="Times New Roman"/>
          <w:sz w:val="24"/>
          <w:szCs w:val="24"/>
        </w:rPr>
      </w:pPr>
      <w:r>
        <w:rPr>
          <w:rFonts w:ascii="Times New Roman" w:eastAsia="Times New Roman" w:hAnsi="Times New Roman" w:cs="Times New Roman"/>
          <w:sz w:val="24"/>
          <w:szCs w:val="24"/>
        </w:rPr>
        <w:t>(4) Лицата по ал. 1 не определят окончателен размер на осигурителния доход от трудово правоотношение като морски лица.</w:t>
      </w:r>
    </w:p>
    <w:p w:rsidR="006F6414" w:rsidRDefault="006F6414" w:rsidP="006F6414">
      <w:pPr>
        <w:spacing w:after="0" w:line="240" w:lineRule="auto"/>
        <w:ind w:firstLine="851"/>
        <w:jc w:val="both"/>
        <w:divId w:val="2097049252"/>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100 от 2010 г., в сила от 01.01.2011 г., изм. - ДВ, бр. 58 от 2012 г., в сила от 01.08.2012 г., изм. - ДВ, бр. 54 от 2015 г., в сила от 17.07.2015 г.) Редът за осигуряване на лицата по ал. 1 и 2 се урежда с акта на Министерския съвет по чл. 4, ал. 11.</w:t>
      </w:r>
    </w:p>
    <w:p w:rsidR="006F6414" w:rsidRDefault="006F6414" w:rsidP="006F6414">
      <w:pPr>
        <w:spacing w:after="0" w:line="240" w:lineRule="auto"/>
        <w:ind w:firstLine="851"/>
        <w:jc w:val="both"/>
        <w:divId w:val="956989344"/>
        <w:rPr>
          <w:rFonts w:ascii="Times New Roman" w:eastAsia="Times New Roman" w:hAnsi="Times New Roman" w:cs="Times New Roman"/>
          <w:sz w:val="24"/>
          <w:szCs w:val="24"/>
        </w:rPr>
      </w:pPr>
      <w:r>
        <w:rPr>
          <w:rFonts w:ascii="Times New Roman" w:eastAsia="Times New Roman" w:hAnsi="Times New Roman" w:cs="Times New Roman"/>
          <w:sz w:val="24"/>
          <w:szCs w:val="24"/>
        </w:rPr>
        <w:t>(6) Когато лицата по ал. 1 получават доходи и от дейности по чл. 4, осигурителните вноски се внасят върху сбора от осигурителните им доходи, но върху не повече от максималния месечен размер на осигурителния доход, по следния ред:</w:t>
      </w:r>
    </w:p>
    <w:p w:rsidR="006F6414" w:rsidRDefault="006F6414" w:rsidP="006F6414">
      <w:pPr>
        <w:spacing w:after="0" w:line="240" w:lineRule="auto"/>
        <w:ind w:firstLine="851"/>
        <w:jc w:val="both"/>
        <w:divId w:val="1348292589"/>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107 от 2014 г., в сила от 01.01.2015 г., изм. - ДВ, бр. 99 от 2017 г., в сила от 01.01.2018 г.) доходи от дейности на лицата съгласно последователността, посочена в чл. 4, ал. 1 и 10;</w:t>
      </w:r>
    </w:p>
    <w:p w:rsidR="006F6414" w:rsidRDefault="006F6414" w:rsidP="006F6414">
      <w:pPr>
        <w:spacing w:after="0" w:line="240" w:lineRule="auto"/>
        <w:ind w:firstLine="851"/>
        <w:jc w:val="both"/>
        <w:divId w:val="169149032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(нова - ДВ, бр. 99 от 2017 г., в сила от 01.01.2018 г.) доходи от обезщетения, изплащани по Кодекса на труда или по специални закони, върху които се дължат осигурителни вноски;</w:t>
      </w:r>
    </w:p>
    <w:p w:rsidR="006F6414" w:rsidRDefault="006F6414" w:rsidP="006F6414">
      <w:pPr>
        <w:spacing w:after="0" w:line="240" w:lineRule="auto"/>
        <w:ind w:firstLine="851"/>
        <w:jc w:val="both"/>
        <w:divId w:val="278995349"/>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т. 2 - ДВ, бр. 99 от 2017 г., в сила от 01.01.2018 г.) осигурителния доход като морски лица;</w:t>
      </w:r>
    </w:p>
    <w:p w:rsidR="006F6414" w:rsidRDefault="006F6414" w:rsidP="006F6414">
      <w:pPr>
        <w:spacing w:after="0" w:line="240" w:lineRule="auto"/>
        <w:ind w:firstLine="851"/>
        <w:jc w:val="both"/>
        <w:divId w:val="1707677084"/>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12 от 2015 г., предишна т. 3 - ДВ, бр. 99 от 2017 г., в сила от 01.01.2018 г., доп. - ДВ, бр. 99 от 2019 г., в сила от 01.01.2020 г.) осигурителен доход като еднолични търговци, собственици или съдружници в търговски или в неперсонифицирани дружества, лица, които се облагат по реда на чл. 26, ал. 7 от Закона за данъците върху доходите на физическите лица, упражняващи свободна професия и/или занаятчийска дейност, регистрирани земеделски стопани и тютюнопроизводители;</w:t>
      </w:r>
    </w:p>
    <w:p w:rsidR="006F6414" w:rsidRDefault="006F6414" w:rsidP="006F6414">
      <w:pPr>
        <w:spacing w:after="0" w:line="240" w:lineRule="auto"/>
        <w:ind w:firstLine="851"/>
        <w:jc w:val="both"/>
        <w:divId w:val="339238035"/>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т. 4 - ДВ, бр. 99 от 2017 г., в сила от 01.01.2018 г.) доходи за работа без трудово правоотношение.</w:t>
      </w:r>
    </w:p>
    <w:p w:rsidR="006F6414" w:rsidRDefault="006F6414" w:rsidP="006F6414">
      <w:pPr>
        <w:spacing w:after="0" w:line="240" w:lineRule="auto"/>
        <w:ind w:firstLine="851"/>
        <w:jc w:val="both"/>
        <w:divId w:val="465662689"/>
        <w:rPr>
          <w:rFonts w:ascii="Times New Roman" w:eastAsia="Times New Roman" w:hAnsi="Times New Roman" w:cs="Times New Roman"/>
          <w:sz w:val="24"/>
          <w:szCs w:val="24"/>
        </w:rPr>
      </w:pPr>
      <w:r>
        <w:rPr>
          <w:rFonts w:ascii="Times New Roman" w:eastAsia="Times New Roman" w:hAnsi="Times New Roman" w:cs="Times New Roman"/>
          <w:sz w:val="24"/>
          <w:szCs w:val="24"/>
        </w:rPr>
        <w:t>(7) (Изм. - ДВ, бр. 94 от 2012 г., в сила от 01.01.2013 г., изм. - ДВ, бр. 102 от 2018 г., в сила от 01.01.2019 г.) Осигурителните вноски на лицата по ал. 1 се удържат и внасят от работодателя до 25-о число на месеца, следващ месеца, през който е положен трудът.</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Избор за промяна на осигуряване от допълнително задължително пенсионно осигуряване в универсален пенсионен фонд във фонд "Пенсии" и във фонд "Пенсии за лицата по чл. 69" (Загл. изм. - ДВ, бр. 61 от 2015 г., в сила от 15.08.2015 г.)</w:t>
      </w:r>
    </w:p>
    <w:p w:rsidR="006F6414" w:rsidRDefault="006F6414" w:rsidP="006F6414">
      <w:pPr>
        <w:spacing w:after="0" w:line="240" w:lineRule="auto"/>
        <w:ind w:firstLine="851"/>
        <w:jc w:val="both"/>
        <w:divId w:val="1297761181"/>
        <w:rPr>
          <w:rFonts w:ascii="Times New Roman" w:eastAsia="Times New Roman" w:hAnsi="Times New Roman" w:cs="Times New Roman"/>
          <w:sz w:val="24"/>
          <w:szCs w:val="24"/>
        </w:rPr>
      </w:pPr>
      <w:r>
        <w:rPr>
          <w:rFonts w:ascii="Times New Roman" w:eastAsia="Times New Roman" w:hAnsi="Times New Roman" w:cs="Times New Roman"/>
          <w:sz w:val="24"/>
          <w:szCs w:val="24"/>
        </w:rPr>
        <w:t>Чл. 4б. (Нов - ДВ, бр. 107 от 2014 г., в сила от 01.01.2015 г., изм. - ДВ, бр. 61 от 2015 г., в сила от 15.08.2015 г.) (1) (Изм. - ДВ, бр. 92 от 2017 г., в сила от 01.01.2018 г.) Осигурените в универсален пенсионен фонд лица имат право да изберат да променят осигуряването си от универсален пенсионен фонд във фонд "Пенсии", съответно във фонд "Пенсии за лицата по чл. 69", с увеличена осигурителна вноска в размера на осигурителната вноска за универсален пенсионен фонд не по-късно от 5 години преди възрастта им по чл. 68, ал. 1 и ако не им е отпусната пенсия за осигурителен стаж и възраст.</w:t>
      </w:r>
    </w:p>
    <w:p w:rsidR="006F6414" w:rsidRDefault="006F6414" w:rsidP="006F6414">
      <w:pPr>
        <w:spacing w:after="0" w:line="240" w:lineRule="auto"/>
        <w:ind w:firstLine="851"/>
        <w:jc w:val="both"/>
        <w:divId w:val="2018000864"/>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Лицата по ал. 1 могат да упражнят правото си на избор след изтичане на една година от избора по чл. 124а.</w:t>
      </w:r>
    </w:p>
    <w:p w:rsidR="006F6414" w:rsidRDefault="006F6414" w:rsidP="006F6414">
      <w:pPr>
        <w:spacing w:after="0" w:line="240" w:lineRule="auto"/>
        <w:ind w:firstLine="851"/>
        <w:jc w:val="both"/>
        <w:divId w:val="125894901"/>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и доп. - ДВ, бр. 102 от 2018 г., в сила от 01.01.2019 г.) Лицата упражняват избора си по ал. 1, като подават заявление до компетентната териториална дирекция на Националната агенция за приходите. Осигуряването на лицата по реда на ал. 1 възниква от първо число на месеца, следващ месеца на избора.</w:t>
      </w:r>
    </w:p>
    <w:p w:rsidR="006F6414" w:rsidRDefault="006F6414" w:rsidP="006F6414">
      <w:pPr>
        <w:spacing w:after="0" w:line="240" w:lineRule="auto"/>
        <w:ind w:firstLine="851"/>
        <w:jc w:val="both"/>
        <w:divId w:val="1318345084"/>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102 от 2018 г., в сила от 01.01.2019 г.) Редът и начинът за избор на осигуряване, събиране и разпределение на увеличената осигурителна вноска за лицата по ал. 1 се уреждат с наредбата по чл. 179, ал. 3 от Данъчно-осигурителния процесуален кодекс.</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Избор за промяна на осигуряване от допълнително задължително пенсионно осигуряване в професионален пенсионен фонд във фонд "Пенсии"</w:t>
      </w:r>
    </w:p>
    <w:p w:rsidR="006F6414" w:rsidRDefault="006F6414" w:rsidP="006F6414">
      <w:pPr>
        <w:spacing w:after="0" w:line="240" w:lineRule="auto"/>
        <w:ind w:firstLine="851"/>
        <w:jc w:val="both"/>
        <w:divId w:val="155803337"/>
        <w:rPr>
          <w:rFonts w:ascii="Times New Roman" w:eastAsia="Times New Roman" w:hAnsi="Times New Roman" w:cs="Times New Roman"/>
          <w:sz w:val="24"/>
          <w:szCs w:val="24"/>
        </w:rPr>
      </w:pPr>
      <w:r>
        <w:rPr>
          <w:rFonts w:ascii="Times New Roman" w:eastAsia="Times New Roman" w:hAnsi="Times New Roman" w:cs="Times New Roman"/>
          <w:sz w:val="24"/>
          <w:szCs w:val="24"/>
        </w:rPr>
        <w:t>Чл. 4в. (Нов - ДВ, бр. 61 от 2015 г., в сила от 01.01.2016 г.) (1) Осигурените в професионален пенсионен фонд лица имат право еднократно да променят осигуряването си от професионален пенсионен фонд във фонд "Пенсии" с увеличена осигурителна вноска в размера на осигурителните вноски по чл. 157, ал. 1, т. 2, ако не им е отпусната пенсия за осигурителен стаж и възраст или професионална пенсия за ранно пенсиониране.</w:t>
      </w:r>
    </w:p>
    <w:p w:rsidR="006F6414" w:rsidRDefault="006F6414" w:rsidP="006F6414">
      <w:pPr>
        <w:spacing w:after="0" w:line="240" w:lineRule="auto"/>
        <w:ind w:firstLine="851"/>
        <w:jc w:val="both"/>
        <w:divId w:val="18250003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(Нова - ДВ, бр. 102 от 2018 г., в сила от 01.01.2019 г.) Лицата упражняват избора си по ал. 1, като подават заявление до компетентната териториална дирекция на </w:t>
      </w:r>
      <w:r>
        <w:rPr>
          <w:rFonts w:ascii="Times New Roman" w:eastAsia="Times New Roman" w:hAnsi="Times New Roman" w:cs="Times New Roman"/>
          <w:sz w:val="24"/>
          <w:szCs w:val="24"/>
        </w:rPr>
        <w:lastRenderedPageBreak/>
        <w:t>Националната агенция за приходите. Осигуряването на лицата по реда на ал. 1 възниква от първо число на месеца, следващ месеца на избора.</w:t>
      </w:r>
    </w:p>
    <w:p w:rsidR="006F6414" w:rsidRDefault="006F6414" w:rsidP="006F6414">
      <w:pPr>
        <w:spacing w:after="0" w:line="240" w:lineRule="auto"/>
        <w:ind w:firstLine="851"/>
        <w:jc w:val="both"/>
        <w:divId w:val="195045454"/>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изм. - ДВ, бр. 102 от 2018 г., в сила от 01.01.2019 г.) Редът и начинът за избор на осигуряване, събиране и разпределение на увеличената осигурителна вноска за лицата по ал. 1 се уреждат с наредбата по чл. 179, ал. 3 от Данъчно-осигурителния процесуален кодекс.</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Осигурители</w:t>
      </w:r>
    </w:p>
    <w:p w:rsidR="006F6414" w:rsidRDefault="006F6414" w:rsidP="006F6414">
      <w:pPr>
        <w:spacing w:after="0" w:line="240" w:lineRule="auto"/>
        <w:ind w:firstLine="851"/>
        <w:jc w:val="both"/>
        <w:divId w:val="1263302921"/>
        <w:rPr>
          <w:rFonts w:ascii="Times New Roman" w:eastAsia="Times New Roman" w:hAnsi="Times New Roman" w:cs="Times New Roman"/>
          <w:sz w:val="24"/>
          <w:szCs w:val="24"/>
        </w:rPr>
      </w:pPr>
      <w:r>
        <w:rPr>
          <w:rFonts w:ascii="Times New Roman" w:eastAsia="Times New Roman" w:hAnsi="Times New Roman" w:cs="Times New Roman"/>
          <w:sz w:val="24"/>
          <w:szCs w:val="24"/>
        </w:rPr>
        <w:t>Чл. 5. (1) (Изм. - ДВ, бр. 105 от 2005 г., в сила от 01.01.2006 г., доп. - ДВ, бр. 109 от 2008 г., в сила от 01.01.2009 г., изм. - ДВ, бр. 61 от 2015 г., в сила от 01.01.2016 г., изм. - ДВ, бр. 99 от 2017 г., в сила от 01.01.2018 г.) Осигурител е всяко физическо лице, юридическо лице или неперсонифицирано дружество, както и други организации, които имат задължение по закон да внасят осигурителни вноски за други физически лица.</w:t>
      </w:r>
    </w:p>
    <w:p w:rsidR="006F6414" w:rsidRDefault="006F6414" w:rsidP="006F6414">
      <w:pPr>
        <w:spacing w:after="0" w:line="240" w:lineRule="auto"/>
        <w:ind w:firstLine="851"/>
        <w:jc w:val="both"/>
        <w:divId w:val="191354223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и доп. - ДВ, бр. 109 от 2008 г., в сила от 01.01.2009 г., изм. - ДВ, бр. 61 от 2015 г., в сила от 01.01.2016 г., изм. - ДВ, бр. 99 от 2017 г., в сила от 01.01.2018 г.) Самоосигуряващ се е физическо лице, което е длъжно да внася осигурителни вноски за своя сметка.</w:t>
      </w:r>
    </w:p>
    <w:p w:rsidR="006F6414" w:rsidRDefault="006F6414" w:rsidP="006F6414">
      <w:pPr>
        <w:spacing w:after="0" w:line="240" w:lineRule="auto"/>
        <w:ind w:firstLine="851"/>
        <w:jc w:val="both"/>
        <w:divId w:val="527526269"/>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67 от 2003 г., изм. - ДВ, бр. 105 от 2005 г., в сила от 01.01.2006 г.) Регистрацията на осигурителите и самоосигуряващите се лица в Националния осигурителен институт се извършва служебно въз основа на данните в регистъра и базите данни на Националната агенция за приходите по чл. 80, ал. 1 от Данъчно-осигурителния процесуален кодекс.</w:t>
      </w:r>
    </w:p>
    <w:p w:rsidR="006F6414" w:rsidRDefault="006F6414" w:rsidP="006F6414">
      <w:pPr>
        <w:spacing w:after="0" w:line="240" w:lineRule="auto"/>
        <w:ind w:firstLine="851"/>
        <w:jc w:val="both"/>
        <w:divId w:val="434519323"/>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 от 2002 г., в сила от 01.01.2002 г., предишна ал. 3 - ДВ, бр. 67 от 2003 г., изм. - ДВ, бр. 112 от 2004 г., в сила от 01.01.2005 г., изм. - ДВ, бр. 105 от 2005 г., в сила от 01.01.2006 г.) Осигурителите, осигурителните каси, самоосигуряващите се лица и работодателите периодично представят в Националната агенция за приходите данни за:</w:t>
      </w:r>
    </w:p>
    <w:p w:rsidR="006F6414" w:rsidRDefault="006F6414" w:rsidP="006F6414">
      <w:pPr>
        <w:spacing w:after="0" w:line="240" w:lineRule="auto"/>
        <w:ind w:firstLine="851"/>
        <w:jc w:val="both"/>
        <w:divId w:val="1301224795"/>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95 от 2006 г., в сила от 01.01.2007 г., доп. - ДВ, бр. 105 от 2006 г., в сила от 01.01.2007 г., изм. - ДВ, бр. 99 от 2009 г., в сила от 01.01.2010 г.) осигурителния доход, осигурителните вноски за държавното обществено осигуряване, Учителския пенсионен фонд, здравното осигуряване, допълнителното задължително пенсионно осигуряване, вноските за фонд "Гарантирани вземания на работниците и служителите", дните в осигуряване и облагаемия доход по Закона за данъците върху доходите на физическите лица - поотделно за всяко лице, подлежащо на осигуряване;</w:t>
      </w:r>
    </w:p>
    <w:p w:rsidR="006F6414" w:rsidRDefault="006F6414" w:rsidP="006F6414">
      <w:pPr>
        <w:spacing w:after="0" w:line="240" w:lineRule="auto"/>
        <w:ind w:firstLine="851"/>
        <w:jc w:val="both"/>
        <w:divId w:val="118871618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95 от 2006 г., в сила от 01.01.2007 г., изм. и доп. - ДВ, бр. 105 от 2006 г., в сила от 01.01.2007 г., доп. - ДВ, бр. 58 от 2012 г., в сила от 01.08.2012 г.) декларация за сумите за дължими осигурителни вноски за държавното обществено осигуряване, "Учителския пенсионен фонд", здравното осигуряване, допълнителното задължително пенсионно осигуряване, вноските за фонд "Гарантирани вземания на работниците и служителите" и данък по Закона за данъците върху доходите на физическите лица. Декларация за сумите за осигурителни вноски за държавното обществено осигуряване и за допълнителното задължително пенсионно осигуряване се подава и за лицата по чл. 4, ал. 5 и 9.</w:t>
      </w:r>
    </w:p>
    <w:p w:rsidR="006F6414" w:rsidRDefault="006F6414" w:rsidP="006F6414">
      <w:pPr>
        <w:spacing w:after="0" w:line="240" w:lineRule="auto"/>
        <w:ind w:firstLine="851"/>
        <w:jc w:val="both"/>
        <w:divId w:val="1665935997"/>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4, изм. - ДВ, бр. 67 от 2003 г., изм. - ДВ, бр. 112 от 2004 г., в сила от 01.01.2005 г., отм. - ДВ, бр. 105 от 2005 г., в сила от 01.01.2006 г.)</w:t>
      </w:r>
    </w:p>
    <w:p w:rsidR="006F6414" w:rsidRDefault="006F6414" w:rsidP="006F6414">
      <w:pPr>
        <w:spacing w:after="0" w:line="240" w:lineRule="auto"/>
        <w:ind w:firstLine="851"/>
        <w:jc w:val="both"/>
        <w:divId w:val="32493963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(Предишна ал. 5, изм. - ДВ, бр. 67 от 2003 г., доп. - ДВ, бр. 38 от 2005 г., изм. - ДВ, бр. 105 от 2005 г., в сила от 29.12.2005 г., доп. - ДВ, бр. 105 от 2006 г., в сила от 01.01.2007 г., доп. - ДВ, бр. 100 от 2010 г., в сила от 01.01.2011 г.) Съдържанието, сроковете, начинът и редът за подаване и съхраняване на декларациите по ал. 4 се определят с наредба, </w:t>
      </w:r>
      <w:r>
        <w:rPr>
          <w:rFonts w:ascii="Times New Roman" w:eastAsia="Times New Roman" w:hAnsi="Times New Roman" w:cs="Times New Roman"/>
          <w:sz w:val="24"/>
          <w:szCs w:val="24"/>
        </w:rPr>
        <w:lastRenderedPageBreak/>
        <w:t>издадена от министъра на финансите съгласувано с управителя на Националния осигурителен институт. Данните по ал. 4 се използват за изчисляване и отпускане на пенсиите, паричните обезщетения и помощите.</w:t>
      </w:r>
    </w:p>
    <w:p w:rsidR="006F6414" w:rsidRDefault="006F6414" w:rsidP="006F6414">
      <w:pPr>
        <w:spacing w:after="0" w:line="240" w:lineRule="auto"/>
        <w:ind w:firstLine="851"/>
        <w:jc w:val="both"/>
        <w:divId w:val="1246260862"/>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ал. 6, доп. - ДВ, бр. 67 от 2003 г., изм. - ДВ, бр. 38 от 2005 г., изм. - ДВ, бр. 107 от 2014 г., в сила от 01.01.2015 г., изм. - ДВ, бр. 98 от 2016 г., в сила от 01.01.2018 г., изм. - ДВ, бр. 99 от 2019 г., в сила от 01.01.2020 г.) Осигурителят е длъжен:</w:t>
      </w:r>
    </w:p>
    <w:p w:rsidR="006F6414" w:rsidRDefault="006F6414" w:rsidP="006F6414">
      <w:pPr>
        <w:spacing w:after="0" w:line="240" w:lineRule="auto"/>
        <w:ind w:firstLine="851"/>
        <w:jc w:val="both"/>
        <w:divId w:val="145098416"/>
        <w:rPr>
          <w:rFonts w:ascii="Times New Roman" w:eastAsia="Times New Roman" w:hAnsi="Times New Roman" w:cs="Times New Roman"/>
          <w:sz w:val="24"/>
          <w:szCs w:val="24"/>
        </w:rPr>
      </w:pPr>
      <w:r>
        <w:rPr>
          <w:rFonts w:ascii="Times New Roman" w:eastAsia="Times New Roman" w:hAnsi="Times New Roman" w:cs="Times New Roman"/>
          <w:sz w:val="24"/>
          <w:szCs w:val="24"/>
        </w:rPr>
        <w:t>1. да съхранява за срок 50 години, считано от 1 януари на отчетния период, следващ отчетния период, за който се отнасят, ведомости за заплати, трудови договори, допълнителни споразумения, заповеди за назначаване, допълнителни споразумения/заповеди за преназначаване, заповеди за ползван неплатен отпуск общо над 30 работни дни в една календарна година, заповеди за прекратяване на трудови или служебни правоотношения; документите се съхраняват по реда, определен в Закона за Националния архивен фонд;</w:t>
      </w:r>
    </w:p>
    <w:p w:rsidR="006F6414" w:rsidRDefault="006F6414" w:rsidP="006F6414">
      <w:pPr>
        <w:spacing w:after="0" w:line="240" w:lineRule="auto"/>
        <w:ind w:firstLine="851"/>
        <w:jc w:val="both"/>
        <w:divId w:val="454524266"/>
        <w:rPr>
          <w:rFonts w:ascii="Times New Roman" w:eastAsia="Times New Roman" w:hAnsi="Times New Roman" w:cs="Times New Roman"/>
          <w:sz w:val="24"/>
          <w:szCs w:val="24"/>
        </w:rPr>
      </w:pPr>
      <w:r>
        <w:rPr>
          <w:rFonts w:ascii="Times New Roman" w:eastAsia="Times New Roman" w:hAnsi="Times New Roman" w:cs="Times New Roman"/>
          <w:sz w:val="24"/>
          <w:szCs w:val="24"/>
        </w:rPr>
        <w:t>2. по искане на осигурено лице или негов представител да издава безплатно, в 14-дневен срок, документи за осигурителен стаж и/или осигурителен доход, и/или категория труд за периоди преди 1 януари 2000 г.;</w:t>
      </w:r>
    </w:p>
    <w:p w:rsidR="006F6414" w:rsidRDefault="006F6414" w:rsidP="006F6414">
      <w:pPr>
        <w:spacing w:after="0" w:line="240" w:lineRule="auto"/>
        <w:ind w:firstLine="851"/>
        <w:jc w:val="both"/>
        <w:divId w:val="1781148922"/>
        <w:rPr>
          <w:rFonts w:ascii="Times New Roman" w:eastAsia="Times New Roman" w:hAnsi="Times New Roman" w:cs="Times New Roman"/>
          <w:sz w:val="24"/>
          <w:szCs w:val="24"/>
        </w:rPr>
      </w:pPr>
      <w:r>
        <w:rPr>
          <w:rFonts w:ascii="Times New Roman" w:eastAsia="Times New Roman" w:hAnsi="Times New Roman" w:cs="Times New Roman"/>
          <w:sz w:val="24"/>
          <w:szCs w:val="24"/>
        </w:rPr>
        <w:t>3. по искане на длъжностните лица по чл. 40, ал. 3, чл. 54ж, ал. 1 и чл. 98, ал. 1 да издава безплатно, в 14-дневен срок, документи за осигурителен стаж и/или осигурителен доход, и/или категория труд на осигурени при него лица, както и да удостоверява факти и обстоятелства, свързани с такива документи;</w:t>
      </w:r>
    </w:p>
    <w:p w:rsidR="006F6414" w:rsidRDefault="006F6414" w:rsidP="006F6414">
      <w:pPr>
        <w:spacing w:after="0" w:line="240" w:lineRule="auto"/>
        <w:ind w:firstLine="851"/>
        <w:jc w:val="both"/>
        <w:divId w:val="268319470"/>
        <w:rPr>
          <w:rFonts w:ascii="Times New Roman" w:eastAsia="Times New Roman" w:hAnsi="Times New Roman" w:cs="Times New Roman"/>
          <w:sz w:val="24"/>
          <w:szCs w:val="24"/>
        </w:rPr>
      </w:pPr>
      <w:r>
        <w:rPr>
          <w:rFonts w:ascii="Times New Roman" w:eastAsia="Times New Roman" w:hAnsi="Times New Roman" w:cs="Times New Roman"/>
          <w:sz w:val="24"/>
          <w:szCs w:val="24"/>
        </w:rPr>
        <w:t>4. (В сила от 01.01.2022 г.) до 25-о число на месеца, следващ месеца на прекратяване на осигуряването, да представи на Националния осигурителен институт документ, удостоверяващ продължителността на осигурителния стаж от първа и/или втора категория труд, придобит при него от лицето; в документа осигурителят вписва и съответната разпоредба от Правилника за категоризиране на труда при пенсиониране (обн., ДВ, бр. 102 от 1967 г.; изм., бр. 97 от 1969 г., бр. 67 от 1972 г., бр. 7, 46 и 64 от 1975 г., бр. 4 от 1977 г., бр. 82 и 83 от 1978 г., бр. 65 и 93 от 1979 г., бр. 31 и 56 от 1980 г., бр. 68 и 100 от 1981 г., бр. 8 и 68 от 1982 г., бр. 39 и 55 от 1983 г., бр. 35 и 61 от 1984 г., бр. 20 и 85 от 1985 г., бр. 3 от 1986 г.; попр., бр. 13 от 1986 г.; изм., бр. 35 и 81 от 1986 г., бр. 56 от 1988 г., бр. 3, 45 и 59 от 1989 г., бр. 2, 7, 10, 25, 43, 49, 52, 58 и 103 от 1990 г., бр. 35 от 1992 г., бр. 2 от 1993 г., бр. 74 от 1996 г.; отм., бр. 39 от 1998 г.; доп., бр. 123 от 1998 г.) и/или от Наредбата за категоризиране на труда при пенсиониране (обн., ДВ, бр. 123 от 1998 г.; изм., бр. 114 от 1999 г., бр. 79 от 2000 г., бр. 64 от 2001 г., бр. 13 от 2011 г. и бр. 15 от 2013 г.), по която предлага да се зачете осигурителният стаж.</w:t>
      </w:r>
    </w:p>
    <w:p w:rsidR="006F6414" w:rsidRDefault="006F6414" w:rsidP="006F6414">
      <w:pPr>
        <w:spacing w:after="0" w:line="240" w:lineRule="auto"/>
        <w:ind w:firstLine="851"/>
        <w:jc w:val="both"/>
        <w:divId w:val="1619676998"/>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1 от 2002 г., в сила от 01.01.2002 г., предишна ал. 7 - ДВ, бр. 67 от 2003 г., изм. - ДВ, бр. 105 от 2005 г., в сила от 01.01.2006 г., доп. - ДВ, бр. 105 от 2006 г., в сила от 01.01.2007 г., изм. - ДВ, бр. 99 от 2009 г., в сила от 01.01.2010 г., изм. - ДВ, бр. 99 от 2019 г., в сила от 01.01.2022 г.) Съдържанието на документите по ал. 7, т. 2, 3 и 4 и редът за тяхното представяне се определят с инструкция, издадена от управителя на Националния осигурителен институт. Данните в документите се използват за отпускане и изчисляване на пенсиите, паричните обезщетения и помощите.</w:t>
      </w:r>
    </w:p>
    <w:p w:rsidR="006F6414" w:rsidRDefault="006F6414" w:rsidP="006F6414">
      <w:pPr>
        <w:spacing w:after="0" w:line="240" w:lineRule="auto"/>
        <w:ind w:firstLine="851"/>
        <w:jc w:val="both"/>
        <w:divId w:val="1265654211"/>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1 от 2002 г., в сила от 01.01.2002 г., предишна ал. 8 - ДВ, бр. 67 от 2003 г., отм. - ДВ, бр. 105 от 2005 г., в сила от 01.01.2006 г.)</w:t>
      </w:r>
    </w:p>
    <w:p w:rsidR="006F6414" w:rsidRDefault="006F6414" w:rsidP="006F6414">
      <w:pPr>
        <w:spacing w:after="0" w:line="240" w:lineRule="auto"/>
        <w:ind w:firstLine="851"/>
        <w:jc w:val="both"/>
        <w:divId w:val="5240535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(Нова - ДВ, бр. 38 от 2005 г., в сила от 01.01.2006 г., доп. - ДВ, бр. 104 от 2005 г., в сила от 27.12.2005 г., доп. - ДВ, бр. 99 от 2012 г., в сила от 01.01.2013 г., доп. - ДВ, бр. 22 от 2015 г., в сила от 01.01.2017 г., изм. - ДВ, бр. 99 от 2019 г., в сила от 01.01.2020 г.) При прекратяване на дейността на осигурителите, които нямат правоприемник, документите по </w:t>
      </w:r>
      <w:r>
        <w:rPr>
          <w:rFonts w:ascii="Times New Roman" w:eastAsia="Times New Roman" w:hAnsi="Times New Roman" w:cs="Times New Roman"/>
          <w:sz w:val="24"/>
          <w:szCs w:val="24"/>
        </w:rPr>
        <w:lastRenderedPageBreak/>
        <w:t>ал. 7, т. 1, както и неполучените от осигурените лица трудови книжки, издадени удостоверения за трудов/осигурителен стаж и осигурителен доход и други съхранени от осигурителите документи, въз основа на които може да се установи осигурителен стаж и/или осигурителен доход, и/или категория труд, се предават в съответното териториално поделение на Националния осигурителен институт въз основа на писмено заявление по образец, освен ако в закон е определен друг ред за съхраняването им. Заявлението се подава по ред, определен с инструкцията по ал. 13. Когато прекратяването на дейността на осигурителя се извършва със съдебно решение за заличаване или заличаването подлежи на вписване в търговския регистър, удостоверението за предаване на ведомостите, издадено от териториалното поделение на Националния осигурителен институт, е задължително условие за постановяване на решението, съответно за вписването в търговския регистър, освен в случаите на служебно заличаване по реда на чл. 17а, ал. 6 от Търговския закон. Когато ведомости и други документи за осигурителен стаж и осигурителен доход за работници и служители, които са работили в клонове на чуждестранни търговци, служебно заличени по чл. 17а, ал. 6 от Търговския закон, не са предадени в съответното териториално поделение на Националния осигурителен институт до датата на заличаването, лицата, които ги съхраняват, са длъжни да ги предадат в тримесечен срок от заличаването.</w:t>
      </w:r>
    </w:p>
    <w:p w:rsidR="006F6414" w:rsidRDefault="006F6414" w:rsidP="006F6414">
      <w:pPr>
        <w:spacing w:after="0" w:line="240" w:lineRule="auto"/>
        <w:ind w:firstLine="851"/>
        <w:jc w:val="both"/>
        <w:divId w:val="2009743725"/>
        <w:rPr>
          <w:rFonts w:ascii="Times New Roman" w:eastAsia="Times New Roman" w:hAnsi="Times New Roman" w:cs="Times New Roman"/>
          <w:sz w:val="24"/>
          <w:szCs w:val="24"/>
        </w:rPr>
      </w:pPr>
      <w:r>
        <w:rPr>
          <w:rFonts w:ascii="Times New Roman" w:eastAsia="Times New Roman" w:hAnsi="Times New Roman" w:cs="Times New Roman"/>
          <w:sz w:val="24"/>
          <w:szCs w:val="24"/>
        </w:rPr>
        <w:t>(11) (Нова - ДВ, бр. 107 от 2014 г., в сила от 01.01.2015 г.) Документите по ал. 10 се обработват и предават за сметка на осигурителите. В случаите, когато се прекратява дейността на търговско дружество, в което едноличен собственик на капитала е държавата или община, и няма възможност обработването и предаването на документите да се извърши за сметка на дружеството, средствата се осигуряват от министерството или общината, които упражняват правата на едноличния собственик на капитала.</w:t>
      </w:r>
    </w:p>
    <w:p w:rsidR="006F6414" w:rsidRDefault="006F6414" w:rsidP="006F6414">
      <w:pPr>
        <w:spacing w:after="0" w:line="240" w:lineRule="auto"/>
        <w:ind w:firstLine="851"/>
        <w:jc w:val="both"/>
        <w:divId w:val="229657158"/>
        <w:rPr>
          <w:rFonts w:ascii="Times New Roman" w:eastAsia="Times New Roman" w:hAnsi="Times New Roman" w:cs="Times New Roman"/>
          <w:sz w:val="24"/>
          <w:szCs w:val="24"/>
        </w:rPr>
      </w:pPr>
      <w:r>
        <w:rPr>
          <w:rFonts w:ascii="Times New Roman" w:eastAsia="Times New Roman" w:hAnsi="Times New Roman" w:cs="Times New Roman"/>
          <w:sz w:val="24"/>
          <w:szCs w:val="24"/>
        </w:rPr>
        <w:t>(12) (Нова - ДВ, бр. 38 от 2005 г., в сила от 01.01.2006 г., предишна ал. 11 - ДВ, бр. 107 от 2014 г., в сила от 01.01.2015 г., изм. - ДВ, бр. 99 от 2019 г., в сила от 01.01.2020 г.) Националният осигурителен институт създава и поддържа информационна система за ведомостите за заплати, предадени по реда на ал. 10. Данните от информационната система се използват за изчисляване и отпускане на пенсиите и паричните обезщетения.</w:t>
      </w:r>
    </w:p>
    <w:p w:rsidR="006F6414" w:rsidRDefault="006F6414" w:rsidP="006F6414">
      <w:pPr>
        <w:spacing w:after="0" w:line="240" w:lineRule="auto"/>
        <w:ind w:firstLine="851"/>
        <w:jc w:val="both"/>
        <w:divId w:val="1958484253"/>
        <w:rPr>
          <w:rFonts w:ascii="Times New Roman" w:eastAsia="Times New Roman" w:hAnsi="Times New Roman" w:cs="Times New Roman"/>
          <w:sz w:val="24"/>
          <w:szCs w:val="24"/>
        </w:rPr>
      </w:pPr>
      <w:r>
        <w:rPr>
          <w:rFonts w:ascii="Times New Roman" w:eastAsia="Times New Roman" w:hAnsi="Times New Roman" w:cs="Times New Roman"/>
          <w:sz w:val="24"/>
          <w:szCs w:val="24"/>
        </w:rPr>
        <w:t>(13) (Нова - ДВ, бр. 105 от 2006 г., в сила от 01.01.2007 г., предишна ал. 12 - ДВ, бр. 107 от 2014 г., в сила от 01.01.2015 г.) Управителят на Националния осигурителен институт издава инструкция за условията и реда за приемане и съхраняване на документите по ал. 10.</w:t>
      </w:r>
    </w:p>
    <w:p w:rsidR="006F6414" w:rsidRDefault="006F6414" w:rsidP="006F6414">
      <w:pPr>
        <w:spacing w:after="0" w:line="240" w:lineRule="auto"/>
        <w:ind w:firstLine="851"/>
        <w:jc w:val="both"/>
        <w:divId w:val="2126071592"/>
        <w:rPr>
          <w:rFonts w:ascii="Times New Roman" w:eastAsia="Times New Roman" w:hAnsi="Times New Roman" w:cs="Times New Roman"/>
          <w:sz w:val="24"/>
          <w:szCs w:val="24"/>
        </w:rPr>
      </w:pPr>
      <w:r>
        <w:rPr>
          <w:rFonts w:ascii="Times New Roman" w:eastAsia="Times New Roman" w:hAnsi="Times New Roman" w:cs="Times New Roman"/>
          <w:sz w:val="24"/>
          <w:szCs w:val="24"/>
        </w:rPr>
        <w:t>(14) (Нова - ДВ, бр. 19 от 2010 г., предишна ал. 13 - ДВ, бр. 107 от 2014 г., в сила от 01.01.2015 г.) Изпълнителният директор на Националната агенция за приходите изготвя и представя в Министерството на труда и социалната политика и в надзорния съвет на Националния осигурителен институт информация за размера на събраните социалноосигурителни вноски, тенденциите и предприетите мерки за тяхната събираемост на шестмесечие.</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pPr>
        <w:spacing w:after="0" w:line="240" w:lineRule="auto"/>
        <w:ind w:firstLine="851"/>
        <w:divId w:val="1514340882"/>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Редакция към ДВ, бр. 99 от 12 Декември 2017 г.</w:t>
      </w:r>
    </w:p>
    <w:p w:rsidR="006F6414" w:rsidRDefault="006F6414">
      <w:pPr>
        <w:spacing w:after="0" w:line="240" w:lineRule="auto"/>
        <w:ind w:firstLine="851"/>
        <w:divId w:val="1450053965"/>
        <w:rPr>
          <w:rFonts w:ascii="Times New Roman" w:eastAsia="Times New Roman" w:hAnsi="Times New Roman" w:cs="Times New Roman"/>
          <w:i/>
          <w:iCs/>
          <w:sz w:val="24"/>
          <w:szCs w:val="24"/>
        </w:rPr>
      </w:pPr>
      <w:r>
        <w:rPr>
          <w:rFonts w:ascii="Times New Roman" w:eastAsia="Times New Roman" w:hAnsi="Times New Roman" w:cs="Times New Roman"/>
          <w:b/>
          <w:bCs/>
          <w:i/>
          <w:iCs/>
          <w:sz w:val="24"/>
          <w:szCs w:val="24"/>
        </w:rPr>
        <w:t>Осигурители</w:t>
      </w:r>
    </w:p>
    <w:p w:rsidR="006F6414" w:rsidRDefault="006F6414" w:rsidP="006F6414">
      <w:pPr>
        <w:spacing w:after="0" w:line="240" w:lineRule="auto"/>
        <w:ind w:firstLine="851"/>
        <w:jc w:val="both"/>
        <w:divId w:val="1806435429"/>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Чл. 5. (1) (Изм. - ДВ, бр. 105 от 2005 г., в сила от 01.01.2006 г., доп. - ДВ, бр. 109 от 2008 г., в сила от 01.01.2009 г., изм. - ДВ, бр. 61 от 2015 г., в сила от 01.01.2016 г., изм. - ДВ, бр. 99 от 2017 г., в сила от 01.01.2018 г.) Осигурител е всяко физическо лице, юридическо лице или неперсонифицирано дружество, както и други организации, които имат задължение по закон да внасят осигурителни вноски за други физически лица.</w:t>
      </w:r>
    </w:p>
    <w:p w:rsidR="006F6414" w:rsidRDefault="006F6414" w:rsidP="006F6414">
      <w:pPr>
        <w:spacing w:after="0" w:line="240" w:lineRule="auto"/>
        <w:ind w:firstLine="851"/>
        <w:jc w:val="both"/>
        <w:divId w:val="511721711"/>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(2) (Изм. и доп. - ДВ, бр. 109 от 2008 г., в сила от 01.01.2009 г., изм. - ДВ, бр. 61 от 2015 г., в сила от 01.01.2016 г., изм. - ДВ, бр. 99 от 2017 г., в сила от 01.01.2018 г.) </w:t>
      </w:r>
      <w:r>
        <w:rPr>
          <w:rFonts w:ascii="Times New Roman" w:eastAsia="Times New Roman" w:hAnsi="Times New Roman" w:cs="Times New Roman"/>
          <w:i/>
          <w:iCs/>
          <w:sz w:val="24"/>
          <w:szCs w:val="24"/>
        </w:rPr>
        <w:lastRenderedPageBreak/>
        <w:t>Самоосигуряващ се е физическо лице, което е длъжно да внася осигурителни вноски за своя сметка.</w:t>
      </w:r>
    </w:p>
    <w:p w:rsidR="006F6414" w:rsidRDefault="006F6414" w:rsidP="006F6414">
      <w:pPr>
        <w:spacing w:after="0" w:line="240" w:lineRule="auto"/>
        <w:ind w:firstLine="851"/>
        <w:jc w:val="both"/>
        <w:divId w:val="468208676"/>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(3) (Нова - ДВ, бр. 67 от 2003 г., изм. - ДВ, бр. 105 от 2005 г., в сила от 01.01.2006 г.) Регистрацията на осигурителите и самоосигуряващите се лица в Националния осигурителен институт се извършва служебно въз основа на данните в регистъра и базите данни на Националната агенция за приходите по чл. 80, ал. 1 от Данъчно-осигурителния процесуален кодекс.</w:t>
      </w:r>
    </w:p>
    <w:p w:rsidR="006F6414" w:rsidRDefault="006F6414" w:rsidP="006F6414">
      <w:pPr>
        <w:spacing w:after="0" w:line="240" w:lineRule="auto"/>
        <w:ind w:firstLine="851"/>
        <w:jc w:val="both"/>
        <w:divId w:val="723257536"/>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(4) (Изм. - ДВ, бр. 1 от 2002 г., в сила от 01.01.2002 г., предишна ал. 3 - ДВ, бр. 67 от 2003 г., изм. - ДВ, бр. 112 от 2004 г., в сила от 01.01.2005 г., изм. - ДВ, бр. 105 от 2005 г., в сила от 01.01.2006 г.) Осигурителите, осигурителните каси, самоосигуряващите се лица и работодателите периодично представят в Националната агенция за приходите данни за:</w:t>
      </w:r>
    </w:p>
    <w:p w:rsidR="006F6414" w:rsidRDefault="006F6414" w:rsidP="006F6414">
      <w:pPr>
        <w:spacing w:after="0" w:line="240" w:lineRule="auto"/>
        <w:ind w:firstLine="851"/>
        <w:jc w:val="both"/>
        <w:divId w:val="666249778"/>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 (изм. - ДВ, бр. 95 от 2006 г., в сила от 01.01.2007 г., доп. - ДВ, бр. 105 от 2006 г., в сила от 01.01.2007 г., изм. - ДВ, бр. 99 от 2009 г., в сила от 01.01.2010 г.) осигурителния доход, осигурителните вноски за държавното обществено осигуряване, Учителския пенсионен фонд, здравното осигуряване, допълнителното задължително пенсионно осигуряване, вноските за фонд "Гарантирани вземания на работниците и служителите", дните в осигуряване и облагаемия доход по Закона за данъците върху доходите на физическите лица - поотделно за всяко лице, подлежащо на осигуряване;</w:t>
      </w:r>
    </w:p>
    <w:p w:rsidR="006F6414" w:rsidRDefault="006F6414" w:rsidP="006F6414">
      <w:pPr>
        <w:spacing w:after="0" w:line="240" w:lineRule="auto"/>
        <w:ind w:firstLine="851"/>
        <w:jc w:val="both"/>
        <w:divId w:val="1477648839"/>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2. (изм. - ДВ, бр. 95 от 2006 г., в сила от 01.01.2007 г., изм. и доп. - ДВ, бр. 105 от 2006 г., в сила от 01.01.2007 г., доп. - ДВ, бр. 58 от 2012 г., в сила от 01.08.2012 г.) декларация за сумите за дължими осигурителни вноски за държавното обществено осигуряване, "Учителския пенсионен фонд", здравното осигуряване, допълнителното задължително пенсионно осигуряване, вноските за фонд "Гарантирани вземания на работниците и служителите" и данък по Закона за данъците върху доходите на физическите лица. Декларация за сумите за осигурителни вноски за държавното обществено осигуряване и за допълнителното задължително пенсионно осигуряване се подава и за лицата по чл. 4, ал. 5 и 9.</w:t>
      </w:r>
    </w:p>
    <w:p w:rsidR="006F6414" w:rsidRDefault="006F6414" w:rsidP="006F6414">
      <w:pPr>
        <w:spacing w:after="0" w:line="240" w:lineRule="auto"/>
        <w:ind w:firstLine="851"/>
        <w:jc w:val="both"/>
        <w:divId w:val="1392538589"/>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(5) (Предишна ал. 4, изм. - ДВ, бр. 67 от 2003 г., изм. - ДВ, бр. 112 от 2004 г., в сила от 01.01.2005 г., отм. - ДВ, бр. 105 от 2005 г., в сила от 01.01.2006 г.)</w:t>
      </w:r>
    </w:p>
    <w:p w:rsidR="006F6414" w:rsidRDefault="006F6414" w:rsidP="006F6414">
      <w:pPr>
        <w:spacing w:after="0" w:line="240" w:lineRule="auto"/>
        <w:ind w:firstLine="851"/>
        <w:jc w:val="both"/>
        <w:divId w:val="114907518"/>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(6) (Предишна ал. 5, изм. - ДВ, бр. 67 от 2003 г., доп. - ДВ, бр. 38 от 2005 г., изм. - ДВ, бр. 105 от 2005 г., в сила от 29.12.2005 г., доп. - ДВ, бр. 105 от 2006 г., в сила от 01.01.2007 г., доп. - ДВ, бр. 100 от 2010 г., в сила от 01.01.2011 г.) Съдържанието, сроковете, начинът и редът за подаване и съхраняване на декларациите по ал. 4 се определят с наредба, издадена от министъра на финансите съгласувано с управителя на Националния осигурителен институт. Данните по ал. 4 се използват за изчисляване и отпускане на пенсиите, паричните обезщетения и помощите.</w:t>
      </w:r>
    </w:p>
    <w:p w:rsidR="006F6414" w:rsidRDefault="006F6414" w:rsidP="006F6414">
      <w:pPr>
        <w:spacing w:after="0" w:line="240" w:lineRule="auto"/>
        <w:ind w:firstLine="851"/>
        <w:jc w:val="both"/>
        <w:divId w:val="1280524836"/>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(7) (Предишна ал. 6, доп. - ДВ, бр. 67 от 2003 г., изм. - ДВ, бр. 38 от 2005 г., изм. - ДВ, бр. 107 от 2014 г., в сила от 01.01.2015 г., изм. - ДВ, бр. 98 от 2016 г., в сила от 01.01.2018 г.) Осигурителят е длъжен в 14-дневен срок да издава безплатно документи за осигурителен стаж и осигурителен доход, както и да удостоверява факти и обстоятелства, свързани с тях, по искане на:</w:t>
      </w:r>
    </w:p>
    <w:p w:rsidR="006F6414" w:rsidRDefault="006F6414" w:rsidP="006F6414">
      <w:pPr>
        <w:spacing w:after="0" w:line="240" w:lineRule="auto"/>
        <w:ind w:firstLine="851"/>
        <w:jc w:val="both"/>
        <w:divId w:val="1873424265"/>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 осигуреното лице или негов представител - за периоди преди 1 януари 2000 г.;</w:t>
      </w:r>
    </w:p>
    <w:p w:rsidR="006F6414" w:rsidRDefault="006F6414" w:rsidP="006F6414">
      <w:pPr>
        <w:spacing w:after="0" w:line="240" w:lineRule="auto"/>
        <w:ind w:firstLine="851"/>
        <w:jc w:val="both"/>
        <w:divId w:val="1033111158"/>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2. длъжностните лица по чл. 40, ал. 3, чл. 54ж, ал. 1 и чл. 98, ал. 1.</w:t>
      </w:r>
    </w:p>
    <w:p w:rsidR="006F6414" w:rsidRDefault="006F6414" w:rsidP="006F6414">
      <w:pPr>
        <w:spacing w:after="0" w:line="240" w:lineRule="auto"/>
        <w:ind w:firstLine="851"/>
        <w:jc w:val="both"/>
        <w:divId w:val="1598321573"/>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(8) (Нова - ДВ, бр. 1 от 2002 г., в сила от 01.01.2002 г., предишна ал. 7 - ДВ, бр. 67 от 2003 г., изм. - ДВ, бр. 105 от 2005 г., в сила от 01.01.2006 г., доп. - ДВ, бр. 105 от 2006 г., в сила от 01.01.2007 г., изм. - ДВ, бр. 99 от 2009 г., в сила от 01.01.2010 г.) Националната </w:t>
      </w:r>
      <w:r>
        <w:rPr>
          <w:rFonts w:ascii="Times New Roman" w:eastAsia="Times New Roman" w:hAnsi="Times New Roman" w:cs="Times New Roman"/>
          <w:i/>
          <w:iCs/>
          <w:sz w:val="24"/>
          <w:szCs w:val="24"/>
        </w:rPr>
        <w:lastRenderedPageBreak/>
        <w:t>агенция за приходите предоставя на Националния осигурителен институт данните по ал. 4, т. 1, за приходите от осигурителни вноски, данните от уведомленията по чл. 62, ал. 3 от Кодекса на труда и данните за открити и закрити банкови сметки на осигурителите и самоосигуряващите се лица по чл. 25, ал. 1 от Закона за Националната агенция за приходите. Редът за предоставяне на информацията се определя с инструкция, издадена съвместно от управителя на Националния осигурителен институт и изпълнителния директор на Националната агенция за приходите.</w:t>
      </w:r>
    </w:p>
    <w:p w:rsidR="006F6414" w:rsidRDefault="006F6414" w:rsidP="006F6414">
      <w:pPr>
        <w:spacing w:after="0" w:line="240" w:lineRule="auto"/>
        <w:ind w:firstLine="851"/>
        <w:jc w:val="both"/>
        <w:divId w:val="443614719"/>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(9) (Нова - ДВ, бр. 1 от 2002 г., в сила от 01.01.2002 г., предишна ал. 8 - ДВ, бр. 67 от 2003 г., отм. - ДВ, бр. 105 от 2005 г., в сила от 01.01.2006 г.)</w:t>
      </w:r>
    </w:p>
    <w:p w:rsidR="006F6414" w:rsidRDefault="006F6414" w:rsidP="006F6414">
      <w:pPr>
        <w:spacing w:after="0" w:line="240" w:lineRule="auto"/>
        <w:ind w:firstLine="851"/>
        <w:jc w:val="both"/>
        <w:divId w:val="188221168"/>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(10) (Нова - ДВ, бр. 38 от 2005 г., в сила от 01.01.2006 г., доп. - ДВ, бр. 104 от 2005 г., в сила от 27.12.2005 г., доп. - ДВ, бр. 99 от 2012 г., в сила от 01.01.2013 г., доп. - ДВ, бр. 22 от 2015 г., в сила от 01.01.2017 г.) При прекратяване на дейността на осигурителите, които нямат правоприемник, разплащателните ведомости се предават в съответното териториално поделение на Националния осигурителен институт, освен ако в закон не е определен друг ред за съхраняването им. Към разплащателните ведомости се прилагат и трудови договори (заповеди за назначаване), заповеди за преназначаване, заповеди за ползван неплатен отпуск над 30 работни дни, заповеди за прекратяване на трудови или служебни правоотношения. Когато прекратяването на дейността на осигурителя се извършва със съдебно решение за заличаване или заличаването подлежи на вписване в търговския регистър, удостоверението за предаване на ведомостите, издадено от териториалното поделение на Националния осигурителен институт, е задължително условие за постановяване на решението, съответно за вписването в търговския регистър, освен в случаите на служебно заличаване по реда на чл. 17а, ал. 6 от Търговския закон. Когато ведомости и други документи за осигурителен стаж и осигурителен доход за работници и служители, които са работили в клонове на чуждестранни търговци, служебно заличени по чл. 17а, ал. 6 от Търговския закон, не са предадени в съответното териториално поделение на Националния осигурителен институт до датата на заличаването, лицата, които ги съхраняват, са длъжни да ги предадат в тримесечен срок от заличаването.</w:t>
      </w:r>
    </w:p>
    <w:p w:rsidR="006F6414" w:rsidRDefault="006F6414" w:rsidP="006F6414">
      <w:pPr>
        <w:spacing w:after="0" w:line="240" w:lineRule="auto"/>
        <w:ind w:firstLine="851"/>
        <w:jc w:val="both"/>
        <w:divId w:val="520048374"/>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(11) (Нова - ДВ, бр. 107 от 2014 г., в сила от 01.01.2015 г.) Документите по ал. 10 се обработват и предават за сметка на осигурителите. В случаите, когато се прекратява дейността на търговско дружество, в което едноличен собственик на капитала е държавата или община, и няма възможност обработването и предаването на документите да се извърши за сметка на дружеството, средствата се осигуряват от министерството или общината, които упражняват правата на едноличния собственик на капитала.</w:t>
      </w:r>
    </w:p>
    <w:p w:rsidR="006F6414" w:rsidRDefault="006F6414" w:rsidP="006F6414">
      <w:pPr>
        <w:spacing w:after="0" w:line="240" w:lineRule="auto"/>
        <w:ind w:firstLine="851"/>
        <w:jc w:val="both"/>
        <w:divId w:val="1097404349"/>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(12) (Нова - ДВ, бр. 38 от 2005 г., в сила от 01.01.2006 г., предишна ал. 11 - ДВ, бр. 107 от 2014 г., в сила от 01.01.2015 г.) Националният осигурителен институт създава и поддържа информационна система за разплащателните ведомости, предадени по реда на ал. 10. Данните от информационната система се използват за изчисляване и отпускане на пенсиите и паричните обезщетения.</w:t>
      </w:r>
    </w:p>
    <w:p w:rsidR="006F6414" w:rsidRDefault="006F6414" w:rsidP="006F6414">
      <w:pPr>
        <w:spacing w:after="0" w:line="240" w:lineRule="auto"/>
        <w:ind w:firstLine="851"/>
        <w:jc w:val="both"/>
        <w:divId w:val="1341350769"/>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(13) (Нова - ДВ, бр. 105 от 2006 г., в сила от 01.01.2007 г., предишна ал. 12 - ДВ, бр. 107 от 2014 г., в сила от 01.01.2015 г.) Управителят на Националния осигурителен институт издава инструкция за условията и реда за приемане и съхраняване на документите по ал. 10.</w:t>
      </w:r>
    </w:p>
    <w:p w:rsidR="006F6414" w:rsidRDefault="006F6414" w:rsidP="006F6414">
      <w:pPr>
        <w:spacing w:after="0" w:line="240" w:lineRule="auto"/>
        <w:ind w:firstLine="851"/>
        <w:jc w:val="both"/>
        <w:divId w:val="207691467"/>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(14) (Нова - ДВ, бр. 19 от 2010 г., предишна ал. 13 - ДВ, бр. 107 от 2014 г., в сила от 01.01.2015 г.) Изпълнителният директор на Националната агенция за приходите </w:t>
      </w:r>
      <w:r>
        <w:rPr>
          <w:rFonts w:ascii="Times New Roman" w:eastAsia="Times New Roman" w:hAnsi="Times New Roman" w:cs="Times New Roman"/>
          <w:i/>
          <w:iCs/>
          <w:sz w:val="24"/>
          <w:szCs w:val="24"/>
        </w:rPr>
        <w:lastRenderedPageBreak/>
        <w:t>изготвя и представя в Министерството на труда и социалната политика и в надзорния съвет на Националния осигурителен институт информация за размера на събраните социалноосигурителни вноски, тенденциите и предприетите мерки за тяхната събираемост на шестмесечие.</w:t>
      </w:r>
    </w:p>
    <w:p w:rsidR="006F6414" w:rsidRDefault="006F6414" w:rsidP="006F6414">
      <w:pPr>
        <w:spacing w:after="0" w:line="240" w:lineRule="auto"/>
        <w:jc w:val="both"/>
        <w:divId w:val="1450053965"/>
        <w:rPr>
          <w:rFonts w:ascii="Times New Roman" w:eastAsia="Times New Roman" w:hAnsi="Times New Roman" w:cs="Times New Roman"/>
          <w:i/>
          <w:iCs/>
          <w:sz w:val="24"/>
          <w:szCs w:val="24"/>
        </w:rPr>
      </w:pP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after="0" w:line="240" w:lineRule="auto"/>
        <w:ind w:firstLine="85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Осигурителни вноски и осигурителен доход (Загл. изм. - ДВ, бр. 1 от 2002 г., в сила от 01.01.2002 г.)</w:t>
      </w:r>
    </w:p>
    <w:p w:rsidR="006F6414" w:rsidRDefault="006F6414" w:rsidP="006F6414">
      <w:pPr>
        <w:spacing w:after="0" w:line="240" w:lineRule="auto"/>
        <w:ind w:firstLine="851"/>
        <w:jc w:val="both"/>
        <w:divId w:val="1263221241"/>
        <w:rPr>
          <w:rFonts w:ascii="Times New Roman" w:eastAsia="Times New Roman" w:hAnsi="Times New Roman" w:cs="Times New Roman"/>
          <w:sz w:val="24"/>
          <w:szCs w:val="24"/>
        </w:rPr>
      </w:pPr>
      <w:r>
        <w:rPr>
          <w:rFonts w:ascii="Times New Roman" w:eastAsia="Times New Roman" w:hAnsi="Times New Roman" w:cs="Times New Roman"/>
          <w:sz w:val="24"/>
          <w:szCs w:val="24"/>
        </w:rPr>
        <w:t>Чл. 6. (Изм. - ДВ, бр. 1 от 2002 г., в сила от 01.01.2002 г.) (1) (Изм. - ДВ, бр. 112 от 2004 г., в сила от 01.01.2005 г., изм. - ДВ, бр. 104 от 2005 г., в сила от 01.01.2006 г., изм. - ДВ, бр. 77 от 2007 г., в сила от 01.10.2007 г., изм. - ДВ, бр. 109 от 2008 г., в сила от 01.01.2009 г.) Размерите на осигурителните вноски се внасят във фондовете на държавното обществено осигуряване, както следва:</w:t>
      </w:r>
    </w:p>
    <w:p w:rsidR="006F6414" w:rsidRDefault="006F6414" w:rsidP="006F6414">
      <w:pPr>
        <w:spacing w:after="0" w:line="240" w:lineRule="auto"/>
        <w:ind w:firstLine="851"/>
        <w:jc w:val="both"/>
        <w:divId w:val="267199322"/>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99 от 2009 г., в сила от 01.01.2010 г., изм. - ДВ, бр. 98 от 2010 г., в сила от 01.01.2011 г., доп. - ДВ, бр. 60 от 2011 г., в сила от 01.09.2011 г., изм. - ДВ, бр. 99 от 2012 г., в сила от 01.01.2013 г., изм. - ДВ, бр. 61 от 2015 г., в сила от 01.01.2016 г.) за фонд "Пенсии", съответно за фонд "Пенсии за лицата по чл. 69" за лицата, родени преди 1 януари 1960 г.:</w:t>
      </w:r>
    </w:p>
    <w:p w:rsidR="006F6414" w:rsidRDefault="006F6414" w:rsidP="006F6414">
      <w:pPr>
        <w:spacing w:after="0" w:line="240" w:lineRule="auto"/>
        <w:ind w:firstLine="851"/>
        <w:jc w:val="both"/>
        <w:divId w:val="1362315306"/>
        <w:rPr>
          <w:rFonts w:ascii="Times New Roman" w:eastAsia="Times New Roman" w:hAnsi="Times New Roman" w:cs="Times New Roman"/>
          <w:sz w:val="24"/>
          <w:szCs w:val="24"/>
        </w:rPr>
      </w:pPr>
      <w:r>
        <w:rPr>
          <w:rFonts w:ascii="Times New Roman" w:eastAsia="Times New Roman" w:hAnsi="Times New Roman" w:cs="Times New Roman"/>
          <w:sz w:val="24"/>
          <w:szCs w:val="24"/>
        </w:rPr>
        <w:t>а) 17,8 на сто, а за работещите при условията на I или II категория труд и за лицата по чл. 69а - 20,8 на сто;</w:t>
      </w:r>
    </w:p>
    <w:p w:rsidR="006F6414" w:rsidRDefault="006F6414" w:rsidP="006F6414">
      <w:pPr>
        <w:spacing w:after="0" w:line="240" w:lineRule="auto"/>
        <w:ind w:firstLine="851"/>
        <w:jc w:val="both"/>
        <w:divId w:val="2111853489"/>
        <w:rPr>
          <w:rFonts w:ascii="Times New Roman" w:eastAsia="Times New Roman" w:hAnsi="Times New Roman" w:cs="Times New Roman"/>
          <w:sz w:val="24"/>
          <w:szCs w:val="24"/>
        </w:rPr>
      </w:pPr>
      <w:r>
        <w:rPr>
          <w:rFonts w:ascii="Times New Roman" w:eastAsia="Times New Roman" w:hAnsi="Times New Roman" w:cs="Times New Roman"/>
          <w:sz w:val="24"/>
          <w:szCs w:val="24"/>
        </w:rPr>
        <w:t>б) (изм. - ДВ, бр. 98 от 2016 г., в сила от 01.01.2017 г.) 60,8 на сто за лицата по чл. 69;</w:t>
      </w:r>
    </w:p>
    <w:p w:rsidR="006F6414" w:rsidRDefault="006F6414" w:rsidP="006F6414">
      <w:pPr>
        <w:spacing w:after="0" w:line="240" w:lineRule="auto"/>
        <w:ind w:firstLine="851"/>
        <w:jc w:val="both"/>
        <w:divId w:val="118085527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99 от 2009 г., в сила от 01.01.2010 г., изм. - ДВ, бр. 98 от 2010 г., в сила от 01.01.2011 г., доп. - ДВ, бр. 60 от 2011 г., в сила от 01.09.2011 г., изм. - ДВ, бр. 99 от 2012 г., в сила от 01.01.2013 г., изм. - ДВ, бр. 61 от 2015 г., в сила от 01.01.2016 г.) за фонд "Пенсии", съответно за фонд "Пенсии за лицата по чл. 69" за лицата, родени след 31 декември 1959 г.:</w:t>
      </w:r>
    </w:p>
    <w:p w:rsidR="006F6414" w:rsidRDefault="006F6414" w:rsidP="006F6414">
      <w:pPr>
        <w:spacing w:after="0" w:line="240" w:lineRule="auto"/>
        <w:ind w:firstLine="851"/>
        <w:jc w:val="both"/>
        <w:divId w:val="2145190627"/>
        <w:rPr>
          <w:rFonts w:ascii="Times New Roman" w:eastAsia="Times New Roman" w:hAnsi="Times New Roman" w:cs="Times New Roman"/>
          <w:sz w:val="24"/>
          <w:szCs w:val="24"/>
        </w:rPr>
      </w:pPr>
      <w:r>
        <w:rPr>
          <w:rFonts w:ascii="Times New Roman" w:eastAsia="Times New Roman" w:hAnsi="Times New Roman" w:cs="Times New Roman"/>
          <w:sz w:val="24"/>
          <w:szCs w:val="24"/>
        </w:rPr>
        <w:t>а) 12,8 на сто, а за работещите при условията на I или II категория труд и за лицата по чл. 69а - 15,8 на сто;</w:t>
      </w:r>
    </w:p>
    <w:p w:rsidR="006F6414" w:rsidRDefault="006F6414" w:rsidP="006F6414">
      <w:pPr>
        <w:spacing w:after="0" w:line="240" w:lineRule="auto"/>
        <w:ind w:firstLine="851"/>
        <w:jc w:val="both"/>
        <w:divId w:val="1393231613"/>
        <w:rPr>
          <w:rFonts w:ascii="Times New Roman" w:eastAsia="Times New Roman" w:hAnsi="Times New Roman" w:cs="Times New Roman"/>
          <w:sz w:val="24"/>
          <w:szCs w:val="24"/>
        </w:rPr>
      </w:pPr>
      <w:r>
        <w:rPr>
          <w:rFonts w:ascii="Times New Roman" w:eastAsia="Times New Roman" w:hAnsi="Times New Roman" w:cs="Times New Roman"/>
          <w:sz w:val="24"/>
          <w:szCs w:val="24"/>
        </w:rPr>
        <w:t>б) (изм. - ДВ, бр. 98 от 2016 г., в сила от 01.01.2017 г.) 55,8 на сто за лицата по чл. 69;</w:t>
      </w:r>
    </w:p>
    <w:p w:rsidR="006F6414" w:rsidRDefault="006F6414" w:rsidP="006F6414">
      <w:pPr>
        <w:spacing w:after="0" w:line="240" w:lineRule="auto"/>
        <w:ind w:firstLine="851"/>
        <w:jc w:val="both"/>
        <w:divId w:val="497815061"/>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99 от 2012 г., в сила от 01.01.2013 г., изм. - ДВ, бр. 106 от 2013 г., в сила от 01.01.2014 г.) за лицата по чл. 127, ал. 5 осигурителната вноска за фонд "Пенсии" по т. 2 се увеличава с 5 процентни пункта;</w:t>
      </w:r>
    </w:p>
    <w:p w:rsidR="006F6414" w:rsidRDefault="006F6414" w:rsidP="006F6414">
      <w:pPr>
        <w:spacing w:after="0" w:line="240" w:lineRule="auto"/>
        <w:ind w:firstLine="851"/>
        <w:jc w:val="both"/>
        <w:divId w:val="1012147093"/>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107 от 2014 г., в сила от 01.01.2015 г., изм. - ДВ, бр. 61 от 2015 г., в сила от 01.01.2016 г.) осигурителната вноска за фонд "Пенсии" се увеличава, както следва:</w:t>
      </w:r>
    </w:p>
    <w:p w:rsidR="006F6414" w:rsidRDefault="006F6414" w:rsidP="006F6414">
      <w:pPr>
        <w:spacing w:after="0" w:line="240" w:lineRule="auto"/>
        <w:ind w:firstLine="851"/>
        <w:jc w:val="both"/>
        <w:divId w:val="538786284"/>
        <w:rPr>
          <w:rFonts w:ascii="Times New Roman" w:eastAsia="Times New Roman" w:hAnsi="Times New Roman" w:cs="Times New Roman"/>
          <w:sz w:val="24"/>
          <w:szCs w:val="24"/>
        </w:rPr>
      </w:pPr>
      <w:r>
        <w:rPr>
          <w:rFonts w:ascii="Times New Roman" w:eastAsia="Times New Roman" w:hAnsi="Times New Roman" w:cs="Times New Roman"/>
          <w:sz w:val="24"/>
          <w:szCs w:val="24"/>
        </w:rPr>
        <w:t>а) от 1 януари 2017 г. - с 1 процентен пункт, от който 0,56 за сметка на осигурителя и 0,44 за сметка на осигуреното лице;</w:t>
      </w:r>
    </w:p>
    <w:p w:rsidR="006F6414" w:rsidRDefault="006F6414" w:rsidP="006F6414">
      <w:pPr>
        <w:spacing w:after="0" w:line="240" w:lineRule="auto"/>
        <w:ind w:firstLine="851"/>
        <w:jc w:val="both"/>
        <w:divId w:val="435950503"/>
        <w:rPr>
          <w:rFonts w:ascii="Times New Roman" w:eastAsia="Times New Roman" w:hAnsi="Times New Roman" w:cs="Times New Roman"/>
          <w:sz w:val="24"/>
          <w:szCs w:val="24"/>
        </w:rPr>
      </w:pPr>
      <w:r>
        <w:rPr>
          <w:rFonts w:ascii="Times New Roman" w:eastAsia="Times New Roman" w:hAnsi="Times New Roman" w:cs="Times New Roman"/>
          <w:sz w:val="24"/>
          <w:szCs w:val="24"/>
        </w:rPr>
        <w:t>б) от 1 януари 2018 г. - с 1 процентен пункт, от който 0,56 за сметка на осигурителя и 0,44 за сметка на осигуреното лице;</w:t>
      </w:r>
    </w:p>
    <w:p w:rsidR="006F6414" w:rsidRDefault="006F6414" w:rsidP="006F6414">
      <w:pPr>
        <w:spacing w:after="0" w:line="240" w:lineRule="auto"/>
        <w:ind w:firstLine="851"/>
        <w:jc w:val="both"/>
        <w:divId w:val="220873126"/>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т. 3 - ДВ, бр. 99 от 2012 г., в сила от 01.01.2013 г., предишна т. 4 - ДВ, бр. 107 от 2014 г., в сила от 01.01.2015 г.) 3,5 на сто за фонд "Общо заболяване и майчинство";</w:t>
      </w:r>
    </w:p>
    <w:p w:rsidR="006F6414" w:rsidRDefault="006F6414" w:rsidP="006F6414">
      <w:pPr>
        <w:spacing w:after="0" w:line="240" w:lineRule="auto"/>
        <w:ind w:firstLine="851"/>
        <w:jc w:val="both"/>
        <w:divId w:val="736905223"/>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т. 4 - ДВ, бр. 99 от 2012 г., в сила от 01.01.2013 г., предишна т. 5 - ДВ, бр. 107 от 2014 г., в сила от 01.01.2015 г.) едно на сто за фонд "Безработица";</w:t>
      </w:r>
    </w:p>
    <w:p w:rsidR="006F6414" w:rsidRDefault="006F6414" w:rsidP="006F6414">
      <w:pPr>
        <w:spacing w:after="0" w:line="240" w:lineRule="auto"/>
        <w:ind w:firstLine="851"/>
        <w:jc w:val="both"/>
        <w:divId w:val="15327678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(предишна т. 5 - ДВ, бр. 99 от 2012 г., в сила от 01.01.2013 г., предишна т. 6 - ДВ, бр. 107 от 2014 г., в сила от 01.01.2015 г.) от 0,4 до 1,1 на сто за фонд "Трудова злополука и </w:t>
      </w:r>
      <w:r>
        <w:rPr>
          <w:rFonts w:ascii="Times New Roman" w:eastAsia="Times New Roman" w:hAnsi="Times New Roman" w:cs="Times New Roman"/>
          <w:sz w:val="24"/>
          <w:szCs w:val="24"/>
        </w:rPr>
        <w:lastRenderedPageBreak/>
        <w:t>професионална болест", определени със Закона за бюджета на държавното обществено осигуряване за съответната година по групи основни икономически дейности.</w:t>
      </w:r>
    </w:p>
    <w:p w:rsidR="006F6414" w:rsidRDefault="006F6414" w:rsidP="006F6414">
      <w:pPr>
        <w:spacing w:after="0" w:line="240" w:lineRule="auto"/>
        <w:ind w:firstLine="851"/>
        <w:jc w:val="both"/>
        <w:divId w:val="651720744"/>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105 от 2006 г., в сила от 01.01.2007 г., доп. - ДВ, бр. 99 от 2009 г., в сила от 01.01.2010 г.) Доходът, върху който се дължат осигурителни вноски, включва всички възнаграждения, включително начислените и неизплатени или неначислените и други доходи от трудова дейност. Със Закона за бюджета на държавното обществено осигуряване се определят:</w:t>
      </w:r>
    </w:p>
    <w:p w:rsidR="006F6414" w:rsidRDefault="006F6414" w:rsidP="006F6414">
      <w:pPr>
        <w:spacing w:after="0" w:line="240" w:lineRule="auto"/>
        <w:ind w:firstLine="851"/>
        <w:jc w:val="both"/>
        <w:divId w:val="1225067915"/>
        <w:rPr>
          <w:rFonts w:ascii="Times New Roman" w:eastAsia="Times New Roman" w:hAnsi="Times New Roman" w:cs="Times New Roman"/>
          <w:sz w:val="24"/>
          <w:szCs w:val="24"/>
        </w:rPr>
      </w:pPr>
      <w:r>
        <w:rPr>
          <w:rFonts w:ascii="Times New Roman" w:eastAsia="Times New Roman" w:hAnsi="Times New Roman" w:cs="Times New Roman"/>
          <w:sz w:val="24"/>
          <w:szCs w:val="24"/>
        </w:rPr>
        <w:t>1. максималният месечен размер на осигурителния доход през календарната година;</w:t>
      </w:r>
    </w:p>
    <w:p w:rsidR="006F6414" w:rsidRDefault="006F6414" w:rsidP="006F6414">
      <w:pPr>
        <w:spacing w:after="0" w:line="240" w:lineRule="auto"/>
        <w:ind w:firstLine="851"/>
        <w:jc w:val="both"/>
        <w:divId w:val="17291599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98 от 2010 г., в сила от 01.01.2011 г., изм. - ДВ, бр. 99 от 2017 г., в сила от 01.01.2018 г.) минималният месечен размер на осигурителния доход през календарната година за самоосигуряващите се лица;</w:t>
      </w:r>
    </w:p>
    <w:p w:rsidR="006F6414" w:rsidRDefault="006F6414" w:rsidP="006F6414">
      <w:pPr>
        <w:spacing w:after="0" w:line="240" w:lineRule="auto"/>
        <w:ind w:firstLine="851"/>
        <w:jc w:val="both"/>
        <w:divId w:val="1134298956"/>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119 от 2002 г., в сила от 01.01.2003 г.) основните икономически дейности и квалификационни групи професии, за които се въвежда минимален месечен размер на осигурителния доход за календарната година по дейности и групи професии, както и минималния осигурителен доход за тях.</w:t>
      </w:r>
    </w:p>
    <w:p w:rsidR="006F6414" w:rsidRDefault="006F6414" w:rsidP="006F6414">
      <w:pPr>
        <w:spacing w:after="0" w:line="240" w:lineRule="auto"/>
        <w:ind w:firstLine="851"/>
        <w:jc w:val="both"/>
        <w:divId w:val="2130590475"/>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119 от 2002 г., в сила от 01.01.2003 г., изм. - ДВ, бр. 112 от 2003 г., в сила от 01.01.2004 г., доп. - ДВ, бр. 105 от 2006 г., в сила от 01.01.2007 г., изм. - ДВ, бр. 99 от 2009 г., в сила от 01.01.2010 г., изм. - ДВ, бр. 98 от 2010 г., в сила от 01.01.2011 г., изм. и доп. - ДВ, бр. 60 от 2011 г., в сила от 01.09.2011 г., изм. - ДВ, бр. 102 от 2018 г., в сила от 01.01.2019 г.) Осигурителните вноски за работниците и служителите и за лицата по чл. 4, ал. 1, т. 7 и 8 се дължат върху получените, включително начислените и неизплатените, брутни месечни възнаграждения или неначислените месечни възнаграждения, но върху не по-малко от минималния осигурителен доход по ал. 2, т. 3, а за лицата, за които не е определен минимален осигурителен доход - минималната месечна работна заплата за страната и не повече от максималния месечен размер на осигурителния доход. Осигурителните вноски за работниците и служителите и за лицата по чл. 4, ал. 1, т. 5, 7 и 8 и ал. 3, т. 5 и 6 се разпределят между осигурителите и осигурените, както следва:</w:t>
      </w:r>
    </w:p>
    <w:p w:rsidR="006F6414" w:rsidRDefault="006F6414" w:rsidP="006F6414">
      <w:pPr>
        <w:spacing w:after="0" w:line="240" w:lineRule="auto"/>
        <w:ind w:firstLine="851"/>
        <w:jc w:val="both"/>
        <w:divId w:val="557940160"/>
        <w:rPr>
          <w:rFonts w:ascii="Times New Roman" w:eastAsia="Times New Roman" w:hAnsi="Times New Roman" w:cs="Times New Roman"/>
          <w:sz w:val="24"/>
          <w:szCs w:val="24"/>
        </w:rPr>
      </w:pPr>
      <w:r>
        <w:rPr>
          <w:rFonts w:ascii="Times New Roman" w:eastAsia="Times New Roman" w:hAnsi="Times New Roman" w:cs="Times New Roman"/>
          <w:sz w:val="24"/>
          <w:szCs w:val="24"/>
        </w:rPr>
        <w:t>1. за 2000 и 2001 г. - 80:20;</w:t>
      </w:r>
    </w:p>
    <w:p w:rsidR="006F6414" w:rsidRDefault="006F6414" w:rsidP="006F6414">
      <w:pPr>
        <w:spacing w:after="0" w:line="240" w:lineRule="auto"/>
        <w:ind w:firstLine="851"/>
        <w:jc w:val="both"/>
        <w:divId w:val="1497846342"/>
        <w:rPr>
          <w:rFonts w:ascii="Times New Roman" w:eastAsia="Times New Roman" w:hAnsi="Times New Roman" w:cs="Times New Roman"/>
          <w:sz w:val="24"/>
          <w:szCs w:val="24"/>
        </w:rPr>
      </w:pPr>
      <w:r>
        <w:rPr>
          <w:rFonts w:ascii="Times New Roman" w:eastAsia="Times New Roman" w:hAnsi="Times New Roman" w:cs="Times New Roman"/>
          <w:sz w:val="24"/>
          <w:szCs w:val="24"/>
        </w:rPr>
        <w:t>2. 2002 - 2004 г. - 75:25;</w:t>
      </w:r>
    </w:p>
    <w:p w:rsidR="006F6414" w:rsidRDefault="006F6414" w:rsidP="006F6414">
      <w:pPr>
        <w:spacing w:after="0" w:line="240" w:lineRule="auto"/>
        <w:ind w:firstLine="851"/>
        <w:jc w:val="both"/>
        <w:divId w:val="1916626058"/>
        <w:rPr>
          <w:rFonts w:ascii="Times New Roman" w:eastAsia="Times New Roman" w:hAnsi="Times New Roman" w:cs="Times New Roman"/>
          <w:sz w:val="24"/>
          <w:szCs w:val="24"/>
        </w:rPr>
      </w:pPr>
      <w:r>
        <w:rPr>
          <w:rFonts w:ascii="Times New Roman" w:eastAsia="Times New Roman" w:hAnsi="Times New Roman" w:cs="Times New Roman"/>
          <w:sz w:val="24"/>
          <w:szCs w:val="24"/>
        </w:rPr>
        <w:t>3. 2005 г. - 70:30;</w:t>
      </w:r>
    </w:p>
    <w:p w:rsidR="006F6414" w:rsidRDefault="006F6414" w:rsidP="006F6414">
      <w:pPr>
        <w:spacing w:after="0" w:line="240" w:lineRule="auto"/>
        <w:ind w:firstLine="851"/>
        <w:jc w:val="both"/>
        <w:divId w:val="749274935"/>
        <w:rPr>
          <w:rFonts w:ascii="Times New Roman" w:eastAsia="Times New Roman" w:hAnsi="Times New Roman" w:cs="Times New Roman"/>
          <w:sz w:val="24"/>
          <w:szCs w:val="24"/>
        </w:rPr>
      </w:pPr>
      <w:r>
        <w:rPr>
          <w:rFonts w:ascii="Times New Roman" w:eastAsia="Times New Roman" w:hAnsi="Times New Roman" w:cs="Times New Roman"/>
          <w:sz w:val="24"/>
          <w:szCs w:val="24"/>
        </w:rPr>
        <w:t>4. 2006 г. - 65:35;</w:t>
      </w:r>
    </w:p>
    <w:p w:rsidR="006F6414" w:rsidRDefault="006F6414" w:rsidP="006F6414">
      <w:pPr>
        <w:spacing w:after="0" w:line="240" w:lineRule="auto"/>
        <w:ind w:firstLine="851"/>
        <w:jc w:val="both"/>
        <w:divId w:val="1469056891"/>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105 от 2006 г., в сила от 01.01.2007 г.) 2007 г. - 65:35;</w:t>
      </w:r>
    </w:p>
    <w:p w:rsidR="006F6414" w:rsidRDefault="006F6414" w:rsidP="006F6414">
      <w:pPr>
        <w:spacing w:after="0" w:line="240" w:lineRule="auto"/>
        <w:ind w:firstLine="851"/>
        <w:jc w:val="both"/>
        <w:divId w:val="180702393"/>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105 от 2006 г., в сила от 01.01.2007 г.) 2008 г. - 60:40;</w:t>
      </w:r>
    </w:p>
    <w:p w:rsidR="006F6414" w:rsidRDefault="006F6414" w:rsidP="006F6414">
      <w:pPr>
        <w:spacing w:after="0" w:line="240" w:lineRule="auto"/>
        <w:ind w:firstLine="851"/>
        <w:jc w:val="both"/>
        <w:divId w:val="7607441"/>
        <w:rPr>
          <w:rFonts w:ascii="Times New Roman" w:eastAsia="Times New Roman" w:hAnsi="Times New Roman" w:cs="Times New Roman"/>
          <w:sz w:val="24"/>
          <w:szCs w:val="24"/>
        </w:rPr>
      </w:pPr>
      <w:r>
        <w:rPr>
          <w:rFonts w:ascii="Times New Roman" w:eastAsia="Times New Roman" w:hAnsi="Times New Roman" w:cs="Times New Roman"/>
          <w:sz w:val="24"/>
          <w:szCs w:val="24"/>
        </w:rPr>
        <w:t>7. (изм. - ДВ, бр. 105 от 2006 г., в сила от 01.01.2007 г., изм. - ДВ, бр. 109 от 2008 г., в сила от 01.01.2009 г.) от 1 януари 2009 г. осигурителната вноска за фондовете "Общо заболяване и майчинство" и "Безработица" се разпределя в съотношение 60:40;</w:t>
      </w:r>
    </w:p>
    <w:p w:rsidR="006F6414" w:rsidRDefault="006F6414" w:rsidP="006F6414">
      <w:pPr>
        <w:spacing w:after="0" w:line="240" w:lineRule="auto"/>
        <w:ind w:firstLine="851"/>
        <w:jc w:val="both"/>
        <w:divId w:val="164324035"/>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105 от 2006 г., в сила от 01.01.2007 г., изм. - ДВ, бр. 109 от 2008 г., в сила от 01.01.2009 г., изм. - ДВ, бр. 99 от 2009 г., в сила от 01.01.2010 г., изм. - ДВ, бр. 98 от 2010 г., в сила от 01.01.2011 г., доп. - ДВ, бр. 106 от 2013 г., в сила от 01.01.2014 г.) от 1 януари 2011 г. осигурителната вноска за фонд "Пенсии" за лицата, родени преди 1 януари 1960 г., както и за лицата по чл. 127, ал. 5, работещи по трудови правоотношения, се разпределя, както следва:</w:t>
      </w:r>
    </w:p>
    <w:p w:rsidR="006F6414" w:rsidRDefault="006F6414" w:rsidP="006F6414">
      <w:pPr>
        <w:spacing w:after="0" w:line="240" w:lineRule="auto"/>
        <w:ind w:firstLine="851"/>
        <w:jc w:val="both"/>
        <w:divId w:val="152725996"/>
        <w:rPr>
          <w:rFonts w:ascii="Times New Roman" w:eastAsia="Times New Roman" w:hAnsi="Times New Roman" w:cs="Times New Roman"/>
          <w:sz w:val="24"/>
          <w:szCs w:val="24"/>
        </w:rPr>
      </w:pPr>
      <w:r>
        <w:rPr>
          <w:rFonts w:ascii="Times New Roman" w:eastAsia="Times New Roman" w:hAnsi="Times New Roman" w:cs="Times New Roman"/>
          <w:sz w:val="24"/>
          <w:szCs w:val="24"/>
        </w:rPr>
        <w:t>а) 7,9 на сто за сметка на осигуреното лице, а за самоосигуряващото се лице - 17,8 на сто;</w:t>
      </w:r>
    </w:p>
    <w:p w:rsidR="006F6414" w:rsidRDefault="006F6414" w:rsidP="006F6414">
      <w:pPr>
        <w:spacing w:after="0" w:line="240" w:lineRule="auto"/>
        <w:ind w:firstLine="851"/>
        <w:jc w:val="both"/>
        <w:divId w:val="662703430"/>
        <w:rPr>
          <w:rFonts w:ascii="Times New Roman" w:eastAsia="Times New Roman" w:hAnsi="Times New Roman" w:cs="Times New Roman"/>
          <w:sz w:val="24"/>
          <w:szCs w:val="24"/>
        </w:rPr>
      </w:pPr>
      <w:r>
        <w:rPr>
          <w:rFonts w:ascii="Times New Roman" w:eastAsia="Times New Roman" w:hAnsi="Times New Roman" w:cs="Times New Roman"/>
          <w:sz w:val="24"/>
          <w:szCs w:val="24"/>
        </w:rPr>
        <w:t>б) (доп. - ДВ, бр. 100 от 2011 г., в сила от 01.01.2012 г.) 9,9 на сто за сметка на осигурителя, а когато лицето работи при условията на І и ІІ категория труд и за лицата по чл. 69а - 12,9 на сто;</w:t>
      </w:r>
    </w:p>
    <w:p w:rsidR="006F6414" w:rsidRDefault="006F6414" w:rsidP="006F6414">
      <w:pPr>
        <w:spacing w:after="0" w:line="240" w:lineRule="auto"/>
        <w:ind w:firstLine="851"/>
        <w:jc w:val="both"/>
        <w:divId w:val="101318770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 (нова - ДВ, бр. 109 от 2008 г., в сила от 01.01.2009 г., изм. - ДВ, бр. 99 от 2009 г., в сила от 01.01.2010 г., изм. - ДВ, бр. 98 от 2010 г., в сила от 01.01.2011 г.) от 1 януари 2011 г. осигурителната вноска за фонд "Пенсии" за лицата, родени след 31 декември 1959 г., се разпределя, както следва:</w:t>
      </w:r>
    </w:p>
    <w:p w:rsidR="006F6414" w:rsidRDefault="006F6414" w:rsidP="006F6414">
      <w:pPr>
        <w:spacing w:after="0" w:line="240" w:lineRule="auto"/>
        <w:ind w:firstLine="851"/>
        <w:jc w:val="both"/>
        <w:divId w:val="410200683"/>
        <w:rPr>
          <w:rFonts w:ascii="Times New Roman" w:eastAsia="Times New Roman" w:hAnsi="Times New Roman" w:cs="Times New Roman"/>
          <w:sz w:val="24"/>
          <w:szCs w:val="24"/>
        </w:rPr>
      </w:pPr>
      <w:r>
        <w:rPr>
          <w:rFonts w:ascii="Times New Roman" w:eastAsia="Times New Roman" w:hAnsi="Times New Roman" w:cs="Times New Roman"/>
          <w:sz w:val="24"/>
          <w:szCs w:val="24"/>
        </w:rPr>
        <w:t>а) 5,7 на сто за сметка на осигуреното лице, а за самоосигуряващото се лице - 12,8 на сто;</w:t>
      </w:r>
    </w:p>
    <w:p w:rsidR="006F6414" w:rsidRDefault="006F6414" w:rsidP="006F6414">
      <w:pPr>
        <w:spacing w:after="0" w:line="240" w:lineRule="auto"/>
        <w:ind w:firstLine="851"/>
        <w:jc w:val="both"/>
        <w:divId w:val="1786268569"/>
        <w:rPr>
          <w:rFonts w:ascii="Times New Roman" w:eastAsia="Times New Roman" w:hAnsi="Times New Roman" w:cs="Times New Roman"/>
          <w:sz w:val="24"/>
          <w:szCs w:val="24"/>
        </w:rPr>
      </w:pPr>
      <w:r>
        <w:rPr>
          <w:rFonts w:ascii="Times New Roman" w:eastAsia="Times New Roman" w:hAnsi="Times New Roman" w:cs="Times New Roman"/>
          <w:sz w:val="24"/>
          <w:szCs w:val="24"/>
        </w:rPr>
        <w:t>б) (доп. - ДВ, бр. 100 от 2011 г., в сила от 01.01.2012 г.) 7,1 на сто за сметка на осигурителя, а когато лицето работи при условията на І и ІІ категория труд и за лицата по чл. 69а - 10,1 на сто;</w:t>
      </w:r>
    </w:p>
    <w:p w:rsidR="006F6414" w:rsidRDefault="006F6414" w:rsidP="006F6414">
      <w:pPr>
        <w:spacing w:after="0" w:line="240" w:lineRule="auto"/>
        <w:ind w:firstLine="851"/>
        <w:jc w:val="both"/>
        <w:divId w:val="1209415845"/>
        <w:rPr>
          <w:rFonts w:ascii="Times New Roman" w:eastAsia="Times New Roman" w:hAnsi="Times New Roman" w:cs="Times New Roman"/>
          <w:sz w:val="24"/>
          <w:szCs w:val="24"/>
        </w:rPr>
      </w:pPr>
      <w:r>
        <w:rPr>
          <w:rFonts w:ascii="Times New Roman" w:eastAsia="Times New Roman" w:hAnsi="Times New Roman" w:cs="Times New Roman"/>
          <w:sz w:val="24"/>
          <w:szCs w:val="24"/>
        </w:rPr>
        <w:t>10. (нова - ДВ, бр. 61 от 2015 г., в сила от 15.08.2015 г.) за лицата по чл. 4б, ал. 1, които са избрали да променят осигуряването си от универсален пенсионен фонд във фонд "Пенсии", съответно във фонд "Пенсии за лицата по чл. 69", увеличената осигурителна вноска във фонд "Пенсии", съответно във фонд "Пенсии за лицата по чл. 69", е с размера на вноската по чл. 157, ал. 1, т. 1; вноската се разпределя между осигурителя и осигуреното лице в размерите по чл. 157, ал. 3;</w:t>
      </w:r>
    </w:p>
    <w:p w:rsidR="006F6414" w:rsidRDefault="006F6414" w:rsidP="006F6414">
      <w:pPr>
        <w:spacing w:after="0" w:line="240" w:lineRule="auto"/>
        <w:ind w:firstLine="851"/>
        <w:jc w:val="both"/>
        <w:divId w:val="771361594"/>
        <w:rPr>
          <w:rFonts w:ascii="Times New Roman" w:eastAsia="Times New Roman" w:hAnsi="Times New Roman" w:cs="Times New Roman"/>
          <w:sz w:val="24"/>
          <w:szCs w:val="24"/>
        </w:rPr>
      </w:pPr>
      <w:r>
        <w:rPr>
          <w:rFonts w:ascii="Times New Roman" w:eastAsia="Times New Roman" w:hAnsi="Times New Roman" w:cs="Times New Roman"/>
          <w:sz w:val="24"/>
          <w:szCs w:val="24"/>
        </w:rPr>
        <w:t>11. (нова - ДВ, бр. 61 от 2015 г., в сила от 01.01.2016 г.) за лицата по чл. 4в, ал. 1, които са избрали да променят осигуряването си от професионален пенсионен фонд във фонд "Пенсии", увеличената осигурителна вноска във фонд "Пенсии" е с размера на вноската по чл. 157, ал. 1, т. 2.</w:t>
      </w:r>
    </w:p>
    <w:p w:rsidR="006F6414" w:rsidRDefault="006F6414" w:rsidP="006F6414">
      <w:pPr>
        <w:spacing w:after="0" w:line="240" w:lineRule="auto"/>
        <w:ind w:firstLine="851"/>
        <w:jc w:val="both"/>
        <w:divId w:val="910430305"/>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119 от 2002 г., в сила от 01.01.2003 г., изм. - ДВ, бр. 109 от 2008 г., в сила от 01.01.2009 г.) Възнаграждението за лицата по чл. 4, ал. 3, т. 5 и 6, върху което се дължат осигурителни вноски, се определя след намаляването му с разходите за дейността, определени по реда на Закона за данъците върху доходите на физическите лица.</w:t>
      </w:r>
    </w:p>
    <w:p w:rsidR="006F6414" w:rsidRDefault="006F6414" w:rsidP="006F6414">
      <w:pPr>
        <w:spacing w:after="0" w:line="240" w:lineRule="auto"/>
        <w:ind w:firstLine="851"/>
        <w:jc w:val="both"/>
        <w:divId w:val="1927809266"/>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и доп. - ДВ, бр. 74 от 2002 г., в сила от 01.01.2003 г., доп. - ДВ, бр. 119 от 2002 г., в сила от 01.01.2003 г., доп. - ДВ, бр. 105 от 2006 г., в сила от 01.01.2007 г., изм. - ДВ, бр. 81 от 2012 г., в сила от 01.09.2012 г., доп. - ДВ, бр. 99 от 2012 г., в сила от 01.01.2013 г.) Осигурителните вноски за лицата по чл. 4, ал. 1, т. 2, 3, 4 и 10 се дължат върху получените или начислените, но неизплатени брутни месечни възнаграждения по тези правоотношения, но върху не повече от максималния месечен размер на осигурителния доход и не по-малко от минималната месечна работна заплата за страната, и са за сметка на държавния бюджет, съответно бюджета на съдебната власт.</w:t>
      </w:r>
    </w:p>
    <w:p w:rsidR="006F6414" w:rsidRDefault="006F6414" w:rsidP="006F6414">
      <w:pPr>
        <w:spacing w:after="0" w:line="240" w:lineRule="auto"/>
        <w:ind w:firstLine="851"/>
        <w:jc w:val="both"/>
        <w:divId w:val="870845731"/>
        <w:rPr>
          <w:rFonts w:ascii="Times New Roman" w:eastAsia="Times New Roman" w:hAnsi="Times New Roman" w:cs="Times New Roman"/>
          <w:sz w:val="24"/>
          <w:szCs w:val="24"/>
        </w:rPr>
      </w:pPr>
      <w:r>
        <w:rPr>
          <w:rFonts w:ascii="Times New Roman" w:eastAsia="Times New Roman" w:hAnsi="Times New Roman" w:cs="Times New Roman"/>
          <w:sz w:val="24"/>
          <w:szCs w:val="24"/>
        </w:rPr>
        <w:t>(6) (Доп. - ДВ, бр. 99 от 2009 г., в сила от 01.01.2010 г.) Осигурителните вноски за фонд "Трудова злополука и професионална болест", с изключение на вноските за лицата по чл. 4а, ал. 1 са за сметка на осигурителите.</w:t>
      </w:r>
    </w:p>
    <w:p w:rsidR="006F6414" w:rsidRDefault="006F6414" w:rsidP="006F6414">
      <w:pPr>
        <w:spacing w:after="0" w:line="240" w:lineRule="auto"/>
        <w:ind w:firstLine="851"/>
        <w:jc w:val="both"/>
        <w:divId w:val="2139298748"/>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61 от 2015 г., в сила от 01.01.2016 г.) Осигурителната вноска за Учителския пенсионен фонд е в размер 4,3 на сто и е изцяло за сметка на осигурителя.</w:t>
      </w:r>
    </w:p>
    <w:p w:rsidR="006F6414" w:rsidRDefault="006F6414" w:rsidP="006F6414">
      <w:pPr>
        <w:spacing w:after="0" w:line="240" w:lineRule="auto"/>
        <w:ind w:firstLine="851"/>
        <w:jc w:val="both"/>
        <w:divId w:val="111170999"/>
        <w:rPr>
          <w:rFonts w:ascii="Times New Roman" w:eastAsia="Times New Roman" w:hAnsi="Times New Roman" w:cs="Times New Roman"/>
          <w:sz w:val="24"/>
          <w:szCs w:val="24"/>
        </w:rPr>
      </w:pPr>
      <w:r>
        <w:rPr>
          <w:rFonts w:ascii="Times New Roman" w:eastAsia="Times New Roman" w:hAnsi="Times New Roman" w:cs="Times New Roman"/>
          <w:sz w:val="24"/>
          <w:szCs w:val="24"/>
        </w:rPr>
        <w:t>(8) (Изм. - ДВ, бр. 99 от 2009 г., в сила от 01.01.2010 г., предишна ал. 7 - ДВ, бр. 61 от 2015 г., в сила от 01.01.2016 г.) Осигурителните вноски за лицата по чл. 4, ал. 3, т. 1, 2 и 4 са за сметка на осигурените лица и се дължат авансово: върху месечен осигурителен доход между минималния и максималния месечен размер на дохода, определен със закона за бюджета на държавното обществено осигуряване за съответната година.</w:t>
      </w:r>
    </w:p>
    <w:p w:rsidR="006F6414" w:rsidRDefault="006F6414" w:rsidP="006F6414">
      <w:pPr>
        <w:spacing w:after="0" w:line="240" w:lineRule="auto"/>
        <w:ind w:firstLine="851"/>
        <w:jc w:val="both"/>
        <w:divId w:val="16957615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(Доп. - ДВ, бр. 119 от 2002 г., в сила от 01.01.2003 г., изм. - ДВ, бр. 95 от 2006 г., в сила от 01.01.2007 г., доп. - ДВ, бр. 105 от 2006 г., в сила от 01.01.2007 г., изм. - ДВ, бр. 109 от 2008 г., в сила от 01.01.2009 г., изм. - ДВ, бр. 99 от 2009 г., в сила от 01.01.2010 г., доп. - ДВ, бр. 107 от 2014 г., в сила от 01.01.2016 г., предишна ал. 8, изм. - ДВ, бр. 61 от 2015 г., в сила от 01.01.2016 г., изм. - ДВ, бр. 98 от 2015 г., в сила от 01.01.2016 г.) Окончателният размер на месечния осигурителен доход за лицата по ал. 8 се определя за периода, през който </w:t>
      </w:r>
      <w:r>
        <w:rPr>
          <w:rFonts w:ascii="Times New Roman" w:eastAsia="Times New Roman" w:hAnsi="Times New Roman" w:cs="Times New Roman"/>
          <w:sz w:val="24"/>
          <w:szCs w:val="24"/>
        </w:rPr>
        <w:lastRenderedPageBreak/>
        <w:t>е упражнявана трудова дейност през предходната година въз основа на данните, декларирани в справка към годишната данъчна декларация по Закона за данъците върху доходите на физическите лица, и не може да бъде по-малък от минималния месечен осигурителен доход и по-голям от максималния месечен осигурителен доход. Окончателните осигурителни вноски се дължат от осигурените лица върху годишния осигурителен доход в размерите за фонд "Пенсии" и за допълнително задължително пенсионно осигуряване и в размерите за фонд "Общо заболяване и майчинство" за самоосигуряващите се лица, които са избрали да се осигуряват в този фонд в срока за подаване на данъчната декларация. Годишният осигурителен доход се определя като разлика между декларирания или установения от органа по приходите при условията и по реда на Данъчно-осигурителния процесуален кодекс облагаем доход от упражняване на трудова дейност и сбора от доходите, върху които са внасяни авансово осигурителни вноски. Когато с данъчната декларация за предходната година са декларирани доходи, получени за извършена дейност през минали години, или е определен с влязъл в сила ревизионен акт по Данъчно-осигурителния процесуален кодекс по-висок или по-нисък облагаем доход, лицето подава и коригираща справка за осигурителния доход за съответната година.</w:t>
      </w:r>
    </w:p>
    <w:p w:rsidR="006F6414" w:rsidRDefault="006F6414" w:rsidP="006F6414">
      <w:pPr>
        <w:spacing w:after="0" w:line="240" w:lineRule="auto"/>
        <w:ind w:firstLine="851"/>
        <w:jc w:val="both"/>
        <w:divId w:val="1556968699"/>
        <w:rPr>
          <w:rFonts w:ascii="Times New Roman" w:eastAsia="Times New Roman" w:hAnsi="Times New Roman" w:cs="Times New Roman"/>
          <w:sz w:val="24"/>
          <w:szCs w:val="24"/>
        </w:rPr>
      </w:pPr>
      <w:r>
        <w:rPr>
          <w:rFonts w:ascii="Times New Roman" w:eastAsia="Times New Roman" w:hAnsi="Times New Roman" w:cs="Times New Roman"/>
          <w:sz w:val="24"/>
          <w:szCs w:val="24"/>
        </w:rPr>
        <w:t>(10) (Изм. - ДВ, бр. 112 от 2003 г., в сила от 01.01.2004 г., изм. - ДВ, бр. 12 от 2015 г., предишна ал. 9 - ДВ, бр. 61 от 2015 г., в сила от 01.01.2016 г.) Регистрираните земеделски стопани и тютюнопроизводители, произвеждащи непреработена растителна и/или животинска продукция, не определят окончателен размер на осигурителния доход за тази дейност. Осигурителните вноски за тези лица могат да се изплащат от фондове за подпомагане на земеделските стопани по ред, определен от Министерският съвет.</w:t>
      </w:r>
    </w:p>
    <w:p w:rsidR="006F6414" w:rsidRDefault="006F6414" w:rsidP="006F6414">
      <w:pPr>
        <w:spacing w:after="0" w:line="240" w:lineRule="auto"/>
        <w:ind w:firstLine="851"/>
        <w:jc w:val="both"/>
        <w:divId w:val="2042046782"/>
        <w:rPr>
          <w:rFonts w:ascii="Times New Roman" w:eastAsia="Times New Roman" w:hAnsi="Times New Roman" w:cs="Times New Roman"/>
          <w:sz w:val="24"/>
          <w:szCs w:val="24"/>
        </w:rPr>
      </w:pPr>
      <w:r>
        <w:rPr>
          <w:rFonts w:ascii="Times New Roman" w:eastAsia="Times New Roman" w:hAnsi="Times New Roman" w:cs="Times New Roman"/>
          <w:sz w:val="24"/>
          <w:szCs w:val="24"/>
        </w:rPr>
        <w:t>(11) (Предишна ал. 10 - ДВ, бр. 61 от 2015 г., в сила от 01.01.2016 г.) За лицата, които получават доходи от дейности на различни основания по чл. 4, осигурителните вноски се внасят върху сбора от осигурителните им доходи, но върху не повече от максималния месечен размер на осигурителния доход, по следния ред:</w:t>
      </w:r>
    </w:p>
    <w:p w:rsidR="006F6414" w:rsidRDefault="006F6414" w:rsidP="006F6414">
      <w:pPr>
        <w:spacing w:after="0" w:line="240" w:lineRule="auto"/>
        <w:ind w:firstLine="851"/>
        <w:jc w:val="both"/>
        <w:divId w:val="1099835140"/>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109 от 2008 г., в сила от 01.01.2009 г., изм. - ДВ, бр. 107 от 2014 г., в сила от 01.01.2015 г., доп. - ДВ, бр. 54 от 2015 г., в сила от 17.07.2015 г., изм. - ДВ, бр. 98 от 2016 г., в сила от 01.01.2017 г.) доходи от дейности на лицата съгласно последователността, посочена в чл. 4, ал. 1 и 10;</w:t>
      </w:r>
    </w:p>
    <w:p w:rsidR="006F6414" w:rsidRDefault="006F6414" w:rsidP="006F6414">
      <w:pPr>
        <w:spacing w:after="0" w:line="240" w:lineRule="auto"/>
        <w:ind w:firstLine="851"/>
        <w:jc w:val="both"/>
        <w:divId w:val="1225407504"/>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98 от 2016 г., в сила от 01.01.2017 г.) доходи от обезщетения, изплащани по Кодекса на труда или по специални закони, върху които се дължат осигурителни вноски;</w:t>
      </w:r>
    </w:p>
    <w:p w:rsidR="006F6414" w:rsidRDefault="006F6414" w:rsidP="006F6414">
      <w:pPr>
        <w:spacing w:after="0" w:line="240" w:lineRule="auto"/>
        <w:ind w:firstLine="851"/>
        <w:jc w:val="both"/>
        <w:divId w:val="990402355"/>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112 от 2003 г., в сила от 01.01.2004 г., доп. - ДВ, бр. 109 от 2008 г., в сила от 01.01.2009 г., изм. - ДВ, бр. 12 от 2015 г., предишна т. 2 - ДВ, бр. 98 от 2016 г., в сила от 01.01.2017 г., доп. - ДВ, бр. 99 от 2019 г., в сила от 01.01.2020 г.) осигурителен доход като еднолични търговци, собственици или съдружници в търговски или в неперсонифицирани дружества, лица, които се облагат по реда на чл. 26, ал. 7 от Закона за данъците върху доходите на физическите лица, упражняващи свободна професия и/или занаятчийска дейност, регистрирани земеделски стопани и тютюнопроизводители;</w:t>
      </w:r>
    </w:p>
    <w:p w:rsidR="006F6414" w:rsidRDefault="006F6414" w:rsidP="006F6414">
      <w:pPr>
        <w:spacing w:after="0" w:line="240" w:lineRule="auto"/>
        <w:ind w:firstLine="851"/>
        <w:jc w:val="both"/>
        <w:divId w:val="1745371627"/>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т. 3 - ДВ, бр. 98 от 2016 г., в сила от 01.01.2017 г.) доходи за работа без трудово правоотношение.</w:t>
      </w:r>
    </w:p>
    <w:p w:rsidR="006F6414" w:rsidRDefault="006F6414" w:rsidP="006F6414">
      <w:pPr>
        <w:spacing w:after="0" w:line="240" w:lineRule="auto"/>
        <w:ind w:firstLine="851"/>
        <w:jc w:val="both"/>
        <w:divId w:val="17451839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(Доп. - ДВ, бр. 109 от 2008 г., в сила от 01.01.2009 г., изм. - ДВ, бр. 100 от 2011 г., в сила от 01.01.2012 г., изм. - ДВ, бр. 107 от 2014 г., в сила от 01.01.2015 г., предишна ал. 11, доп. - ДВ, бр. 61 от 2015 г., в сила от 01.01.2016 г., изм. - ДВ, бр. 98 от 2016 г., в сила от 01.01.2017 г., изм. - ДВ, бр. 99 от 2017 г., в сила от 01.01.2018 г.) Върху средствата за </w:t>
      </w:r>
      <w:r>
        <w:rPr>
          <w:rFonts w:ascii="Times New Roman" w:eastAsia="Times New Roman" w:hAnsi="Times New Roman" w:cs="Times New Roman"/>
          <w:sz w:val="24"/>
          <w:szCs w:val="24"/>
        </w:rPr>
        <w:lastRenderedPageBreak/>
        <w:t>социални разходи, давани постоянно или периодично пряко на лицата по чл. 4, ал. 1 в пари или в натура, се внасят осигурителни вноски, определени съответно по реда на ал. 3, 5, 6 и 7.</w:t>
      </w:r>
    </w:p>
    <w:p w:rsidR="006F6414" w:rsidRDefault="006F6414" w:rsidP="006F6414">
      <w:pPr>
        <w:spacing w:after="0" w:line="240" w:lineRule="auto"/>
        <w:ind w:firstLine="851"/>
        <w:jc w:val="both"/>
        <w:divId w:val="652372633"/>
        <w:rPr>
          <w:rFonts w:ascii="Times New Roman" w:eastAsia="Times New Roman" w:hAnsi="Times New Roman" w:cs="Times New Roman"/>
          <w:sz w:val="24"/>
          <w:szCs w:val="24"/>
        </w:rPr>
      </w:pPr>
      <w:r>
        <w:rPr>
          <w:rFonts w:ascii="Times New Roman" w:eastAsia="Times New Roman" w:hAnsi="Times New Roman" w:cs="Times New Roman"/>
          <w:sz w:val="24"/>
          <w:szCs w:val="24"/>
        </w:rPr>
        <w:t>(13) (Предишна ал. 12 - ДВ, бр. 61 от 2015 г., в сила от 01.01.2016 г.) Осигурителните вноски за сметка на осигурителите не могат да се удържат от възнаграждението на осигурените. То не може да се намалява с размера им.</w:t>
      </w:r>
    </w:p>
    <w:p w:rsidR="006F6414" w:rsidRDefault="006F6414" w:rsidP="006F6414">
      <w:pPr>
        <w:spacing w:after="0" w:line="240" w:lineRule="auto"/>
        <w:ind w:firstLine="851"/>
        <w:jc w:val="both"/>
        <w:divId w:val="340746432"/>
        <w:rPr>
          <w:rFonts w:ascii="Times New Roman" w:eastAsia="Times New Roman" w:hAnsi="Times New Roman" w:cs="Times New Roman"/>
          <w:sz w:val="24"/>
          <w:szCs w:val="24"/>
        </w:rPr>
      </w:pPr>
      <w:r>
        <w:rPr>
          <w:rFonts w:ascii="Times New Roman" w:eastAsia="Times New Roman" w:hAnsi="Times New Roman" w:cs="Times New Roman"/>
          <w:sz w:val="24"/>
          <w:szCs w:val="24"/>
        </w:rPr>
        <w:t>(14) (Предишна ал. 13 - ДВ, бр. 61 от 2015 г., в сила от 01.01.2016 г.) Елементите на възнаграждението, както и доходите, върху които се правят осигурителни вноски, се определят с акт на Министерския съвет по предложение на Националния осигурителен институт.</w:t>
      </w:r>
    </w:p>
    <w:p w:rsidR="006F6414" w:rsidRDefault="006F6414" w:rsidP="006F6414">
      <w:pPr>
        <w:spacing w:after="0" w:line="240" w:lineRule="auto"/>
        <w:ind w:firstLine="851"/>
        <w:jc w:val="both"/>
        <w:divId w:val="1175878440"/>
        <w:rPr>
          <w:rFonts w:ascii="Times New Roman" w:eastAsia="Times New Roman" w:hAnsi="Times New Roman" w:cs="Times New Roman"/>
          <w:sz w:val="24"/>
          <w:szCs w:val="24"/>
        </w:rPr>
      </w:pPr>
      <w:r>
        <w:rPr>
          <w:rFonts w:ascii="Times New Roman" w:eastAsia="Times New Roman" w:hAnsi="Times New Roman" w:cs="Times New Roman"/>
          <w:sz w:val="24"/>
          <w:szCs w:val="24"/>
        </w:rPr>
        <w:t>(15) (Нова - ДВ, бр. 119 от 2002 г., в сила от 01.01.2003 г., изм. - ДВ, бр. 95 от 2006 г., в сила от 01.01.2007 г., предишна ал. 14, изм. - ДВ, бр. 61 от 2015 г., в сила от 01.01.2016 г.) Справката по ал. 9 в годишната данъчна декларация по Закона за данъците върху доходите на физическите лица се утвърждава от министъра на финансите и управителя на Националния осигурителен институт.</w:t>
      </w:r>
    </w:p>
    <w:p w:rsidR="006F6414" w:rsidRDefault="006F6414" w:rsidP="006F6414">
      <w:pPr>
        <w:spacing w:after="0" w:line="240" w:lineRule="auto"/>
        <w:ind w:firstLine="851"/>
        <w:jc w:val="both"/>
        <w:divId w:val="1299068348"/>
        <w:rPr>
          <w:rFonts w:ascii="Times New Roman" w:eastAsia="Times New Roman" w:hAnsi="Times New Roman" w:cs="Times New Roman"/>
          <w:sz w:val="24"/>
          <w:szCs w:val="24"/>
        </w:rPr>
      </w:pPr>
      <w:r>
        <w:rPr>
          <w:rFonts w:ascii="Times New Roman" w:eastAsia="Times New Roman" w:hAnsi="Times New Roman" w:cs="Times New Roman"/>
          <w:sz w:val="24"/>
          <w:szCs w:val="24"/>
        </w:rPr>
        <w:t>(16) (Нова - ДВ, бр. 107 от 2014 г., в сила от 01.01.2015 г., предишна ал. 15 - ДВ, бр. 61 от 2015 г., в сила от 01.01.2016 г., доп. - ДВ, бр. 98 от 2016 г., в сила от 01.01.2017 г.) Максималният осигурителен доход при сумирано изчисляване на работното време за повече от един месец е равен на сбора от максималния осигурителен доход за месеците от периода, за който е установено сумираното отчитане на работното време.</w:t>
      </w:r>
    </w:p>
    <w:p w:rsidR="006F6414" w:rsidRDefault="006F6414" w:rsidP="006F6414">
      <w:pPr>
        <w:spacing w:after="0" w:line="240" w:lineRule="auto"/>
        <w:ind w:firstLine="851"/>
        <w:jc w:val="both"/>
        <w:divId w:val="272447564"/>
        <w:rPr>
          <w:rFonts w:ascii="Times New Roman" w:eastAsia="Times New Roman" w:hAnsi="Times New Roman" w:cs="Times New Roman"/>
          <w:sz w:val="24"/>
          <w:szCs w:val="24"/>
        </w:rPr>
      </w:pPr>
      <w:r>
        <w:rPr>
          <w:rFonts w:ascii="Times New Roman" w:eastAsia="Times New Roman" w:hAnsi="Times New Roman" w:cs="Times New Roman"/>
          <w:sz w:val="24"/>
          <w:szCs w:val="24"/>
        </w:rPr>
        <w:t>(17) (Нова - ДВ, бр. 98 от 2016 г., в сила от 01.01.2017 г.) Минималният осигурителен доход при сумирано изчисляване на работното време за повече от един месец е равен на сбора от минималния осигурителен доход по ал. 2, т. 3, а за лицата, за които не е определен минимален осигурителен доход - минималната работна заплата за страната, за месеците от периода, за който е установено сумираното отчитане на работното време.</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Осигурителни вноски и осигурителен доход на лица, командировани или изпратени в друга държава - членка на Европейския съюз, в друга държава - страна по Споразумението за Европейското икономическо пространство или в Конфедерация Швейцария (Загл. доп. - ДВ, бр. 105 от 2016 г., в сила от 30.12.2016 г.)</w:t>
      </w:r>
    </w:p>
    <w:p w:rsidR="006F6414" w:rsidRDefault="006F6414" w:rsidP="006F6414">
      <w:pPr>
        <w:spacing w:after="0" w:line="240" w:lineRule="auto"/>
        <w:ind w:firstLine="851"/>
        <w:jc w:val="both"/>
        <w:divId w:val="1215041144"/>
        <w:rPr>
          <w:rFonts w:ascii="Times New Roman" w:eastAsia="Times New Roman" w:hAnsi="Times New Roman" w:cs="Times New Roman"/>
          <w:sz w:val="24"/>
          <w:szCs w:val="24"/>
        </w:rPr>
      </w:pPr>
      <w:r>
        <w:rPr>
          <w:rFonts w:ascii="Times New Roman" w:eastAsia="Times New Roman" w:hAnsi="Times New Roman" w:cs="Times New Roman"/>
          <w:sz w:val="24"/>
          <w:szCs w:val="24"/>
        </w:rPr>
        <w:t>Чл. 6а. (Нов - ДВ, бр. 19 от 2010 г., в сила от 14.09.2010 г. (*)) (1) (Доп. - ДВ, бр. 100 от 2011 г., в сила от 01.01.2012 г., доп. - ДВ, бр. 7 от 2012 г., изм. и доп. - ДВ, бр. 105 от 2016 г., в сила от 30.12.2016 г., доп. - ДВ, бр. 99 от 2017 г., в сила от 01.01.2018 г.) Осигурителните вноски за работниците и служителите, командировани или изпратени по реда на чл. 121а, ал. 1, т. 1 и ал. 2, т. 1 от Кодекса на труда и по смисъла на чл. 12, параграф 1 от Регламент (ЕО) № 883/2004 на Европейския парламент и на Съвета от 29 април 2004 г. за координация на системите за социална сигурност, се дължат върху получените, включително начислените и неизплатените, брутни месечни възнаграждения или неначислените месечни възнаграждения, както и други доходи от трудова дейност в приемащата държава и в България, но върху не по-малко от минималните ставки на заплащане на труда в приемащата държава, а за работниците и служителите, командировани или изпратени в държава, в която не са определени минимални ставки на заплащане - минималния осигурителен доход по чл. 6, ал. 2, т. 3 и върху не повече от максималния месечен размер на осигурителния доход по чл. 6, ал. 2, т. 1.</w:t>
      </w:r>
    </w:p>
    <w:p w:rsidR="006F6414" w:rsidRDefault="006F6414" w:rsidP="006F6414">
      <w:pPr>
        <w:spacing w:after="0" w:line="240" w:lineRule="auto"/>
        <w:ind w:firstLine="851"/>
        <w:jc w:val="both"/>
        <w:divId w:val="570651411"/>
        <w:rPr>
          <w:rFonts w:ascii="Times New Roman" w:eastAsia="Times New Roman" w:hAnsi="Times New Roman" w:cs="Times New Roman"/>
          <w:sz w:val="24"/>
          <w:szCs w:val="24"/>
        </w:rPr>
      </w:pPr>
      <w:r>
        <w:rPr>
          <w:rFonts w:ascii="Times New Roman" w:eastAsia="Times New Roman" w:hAnsi="Times New Roman" w:cs="Times New Roman"/>
          <w:sz w:val="24"/>
          <w:szCs w:val="24"/>
        </w:rPr>
        <w:t>(2) Осигурителните вноски за лицата по ал. 1 се дължат в размерите по чл. 6, ал. 1 и се разпределят между осигурителите и осигурените по реда на чл. 6, ал. 3.</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Ред за внасяне на осигурителните вноски (Загл. изм. - ДВ, бр. 1 от 2002 г., в сила от 01.01.2002 г.)</w:t>
      </w:r>
    </w:p>
    <w:p w:rsidR="006F6414" w:rsidRDefault="006F6414" w:rsidP="006F6414">
      <w:pPr>
        <w:spacing w:after="0" w:line="240" w:lineRule="auto"/>
        <w:ind w:firstLine="851"/>
        <w:jc w:val="both"/>
        <w:divId w:val="1088891452"/>
        <w:rPr>
          <w:rFonts w:ascii="Times New Roman" w:eastAsia="Times New Roman" w:hAnsi="Times New Roman" w:cs="Times New Roman"/>
          <w:sz w:val="24"/>
          <w:szCs w:val="24"/>
        </w:rPr>
      </w:pPr>
      <w:r>
        <w:rPr>
          <w:rFonts w:ascii="Times New Roman" w:eastAsia="Times New Roman" w:hAnsi="Times New Roman" w:cs="Times New Roman"/>
          <w:sz w:val="24"/>
          <w:szCs w:val="24"/>
        </w:rPr>
        <w:t>Чл. 7. (1) (Изм. - ДВ, бр. 1 от 2002 г., в сила от 01.01.2002 г., изм. - ДВ, бр. 94 от 2012 г., в сила от 01.01.2013 г., изм. - ДВ, бр. 107 от 2014 г., в сила от 01.01.2015 г.) Осигурителните вноски за държавното обществено осигуряване за лицата по чл. 4, ал. 1 се внасят от осигурителите до 25-о число на месеца, следващ месеца, през който е положен трудът.</w:t>
      </w:r>
    </w:p>
    <w:p w:rsidR="006F6414" w:rsidRDefault="006F6414" w:rsidP="006F6414">
      <w:pPr>
        <w:spacing w:after="0" w:line="240" w:lineRule="auto"/>
        <w:ind w:firstLine="851"/>
        <w:jc w:val="both"/>
        <w:divId w:val="109366896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 от 2002 г., в сила от 01.01.2002 г., доп. - ДВ, бр. 109 от 2008 г., в сила от 01.01.2009 г., изм. - ДВ, бр. 94 от 2012 г., в сила от 01.01.2013 г.) Върху допълнителни доходи от трудова дейност след срока по ал. 1 осигурителните вноски за месеца, през който е положен трудът, се внасят от осигурителите до 25-о число на месеца, следващ месеца на начисляването или изплащането на доходите.</w:t>
      </w:r>
    </w:p>
    <w:p w:rsidR="006F6414" w:rsidRDefault="006F6414" w:rsidP="006F6414">
      <w:pPr>
        <w:spacing w:after="0" w:line="240" w:lineRule="auto"/>
        <w:ind w:firstLine="851"/>
        <w:jc w:val="both"/>
        <w:divId w:val="906650695"/>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105 от 2006 г., в сила от 01.01.2007 г., изм. - ДВ, бр. 99 от 2009 г., в сила от 01.01.2010 г., отм. - ДВ, бр. 94 от 2012 г., в сила от 01.01.2013 г.)</w:t>
      </w:r>
    </w:p>
    <w:p w:rsidR="006F6414" w:rsidRDefault="006F6414" w:rsidP="006F6414">
      <w:pPr>
        <w:spacing w:after="0" w:line="240" w:lineRule="auto"/>
        <w:ind w:firstLine="851"/>
        <w:jc w:val="both"/>
        <w:divId w:val="418403097"/>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 от 2002 г., в сила от 01.01.2002 г., предишна ал. 3 - ДВ, бр. 105 от 2006 г., в сила от 01.01.2007 г. изм. - ДВ, бр. 94 от 2012 г., в сила от 01.01.2013 г., доп. - ДВ, бр. 99 от 2017 г., в сила от 01.01.2018 г.) Осигурителните вноски по чл. 6, ал. 8 за самоосигуряващите се лица се внасят лично или чрез осигурителни каси до 25-о число на месеца, следващ месеца, за който се дължат.</w:t>
      </w:r>
    </w:p>
    <w:p w:rsidR="006F6414" w:rsidRDefault="006F6414" w:rsidP="006F6414">
      <w:pPr>
        <w:spacing w:after="0" w:line="240" w:lineRule="auto"/>
        <w:ind w:firstLine="851"/>
        <w:jc w:val="both"/>
        <w:divId w:val="203443866"/>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64 от 2000 г., в сила от 1.08.2000 г., изм. - ДВ, бр. 112 от 2003 г., в сила от 01.01.2004 г., предишна ал. 4 - ДВ, бр. 105 от 2006 г., в сила от 01.01.2007 г., отм. - ДВ, бр. 99 от 2009 г., в сила от 01.01.2010 г., нова - ДВ, бр. 109 от 2013 г., в сила от 01.01.2014 г., изм. - ДВ, бр. 18 от 2014 г., в сила от 04.03.2014 г., изм. - ДВ, бр. 99 от 2017 г., в сила от 01.01.2018 г.) При наличие на няколко публични задължения самоосигуряващите се лица и лицата по чл. 4, ал. 9 могат да заявят по ред, определен с наредбата по чл. 5, ал. 6, кои задължения за осигурителни вноски за държавното обществено осигуряване погасяват. В този случай чл. 169, ал. 5 и 6 от Данъчно-осигурителния процесуален кодекс не се прилагат.</w:t>
      </w:r>
    </w:p>
    <w:p w:rsidR="006F6414" w:rsidRDefault="006F6414" w:rsidP="006F6414">
      <w:pPr>
        <w:spacing w:after="0" w:line="240" w:lineRule="auto"/>
        <w:ind w:firstLine="851"/>
        <w:jc w:val="both"/>
        <w:divId w:val="405883132"/>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1 от 2002 г., в сила от 01.01.2002 г., предишна ал. 5 - ДВ, бр. 105 от 2006 г., в сила от 01.01.2007 г., изм. - ДВ, бр. 99 от 2009 г., в сила от 01.01.2010 г., изм. - ДВ, бр. 94 от 2012 г., в сила от 01.01.2013 г.) Осигурителните вноски за лицата, които работят без трудово правоотношение, се внасят от осигурителя до 25-о число на месеца, следващ месеца на изплащане на възнаграждението.</w:t>
      </w:r>
    </w:p>
    <w:p w:rsidR="006F6414" w:rsidRDefault="006F6414" w:rsidP="006F6414">
      <w:pPr>
        <w:spacing w:after="0" w:line="240" w:lineRule="auto"/>
        <w:ind w:firstLine="851"/>
        <w:jc w:val="both"/>
        <w:divId w:val="8457972"/>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1 от 2002 г., в сила от 01.01.2002 г., изм. - ДВ, бр. 105 от 2005 г., в сила от 01.01.2006 г., изм. - ДВ, бр. 34 от 2006 г., в сила от 01.01.2008 г., предишна ал. 6 - ДВ, бр. 105 от 2006 г., в сила от 01.01.2007 г., доп. - ДВ, бр. 102 от 2018 г., в сила от 01.01.2019 г.) Работодателите, осигурителите, самоосигуряващите се лица, лицата по чл. 4, ал. 9 и осигурителните каси внасят по съответната сметка на компетентната териториална дирекция на Националната агенция за приходите чрез съответните банки, лицензиран пощенски оператор или поделенията им задължителните осигурителни вноски, като ползват единния идентификационен код.</w:t>
      </w:r>
    </w:p>
    <w:p w:rsidR="006F6414" w:rsidRDefault="006F6414" w:rsidP="006F6414">
      <w:pPr>
        <w:spacing w:after="0" w:line="240" w:lineRule="auto"/>
        <w:ind w:firstLine="851"/>
        <w:jc w:val="both"/>
        <w:divId w:val="873074854"/>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1 от 2002 г., в сила от 01.01.2002 г., изм. - ДВ, бр. 104 от 2005 г., в сила от 27.12.2005 г., предишна ал. 7, доп. - ДВ, бр. 105 от 2006 г., в сила от 01.01.2007 г., изм. - ДВ, бр. 94 от 2012 г., в сила от 01.01.2013 г., доп. - ДВ, бр. 107 от 2014 г., в сила от 01.01.2015 г.) Осигурителите и самоосигуряващите се лица, които са избрали да се осигуряват и за общо заболяване и майчинство внасят осигурителните вноски за всеки месец поотделно.</w:t>
      </w:r>
    </w:p>
    <w:p w:rsidR="006F6414" w:rsidRDefault="006F6414" w:rsidP="006F6414">
      <w:pPr>
        <w:spacing w:after="0" w:line="240" w:lineRule="auto"/>
        <w:ind w:firstLine="851"/>
        <w:jc w:val="both"/>
        <w:divId w:val="115364322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 (Нова - ДВ, бр. 1 от 2002 г., в сила от 01.01.2002 г., доп. - ДВ, бр. 104 от 2005 г., в сила от 27.12.2005 г., предишна ал. 8 - ДВ, бр. 105 от 2006 г., в сила от 01.01.2007 г., отм. - ДВ, бр. 94 от 2012 г., в сила от 01.01.2013 г.)</w:t>
      </w:r>
    </w:p>
    <w:p w:rsidR="006F6414" w:rsidRDefault="006F6414" w:rsidP="006F6414">
      <w:pPr>
        <w:spacing w:after="0" w:line="240" w:lineRule="auto"/>
        <w:ind w:firstLine="851"/>
        <w:jc w:val="both"/>
        <w:divId w:val="1197620485"/>
        <w:rPr>
          <w:rFonts w:ascii="Times New Roman" w:eastAsia="Times New Roman" w:hAnsi="Times New Roman" w:cs="Times New Roman"/>
          <w:sz w:val="24"/>
          <w:szCs w:val="24"/>
        </w:rPr>
      </w:pPr>
      <w:r>
        <w:rPr>
          <w:rFonts w:ascii="Times New Roman" w:eastAsia="Times New Roman" w:hAnsi="Times New Roman" w:cs="Times New Roman"/>
          <w:sz w:val="24"/>
          <w:szCs w:val="24"/>
        </w:rPr>
        <w:t>(10) (Нова - ДВ, бр. 1 от 2002 г., в сила от 01.01.2002 г., предишна ал. 9 - ДВ, бр. 105 от 2006 г., в сила от 01.01.2007 г., изм. - ДВ, бр. 94 от 2012 г., в сила от 01.01.2013 г.) Осигурителите, които нямат банкова сметка, внасят осигурителните вноски в брой в банките и в пощенските клонове и станции.</w:t>
      </w:r>
    </w:p>
    <w:p w:rsidR="006F6414" w:rsidRDefault="006F6414" w:rsidP="006F6414">
      <w:pPr>
        <w:spacing w:after="0" w:line="240" w:lineRule="auto"/>
        <w:ind w:firstLine="851"/>
        <w:jc w:val="both"/>
        <w:divId w:val="76632919"/>
        <w:rPr>
          <w:rFonts w:ascii="Times New Roman" w:eastAsia="Times New Roman" w:hAnsi="Times New Roman" w:cs="Times New Roman"/>
          <w:sz w:val="24"/>
          <w:szCs w:val="24"/>
        </w:rPr>
      </w:pPr>
      <w:r>
        <w:rPr>
          <w:rFonts w:ascii="Times New Roman" w:eastAsia="Times New Roman" w:hAnsi="Times New Roman" w:cs="Times New Roman"/>
          <w:sz w:val="24"/>
          <w:szCs w:val="24"/>
        </w:rPr>
        <w:t>(11) (Нова - ДВ, бр. 1 от 2002 г., в сила от 01.01.2002 г., предишна ал. 10 - ДВ, бр. 105 от 2006 г., в сила от 01.01.2007 г., изм. - ДВ, бр. 94 от 2012 г., в сила от 01.01.2013 г.) Частта от осигурителните вноски, която е за сметка на осигурените лица съгласно чл. 6, ал. 3, не се удържа от авансовите плащания.</w:t>
      </w:r>
    </w:p>
    <w:p w:rsidR="006F6414" w:rsidRDefault="006F6414" w:rsidP="006F6414">
      <w:pPr>
        <w:spacing w:after="0" w:line="240" w:lineRule="auto"/>
        <w:ind w:firstLine="851"/>
        <w:jc w:val="both"/>
        <w:divId w:val="1335063215"/>
        <w:rPr>
          <w:rFonts w:ascii="Times New Roman" w:eastAsia="Times New Roman" w:hAnsi="Times New Roman" w:cs="Times New Roman"/>
          <w:sz w:val="24"/>
          <w:szCs w:val="24"/>
        </w:rPr>
      </w:pPr>
      <w:r>
        <w:rPr>
          <w:rFonts w:ascii="Times New Roman" w:eastAsia="Times New Roman" w:hAnsi="Times New Roman" w:cs="Times New Roman"/>
          <w:sz w:val="24"/>
          <w:szCs w:val="24"/>
        </w:rPr>
        <w:t>(12) (Нова - ДВ, бр. 106 от 2013 г., в сила от 01.01.2014 г.) Осигурителните вноски за периодите по чл. 9, ал. 3 се внасят от осигурителите:</w:t>
      </w:r>
    </w:p>
    <w:p w:rsidR="006F6414" w:rsidRDefault="006F6414" w:rsidP="006F6414">
      <w:pPr>
        <w:spacing w:after="0" w:line="240" w:lineRule="auto"/>
        <w:ind w:firstLine="851"/>
        <w:jc w:val="both"/>
        <w:divId w:val="1532917681"/>
        <w:rPr>
          <w:rFonts w:ascii="Times New Roman" w:eastAsia="Times New Roman" w:hAnsi="Times New Roman" w:cs="Times New Roman"/>
          <w:sz w:val="24"/>
          <w:szCs w:val="24"/>
        </w:rPr>
      </w:pPr>
      <w:r>
        <w:rPr>
          <w:rFonts w:ascii="Times New Roman" w:eastAsia="Times New Roman" w:hAnsi="Times New Roman" w:cs="Times New Roman"/>
          <w:sz w:val="24"/>
          <w:szCs w:val="24"/>
        </w:rPr>
        <w:t>1. до 25-о число на месеца, следващ месеца, през който е влязъл в сила актът за установяване на незаконното недопускане или отстраняване от работа, а при възстановяване на работа по реда, определен в специални закони, до 25-о число на месеца, следващ месеца на възстановяването;</w:t>
      </w:r>
    </w:p>
    <w:p w:rsidR="006F6414" w:rsidRDefault="006F6414" w:rsidP="006F6414">
      <w:pPr>
        <w:spacing w:after="0" w:line="240" w:lineRule="auto"/>
        <w:ind w:firstLine="851"/>
        <w:jc w:val="both"/>
        <w:divId w:val="1946843758"/>
        <w:rPr>
          <w:rFonts w:ascii="Times New Roman" w:eastAsia="Times New Roman" w:hAnsi="Times New Roman" w:cs="Times New Roman"/>
          <w:sz w:val="24"/>
          <w:szCs w:val="24"/>
        </w:rPr>
      </w:pPr>
      <w:r>
        <w:rPr>
          <w:rFonts w:ascii="Times New Roman" w:eastAsia="Times New Roman" w:hAnsi="Times New Roman" w:cs="Times New Roman"/>
          <w:sz w:val="24"/>
          <w:szCs w:val="24"/>
        </w:rPr>
        <w:t>2. до 25-о число на месеца, следващ месеца, през който е влязъл в сила актът, с който се признава незаконността на уволнението от съответния компетентен орган;</w:t>
      </w:r>
    </w:p>
    <w:p w:rsidR="006F6414" w:rsidRDefault="006F6414" w:rsidP="006F6414">
      <w:pPr>
        <w:spacing w:after="0" w:line="240" w:lineRule="auto"/>
        <w:ind w:firstLine="851"/>
        <w:jc w:val="both"/>
        <w:divId w:val="9991085"/>
        <w:rPr>
          <w:rFonts w:ascii="Times New Roman" w:eastAsia="Times New Roman" w:hAnsi="Times New Roman" w:cs="Times New Roman"/>
          <w:sz w:val="24"/>
          <w:szCs w:val="24"/>
        </w:rPr>
      </w:pPr>
      <w:r>
        <w:rPr>
          <w:rFonts w:ascii="Times New Roman" w:eastAsia="Times New Roman" w:hAnsi="Times New Roman" w:cs="Times New Roman"/>
          <w:sz w:val="24"/>
          <w:szCs w:val="24"/>
        </w:rPr>
        <w:t>3. до 25-о число на месеца, следващ месеца, за който се полага обезщетение на трудоустроено лице, на което не е предоставена подходяща работа;</w:t>
      </w:r>
    </w:p>
    <w:p w:rsidR="006F6414" w:rsidRDefault="006F6414" w:rsidP="006F6414">
      <w:pPr>
        <w:spacing w:after="0" w:line="240" w:lineRule="auto"/>
        <w:ind w:firstLine="851"/>
        <w:jc w:val="both"/>
        <w:divId w:val="1643005067"/>
        <w:rPr>
          <w:rFonts w:ascii="Times New Roman" w:eastAsia="Times New Roman" w:hAnsi="Times New Roman" w:cs="Times New Roman"/>
          <w:sz w:val="24"/>
          <w:szCs w:val="24"/>
        </w:rPr>
      </w:pPr>
      <w:r>
        <w:rPr>
          <w:rFonts w:ascii="Times New Roman" w:eastAsia="Times New Roman" w:hAnsi="Times New Roman" w:cs="Times New Roman"/>
          <w:sz w:val="24"/>
          <w:szCs w:val="24"/>
        </w:rPr>
        <w:t>4. до 25-о число на месеца, следващ месеца, през който е изплатено обезщетението за оставане без работа.</w:t>
      </w:r>
    </w:p>
    <w:p w:rsidR="006F6414" w:rsidRDefault="006F6414" w:rsidP="006F6414">
      <w:pPr>
        <w:spacing w:after="0" w:line="240" w:lineRule="auto"/>
        <w:ind w:firstLine="851"/>
        <w:jc w:val="both"/>
        <w:divId w:val="765610895"/>
        <w:rPr>
          <w:rFonts w:ascii="Times New Roman" w:eastAsia="Times New Roman" w:hAnsi="Times New Roman" w:cs="Times New Roman"/>
          <w:sz w:val="24"/>
          <w:szCs w:val="24"/>
        </w:rPr>
      </w:pPr>
      <w:r>
        <w:rPr>
          <w:rFonts w:ascii="Times New Roman" w:eastAsia="Times New Roman" w:hAnsi="Times New Roman" w:cs="Times New Roman"/>
          <w:sz w:val="24"/>
          <w:szCs w:val="24"/>
        </w:rPr>
        <w:t>(13) (Нова - ДВ, бр. 54 от 2015 г., в сила от 17.07.2015 г.) Осигурителните вноски за държавното обществено осигуряване за лицата по чл. 114а, ал. 1 от Кодекса на труда се внасят авансово върху не по-малко от минималния месечен размер на осигурителния доход по чл. 6, ал. 2, т. 3.</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Осигурителни каси</w:t>
      </w:r>
    </w:p>
    <w:p w:rsidR="006F6414" w:rsidRDefault="006F6414" w:rsidP="006F6414">
      <w:pPr>
        <w:spacing w:after="0" w:line="240" w:lineRule="auto"/>
        <w:ind w:firstLine="851"/>
        <w:jc w:val="both"/>
        <w:divId w:val="1509445694"/>
        <w:rPr>
          <w:rFonts w:ascii="Times New Roman" w:eastAsia="Times New Roman" w:hAnsi="Times New Roman" w:cs="Times New Roman"/>
          <w:sz w:val="24"/>
          <w:szCs w:val="24"/>
        </w:rPr>
      </w:pPr>
      <w:r>
        <w:rPr>
          <w:rFonts w:ascii="Times New Roman" w:eastAsia="Times New Roman" w:hAnsi="Times New Roman" w:cs="Times New Roman"/>
          <w:sz w:val="24"/>
          <w:szCs w:val="24"/>
        </w:rPr>
        <w:t>Чл. 8. (1) (Изм. - ДВ, бр. 64 от 2000 г., изм. - ДВ, бр. 104 от 2005 г., в сила от 27.12.2005 г., изм. - ДВ, бр. 105 от 2005 г., в сила от 01.01.2006 г., изм. - ДВ, бр. 105 от 2006 г., в сила от 01.01.2007 г., изм. - ДВ, бр. 58 от 2012 г., в сила от 01.08.2012 г.) Осигурителите, самоосигуряващите се лица и лицата по чл. 4, ал. 9 могат да образуват осигурителни каси, които се регистрират в териториалната дирекция на Националната агенция за приходите. Осигурителните каси провеждат осигуряването на своите членове. Осигурители, които са членове на осигурителните каси и имат наети на работа до 50 работници или служители, могат да провеждат тяхното осигуряване, както и осигуряването на лицата, работещи при тях без трудово правоотношение, чрез осигурителните каси.</w:t>
      </w:r>
    </w:p>
    <w:p w:rsidR="006F6414" w:rsidRDefault="006F6414" w:rsidP="006F6414">
      <w:pPr>
        <w:spacing w:after="0" w:line="240" w:lineRule="auto"/>
        <w:ind w:firstLine="851"/>
        <w:jc w:val="both"/>
        <w:divId w:val="13109763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64 от 2000 г.) Осигурителните каси извършват осигуряването на лицата по ал. 1, като:</w:t>
      </w:r>
    </w:p>
    <w:p w:rsidR="006F6414" w:rsidRDefault="006F6414" w:rsidP="006F6414">
      <w:pPr>
        <w:spacing w:after="0" w:line="240" w:lineRule="auto"/>
        <w:ind w:firstLine="851"/>
        <w:jc w:val="both"/>
        <w:divId w:val="378632509"/>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64 от 2000 г., изм. - ДВ, бр. 1 от 2002 г., в сила от 01.01.2002 г., изм. - ДВ, бр. 105 от 2005 г., в сила от 01.01.2006 г., изм. и доп. - ДВ, бр. 105 от 2006 г., в сила от 01.01.2007 г.) събират и превеждат в законоустановените срокове дължимите осигурителни вноски за държавното обществено осигуряване, за допълнителното задължително пенсионно осигуряване, за здравното осигуряване и вноските за фонд "Гарантирани вземания на работниците и служителите" по съответните сметки на Националната агенция за приходите;</w:t>
      </w:r>
    </w:p>
    <w:p w:rsidR="006F6414" w:rsidRDefault="006F6414" w:rsidP="006F6414">
      <w:pPr>
        <w:spacing w:after="0" w:line="240" w:lineRule="auto"/>
        <w:ind w:firstLine="851"/>
        <w:jc w:val="both"/>
        <w:divId w:val="124387931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(изм. - ДВ, бр. 105 от 2006 г., в сила от 01.01.2007 г.) представят в съответното териториално поделение на Националния осигурителен институт необходимите документи за изплащане на паричните обезщетения и помощите от държавното обществено осигуряване;</w:t>
      </w:r>
    </w:p>
    <w:p w:rsidR="006F6414" w:rsidRDefault="006F6414" w:rsidP="006F6414">
      <w:pPr>
        <w:spacing w:after="0" w:line="240" w:lineRule="auto"/>
        <w:ind w:firstLine="851"/>
        <w:jc w:val="both"/>
        <w:divId w:val="1201358201"/>
        <w:rPr>
          <w:rFonts w:ascii="Times New Roman" w:eastAsia="Times New Roman" w:hAnsi="Times New Roman" w:cs="Times New Roman"/>
          <w:sz w:val="24"/>
          <w:szCs w:val="24"/>
        </w:rPr>
      </w:pPr>
      <w:r>
        <w:rPr>
          <w:rFonts w:ascii="Times New Roman" w:eastAsia="Times New Roman" w:hAnsi="Times New Roman" w:cs="Times New Roman"/>
          <w:sz w:val="24"/>
          <w:szCs w:val="24"/>
        </w:rPr>
        <w:t>3. оформят и съхраняват документите, свързани с осигуряването на членовете на касата.</w:t>
      </w:r>
    </w:p>
    <w:p w:rsidR="006F6414" w:rsidRDefault="006F6414" w:rsidP="006F6414">
      <w:pPr>
        <w:spacing w:after="0" w:line="240" w:lineRule="auto"/>
        <w:ind w:firstLine="851"/>
        <w:jc w:val="both"/>
        <w:divId w:val="1574850003"/>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105 от 2005 г., в сила от 29.12.2005 г.) Начинът и редът за създаването и функционирането на осигурителните каси се уреждат с акт на Министерския съвет по предложение на Националния осигурителен институт, съгласувано с Националната агенция за приходите.</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Осигурителен стаж (Загл. изм. - ДВ, бр. 1 от 2002 г., в сила от 01.01.2002 г.)</w:t>
      </w:r>
    </w:p>
    <w:p w:rsidR="006F6414" w:rsidRDefault="006F6414" w:rsidP="006F6414">
      <w:pPr>
        <w:spacing w:after="0" w:line="240" w:lineRule="auto"/>
        <w:ind w:firstLine="851"/>
        <w:jc w:val="both"/>
        <w:divId w:val="706874858"/>
        <w:rPr>
          <w:rFonts w:ascii="Times New Roman" w:eastAsia="Times New Roman" w:hAnsi="Times New Roman" w:cs="Times New Roman"/>
          <w:sz w:val="24"/>
          <w:szCs w:val="24"/>
        </w:rPr>
      </w:pPr>
      <w:r>
        <w:rPr>
          <w:rFonts w:ascii="Times New Roman" w:eastAsia="Times New Roman" w:hAnsi="Times New Roman" w:cs="Times New Roman"/>
          <w:sz w:val="24"/>
          <w:szCs w:val="24"/>
        </w:rPr>
        <w:t>Чл. 9. (Изм. - ДВ, бр. 1 от 2002 г., в сила от 01.01.2002 г.) (1) (Изм. - ДВ, бр. 119 от 2002 г., в сила от 01.01.2003 г., доп. - ДВ, бр. 112 от 2004 г., в сила от 01.01.2005 г.) Осигурителният стаж се изчислява в часове, дни, месеци и години. За осигурителен стаж се зачита:</w:t>
      </w:r>
    </w:p>
    <w:p w:rsidR="006F6414" w:rsidRDefault="006F6414" w:rsidP="006F6414">
      <w:pPr>
        <w:spacing w:after="0" w:line="240" w:lineRule="auto"/>
        <w:ind w:firstLine="851"/>
        <w:jc w:val="both"/>
        <w:divId w:val="1353607865"/>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и доп. - ДВ, бр. 99 от 2009 г., в сила от 01.01.2010 г., изм. - ДВ, бр. 107 от 2014 г., в сила от 01.01.2015 г., доп. - ДВ, бр. 54 от 2015 г., в сила от 17.07.2015 г., доп. - ДВ, бр. 99 от 2017 г., в сила от 01.01.2018 г., изм. - ДВ, бр. 102 от 2018 г., в сила от 01.01.2019 г.) времето, през което лицата по чл. 4, ал. 1, т. 1 и ал. 10 са работили при пълното законоустановено за тях работно време, ако са внесени или дължими осигурителните вноски върху полученото, начисленото и неизплатеното, както и неначисленото възнаграждение, но не по-малко от минималния осигурителен доход по чл. 6, ал. 2, т. 3 за съответната професия; когато лицето е работило при непълно работно време, осигурителният стаж се зачита пропорционално на законоустановеното работно време;</w:t>
      </w:r>
    </w:p>
    <w:p w:rsidR="006F6414" w:rsidRDefault="006F6414" w:rsidP="006F6414">
      <w:pPr>
        <w:spacing w:after="0" w:line="240" w:lineRule="auto"/>
        <w:ind w:firstLine="851"/>
        <w:jc w:val="both"/>
        <w:divId w:val="145039556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100 от 2010 г., в сила от 01.01.2011 г., изм. - ДВ, бр. 81 от 2012 г., в сила от 01.09.2012 г., изм. - ДВ, бр. 102 от 2018 г., в сила от 01.01.2019 г.) времето, за което са внесени или дължими осигурителни вноски върху не по-малко от минималната работна заплата за страната, за лицата по чл. 4, ал. 1, т. 5 и 10 и ал. 3, т. 5; когато възнаграждението на лицата по чл. 4, ал. 1, т. 5 и 10, върху което са внесени осигурителните вноски, е по-малко от минималната работна заплата за страната, осигурителният стаж се зачита пропорционално;</w:t>
      </w:r>
    </w:p>
    <w:p w:rsidR="006F6414" w:rsidRDefault="006F6414" w:rsidP="006F6414">
      <w:pPr>
        <w:spacing w:after="0" w:line="240" w:lineRule="auto"/>
        <w:ind w:firstLine="851"/>
        <w:jc w:val="both"/>
        <w:divId w:val="989483083"/>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112 от 2003 г., в сила от 01.01.2004 г., доп. - ДВ, бр. 98 от 2016 г., в сила от 01.01.2017 г.) времето, за което за лицата по чл. 4, ал. 1, т. 7 и 8 са внесени или дължими осигурителни вноски върху не по-малко от минималния осигурителен доход по чл. 6, ал. 2, т. 3, а за лицата, за които не е определен минимален осигурителен доход - минималната работна заплата за страната;</w:t>
      </w:r>
    </w:p>
    <w:p w:rsidR="006F6414" w:rsidRDefault="006F6414" w:rsidP="006F6414">
      <w:pPr>
        <w:spacing w:after="0" w:line="240" w:lineRule="auto"/>
        <w:ind w:firstLine="851"/>
        <w:jc w:val="both"/>
        <w:divId w:val="1739860591"/>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99 от 2009 г., в сила от 01.01.2010 г., изм. - ДВ, бр. 98 от 2015 г., в сила от 01.01.2016 г., изм. - ДВ, бр. 98 от 2016 г., в сила от 01.01.2017 г.) времето, за което са внесени дължимите осигурителни вноски по чл. 6, ал. 8 от самоосигуряващите се лица и дължимите осигурителни вноски от лицата по чл. 4а, ал. 1;</w:t>
      </w:r>
    </w:p>
    <w:p w:rsidR="006F6414" w:rsidRDefault="006F6414" w:rsidP="006F6414">
      <w:pPr>
        <w:spacing w:after="0" w:line="240" w:lineRule="auto"/>
        <w:ind w:firstLine="851"/>
        <w:jc w:val="both"/>
        <w:divId w:val="892013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(нова - ДВ, бр. 109 от 2008 г., в сила от 01.01.2009 г., доп. - ДВ, бр. 99 от 2009 г., в сила от 01.01.2010 г., изм. - ДВ, бр. 107 от 2014 г., в сила от 01.01.2015 г.) времето, през което лицата по чл. 4, ал. 1, т. 1 - 4, за които не е определен минимален осигурителен доход по чл. 6, ал. 2, т. 3, са работили при пълното законоустановено за тях работно време, ако са внесени или дължими осигурителни вноски върху полученото, начисленото и неизплатеното, както и неначисленото възнаграждение, но върху не по-малко от </w:t>
      </w:r>
      <w:r>
        <w:rPr>
          <w:rFonts w:ascii="Times New Roman" w:eastAsia="Times New Roman" w:hAnsi="Times New Roman" w:cs="Times New Roman"/>
          <w:sz w:val="24"/>
          <w:szCs w:val="24"/>
        </w:rPr>
        <w:lastRenderedPageBreak/>
        <w:t>минималната работна заплата за страната; когато лицето е работило при непълно работно време, осигурителният стаж се зачита пропорционално на законоустановеното за него работно време, ако са внесени или дължими осигурителни вноски върху съответната пропорционална част от минималната работна заплата.</w:t>
      </w:r>
    </w:p>
    <w:p w:rsidR="006F6414" w:rsidRDefault="006F6414" w:rsidP="006F6414">
      <w:pPr>
        <w:spacing w:after="0" w:line="240" w:lineRule="auto"/>
        <w:ind w:firstLine="851"/>
        <w:jc w:val="both"/>
        <w:divId w:val="1027877786"/>
        <w:rPr>
          <w:rFonts w:ascii="Times New Roman" w:eastAsia="Times New Roman" w:hAnsi="Times New Roman" w:cs="Times New Roman"/>
          <w:sz w:val="24"/>
          <w:szCs w:val="24"/>
        </w:rPr>
      </w:pPr>
      <w:r>
        <w:rPr>
          <w:rFonts w:ascii="Times New Roman" w:eastAsia="Times New Roman" w:hAnsi="Times New Roman" w:cs="Times New Roman"/>
          <w:sz w:val="24"/>
          <w:szCs w:val="24"/>
        </w:rPr>
        <w:t>(2) За осигурителен стаж, без да се правят осигурителни вноски, се зачита времето:</w:t>
      </w:r>
    </w:p>
    <w:p w:rsidR="006F6414" w:rsidRDefault="006F6414" w:rsidP="006F6414">
      <w:pPr>
        <w:spacing w:after="0" w:line="240" w:lineRule="auto"/>
        <w:ind w:firstLine="851"/>
        <w:jc w:val="both"/>
        <w:divId w:val="985889316"/>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52 от 2004 г., в сила от 01.08.2004 г.) на платен и неплатен отпуск за отглеждане на дете;</w:t>
      </w:r>
    </w:p>
    <w:p w:rsidR="006F6414" w:rsidRDefault="006F6414" w:rsidP="006F6414">
      <w:pPr>
        <w:spacing w:after="0" w:line="240" w:lineRule="auto"/>
        <w:ind w:firstLine="851"/>
        <w:jc w:val="both"/>
        <w:divId w:val="194271376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и доп. - ДВ, бр. 1 от 2014 г., в сила от 01.01.2014 г., изм. - ДВ, бр. 30 от 2018 г., в сила от 01.07.2018 г.) на платените и неплатените отпуски за временна неработоспособност, за отпуск за бременност и раждане и при осиновяване на дете до 5-годишна възраст;</w:t>
      </w:r>
    </w:p>
    <w:p w:rsidR="006F6414" w:rsidRDefault="006F6414" w:rsidP="006F6414">
      <w:pPr>
        <w:spacing w:after="0" w:line="240" w:lineRule="auto"/>
        <w:ind w:firstLine="851"/>
        <w:jc w:val="both"/>
        <w:divId w:val="1864245567"/>
        <w:rPr>
          <w:rFonts w:ascii="Times New Roman" w:eastAsia="Times New Roman" w:hAnsi="Times New Roman" w:cs="Times New Roman"/>
          <w:sz w:val="24"/>
          <w:szCs w:val="24"/>
        </w:rPr>
      </w:pPr>
      <w:r>
        <w:rPr>
          <w:rFonts w:ascii="Times New Roman" w:eastAsia="Times New Roman" w:hAnsi="Times New Roman" w:cs="Times New Roman"/>
          <w:sz w:val="24"/>
          <w:szCs w:val="24"/>
        </w:rPr>
        <w:t>3. на неплатения отпуск до 30 работни дни през една календарна година;</w:t>
      </w:r>
    </w:p>
    <w:p w:rsidR="006F6414" w:rsidRDefault="006F6414" w:rsidP="006F6414">
      <w:pPr>
        <w:spacing w:after="0" w:line="240" w:lineRule="auto"/>
        <w:ind w:firstLine="851"/>
        <w:jc w:val="both"/>
        <w:divId w:val="2022512242"/>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през което лицето е получавало обезщетение за безработица;</w:t>
      </w:r>
    </w:p>
    <w:p w:rsidR="006F6414" w:rsidRDefault="006F6414" w:rsidP="006F6414">
      <w:pPr>
        <w:spacing w:after="0" w:line="240" w:lineRule="auto"/>
        <w:ind w:firstLine="851"/>
        <w:jc w:val="both"/>
        <w:divId w:val="577521551"/>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105 от 2006 г., в сила от 01.01.2007 г., изм. - ДВ, бр. 109 от 2008 г., в сила от 01.01.2009 г., изм. - ДВ, бр. 1 от 2014 г., в сила от 01.01.2014 г., изм. - ДВ, бр. 30 от 2018 г., в сила от 01.07.2018 г., изм. - ДВ, бр. 99 от 2019 г., в сила от 17.12.2019 г.) през което самоосигуряващите се лица, които се осигуряват за инвалидност поради общо заболяване, старост и смърт и за общо заболяване и майчинство, са получавали парични обезщетения за временна неработоспособност, бременност и раждане и отглеждане на дете до 2-годишна възраст и при осиновяване на дете до 5-годишна възраст и периодите на временна неработоспособност, бременност и раждане и за отглеждане на дете до 2-годишна възраст и при осиновяване на дете до 5-годишна възраст, през които не са имали право на парично обезщетение.</w:t>
      </w:r>
    </w:p>
    <w:p w:rsidR="006F6414" w:rsidRDefault="006F6414" w:rsidP="006F6414">
      <w:pPr>
        <w:spacing w:after="0" w:line="240" w:lineRule="auto"/>
        <w:ind w:firstLine="851"/>
        <w:jc w:val="both"/>
        <w:divId w:val="1582638501"/>
        <w:rPr>
          <w:rFonts w:ascii="Times New Roman" w:eastAsia="Times New Roman" w:hAnsi="Times New Roman" w:cs="Times New Roman"/>
          <w:sz w:val="24"/>
          <w:szCs w:val="24"/>
        </w:rPr>
      </w:pPr>
      <w:r>
        <w:rPr>
          <w:rFonts w:ascii="Times New Roman" w:eastAsia="Times New Roman" w:hAnsi="Times New Roman" w:cs="Times New Roman"/>
          <w:sz w:val="24"/>
          <w:szCs w:val="24"/>
        </w:rPr>
        <w:t>(3) За осигурителен стаж се зачита и времето:</w:t>
      </w:r>
    </w:p>
    <w:p w:rsidR="006F6414" w:rsidRDefault="006F6414" w:rsidP="006F6414">
      <w:pPr>
        <w:spacing w:after="0" w:line="240" w:lineRule="auto"/>
        <w:ind w:firstLine="851"/>
        <w:jc w:val="both"/>
        <w:divId w:val="735667220"/>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119 от 2002 г., в сила от 01.01.2003 г., доп. - ДВ, бр. 99 от 2009 г., в сила от 01.01.2010 г., доп. - ДВ, бр. 99 от 2012 г., в сила от 01.01.2013 г.) през което лицата по чл. 4, ал. 1, т. 1, 2, 3 и 4 и чл. 4а, ал. 1 не са работили поради незаконно недопускане или отстраняване от работа, или когато са отстранени и впоследствие възстановени на работа по реда, определен в специални закони; за този период се внасят осигурителни вноски за сметка на осигурителя, а за лицата по чл. 4а, ал. 1 - от работодателя им върху последното брутно възнаграждение, ако лицето не е било осигурявано; ако лицето е било осигурявано на друго основание, осигурителните вноски се внасят върху разликата между последното брутно възнаграждение и осигурителния доход за периода, ако този доход е по-малък;</w:t>
      </w:r>
    </w:p>
    <w:p w:rsidR="006F6414" w:rsidRDefault="006F6414" w:rsidP="006F6414">
      <w:pPr>
        <w:spacing w:after="0" w:line="240" w:lineRule="auto"/>
        <w:ind w:firstLine="851"/>
        <w:jc w:val="both"/>
        <w:divId w:val="4183486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119 от 2002 г., в сила от 01.01.2003 г., доп. - ДВ, бр. 99 от 2009 г., в сила от 01.01.2010 г., доп. - ДВ, бр. 99 от 2012 г., в сила от 01.01.2013 г.) през което лицата по чл. 4, ал. 1, т. 1, 2, 3 и 4 и чл. 4а, ал. 1 са били без работа поради уволнение, което е признато за незаконно от компетентните органи - от датата на уволнението до възстановяването им на работа, но не по-късно от 14 дни от влизането в сила на акта, с който се признава незаконността на уволнението от съответния компетентен орган; за този период се внасят осигурителни вноски за сметка на осигурителя, а за лицата по чл. 4а, ал. 1 - от работодателя им върху последното брутно възнаграждение, ако лицето не е било осигурявано; ако лицето е било осигурявано, осигурителните вноски се внасят върху разликата между последното брутно възнаграждение и осигурителния доход за периода, ако този доход е по-малък;</w:t>
      </w:r>
    </w:p>
    <w:p w:rsidR="006F6414" w:rsidRDefault="006F6414" w:rsidP="006F6414">
      <w:pPr>
        <w:spacing w:after="0" w:line="240" w:lineRule="auto"/>
        <w:ind w:firstLine="851"/>
        <w:jc w:val="both"/>
        <w:divId w:val="10822639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(изм. - ДВ, бр. 15 от 2013 г., в сила от 01.01.2014 г.) през което уволненият поради задържане от органите на властта е останал без работа в резултат на това, и не е бил привлечен като обвиняем, или е бил оправдан, или наказателното производство е било </w:t>
      </w:r>
      <w:r>
        <w:rPr>
          <w:rFonts w:ascii="Times New Roman" w:eastAsia="Times New Roman" w:hAnsi="Times New Roman" w:cs="Times New Roman"/>
          <w:sz w:val="24"/>
          <w:szCs w:val="24"/>
        </w:rPr>
        <w:lastRenderedPageBreak/>
        <w:t>прекратено или наложеното наказание лишаване от свобода е признато по съответния ред за неоснователно наложено поради това, че не е извършил деянието или че извършеното деяние не съставлява престъпление; за този период се внасят осигурителни вноски за сметка на държавния бюджет върху последното брутно възнаграждение;</w:t>
      </w:r>
    </w:p>
    <w:p w:rsidR="006F6414" w:rsidRDefault="006F6414" w:rsidP="006F6414">
      <w:pPr>
        <w:spacing w:after="0" w:line="240" w:lineRule="auto"/>
        <w:ind w:firstLine="851"/>
        <w:jc w:val="both"/>
        <w:divId w:val="1951400484"/>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през което трудоустроеното лице не работи, тъй като не му е предоставена подходяща работа от осигурителя съобразно предписанието на здравните органи; за този период се внасят осигурителни вноски за сметка на осигурителя върху полагащото се обезщетение;</w:t>
      </w:r>
    </w:p>
    <w:p w:rsidR="006F6414" w:rsidRDefault="006F6414" w:rsidP="006F6414">
      <w:pPr>
        <w:spacing w:after="0" w:line="240" w:lineRule="auto"/>
        <w:ind w:firstLine="851"/>
        <w:jc w:val="both"/>
        <w:divId w:val="500511890"/>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99 от 2009 г., в сила от 01.01.2010 г.) през което лицето е получавало обезщетение за времето, през което е останало без работа по Кодекса на труда, Закона за държавния служител и Закона за висшето образование; за този период се внасят осигурителни вноски върху получаваното обезщетение; за работниците и служителите осигурителните вноски се разпределят по чл. 6, ал. 3, т. 8 и 9.</w:t>
      </w:r>
    </w:p>
    <w:p w:rsidR="006F6414" w:rsidRDefault="006F6414" w:rsidP="006F6414">
      <w:pPr>
        <w:spacing w:after="0" w:line="240" w:lineRule="auto"/>
        <w:ind w:firstLine="851"/>
        <w:jc w:val="both"/>
        <w:divId w:val="1323773721"/>
        <w:rPr>
          <w:rFonts w:ascii="Times New Roman" w:eastAsia="Times New Roman" w:hAnsi="Times New Roman" w:cs="Times New Roman"/>
          <w:sz w:val="24"/>
          <w:szCs w:val="24"/>
        </w:rPr>
      </w:pPr>
      <w:r>
        <w:rPr>
          <w:rFonts w:ascii="Times New Roman" w:eastAsia="Times New Roman" w:hAnsi="Times New Roman" w:cs="Times New Roman"/>
          <w:sz w:val="24"/>
          <w:szCs w:val="24"/>
        </w:rPr>
        <w:t>(4) Осигурителният стаж в случаите по ал. 3, т. 1 - 4 се зачита от категорията труд, по която лицето е работело преди незаконното недопускане или отстраняване от работа, уволнението, изтърпяването на наказанието лишаване от свобода и времето, през което трудоустроеният не работи, ако това е по-благоприятно за лицето.</w:t>
      </w:r>
    </w:p>
    <w:p w:rsidR="006F6414" w:rsidRDefault="006F6414" w:rsidP="006F6414">
      <w:pPr>
        <w:spacing w:after="0" w:line="240" w:lineRule="auto"/>
        <w:ind w:firstLine="851"/>
        <w:jc w:val="both"/>
        <w:divId w:val="1458795820"/>
        <w:rPr>
          <w:rFonts w:ascii="Times New Roman" w:eastAsia="Times New Roman" w:hAnsi="Times New Roman" w:cs="Times New Roman"/>
          <w:sz w:val="24"/>
          <w:szCs w:val="24"/>
        </w:rPr>
      </w:pPr>
      <w:r>
        <w:rPr>
          <w:rFonts w:ascii="Times New Roman" w:eastAsia="Times New Roman" w:hAnsi="Times New Roman" w:cs="Times New Roman"/>
          <w:sz w:val="24"/>
          <w:szCs w:val="24"/>
        </w:rPr>
        <w:t>(5) (Доп. - ДВ, бр. 100 от 2011 г., в сила от 01.01.2012 г., доп. - ДВ, бр. 61 от 2015 г., в сила от 01.01.2016 г., доп. - ДВ, бр. 99 от 2017 г., в сила от 01.01.2018 г.) Осигурителните вноски по ал. 3 са в размерите за фонд "Пенсии", съответно фонд "Пенсии за лицата по чл. 69" и за допълнително задължително пенсионно осигуряване и Учителския пенсионен фонд. В случаите по ал. 3, т. 5 не се дължат осигурителни вноски за Учителския пенсионен фонд.</w:t>
      </w:r>
    </w:p>
    <w:p w:rsidR="006F6414" w:rsidRDefault="006F6414" w:rsidP="006F6414">
      <w:pPr>
        <w:spacing w:after="0" w:line="240" w:lineRule="auto"/>
        <w:ind w:firstLine="851"/>
        <w:jc w:val="both"/>
        <w:divId w:val="823277856"/>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41 от 2009 г., в сила от 01.07.2009 г., изм. - ДВ, бр. 61 от 2015 г., в сила от 15.08.2015 г., изм. - ДВ, бр. 99 от 2017 г., в сила от 01.01.2018 г., изм. - ДВ, бр. 105 от 2018 г., в сила от 01.01.2020 г.) За осигурителен стаж при пенсиониране се зачита времето, през което са полагани грижи за лице с определена чужда помощ. Стажът се зачита на едно от следните лица: съпруг (съпруга), родител (осиновител) или един от родителите на майката или бащата на лицето с увреждане. Осигурителен стаж се зачита, при условие че за това време лицето, полагало грижите, не е било осигурено и не е получавало лична пенсия. При пенсиониране, за периода, който се зачита за осигурителен стаж, се внасят осигурителни вноски в размера за Фонд "Пенсии" върху минималната работна заплата към датата на отпускането на пенсия, които са за сметка на държавния бюджет.</w:t>
      </w:r>
    </w:p>
    <w:p w:rsidR="006F6414" w:rsidRDefault="006F6414" w:rsidP="006F6414">
      <w:pPr>
        <w:spacing w:after="0" w:line="240" w:lineRule="auto"/>
        <w:ind w:firstLine="851"/>
        <w:jc w:val="both"/>
        <w:divId w:val="235554945"/>
        <w:rPr>
          <w:rFonts w:ascii="Times New Roman" w:eastAsia="Times New Roman" w:hAnsi="Times New Roman" w:cs="Times New Roman"/>
          <w:sz w:val="24"/>
          <w:szCs w:val="24"/>
        </w:rPr>
      </w:pPr>
      <w:r>
        <w:rPr>
          <w:rFonts w:ascii="Times New Roman" w:eastAsia="Times New Roman" w:hAnsi="Times New Roman" w:cs="Times New Roman"/>
          <w:sz w:val="24"/>
          <w:szCs w:val="24"/>
        </w:rPr>
        <w:t>(7) (Изм. - ДВ, бр. 15 от 2013 г., в сила от 01.01.2014 г.) За осигурителен стаж при пенсиониране се зачита периодът на наборна или мирновременна алтернативна служба и времето, през което неработеща майка е гледала дете до 3-годишна възраст. За тези периоди се внасят осигурителни вноски в размера за фонд "Пенсии" за сметка на държавния бюджет върху минималната работна заплата към датата на отпускане на пенсията.</w:t>
      </w:r>
    </w:p>
    <w:p w:rsidR="006F6414" w:rsidRDefault="006F6414" w:rsidP="006F6414">
      <w:pPr>
        <w:spacing w:after="0" w:line="240" w:lineRule="auto"/>
        <w:ind w:firstLine="851"/>
        <w:jc w:val="both"/>
        <w:divId w:val="475758326"/>
        <w:rPr>
          <w:rFonts w:ascii="Times New Roman" w:eastAsia="Times New Roman" w:hAnsi="Times New Roman" w:cs="Times New Roman"/>
          <w:sz w:val="24"/>
          <w:szCs w:val="24"/>
        </w:rPr>
      </w:pPr>
      <w:r>
        <w:rPr>
          <w:rFonts w:ascii="Times New Roman" w:eastAsia="Times New Roman" w:hAnsi="Times New Roman" w:cs="Times New Roman"/>
          <w:sz w:val="24"/>
          <w:szCs w:val="24"/>
        </w:rPr>
        <w:t>(8) (Отм. - ДВ, бр. 61 от 2015 г., в сила от 01.01.2016 г.)</w:t>
      </w:r>
    </w:p>
    <w:p w:rsidR="006F6414" w:rsidRDefault="006F6414" w:rsidP="006F6414">
      <w:pPr>
        <w:spacing w:after="0" w:line="240" w:lineRule="auto"/>
        <w:ind w:firstLine="851"/>
        <w:jc w:val="both"/>
        <w:divId w:val="1107043683"/>
        <w:rPr>
          <w:rFonts w:ascii="Times New Roman" w:eastAsia="Times New Roman" w:hAnsi="Times New Roman" w:cs="Times New Roman"/>
          <w:sz w:val="24"/>
          <w:szCs w:val="24"/>
        </w:rPr>
      </w:pPr>
      <w:r>
        <w:rPr>
          <w:rFonts w:ascii="Times New Roman" w:eastAsia="Times New Roman" w:hAnsi="Times New Roman" w:cs="Times New Roman"/>
          <w:sz w:val="24"/>
          <w:szCs w:val="24"/>
        </w:rPr>
        <w:t>(9) (Отм. - ДВ, бр. 61 от 2015 г., в сила от 01.01.2016 г.)</w:t>
      </w:r>
    </w:p>
    <w:p w:rsidR="006F6414" w:rsidRDefault="006F6414" w:rsidP="006F6414">
      <w:pPr>
        <w:spacing w:after="0" w:line="240" w:lineRule="auto"/>
        <w:ind w:firstLine="851"/>
        <w:jc w:val="both"/>
        <w:divId w:val="1338462140"/>
        <w:rPr>
          <w:rFonts w:ascii="Times New Roman" w:eastAsia="Times New Roman" w:hAnsi="Times New Roman" w:cs="Times New Roman"/>
          <w:sz w:val="24"/>
          <w:szCs w:val="24"/>
        </w:rPr>
      </w:pPr>
      <w:r>
        <w:rPr>
          <w:rFonts w:ascii="Times New Roman" w:eastAsia="Times New Roman" w:hAnsi="Times New Roman" w:cs="Times New Roman"/>
          <w:sz w:val="24"/>
          <w:szCs w:val="24"/>
        </w:rPr>
        <w:t>(10) (Отм. - ДВ, бр. 61 от 2015 г., в сила от 01.01.2016 г.)</w:t>
      </w:r>
    </w:p>
    <w:p w:rsidR="006F6414" w:rsidRDefault="006F6414" w:rsidP="006F6414">
      <w:pPr>
        <w:spacing w:after="0" w:line="240" w:lineRule="auto"/>
        <w:ind w:firstLine="851"/>
        <w:jc w:val="both"/>
        <w:divId w:val="83962303"/>
        <w:rPr>
          <w:rFonts w:ascii="Times New Roman" w:eastAsia="Times New Roman" w:hAnsi="Times New Roman" w:cs="Times New Roman"/>
          <w:sz w:val="24"/>
          <w:szCs w:val="24"/>
        </w:rPr>
      </w:pPr>
      <w:r>
        <w:rPr>
          <w:rFonts w:ascii="Times New Roman" w:eastAsia="Times New Roman" w:hAnsi="Times New Roman" w:cs="Times New Roman"/>
          <w:sz w:val="24"/>
          <w:szCs w:val="24"/>
        </w:rPr>
        <w:t>(11) (Нова - ДВ, бр. 119 от 2002 г., в сила от 01.01.2003 г., доп. - ДВ, бр. 98 от 2016 г., в сила от 01.01.2017 г.) Редът и начинът за удостоверяване и изчисляване на осигурителния стаж се определят с наредба на Министерския съвет по предложение на Националния осигурителен институт.</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Зачитане на осигурителен стаж със заплащане на осигурителни вноски от лицата</w:t>
      </w:r>
    </w:p>
    <w:p w:rsidR="006F6414" w:rsidRDefault="006F6414" w:rsidP="006F6414">
      <w:pPr>
        <w:spacing w:after="0" w:line="240" w:lineRule="auto"/>
        <w:ind w:firstLine="851"/>
        <w:jc w:val="both"/>
        <w:divId w:val="47784042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9а. (Нов - ДВ, бр. 100 от 2010 г., в сила от 01.01.2011 г.) (1) (Изм. - ДВ, бр. 99 от 2012 г., в сила от 01.01.2013 г., доп. - ДВ, бр. 99 от 2019 г., в сила от 01.01.2020 г.) За осигурителен стаж при пенсиониране, ако не е зачетен на друго основание и са внесени осигурителни вноски съгласно ал. 3, се зачита:</w:t>
      </w:r>
    </w:p>
    <w:p w:rsidR="006F6414" w:rsidRDefault="006F6414" w:rsidP="006F6414">
      <w:pPr>
        <w:spacing w:after="0" w:line="240" w:lineRule="auto"/>
        <w:ind w:firstLine="851"/>
        <w:jc w:val="both"/>
        <w:divId w:val="765879463"/>
        <w:rPr>
          <w:rFonts w:ascii="Times New Roman" w:eastAsia="Times New Roman" w:hAnsi="Times New Roman" w:cs="Times New Roman"/>
          <w:sz w:val="24"/>
          <w:szCs w:val="24"/>
        </w:rPr>
      </w:pPr>
      <w:r>
        <w:rPr>
          <w:rFonts w:ascii="Times New Roman" w:eastAsia="Times New Roman" w:hAnsi="Times New Roman" w:cs="Times New Roman"/>
          <w:sz w:val="24"/>
          <w:szCs w:val="24"/>
        </w:rPr>
        <w:t>1. времето на обучение на лицата, завършили висше или полувисше образование, но за не повече от срока на обучение, предвиден по учебния план за завършената специалност;</w:t>
      </w:r>
    </w:p>
    <w:p w:rsidR="006F6414" w:rsidRDefault="006F6414" w:rsidP="006F6414">
      <w:pPr>
        <w:spacing w:after="0" w:line="240" w:lineRule="auto"/>
        <w:ind w:firstLine="851"/>
        <w:jc w:val="both"/>
        <w:divId w:val="2146315672"/>
        <w:rPr>
          <w:rFonts w:ascii="Times New Roman" w:eastAsia="Times New Roman" w:hAnsi="Times New Roman" w:cs="Times New Roman"/>
          <w:sz w:val="24"/>
          <w:szCs w:val="24"/>
        </w:rPr>
      </w:pPr>
      <w:r>
        <w:rPr>
          <w:rFonts w:ascii="Times New Roman" w:eastAsia="Times New Roman" w:hAnsi="Times New Roman" w:cs="Times New Roman"/>
          <w:sz w:val="24"/>
          <w:szCs w:val="24"/>
        </w:rPr>
        <w:t>2. времето на докторантурата, определено в нормативен акт за лицата, придобили образователна и научна степен "доктор".</w:t>
      </w:r>
    </w:p>
    <w:p w:rsidR="006F6414" w:rsidRDefault="006F6414" w:rsidP="006F6414">
      <w:pPr>
        <w:spacing w:after="0" w:line="240" w:lineRule="auto"/>
        <w:ind w:firstLine="851"/>
        <w:jc w:val="both"/>
        <w:divId w:val="915896928"/>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99 от 2019 г., в сила от 01.01.2020 г.) За осигурителен стаж при пенсиониране на лицата, навършили възрастта по чл. 68, ал. 1, се зачита и времето, което не им достига като осигурителен стаж за придобиване право на пенсия по чл. 68, ал. 1 и 2, но не повече от 5 години, ако за това време са внесени осигурителни вноски съгласно ал. 3.</w:t>
      </w:r>
    </w:p>
    <w:p w:rsidR="006F6414" w:rsidRDefault="006F6414" w:rsidP="006F6414">
      <w:pPr>
        <w:spacing w:after="0" w:line="240" w:lineRule="auto"/>
        <w:ind w:firstLine="851"/>
        <w:jc w:val="both"/>
        <w:divId w:val="1755589744"/>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94 от 2012 г., в сила от 01.01.2013 г., доп. - ДВ, бр. 99 от 2019 г., в сила от 01.01.2020 г.) Внасянето на осигурителните вноски по ал. 1 и 2 се извършва по банков път след подадена декларация по ред, определен с наредбата, издадена от министъра на финансите по чл. 5, ал. 6. Вноските са изцяло за сметка на лицата, като се изчисляват към датата на внасянето им в размера, определен за фонд "Пенсии" за лицата, родени преди 1 януари 1960 г., върху минималния месечен размер на осигурителния доход за самоосигуряващите се лица, определен със закона за бюджета на държавното обществено осигуряване за съответната година.</w:t>
      </w:r>
    </w:p>
    <w:p w:rsidR="006F6414" w:rsidRDefault="006F6414" w:rsidP="006F6414">
      <w:pPr>
        <w:spacing w:after="0" w:line="240" w:lineRule="auto"/>
        <w:ind w:firstLine="851"/>
        <w:jc w:val="both"/>
        <w:divId w:val="1812018691"/>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99 от 2012 г., в сила от 01.01.2013 г.) В случаите по ал. 2 недостигащият осигурителен стаж се преценява към датата на заявлението. Пенсията се отпуска от датата на заявлението, след като са внесени дължимите осигурителни вноски.</w:t>
      </w:r>
    </w:p>
    <w:p w:rsidR="006F6414" w:rsidRDefault="006F6414" w:rsidP="006F6414">
      <w:pPr>
        <w:spacing w:after="0" w:line="240" w:lineRule="auto"/>
        <w:ind w:firstLine="851"/>
        <w:jc w:val="both"/>
        <w:divId w:val="783118304"/>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са внесени осигурителни вноски по ал. 1 за периоди на обучение, по-малки от 5 години, лицето има право да внесе осигурителни вноски по ал. 2 за разликата до 5 години.</w:t>
      </w:r>
    </w:p>
    <w:p w:rsidR="006F6414" w:rsidRDefault="006F6414" w:rsidP="006F6414">
      <w:pPr>
        <w:spacing w:after="0" w:line="240" w:lineRule="auto"/>
        <w:ind w:firstLine="851"/>
        <w:jc w:val="both"/>
        <w:divId w:val="275716701"/>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99 от 2012 г., в сила от 01.01.2013 г., отм. - ДВ, бр. 99 от 2019 г., в сила от 01.01.2020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Възникване, времетраене, прекратяване и прекъсване на осигуряването (Загл. изм. - ДВ, бр. 100 от 2010 г., в сила от 01.01.2011 г.)</w:t>
      </w:r>
    </w:p>
    <w:p w:rsidR="006F6414" w:rsidRDefault="006F6414" w:rsidP="006F6414">
      <w:pPr>
        <w:spacing w:after="0" w:line="240" w:lineRule="auto"/>
        <w:ind w:firstLine="851"/>
        <w:jc w:val="both"/>
        <w:divId w:val="2123449841"/>
        <w:rPr>
          <w:rFonts w:ascii="Times New Roman" w:eastAsia="Times New Roman" w:hAnsi="Times New Roman" w:cs="Times New Roman"/>
          <w:sz w:val="24"/>
          <w:szCs w:val="24"/>
        </w:rPr>
      </w:pPr>
      <w:r>
        <w:rPr>
          <w:rFonts w:ascii="Times New Roman" w:eastAsia="Times New Roman" w:hAnsi="Times New Roman" w:cs="Times New Roman"/>
          <w:sz w:val="24"/>
          <w:szCs w:val="24"/>
        </w:rPr>
        <w:t>Чл. 10. (1) (Изм. - ДВ, бр. 1 от 2002 г., в сила от 01.01.2002 г., доп. - ДВ, бр. 99 от 2009 г., в сила от 01.01.2010 г., предишен текст на чл. 10 - ДВ, бр. 100 от 2010 г., в сила от 01.01.2011 г.) Осигуряването възниква от деня, в който лицата започват да упражняват трудова дейност по чл. 4 или чл. 4а, ал. 1 и за който са внесени или дължими осигурителни вноски и продължава до прекратяването ѝ.</w:t>
      </w:r>
    </w:p>
    <w:p w:rsidR="006F6414" w:rsidRDefault="006F6414" w:rsidP="006F6414">
      <w:pPr>
        <w:spacing w:after="0" w:line="240" w:lineRule="auto"/>
        <w:ind w:firstLine="851"/>
        <w:jc w:val="both"/>
        <w:divId w:val="1378116344"/>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100 от 2010 г., в сила от 01.01.2011 г.) Осигуряването се прекъсва през периодите, които не се зачитат за осигурителен стаж, независимо че дейността по чл. 4 или чл. 4а, ал. 1 не е прекратена.</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Осигурителни права на осигурените за общо заболяване и майчинство, инвалидност поради общо заболяване, старост и смърт, трудова злополука и професионална болест и безработица (Загл. изм. - ДВ, бр. 109 от 2008 г., в сила от 01.01.2009 г.)</w:t>
      </w:r>
    </w:p>
    <w:p w:rsidR="006F6414" w:rsidRDefault="006F6414" w:rsidP="006F6414">
      <w:pPr>
        <w:spacing w:after="0" w:line="240" w:lineRule="auto"/>
        <w:ind w:firstLine="851"/>
        <w:jc w:val="both"/>
        <w:divId w:val="173750704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11. (1) (Изм. - ДВ, бр. 109 от 2008 г., в сила от 01.01.2009 г.) Осигурените за общо заболяване и майчинство, инвалидност поради общо заболяване, старост и смърт, трудова злополука и професионална болест и безработица лица имат право на:</w:t>
      </w:r>
    </w:p>
    <w:p w:rsidR="006F6414" w:rsidRDefault="006F6414" w:rsidP="006F6414">
      <w:pPr>
        <w:spacing w:after="0" w:line="240" w:lineRule="auto"/>
        <w:ind w:firstLine="851"/>
        <w:jc w:val="both"/>
        <w:divId w:val="1078360440"/>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парични обезщетения за:</w:t>
      </w:r>
    </w:p>
    <w:p w:rsidR="006F6414" w:rsidRDefault="006F6414" w:rsidP="006F6414">
      <w:pPr>
        <w:spacing w:after="0" w:line="240" w:lineRule="auto"/>
        <w:ind w:firstLine="851"/>
        <w:jc w:val="both"/>
        <w:divId w:val="234123841"/>
        <w:rPr>
          <w:rFonts w:ascii="Times New Roman" w:eastAsia="Times New Roman" w:hAnsi="Times New Roman" w:cs="Times New Roman"/>
          <w:sz w:val="24"/>
          <w:szCs w:val="24"/>
        </w:rPr>
      </w:pPr>
      <w:r>
        <w:rPr>
          <w:rFonts w:ascii="Times New Roman" w:eastAsia="Times New Roman" w:hAnsi="Times New Roman" w:cs="Times New Roman"/>
          <w:sz w:val="24"/>
          <w:szCs w:val="24"/>
        </w:rPr>
        <w:t>а) временна неработоспособност поради общо заболяване, трудова злополука и професионална болест, за санаторно-курортно лечение и при належащ медицински преглед или изследване, карантина, отстраняване от работа по предписание на здравните органи, гледане на болен или на член от семейството под карантина, належащо придружаване на болен член от семейството за медицински преглед, изследване или лечение, както и за гледане на здраво дете, върнато от детско заведение поради карантина в заведението или на детето;</w:t>
      </w:r>
    </w:p>
    <w:p w:rsidR="006F6414" w:rsidRDefault="006F6414" w:rsidP="006F6414">
      <w:pPr>
        <w:spacing w:after="0" w:line="240" w:lineRule="auto"/>
        <w:ind w:firstLine="851"/>
        <w:jc w:val="both"/>
        <w:divId w:val="1079668037"/>
        <w:rPr>
          <w:rFonts w:ascii="Times New Roman" w:eastAsia="Times New Roman" w:hAnsi="Times New Roman" w:cs="Times New Roman"/>
          <w:sz w:val="24"/>
          <w:szCs w:val="24"/>
        </w:rPr>
      </w:pPr>
      <w:r>
        <w:rPr>
          <w:rFonts w:ascii="Times New Roman" w:eastAsia="Times New Roman" w:hAnsi="Times New Roman" w:cs="Times New Roman"/>
          <w:sz w:val="24"/>
          <w:szCs w:val="24"/>
        </w:rPr>
        <w:t>б) трудоустрояване при временно намалена работоспособност поради общо заболяване, трудова злополука или професионална болест;</w:t>
      </w:r>
    </w:p>
    <w:p w:rsidR="006F6414" w:rsidRDefault="006F6414" w:rsidP="006F6414">
      <w:pPr>
        <w:spacing w:after="0" w:line="240" w:lineRule="auto"/>
        <w:ind w:firstLine="851"/>
        <w:jc w:val="both"/>
        <w:divId w:val="546450420"/>
        <w:rPr>
          <w:rFonts w:ascii="Times New Roman" w:eastAsia="Times New Roman" w:hAnsi="Times New Roman" w:cs="Times New Roman"/>
          <w:sz w:val="24"/>
          <w:szCs w:val="24"/>
        </w:rPr>
      </w:pPr>
      <w:r>
        <w:rPr>
          <w:rFonts w:ascii="Times New Roman" w:eastAsia="Times New Roman" w:hAnsi="Times New Roman" w:cs="Times New Roman"/>
          <w:sz w:val="24"/>
          <w:szCs w:val="24"/>
        </w:rPr>
        <w:t>в) (изм. - ДВ, бр. 98 от 2016 г., в сила от 01.01.2017 г.) трудоустрояване поради бременност или кърмене или напреднал етап на лечение инвитро;</w:t>
      </w:r>
    </w:p>
    <w:p w:rsidR="006F6414" w:rsidRDefault="006F6414" w:rsidP="006F6414">
      <w:pPr>
        <w:spacing w:after="0" w:line="240" w:lineRule="auto"/>
        <w:ind w:firstLine="851"/>
        <w:jc w:val="both"/>
        <w:divId w:val="840240957"/>
        <w:rPr>
          <w:rFonts w:ascii="Times New Roman" w:eastAsia="Times New Roman" w:hAnsi="Times New Roman" w:cs="Times New Roman"/>
          <w:sz w:val="24"/>
          <w:szCs w:val="24"/>
        </w:rPr>
      </w:pPr>
      <w:r>
        <w:rPr>
          <w:rFonts w:ascii="Times New Roman" w:eastAsia="Times New Roman" w:hAnsi="Times New Roman" w:cs="Times New Roman"/>
          <w:sz w:val="24"/>
          <w:szCs w:val="24"/>
        </w:rPr>
        <w:t>г) бременност и раждане;</w:t>
      </w:r>
    </w:p>
    <w:p w:rsidR="006F6414" w:rsidRDefault="006F6414" w:rsidP="006F6414">
      <w:pPr>
        <w:spacing w:after="0" w:line="240" w:lineRule="auto"/>
        <w:ind w:firstLine="851"/>
        <w:jc w:val="both"/>
        <w:divId w:val="754590046"/>
        <w:rPr>
          <w:rFonts w:ascii="Times New Roman" w:eastAsia="Times New Roman" w:hAnsi="Times New Roman" w:cs="Times New Roman"/>
          <w:sz w:val="24"/>
          <w:szCs w:val="24"/>
        </w:rPr>
      </w:pPr>
      <w:r>
        <w:rPr>
          <w:rFonts w:ascii="Times New Roman" w:eastAsia="Times New Roman" w:hAnsi="Times New Roman" w:cs="Times New Roman"/>
          <w:sz w:val="24"/>
          <w:szCs w:val="24"/>
        </w:rPr>
        <w:t>д) (изм. - ДВ, бр. 99 от 2019 г., в сила от 17.12.2019 г.) отглеждане на дете до 2-годишна възраст;</w:t>
      </w:r>
    </w:p>
    <w:p w:rsidR="006F6414" w:rsidRDefault="006F6414" w:rsidP="006F6414">
      <w:pPr>
        <w:spacing w:after="0" w:line="240" w:lineRule="auto"/>
        <w:ind w:firstLine="851"/>
        <w:jc w:val="both"/>
        <w:divId w:val="417530580"/>
        <w:rPr>
          <w:rFonts w:ascii="Times New Roman" w:eastAsia="Times New Roman" w:hAnsi="Times New Roman" w:cs="Times New Roman"/>
          <w:sz w:val="24"/>
          <w:szCs w:val="24"/>
        </w:rPr>
      </w:pPr>
      <w:r>
        <w:rPr>
          <w:rFonts w:ascii="Times New Roman" w:eastAsia="Times New Roman" w:hAnsi="Times New Roman" w:cs="Times New Roman"/>
          <w:sz w:val="24"/>
          <w:szCs w:val="24"/>
        </w:rPr>
        <w:t>е) (нова - ДВ, бр. 1 от 2014 г., в сила от 01.01.2014 г., изм. - ДВ, бр. 30 от 2018 г., в сила от 01.07.2018 г.) осиновяване на дете до 5-годишна възраст;</w:t>
      </w:r>
    </w:p>
    <w:p w:rsidR="006F6414" w:rsidRDefault="006F6414" w:rsidP="006F6414">
      <w:pPr>
        <w:spacing w:after="0" w:line="240" w:lineRule="auto"/>
        <w:ind w:firstLine="851"/>
        <w:jc w:val="both"/>
        <w:divId w:val="2146894601"/>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парични помощи за:</w:t>
      </w:r>
    </w:p>
    <w:p w:rsidR="006F6414" w:rsidRDefault="006F6414" w:rsidP="006F6414">
      <w:pPr>
        <w:spacing w:after="0" w:line="240" w:lineRule="auto"/>
        <w:ind w:firstLine="851"/>
        <w:jc w:val="both"/>
        <w:divId w:val="1792161886"/>
        <w:rPr>
          <w:rFonts w:ascii="Times New Roman" w:eastAsia="Times New Roman" w:hAnsi="Times New Roman" w:cs="Times New Roman"/>
          <w:sz w:val="24"/>
          <w:szCs w:val="24"/>
        </w:rPr>
      </w:pPr>
      <w:r>
        <w:rPr>
          <w:rFonts w:ascii="Times New Roman" w:eastAsia="Times New Roman" w:hAnsi="Times New Roman" w:cs="Times New Roman"/>
          <w:sz w:val="24"/>
          <w:szCs w:val="24"/>
        </w:rPr>
        <w:t>а) инвалидност поради общо заболяване, когато няма основания за отпускане на пенсия;</w:t>
      </w:r>
    </w:p>
    <w:p w:rsidR="006F6414" w:rsidRDefault="006F6414" w:rsidP="006F6414">
      <w:pPr>
        <w:spacing w:after="0" w:line="240" w:lineRule="auto"/>
        <w:ind w:firstLine="851"/>
        <w:jc w:val="both"/>
        <w:divId w:val="198057406"/>
        <w:rPr>
          <w:rFonts w:ascii="Times New Roman" w:eastAsia="Times New Roman" w:hAnsi="Times New Roman" w:cs="Times New Roman"/>
          <w:sz w:val="24"/>
          <w:szCs w:val="24"/>
        </w:rPr>
      </w:pPr>
      <w:r>
        <w:rPr>
          <w:rFonts w:ascii="Times New Roman" w:eastAsia="Times New Roman" w:hAnsi="Times New Roman" w:cs="Times New Roman"/>
          <w:sz w:val="24"/>
          <w:szCs w:val="24"/>
        </w:rPr>
        <w:t>б) профилактика и рехабилитация;</w:t>
      </w:r>
    </w:p>
    <w:p w:rsidR="006F6414" w:rsidRDefault="006F6414" w:rsidP="006F6414">
      <w:pPr>
        <w:spacing w:after="0" w:line="240" w:lineRule="auto"/>
        <w:ind w:firstLine="851"/>
        <w:jc w:val="both"/>
        <w:divId w:val="304898549"/>
        <w:rPr>
          <w:rFonts w:ascii="Times New Roman" w:eastAsia="Times New Roman" w:hAnsi="Times New Roman" w:cs="Times New Roman"/>
          <w:sz w:val="24"/>
          <w:szCs w:val="24"/>
        </w:rPr>
      </w:pPr>
      <w:r>
        <w:rPr>
          <w:rFonts w:ascii="Times New Roman" w:eastAsia="Times New Roman" w:hAnsi="Times New Roman" w:cs="Times New Roman"/>
          <w:sz w:val="24"/>
          <w:szCs w:val="24"/>
        </w:rPr>
        <w:t>в) помощно-технически средства, свързани с увреждането;</w:t>
      </w:r>
    </w:p>
    <w:p w:rsidR="006F6414" w:rsidRDefault="006F6414" w:rsidP="006F6414">
      <w:pPr>
        <w:spacing w:after="0" w:line="240" w:lineRule="auto"/>
        <w:ind w:firstLine="851"/>
        <w:jc w:val="both"/>
        <w:divId w:val="223376865"/>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 от 2002 г., в сила от 01.01.2002 г.) обезщетения за безработица;</w:t>
      </w:r>
    </w:p>
    <w:p w:rsidR="006F6414" w:rsidRDefault="006F6414" w:rsidP="006F6414">
      <w:pPr>
        <w:spacing w:after="0" w:line="240" w:lineRule="auto"/>
        <w:ind w:firstLine="851"/>
        <w:jc w:val="both"/>
        <w:divId w:val="1568299957"/>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т. 3 - ДВ, бр. 1 от 2002 г., в сила от 01.01.2002 г.) пенсии за:</w:t>
      </w:r>
    </w:p>
    <w:p w:rsidR="006F6414" w:rsidRDefault="006F6414" w:rsidP="006F6414">
      <w:pPr>
        <w:spacing w:after="0" w:line="240" w:lineRule="auto"/>
        <w:ind w:firstLine="851"/>
        <w:jc w:val="both"/>
        <w:divId w:val="1408769483"/>
        <w:rPr>
          <w:rFonts w:ascii="Times New Roman" w:eastAsia="Times New Roman" w:hAnsi="Times New Roman" w:cs="Times New Roman"/>
          <w:sz w:val="24"/>
          <w:szCs w:val="24"/>
        </w:rPr>
      </w:pPr>
      <w:r>
        <w:rPr>
          <w:rFonts w:ascii="Times New Roman" w:eastAsia="Times New Roman" w:hAnsi="Times New Roman" w:cs="Times New Roman"/>
          <w:sz w:val="24"/>
          <w:szCs w:val="24"/>
        </w:rPr>
        <w:t>а) осигурителен стаж и възраст;</w:t>
      </w:r>
    </w:p>
    <w:p w:rsidR="006F6414" w:rsidRDefault="006F6414" w:rsidP="006F6414">
      <w:pPr>
        <w:spacing w:after="0" w:line="240" w:lineRule="auto"/>
        <w:ind w:firstLine="851"/>
        <w:jc w:val="both"/>
        <w:divId w:val="81219337"/>
        <w:rPr>
          <w:rFonts w:ascii="Times New Roman" w:eastAsia="Times New Roman" w:hAnsi="Times New Roman" w:cs="Times New Roman"/>
          <w:sz w:val="24"/>
          <w:szCs w:val="24"/>
        </w:rPr>
      </w:pPr>
      <w:r>
        <w:rPr>
          <w:rFonts w:ascii="Times New Roman" w:eastAsia="Times New Roman" w:hAnsi="Times New Roman" w:cs="Times New Roman"/>
          <w:sz w:val="24"/>
          <w:szCs w:val="24"/>
        </w:rPr>
        <w:t>б) инвалидност поради трудова злополука или професионална болест;</w:t>
      </w:r>
    </w:p>
    <w:p w:rsidR="006F6414" w:rsidRDefault="006F6414" w:rsidP="006F6414">
      <w:pPr>
        <w:spacing w:after="0" w:line="240" w:lineRule="auto"/>
        <w:ind w:firstLine="851"/>
        <w:jc w:val="both"/>
        <w:divId w:val="531115175"/>
        <w:rPr>
          <w:rFonts w:ascii="Times New Roman" w:eastAsia="Times New Roman" w:hAnsi="Times New Roman" w:cs="Times New Roman"/>
          <w:sz w:val="24"/>
          <w:szCs w:val="24"/>
        </w:rPr>
      </w:pPr>
      <w:r>
        <w:rPr>
          <w:rFonts w:ascii="Times New Roman" w:eastAsia="Times New Roman" w:hAnsi="Times New Roman" w:cs="Times New Roman"/>
          <w:sz w:val="24"/>
          <w:szCs w:val="24"/>
        </w:rPr>
        <w:t>в) инвалидност поради общо заболяване.</w:t>
      </w:r>
    </w:p>
    <w:p w:rsidR="006F6414" w:rsidRDefault="006F6414" w:rsidP="006F6414">
      <w:pPr>
        <w:spacing w:after="0" w:line="240" w:lineRule="auto"/>
        <w:ind w:firstLine="851"/>
        <w:jc w:val="both"/>
        <w:divId w:val="9983812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 от 2002 г., в сила от 01.01.2002 г., изм. - ДВ, бр. 100 от 2011 г., в сила от 01.01.2012 г.) При смърт на осигуреното лице съпругът (съпругата), децата и родителите имат право на еднократна помощ и на наследствена пенсия.</w:t>
      </w:r>
    </w:p>
    <w:p w:rsidR="006F6414" w:rsidRDefault="006F6414" w:rsidP="006F6414">
      <w:pPr>
        <w:spacing w:after="0" w:line="240" w:lineRule="auto"/>
        <w:ind w:firstLine="851"/>
        <w:jc w:val="both"/>
        <w:divId w:val="540438379"/>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 от 2002 г., в сила от 01.01.2002 г., изм. - ДВ, бр. 67 от 2003 г.) Паричната помощ за инвалидност поради общо заболяване, когато осигуреното лице няма необходимия осигурителен стаж за отпускане на пенсия за инвалидност поради общо заболяване, е в размер на 60-дневното обезщетение за временна неработоспособност, определено съгласно чл. 41.</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Осигурителни права на осигурените за трудова злополука и професионална болест (Загл. изм. - ДВ, бр. 1 от 2002 г., в сила от 01.01.2002 г.)</w:t>
      </w:r>
    </w:p>
    <w:p w:rsidR="006F6414" w:rsidRDefault="006F6414" w:rsidP="006F6414">
      <w:pPr>
        <w:spacing w:after="0" w:line="240" w:lineRule="auto"/>
        <w:ind w:firstLine="851"/>
        <w:jc w:val="both"/>
        <w:divId w:val="2143572621"/>
        <w:rPr>
          <w:rFonts w:ascii="Times New Roman" w:eastAsia="Times New Roman" w:hAnsi="Times New Roman" w:cs="Times New Roman"/>
          <w:sz w:val="24"/>
          <w:szCs w:val="24"/>
        </w:rPr>
      </w:pPr>
      <w:r>
        <w:rPr>
          <w:rFonts w:ascii="Times New Roman" w:eastAsia="Times New Roman" w:hAnsi="Times New Roman" w:cs="Times New Roman"/>
          <w:sz w:val="24"/>
          <w:szCs w:val="24"/>
        </w:rPr>
        <w:t>Чл. 12. (1) (Изм. - ДВ, бр. 1 от 2002 г., в сила от 01.01.2002 г.) Осигурените за трудова злополука или професионална болест лица имат право на:</w:t>
      </w:r>
    </w:p>
    <w:p w:rsidR="006F6414" w:rsidRDefault="006F6414" w:rsidP="006F6414">
      <w:pPr>
        <w:spacing w:after="0" w:line="240" w:lineRule="auto"/>
        <w:ind w:firstLine="851"/>
        <w:jc w:val="both"/>
        <w:divId w:val="2051343436"/>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парични обезщетения за временна неработоспособност поради трудова злополука или професионална болест, санаторно-курортно лечение, належащ медицински преглед, изследване и/или лечение;</w:t>
      </w:r>
    </w:p>
    <w:p w:rsidR="006F6414" w:rsidRDefault="006F6414" w:rsidP="006F6414">
      <w:pPr>
        <w:spacing w:after="0" w:line="240" w:lineRule="auto"/>
        <w:ind w:firstLine="851"/>
        <w:jc w:val="both"/>
        <w:divId w:val="1414621403"/>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парични помощи за профилактика и рехабилитация;</w:t>
      </w:r>
    </w:p>
    <w:p w:rsidR="006F6414" w:rsidRDefault="006F6414" w:rsidP="006F6414">
      <w:pPr>
        <w:spacing w:after="0" w:line="240" w:lineRule="auto"/>
        <w:ind w:firstLine="851"/>
        <w:jc w:val="both"/>
        <w:divId w:val="115147914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пенсия за инвалидност поради трудова злополука или професионална болест;</w:t>
      </w:r>
    </w:p>
    <w:p w:rsidR="006F6414" w:rsidRDefault="006F6414" w:rsidP="006F6414">
      <w:pPr>
        <w:spacing w:after="0" w:line="240" w:lineRule="auto"/>
        <w:ind w:firstLine="851"/>
        <w:jc w:val="both"/>
        <w:divId w:val="1627354344"/>
        <w:rPr>
          <w:rFonts w:ascii="Times New Roman" w:eastAsia="Times New Roman" w:hAnsi="Times New Roman" w:cs="Times New Roman"/>
          <w:sz w:val="24"/>
          <w:szCs w:val="24"/>
        </w:rPr>
      </w:pPr>
      <w:r>
        <w:rPr>
          <w:rFonts w:ascii="Times New Roman" w:eastAsia="Times New Roman" w:hAnsi="Times New Roman" w:cs="Times New Roman"/>
          <w:sz w:val="24"/>
          <w:szCs w:val="24"/>
        </w:rPr>
        <w:t>4. парични помощи за помощно-технически средства, свързани с увреждането.</w:t>
      </w:r>
    </w:p>
    <w:p w:rsidR="006F6414" w:rsidRDefault="006F6414" w:rsidP="006F6414">
      <w:pPr>
        <w:spacing w:after="0" w:line="240" w:lineRule="auto"/>
        <w:ind w:firstLine="851"/>
        <w:jc w:val="both"/>
        <w:divId w:val="203369532"/>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 от 2002 г., в сила от 01.01.2002 г., изм. - ДВ, бр. 100 от 2011 г., в сила от 01.01.2012 г.) При смърт на осигуреното лице, която е в причинна връзка със злополуката или професионалната болест, съпругът (съпругата), децата и родителите имат право на еднократна помощ и на наследствена пенсия.</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Осигурителни права на осигурените за инвалидност поради общо заболяване, за старост и за смърт (Загл. изм. - ДВ, бр. 1 от 2002 г., в сила от 01.01.2002 г.)</w:t>
      </w:r>
    </w:p>
    <w:p w:rsidR="006F6414" w:rsidRDefault="006F6414" w:rsidP="006F6414">
      <w:pPr>
        <w:spacing w:after="0" w:line="240" w:lineRule="auto"/>
        <w:ind w:firstLine="851"/>
        <w:jc w:val="both"/>
        <w:divId w:val="129252871"/>
        <w:rPr>
          <w:rFonts w:ascii="Times New Roman" w:eastAsia="Times New Roman" w:hAnsi="Times New Roman" w:cs="Times New Roman"/>
          <w:sz w:val="24"/>
          <w:szCs w:val="24"/>
        </w:rPr>
      </w:pPr>
      <w:r>
        <w:rPr>
          <w:rFonts w:ascii="Times New Roman" w:eastAsia="Times New Roman" w:hAnsi="Times New Roman" w:cs="Times New Roman"/>
          <w:sz w:val="24"/>
          <w:szCs w:val="24"/>
        </w:rPr>
        <w:t>Чл. 13. (1) (Изм. - ДВ, бр. 1 от 2002 г., в сила от 01.01.2002 г.) Осигурените за инвалидност поради общо заболяване, за старост и за смърт имат право на:</w:t>
      </w:r>
    </w:p>
    <w:p w:rsidR="006F6414" w:rsidRDefault="006F6414" w:rsidP="006F6414">
      <w:pPr>
        <w:spacing w:after="0" w:line="240" w:lineRule="auto"/>
        <w:ind w:firstLine="851"/>
        <w:jc w:val="both"/>
        <w:divId w:val="498539373"/>
        <w:rPr>
          <w:rFonts w:ascii="Times New Roman" w:eastAsia="Times New Roman" w:hAnsi="Times New Roman" w:cs="Times New Roman"/>
          <w:sz w:val="24"/>
          <w:szCs w:val="24"/>
        </w:rPr>
      </w:pPr>
      <w:r>
        <w:rPr>
          <w:rFonts w:ascii="Times New Roman" w:eastAsia="Times New Roman" w:hAnsi="Times New Roman" w:cs="Times New Roman"/>
          <w:sz w:val="24"/>
          <w:szCs w:val="24"/>
        </w:rPr>
        <w:t>1. пенсия за инвалидност поради общо заболяване;</w:t>
      </w:r>
    </w:p>
    <w:p w:rsidR="006F6414" w:rsidRDefault="006F6414" w:rsidP="006F6414">
      <w:pPr>
        <w:spacing w:after="0" w:line="240" w:lineRule="auto"/>
        <w:ind w:firstLine="851"/>
        <w:jc w:val="both"/>
        <w:divId w:val="693731134"/>
        <w:rPr>
          <w:rFonts w:ascii="Times New Roman" w:eastAsia="Times New Roman" w:hAnsi="Times New Roman" w:cs="Times New Roman"/>
          <w:sz w:val="24"/>
          <w:szCs w:val="24"/>
        </w:rPr>
      </w:pPr>
      <w:r>
        <w:rPr>
          <w:rFonts w:ascii="Times New Roman" w:eastAsia="Times New Roman" w:hAnsi="Times New Roman" w:cs="Times New Roman"/>
          <w:sz w:val="24"/>
          <w:szCs w:val="24"/>
        </w:rPr>
        <w:t>2. пенсия за осигурителен стаж и възраст;</w:t>
      </w:r>
    </w:p>
    <w:p w:rsidR="006F6414" w:rsidRDefault="006F6414" w:rsidP="006F6414">
      <w:pPr>
        <w:spacing w:after="0" w:line="240" w:lineRule="auto"/>
        <w:ind w:firstLine="851"/>
        <w:jc w:val="both"/>
        <w:divId w:val="373434033"/>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парични помощи за помощно-технически средства, свързани с увреждането.</w:t>
      </w:r>
    </w:p>
    <w:p w:rsidR="006F6414" w:rsidRDefault="006F6414" w:rsidP="006F6414">
      <w:pPr>
        <w:spacing w:after="0" w:line="240" w:lineRule="auto"/>
        <w:ind w:firstLine="851"/>
        <w:jc w:val="both"/>
        <w:divId w:val="1998338561"/>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 от 2002 г., в сила от 01.01.2002 г., изм. - ДВ, бр. 100 от 2011 г., в сила от 01.01.2012 г., доп. - ДВ, бр. 98 от 2016 г., в сила от 01.01.2017 г.) При смърт на осигуреното лице съпругът (съпругата), децата и родителите имат право на еднократна помощ и на наследствена пенсия. При смърт на самоосигуряващо се лице помощта се изплаща, когато са внесени дължимите осигурителни вноски за последния месец, за който е изтекъл срокът по чл. 7, ал. 4.</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Осигурителни права на осигурените за общо заболяване и майчинство</w:t>
      </w:r>
    </w:p>
    <w:p w:rsidR="006F6414" w:rsidRDefault="006F6414" w:rsidP="006F6414">
      <w:pPr>
        <w:spacing w:after="0" w:line="240" w:lineRule="auto"/>
        <w:ind w:firstLine="851"/>
        <w:jc w:val="both"/>
        <w:divId w:val="1187987937"/>
        <w:rPr>
          <w:rFonts w:ascii="Times New Roman" w:eastAsia="Times New Roman" w:hAnsi="Times New Roman" w:cs="Times New Roman"/>
          <w:sz w:val="24"/>
          <w:szCs w:val="24"/>
        </w:rPr>
      </w:pPr>
      <w:r>
        <w:rPr>
          <w:rFonts w:ascii="Times New Roman" w:eastAsia="Times New Roman" w:hAnsi="Times New Roman" w:cs="Times New Roman"/>
          <w:sz w:val="24"/>
          <w:szCs w:val="24"/>
        </w:rPr>
        <w:t>Чл. 13а. (Нов - ДВ, бр. 109 от 2008 г., в сила от 01.01.2009 г.) Осигурените за общо заболяване и майчинство лица имат право на:</w:t>
      </w:r>
    </w:p>
    <w:p w:rsidR="006F6414" w:rsidRDefault="006F6414" w:rsidP="006F6414">
      <w:pPr>
        <w:spacing w:after="0" w:line="240" w:lineRule="auto"/>
        <w:ind w:firstLine="851"/>
        <w:jc w:val="both"/>
        <w:divId w:val="1764036811"/>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парични обезщетения за:</w:t>
      </w:r>
    </w:p>
    <w:p w:rsidR="006F6414" w:rsidRDefault="006F6414" w:rsidP="006F6414">
      <w:pPr>
        <w:spacing w:after="0" w:line="240" w:lineRule="auto"/>
        <w:ind w:firstLine="851"/>
        <w:jc w:val="both"/>
        <w:divId w:val="1400205596"/>
        <w:rPr>
          <w:rFonts w:ascii="Times New Roman" w:eastAsia="Times New Roman" w:hAnsi="Times New Roman" w:cs="Times New Roman"/>
          <w:sz w:val="24"/>
          <w:szCs w:val="24"/>
        </w:rPr>
      </w:pPr>
      <w:r>
        <w:rPr>
          <w:rFonts w:ascii="Times New Roman" w:eastAsia="Times New Roman" w:hAnsi="Times New Roman" w:cs="Times New Roman"/>
          <w:sz w:val="24"/>
          <w:szCs w:val="24"/>
        </w:rPr>
        <w:t>а) временна неработоспособност поради общо заболяване, санаторно-курортно лечение и при належащ медицински преглед или изследване, карантина, отстраняване от работа по предписание на здравните органи, гледане на болен или на член от семейството под карантина, належащо придружаване на болен член от семейството за медицински преглед, изследване или лечение, както и за гледане на здраво дете, върнато от детско заведение поради карантина в заведението или на детето;</w:t>
      </w:r>
    </w:p>
    <w:p w:rsidR="006F6414" w:rsidRDefault="006F6414" w:rsidP="006F6414">
      <w:pPr>
        <w:spacing w:after="0" w:line="240" w:lineRule="auto"/>
        <w:ind w:firstLine="851"/>
        <w:jc w:val="both"/>
        <w:divId w:val="2063362006"/>
        <w:rPr>
          <w:rFonts w:ascii="Times New Roman" w:eastAsia="Times New Roman" w:hAnsi="Times New Roman" w:cs="Times New Roman"/>
          <w:sz w:val="24"/>
          <w:szCs w:val="24"/>
        </w:rPr>
      </w:pPr>
      <w:r>
        <w:rPr>
          <w:rFonts w:ascii="Times New Roman" w:eastAsia="Times New Roman" w:hAnsi="Times New Roman" w:cs="Times New Roman"/>
          <w:sz w:val="24"/>
          <w:szCs w:val="24"/>
        </w:rPr>
        <w:t>б) трудоустрояване при временна намалена работоспособност поради общо заболяване;</w:t>
      </w:r>
    </w:p>
    <w:p w:rsidR="006F6414" w:rsidRDefault="006F6414" w:rsidP="006F6414">
      <w:pPr>
        <w:spacing w:after="0" w:line="240" w:lineRule="auto"/>
        <w:ind w:firstLine="851"/>
        <w:jc w:val="both"/>
        <w:divId w:val="531261805"/>
        <w:rPr>
          <w:rFonts w:ascii="Times New Roman" w:eastAsia="Times New Roman" w:hAnsi="Times New Roman" w:cs="Times New Roman"/>
          <w:sz w:val="24"/>
          <w:szCs w:val="24"/>
        </w:rPr>
      </w:pPr>
      <w:r>
        <w:rPr>
          <w:rFonts w:ascii="Times New Roman" w:eastAsia="Times New Roman" w:hAnsi="Times New Roman" w:cs="Times New Roman"/>
          <w:sz w:val="24"/>
          <w:szCs w:val="24"/>
        </w:rPr>
        <w:t>в) (изм. - ДВ, бр. 98 от 2016 г., в сила от 01.01.2017 г.) трудоустрояване поради бременност или кърмене или напреднал етап на лечение инвитро;</w:t>
      </w:r>
    </w:p>
    <w:p w:rsidR="006F6414" w:rsidRDefault="006F6414" w:rsidP="006F6414">
      <w:pPr>
        <w:spacing w:after="0" w:line="240" w:lineRule="auto"/>
        <w:ind w:firstLine="851"/>
        <w:jc w:val="both"/>
        <w:divId w:val="324364607"/>
        <w:rPr>
          <w:rFonts w:ascii="Times New Roman" w:eastAsia="Times New Roman" w:hAnsi="Times New Roman" w:cs="Times New Roman"/>
          <w:sz w:val="24"/>
          <w:szCs w:val="24"/>
        </w:rPr>
      </w:pPr>
      <w:r>
        <w:rPr>
          <w:rFonts w:ascii="Times New Roman" w:eastAsia="Times New Roman" w:hAnsi="Times New Roman" w:cs="Times New Roman"/>
          <w:sz w:val="24"/>
          <w:szCs w:val="24"/>
        </w:rPr>
        <w:t>г) бременност и раждане;</w:t>
      </w:r>
    </w:p>
    <w:p w:rsidR="006F6414" w:rsidRDefault="006F6414" w:rsidP="006F6414">
      <w:pPr>
        <w:spacing w:after="0" w:line="240" w:lineRule="auto"/>
        <w:ind w:firstLine="851"/>
        <w:jc w:val="both"/>
        <w:divId w:val="804398284"/>
        <w:rPr>
          <w:rFonts w:ascii="Times New Roman" w:eastAsia="Times New Roman" w:hAnsi="Times New Roman" w:cs="Times New Roman"/>
          <w:sz w:val="24"/>
          <w:szCs w:val="24"/>
        </w:rPr>
      </w:pPr>
      <w:r>
        <w:rPr>
          <w:rFonts w:ascii="Times New Roman" w:eastAsia="Times New Roman" w:hAnsi="Times New Roman" w:cs="Times New Roman"/>
          <w:sz w:val="24"/>
          <w:szCs w:val="24"/>
        </w:rPr>
        <w:t>д) (изм. - ДВ, бр. 99 от 2019 г., в сила от 17.12.2019 г.) отглеждане на дете до 2-годишна възраст;</w:t>
      </w:r>
    </w:p>
    <w:p w:rsidR="006F6414" w:rsidRDefault="006F6414" w:rsidP="006F6414">
      <w:pPr>
        <w:spacing w:after="0" w:line="240" w:lineRule="auto"/>
        <w:ind w:firstLine="851"/>
        <w:jc w:val="both"/>
        <w:divId w:val="1240362899"/>
        <w:rPr>
          <w:rFonts w:ascii="Times New Roman" w:eastAsia="Times New Roman" w:hAnsi="Times New Roman" w:cs="Times New Roman"/>
          <w:sz w:val="24"/>
          <w:szCs w:val="24"/>
        </w:rPr>
      </w:pPr>
      <w:r>
        <w:rPr>
          <w:rFonts w:ascii="Times New Roman" w:eastAsia="Times New Roman" w:hAnsi="Times New Roman" w:cs="Times New Roman"/>
          <w:sz w:val="24"/>
          <w:szCs w:val="24"/>
        </w:rPr>
        <w:t>е) (нова - ДВ, бр. 1 от 2014 г., в сила от 01.01.2014 г., изм. - ДВ, бр. 30 от 2018 г., в сила от 01.07.2018 г.) осиновяване на дете до 5-годишна възраст;</w:t>
      </w:r>
    </w:p>
    <w:p w:rsidR="006F6414" w:rsidRDefault="006F6414" w:rsidP="006F6414">
      <w:pPr>
        <w:spacing w:after="0" w:line="240" w:lineRule="auto"/>
        <w:ind w:firstLine="851"/>
        <w:jc w:val="both"/>
        <w:divId w:val="39211466"/>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парични помощи за:</w:t>
      </w:r>
    </w:p>
    <w:p w:rsidR="006F6414" w:rsidRDefault="006F6414" w:rsidP="006F6414">
      <w:pPr>
        <w:spacing w:after="0" w:line="240" w:lineRule="auto"/>
        <w:ind w:firstLine="851"/>
        <w:jc w:val="both"/>
        <w:divId w:val="1384986770"/>
        <w:rPr>
          <w:rFonts w:ascii="Times New Roman" w:eastAsia="Times New Roman" w:hAnsi="Times New Roman" w:cs="Times New Roman"/>
          <w:sz w:val="24"/>
          <w:szCs w:val="24"/>
        </w:rPr>
      </w:pPr>
      <w:r>
        <w:rPr>
          <w:rFonts w:ascii="Times New Roman" w:eastAsia="Times New Roman" w:hAnsi="Times New Roman" w:cs="Times New Roman"/>
          <w:sz w:val="24"/>
          <w:szCs w:val="24"/>
        </w:rPr>
        <w:t>а) инвалидност поради общо заболяване, когато няма основания за отпускане на пенсия;</w:t>
      </w:r>
    </w:p>
    <w:p w:rsidR="006F6414" w:rsidRDefault="006F6414" w:rsidP="006F6414">
      <w:pPr>
        <w:spacing w:after="0" w:line="240" w:lineRule="auto"/>
        <w:ind w:firstLine="851"/>
        <w:jc w:val="both"/>
        <w:divId w:val="1096025317"/>
        <w:rPr>
          <w:rFonts w:ascii="Times New Roman" w:eastAsia="Times New Roman" w:hAnsi="Times New Roman" w:cs="Times New Roman"/>
          <w:sz w:val="24"/>
          <w:szCs w:val="24"/>
        </w:rPr>
      </w:pPr>
      <w:r>
        <w:rPr>
          <w:rFonts w:ascii="Times New Roman" w:eastAsia="Times New Roman" w:hAnsi="Times New Roman" w:cs="Times New Roman"/>
          <w:sz w:val="24"/>
          <w:szCs w:val="24"/>
        </w:rPr>
        <w:t>б) профилактика и рехабилитация;</w:t>
      </w:r>
    </w:p>
    <w:p w:rsidR="006F6414" w:rsidRDefault="006F6414" w:rsidP="006F6414">
      <w:pPr>
        <w:spacing w:after="0" w:line="240" w:lineRule="auto"/>
        <w:ind w:firstLine="851"/>
        <w:jc w:val="both"/>
        <w:divId w:val="1051030082"/>
        <w:rPr>
          <w:rFonts w:ascii="Times New Roman" w:eastAsia="Times New Roman" w:hAnsi="Times New Roman" w:cs="Times New Roman"/>
          <w:sz w:val="24"/>
          <w:szCs w:val="24"/>
        </w:rPr>
      </w:pPr>
      <w:r>
        <w:rPr>
          <w:rFonts w:ascii="Times New Roman" w:eastAsia="Times New Roman" w:hAnsi="Times New Roman" w:cs="Times New Roman"/>
          <w:sz w:val="24"/>
          <w:szCs w:val="24"/>
        </w:rPr>
        <w:t>в) помощно-технически средства, свързани с увреждането.</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Осигурителни права на осигурените за безработица</w:t>
      </w:r>
    </w:p>
    <w:p w:rsidR="006F6414" w:rsidRDefault="006F6414" w:rsidP="006F6414">
      <w:pPr>
        <w:spacing w:after="0" w:line="240" w:lineRule="auto"/>
        <w:ind w:firstLine="851"/>
        <w:jc w:val="both"/>
        <w:divId w:val="186382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13б. (Нов - ДВ, бр. 109 от 2008 г., в сила от 01.01.2009 г.) Осигурените във фонд "Безработица" имат право на парично обезщетение за безработица.</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Парични помощи за профилактика и рехабилитация</w:t>
      </w:r>
    </w:p>
    <w:p w:rsidR="006F6414" w:rsidRDefault="006F6414" w:rsidP="006F6414">
      <w:pPr>
        <w:spacing w:after="0" w:line="240" w:lineRule="auto"/>
        <w:ind w:firstLine="851"/>
        <w:jc w:val="both"/>
        <w:divId w:val="1353339553"/>
        <w:rPr>
          <w:rFonts w:ascii="Times New Roman" w:eastAsia="Times New Roman" w:hAnsi="Times New Roman" w:cs="Times New Roman"/>
          <w:sz w:val="24"/>
          <w:szCs w:val="24"/>
        </w:rPr>
      </w:pPr>
      <w:r>
        <w:rPr>
          <w:rFonts w:ascii="Times New Roman" w:eastAsia="Times New Roman" w:hAnsi="Times New Roman" w:cs="Times New Roman"/>
          <w:sz w:val="24"/>
          <w:szCs w:val="24"/>
        </w:rPr>
        <w:t>Чл. 13в. (Нов - ДВ, бр. 105 от 2006 г., в сила от 01.01.2007 г., предишен текст на чл. 13а - ДВ, бр. 109 от 2008 г., в сила от 01.01.2009 г.) (1) (Изм. - ДВ, бр. 109 от 2008 г., в сила от 01.01.2009 г.) Лицата, осигурени за общо заболяване, майчинство и/или за трудова злополука и професионална болест, имат право на парични помощи за профилактика и рехабилитация, ако за тях са внесени или дължими осигурителни вноски за тези рискове за период от 6 календарни месеца, предхождащи месеца, през който се провежда профилактиката и рехабилитацията. В периода от 6 календарни месеца се включва и времето:</w:t>
      </w:r>
    </w:p>
    <w:p w:rsidR="006F6414" w:rsidRDefault="006F6414" w:rsidP="006F6414">
      <w:pPr>
        <w:spacing w:after="0" w:line="240" w:lineRule="auto"/>
        <w:ind w:firstLine="851"/>
        <w:jc w:val="both"/>
        <w:divId w:val="191379072"/>
        <w:rPr>
          <w:rFonts w:ascii="Times New Roman" w:eastAsia="Times New Roman" w:hAnsi="Times New Roman" w:cs="Times New Roman"/>
          <w:sz w:val="24"/>
          <w:szCs w:val="24"/>
        </w:rPr>
      </w:pPr>
      <w:r>
        <w:rPr>
          <w:rFonts w:ascii="Times New Roman" w:eastAsia="Times New Roman" w:hAnsi="Times New Roman" w:cs="Times New Roman"/>
          <w:sz w:val="24"/>
          <w:szCs w:val="24"/>
        </w:rPr>
        <w:t>1. на платените и неплатените отпуски за отглеждане на дете;</w:t>
      </w:r>
    </w:p>
    <w:p w:rsidR="006F6414" w:rsidRDefault="006F6414" w:rsidP="006F6414">
      <w:pPr>
        <w:spacing w:after="0" w:line="240" w:lineRule="auto"/>
        <w:ind w:firstLine="851"/>
        <w:jc w:val="both"/>
        <w:divId w:val="1893539789"/>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 от 2014 г., в сила от 01.01.2014 г., изм. - ДВ, бр. 30 от 2018 г., в сила от 01.07.2018 г.) на платените и неплатените отпуски за временна неработоспособност и за отпуск за бременност и раждане, както и отпуск при осиновяване на дете до 5-годишна възраст;</w:t>
      </w:r>
    </w:p>
    <w:p w:rsidR="006F6414" w:rsidRDefault="006F6414" w:rsidP="006F6414">
      <w:pPr>
        <w:spacing w:after="0" w:line="240" w:lineRule="auto"/>
        <w:ind w:firstLine="851"/>
        <w:jc w:val="both"/>
        <w:divId w:val="65567747"/>
        <w:rPr>
          <w:rFonts w:ascii="Times New Roman" w:eastAsia="Times New Roman" w:hAnsi="Times New Roman" w:cs="Times New Roman"/>
          <w:sz w:val="24"/>
          <w:szCs w:val="24"/>
        </w:rPr>
      </w:pPr>
      <w:r>
        <w:rPr>
          <w:rFonts w:ascii="Times New Roman" w:eastAsia="Times New Roman" w:hAnsi="Times New Roman" w:cs="Times New Roman"/>
          <w:sz w:val="24"/>
          <w:szCs w:val="24"/>
        </w:rPr>
        <w:t>3. на неплатения отпуск до 30 работни дни през една календарна година;</w:t>
      </w:r>
    </w:p>
    <w:p w:rsidR="006F6414" w:rsidRDefault="006F6414" w:rsidP="006F6414">
      <w:pPr>
        <w:spacing w:after="0" w:line="240" w:lineRule="auto"/>
        <w:ind w:firstLine="851"/>
        <w:jc w:val="both"/>
        <w:divId w:val="567887085"/>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 от 2014 г., в сила от 01.01.2014 г., изм. - ДВ, бр. 30 от 2018 г., в сила от 01.07.2018 г., доп. - ДВ, бр. 99 от 2019 г., в сила от 01.01.2020 г.) през което самоосигуряващите се лица, които се осигуряват за общо заболяване и майчинство, са получавали парични обезщетения за временна неработоспособност, бременност и раждане и отглеждане на дете до 2-годишна възраст и при осиновяване на дете до 5-годишна възраст, и периодите на временна неработоспособност, бременност и раждане и за отглеждане на дете до 2-годишна възраст и при осиновяване на дете до 5-годишна възраст, през които не са имали право на обезщетение.</w:t>
      </w:r>
    </w:p>
    <w:p w:rsidR="006F6414" w:rsidRDefault="006F6414" w:rsidP="006F6414">
      <w:pPr>
        <w:spacing w:after="0" w:line="240" w:lineRule="auto"/>
        <w:ind w:firstLine="851"/>
        <w:jc w:val="both"/>
        <w:divId w:val="1345286727"/>
        <w:rPr>
          <w:rFonts w:ascii="Times New Roman" w:eastAsia="Times New Roman" w:hAnsi="Times New Roman" w:cs="Times New Roman"/>
          <w:sz w:val="24"/>
          <w:szCs w:val="24"/>
        </w:rPr>
      </w:pPr>
      <w:r>
        <w:rPr>
          <w:rFonts w:ascii="Times New Roman" w:eastAsia="Times New Roman" w:hAnsi="Times New Roman" w:cs="Times New Roman"/>
          <w:sz w:val="24"/>
          <w:szCs w:val="24"/>
        </w:rPr>
        <w:t>(2) Изискването за внесени или дължими осигурителни вноски за период от 6 календарни месеца по ал. 1 не се прилага за лица с увреждания, резултат от претърпяна трудова злополука или професионална болест.</w:t>
      </w:r>
    </w:p>
    <w:p w:rsidR="006F6414" w:rsidRDefault="006F6414" w:rsidP="006F6414">
      <w:pPr>
        <w:spacing w:after="0" w:line="240" w:lineRule="auto"/>
        <w:ind w:firstLine="851"/>
        <w:jc w:val="both"/>
        <w:divId w:val="1046874229"/>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100 от 2010 г., в сила от 01.01.2011 г., изм. - ДВ, бр. 98 от 2015 г., в сила от 01.01.2016 г.) Право на помощите по ал. 1 имат и лицата, получаващи лична пенсия за инвалидност, ако не са навършили възрастта по чл. 68, ал. 1.</w:t>
      </w:r>
    </w:p>
    <w:p w:rsidR="006F6414" w:rsidRDefault="006F6414" w:rsidP="006F6414">
      <w:pPr>
        <w:spacing w:after="0" w:line="240" w:lineRule="auto"/>
        <w:ind w:firstLine="851"/>
        <w:jc w:val="both"/>
        <w:divId w:val="2071078549"/>
        <w:rPr>
          <w:rFonts w:ascii="Times New Roman" w:eastAsia="Times New Roman" w:hAnsi="Times New Roman" w:cs="Times New Roman"/>
          <w:sz w:val="24"/>
          <w:szCs w:val="24"/>
        </w:rPr>
      </w:pPr>
      <w:r>
        <w:rPr>
          <w:rFonts w:ascii="Times New Roman" w:eastAsia="Times New Roman" w:hAnsi="Times New Roman" w:cs="Times New Roman"/>
          <w:sz w:val="24"/>
          <w:szCs w:val="24"/>
        </w:rPr>
        <w:t>(4) Условията за ползване и изплащане на парични помощи за профилактика и рехабилитация на лицата по ал. 1 и 3, както и процедурите за избор на юридически лица - изпълнители на тази дейност, се определят с наредба на надзорния съвет на Националния осигурителен институт.</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Размер на еднократната помощ при смърт на осигурено лице </w:t>
      </w:r>
    </w:p>
    <w:p w:rsidR="006F6414" w:rsidRDefault="006F6414" w:rsidP="006F6414">
      <w:pPr>
        <w:spacing w:after="0" w:line="240" w:lineRule="auto"/>
        <w:ind w:firstLine="851"/>
        <w:jc w:val="both"/>
        <w:divId w:val="732242255"/>
        <w:rPr>
          <w:rFonts w:ascii="Times New Roman" w:eastAsia="Times New Roman" w:hAnsi="Times New Roman" w:cs="Times New Roman"/>
          <w:sz w:val="24"/>
          <w:szCs w:val="24"/>
        </w:rPr>
      </w:pPr>
      <w:r>
        <w:rPr>
          <w:rFonts w:ascii="Times New Roman" w:eastAsia="Times New Roman" w:hAnsi="Times New Roman" w:cs="Times New Roman"/>
          <w:sz w:val="24"/>
          <w:szCs w:val="24"/>
        </w:rPr>
        <w:t>Чл. 13г. (Нов - ДВ, бр. 100 от 2011 г., в сила от 01.01.2012 г.) Размерът на еднократната помощ при смърт на осигурено лице по чл. 11, ал. 2, чл. 12, ал. 2 и чл. 13, ал. 2 се определя ежегодно със закона за бюджета на държавното обществено осигуряване. Помощта се разпределя поравно между съпруга/съпругата, децата и родителите на осигуреното лице.</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Експертиза на работоспособността</w:t>
      </w:r>
    </w:p>
    <w:p w:rsidR="006F6414" w:rsidRDefault="006F6414" w:rsidP="006F6414">
      <w:pPr>
        <w:spacing w:after="0" w:line="240" w:lineRule="auto"/>
        <w:ind w:firstLine="851"/>
        <w:jc w:val="both"/>
        <w:divId w:val="1418551962"/>
        <w:rPr>
          <w:rFonts w:ascii="Times New Roman" w:eastAsia="Times New Roman" w:hAnsi="Times New Roman" w:cs="Times New Roman"/>
          <w:sz w:val="24"/>
          <w:szCs w:val="24"/>
        </w:rPr>
      </w:pPr>
      <w:r>
        <w:rPr>
          <w:rFonts w:ascii="Times New Roman" w:eastAsia="Times New Roman" w:hAnsi="Times New Roman" w:cs="Times New Roman"/>
          <w:sz w:val="24"/>
          <w:szCs w:val="24"/>
        </w:rPr>
        <w:t>Чл. 14. (Отм. - ДВ, бр. 70 от 2004 г., в сила от 01.01.2005 г.)</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Органи на експертизата на работоспособността</w:t>
      </w:r>
    </w:p>
    <w:p w:rsidR="006F6414" w:rsidRDefault="006F6414" w:rsidP="006F6414">
      <w:pPr>
        <w:spacing w:after="0" w:line="240" w:lineRule="auto"/>
        <w:ind w:firstLine="851"/>
        <w:jc w:val="both"/>
        <w:divId w:val="1108160068"/>
        <w:rPr>
          <w:rFonts w:ascii="Times New Roman" w:eastAsia="Times New Roman" w:hAnsi="Times New Roman" w:cs="Times New Roman"/>
          <w:sz w:val="24"/>
          <w:szCs w:val="24"/>
        </w:rPr>
      </w:pPr>
      <w:r>
        <w:rPr>
          <w:rFonts w:ascii="Times New Roman" w:eastAsia="Times New Roman" w:hAnsi="Times New Roman" w:cs="Times New Roman"/>
          <w:sz w:val="24"/>
          <w:szCs w:val="24"/>
        </w:rPr>
        <w:t>Чл. 15. (Отм. - ДВ, бр. 70 от 2004 г., в сила от 01.01.2005 г.)</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Обжалване на решенията на органите на експертизата</w:t>
      </w:r>
    </w:p>
    <w:p w:rsidR="006F6414" w:rsidRDefault="006F6414" w:rsidP="006F6414">
      <w:pPr>
        <w:spacing w:after="0" w:line="240" w:lineRule="auto"/>
        <w:ind w:firstLine="851"/>
        <w:jc w:val="both"/>
        <w:divId w:val="2145154030"/>
        <w:rPr>
          <w:rFonts w:ascii="Times New Roman" w:eastAsia="Times New Roman" w:hAnsi="Times New Roman" w:cs="Times New Roman"/>
          <w:sz w:val="24"/>
          <w:szCs w:val="24"/>
        </w:rPr>
      </w:pPr>
      <w:r>
        <w:rPr>
          <w:rFonts w:ascii="Times New Roman" w:eastAsia="Times New Roman" w:hAnsi="Times New Roman" w:cs="Times New Roman"/>
          <w:sz w:val="24"/>
          <w:szCs w:val="24"/>
        </w:rPr>
        <w:t>Чл. 16. (Отм. - ДВ, бр. 70 от 2004 г., в сила от 01.01.2005 г.)</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Влизане в сила на решенията</w:t>
      </w:r>
    </w:p>
    <w:p w:rsidR="006F6414" w:rsidRDefault="006F6414" w:rsidP="006F6414">
      <w:pPr>
        <w:spacing w:after="0" w:line="240" w:lineRule="auto"/>
        <w:ind w:firstLine="851"/>
        <w:jc w:val="both"/>
        <w:divId w:val="166867224"/>
        <w:rPr>
          <w:rFonts w:ascii="Times New Roman" w:eastAsia="Times New Roman" w:hAnsi="Times New Roman" w:cs="Times New Roman"/>
          <w:sz w:val="24"/>
          <w:szCs w:val="24"/>
        </w:rPr>
      </w:pPr>
      <w:r>
        <w:rPr>
          <w:rFonts w:ascii="Times New Roman" w:eastAsia="Times New Roman" w:hAnsi="Times New Roman" w:cs="Times New Roman"/>
          <w:sz w:val="24"/>
          <w:szCs w:val="24"/>
        </w:rPr>
        <w:t>Чл. 17. (Отм. - ДВ, бр. 70 от 2004 г., в сила от 01.01.2005 г.)</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втора.</w:t>
      </w:r>
      <w:r>
        <w:rPr>
          <w:rFonts w:ascii="Times New Roman" w:hAnsi="Times New Roman" w:cs="Times New Roman"/>
          <w:b/>
          <w:bCs/>
          <w:sz w:val="24"/>
          <w:szCs w:val="24"/>
        </w:rPr>
        <w:br/>
        <w:t>ФИНАНСОВО УСТРОЙСТВО</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Осигурителни фондове</w:t>
      </w:r>
    </w:p>
    <w:p w:rsidR="006F6414" w:rsidRDefault="006F6414" w:rsidP="006F6414">
      <w:pPr>
        <w:spacing w:after="0" w:line="240" w:lineRule="auto"/>
        <w:ind w:firstLine="851"/>
        <w:jc w:val="both"/>
        <w:divId w:val="1839496564"/>
        <w:rPr>
          <w:rFonts w:ascii="Times New Roman" w:eastAsia="Times New Roman" w:hAnsi="Times New Roman" w:cs="Times New Roman"/>
          <w:sz w:val="24"/>
          <w:szCs w:val="24"/>
        </w:rPr>
      </w:pPr>
      <w:r>
        <w:rPr>
          <w:rFonts w:ascii="Times New Roman" w:eastAsia="Times New Roman" w:hAnsi="Times New Roman" w:cs="Times New Roman"/>
          <w:sz w:val="24"/>
          <w:szCs w:val="24"/>
        </w:rPr>
        <w:t>Чл. 18. (1) (Предишен текст на чл. 18 - ДВ, бр. 112 от 2004 г., в сила от 01.01.2005 г.) Средствата на държавното обществено осигуряване се обособяват във:</w:t>
      </w:r>
    </w:p>
    <w:p w:rsidR="006F6414" w:rsidRDefault="006F6414" w:rsidP="006F6414">
      <w:pPr>
        <w:spacing w:after="0" w:line="240" w:lineRule="auto"/>
        <w:ind w:firstLine="851"/>
        <w:jc w:val="both"/>
        <w:divId w:val="1724324825"/>
        <w:rPr>
          <w:rFonts w:ascii="Times New Roman" w:eastAsia="Times New Roman" w:hAnsi="Times New Roman" w:cs="Times New Roman"/>
          <w:sz w:val="24"/>
          <w:szCs w:val="24"/>
        </w:rPr>
      </w:pPr>
      <w:r>
        <w:rPr>
          <w:rFonts w:ascii="Times New Roman" w:eastAsia="Times New Roman" w:hAnsi="Times New Roman" w:cs="Times New Roman"/>
          <w:sz w:val="24"/>
          <w:szCs w:val="24"/>
        </w:rPr>
        <w:t>1. фонд "Пенсии";</w:t>
      </w:r>
    </w:p>
    <w:p w:rsidR="006F6414" w:rsidRDefault="006F6414" w:rsidP="006F6414">
      <w:pPr>
        <w:spacing w:after="0" w:line="240" w:lineRule="auto"/>
        <w:ind w:firstLine="851"/>
        <w:jc w:val="both"/>
        <w:divId w:val="1539468078"/>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61 от 2015 г., в сила от 01.01.2016 г.) фонд "Пенсии за лицата по чл. 69";</w:t>
      </w:r>
    </w:p>
    <w:p w:rsidR="006F6414" w:rsidRDefault="006F6414" w:rsidP="006F6414">
      <w:pPr>
        <w:spacing w:after="0" w:line="240" w:lineRule="auto"/>
        <w:ind w:firstLine="851"/>
        <w:jc w:val="both"/>
        <w:divId w:val="1822766213"/>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 от 2002 г., в сила от 01.01.2002 г., предишна т. 2 - ДВ, бр. 61 от 2015 г., в сила от 01.01.2016 г.) фонд "Пенсии, несвързани с трудова дейност";</w:t>
      </w:r>
    </w:p>
    <w:p w:rsidR="006F6414" w:rsidRDefault="006F6414" w:rsidP="006F6414">
      <w:pPr>
        <w:spacing w:after="0" w:line="240" w:lineRule="auto"/>
        <w:ind w:firstLine="851"/>
        <w:jc w:val="both"/>
        <w:divId w:val="1804351670"/>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т. 2 - ДВ, бр. 1 от 2002 г., в сила от 01.01.2002 г., предишна т. 3 - ДВ, бр. 61 от 2015 г., в сила от 01.01.2016 г.) фонд "Трудова злополука и професионална болест";</w:t>
      </w:r>
    </w:p>
    <w:p w:rsidR="006F6414" w:rsidRDefault="006F6414" w:rsidP="006F6414">
      <w:pPr>
        <w:spacing w:after="0" w:line="240" w:lineRule="auto"/>
        <w:ind w:firstLine="851"/>
        <w:jc w:val="both"/>
        <w:divId w:val="1201240461"/>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т. 3 - ДВ, бр. 1 от 2002 г., в сила от 01.01.2002 г., предишна т. 4 - ДВ, бр. 61 от 2015 г., в сила от 01.01.2016 г.) фонд "Общо заболяване и майчинство";</w:t>
      </w:r>
    </w:p>
    <w:p w:rsidR="006F6414" w:rsidRDefault="006F6414" w:rsidP="006F6414">
      <w:pPr>
        <w:spacing w:after="0" w:line="240" w:lineRule="auto"/>
        <w:ind w:firstLine="851"/>
        <w:jc w:val="both"/>
        <w:divId w:val="878278268"/>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1 от 2002 г., в сила от 01.01.2002 г., предишна т. 5 - ДВ, бр. 61 от 2015 г., в сила от 01.01.2016 г.) фонд "Безработица".</w:t>
      </w:r>
    </w:p>
    <w:p w:rsidR="006F6414" w:rsidRDefault="006F6414" w:rsidP="006F6414">
      <w:pPr>
        <w:spacing w:after="0" w:line="240" w:lineRule="auto"/>
        <w:ind w:firstLine="851"/>
        <w:jc w:val="both"/>
        <w:divId w:val="568272169"/>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112 от 2004 г., в сила от 01.01.2005 г., отм. - ДВ, бр. 109 от 2008 г., в сила от 01.01.2009 г.)</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Бюджет на фондовете</w:t>
      </w:r>
    </w:p>
    <w:p w:rsidR="006F6414" w:rsidRDefault="006F6414" w:rsidP="006F6414">
      <w:pPr>
        <w:spacing w:after="0" w:line="240" w:lineRule="auto"/>
        <w:ind w:firstLine="851"/>
        <w:jc w:val="both"/>
        <w:divId w:val="798954351"/>
        <w:rPr>
          <w:rFonts w:ascii="Times New Roman" w:eastAsia="Times New Roman" w:hAnsi="Times New Roman" w:cs="Times New Roman"/>
          <w:sz w:val="24"/>
          <w:szCs w:val="24"/>
        </w:rPr>
      </w:pPr>
      <w:r>
        <w:rPr>
          <w:rFonts w:ascii="Times New Roman" w:eastAsia="Times New Roman" w:hAnsi="Times New Roman" w:cs="Times New Roman"/>
          <w:sz w:val="24"/>
          <w:szCs w:val="24"/>
        </w:rPr>
        <w:t>Чл. 19. (1) (Доп. - ДВ, бр. 1 от 2002 г., в сила от 01.01.2002 г.) Народното събрание приема Закон за бюджета на държавното обществено осигуряване, който включва консолидиран бюджет на държавното обществено осигуряване, бюджетите на фондовете по чл. 18 и бюджета на Националния осигурителен институт и действа за срок една календарна година.</w:t>
      </w:r>
    </w:p>
    <w:p w:rsidR="006F6414" w:rsidRDefault="006F6414" w:rsidP="006F6414">
      <w:pPr>
        <w:spacing w:after="0" w:line="240" w:lineRule="auto"/>
        <w:ind w:firstLine="851"/>
        <w:jc w:val="both"/>
        <w:divId w:val="325547947"/>
        <w:rPr>
          <w:rFonts w:ascii="Times New Roman" w:eastAsia="Times New Roman" w:hAnsi="Times New Roman" w:cs="Times New Roman"/>
          <w:sz w:val="24"/>
          <w:szCs w:val="24"/>
        </w:rPr>
      </w:pPr>
      <w:r>
        <w:rPr>
          <w:rFonts w:ascii="Times New Roman" w:eastAsia="Times New Roman" w:hAnsi="Times New Roman" w:cs="Times New Roman"/>
          <w:sz w:val="24"/>
          <w:szCs w:val="24"/>
        </w:rPr>
        <w:t>(2) Законопроектът за бюджета на държавното обществено осигуряване се изготвя от Националния осигурителен институт и се представя в Министерския съвет за съгласуване заедно с проекта на Закона за държавния бюджет. Министерството на финансите след приемането на макроикономическата рамка на държавния бюджет предоставя на Националния осигурителен институт необходимите показатели за съставяне на проекта на бюджета на държавното обществено осигуряване.</w:t>
      </w:r>
    </w:p>
    <w:p w:rsidR="006F6414" w:rsidRDefault="006F6414" w:rsidP="006F6414">
      <w:pPr>
        <w:spacing w:after="0" w:line="240" w:lineRule="auto"/>
        <w:ind w:firstLine="851"/>
        <w:jc w:val="both"/>
        <w:divId w:val="2084601581"/>
        <w:rPr>
          <w:rFonts w:ascii="Times New Roman" w:eastAsia="Times New Roman" w:hAnsi="Times New Roman" w:cs="Times New Roman"/>
          <w:sz w:val="24"/>
          <w:szCs w:val="24"/>
        </w:rPr>
      </w:pPr>
      <w:r>
        <w:rPr>
          <w:rFonts w:ascii="Times New Roman" w:eastAsia="Times New Roman" w:hAnsi="Times New Roman" w:cs="Times New Roman"/>
          <w:sz w:val="24"/>
          <w:szCs w:val="24"/>
        </w:rPr>
        <w:t>(3) Законопроектът по ал. 2 се съставя по пълна бюджетна класификация за държавния бюджет.</w:t>
      </w:r>
    </w:p>
    <w:p w:rsidR="006F6414" w:rsidRDefault="006F6414" w:rsidP="006F6414">
      <w:pPr>
        <w:spacing w:after="0" w:line="240" w:lineRule="auto"/>
        <w:ind w:firstLine="851"/>
        <w:jc w:val="both"/>
        <w:divId w:val="18141773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(Изм. - ДВ, бр. 112 от 2003 г., в сила от 01.01.2004 г.) В Закона за бюджета на държавното обществено осигуряване се предвижда общ резерв на фондовете по чл. 18, образуван чрез отчисления по норматив, определен в закона за бюджета, въз основа на </w:t>
      </w:r>
      <w:r>
        <w:rPr>
          <w:rFonts w:ascii="Times New Roman" w:eastAsia="Times New Roman" w:hAnsi="Times New Roman" w:cs="Times New Roman"/>
          <w:sz w:val="24"/>
          <w:szCs w:val="24"/>
        </w:rPr>
        <w:lastRenderedPageBreak/>
        <w:t>осигурително-технически план. В резерва се внасят и приходите от главници по актовете за начет.</w:t>
      </w:r>
    </w:p>
    <w:p w:rsidR="006F6414" w:rsidRDefault="006F6414" w:rsidP="006F6414">
      <w:pPr>
        <w:spacing w:after="0" w:line="240" w:lineRule="auto"/>
        <w:ind w:firstLine="851"/>
        <w:jc w:val="both"/>
        <w:divId w:val="781220173"/>
        <w:rPr>
          <w:rFonts w:ascii="Times New Roman" w:eastAsia="Times New Roman" w:hAnsi="Times New Roman" w:cs="Times New Roman"/>
          <w:sz w:val="24"/>
          <w:szCs w:val="24"/>
        </w:rPr>
      </w:pPr>
      <w:r>
        <w:rPr>
          <w:rFonts w:ascii="Times New Roman" w:eastAsia="Times New Roman" w:hAnsi="Times New Roman" w:cs="Times New Roman"/>
          <w:sz w:val="24"/>
          <w:szCs w:val="24"/>
        </w:rPr>
        <w:t>(5) Законопроектът за бюджета на държавното обществено осигуряване се разглежда от Народното събрание едновременно със законопроекта за държавния бюджет.</w:t>
      </w:r>
    </w:p>
    <w:p w:rsidR="006F6414" w:rsidRDefault="006F6414" w:rsidP="006F6414">
      <w:pPr>
        <w:spacing w:after="0" w:line="240" w:lineRule="auto"/>
        <w:ind w:firstLine="851"/>
        <w:jc w:val="both"/>
        <w:divId w:val="662896796"/>
        <w:rPr>
          <w:rFonts w:ascii="Times New Roman" w:eastAsia="Times New Roman" w:hAnsi="Times New Roman" w:cs="Times New Roman"/>
          <w:sz w:val="24"/>
          <w:szCs w:val="24"/>
        </w:rPr>
      </w:pPr>
      <w:r>
        <w:rPr>
          <w:rFonts w:ascii="Times New Roman" w:eastAsia="Times New Roman" w:hAnsi="Times New Roman" w:cs="Times New Roman"/>
          <w:sz w:val="24"/>
          <w:szCs w:val="24"/>
        </w:rPr>
        <w:t>(6) В случай, че бюджетът на държавното обществено осигуряване не бъде приет от Народното събрание до началото на бюджетната година, осигурителните приходи се събират и осигурителните разходи се извършват съобразно действащите нормативни актове, а за издръжка на органите на Националния осигурителен институт се разходва месечно до една дванадесета част от разходите, предвидени в бюджета за предходната година.</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Бюджет на Националния осигурителен институт</w:t>
      </w:r>
    </w:p>
    <w:p w:rsidR="006F6414" w:rsidRDefault="006F6414" w:rsidP="006F6414">
      <w:pPr>
        <w:spacing w:after="0" w:line="240" w:lineRule="auto"/>
        <w:ind w:firstLine="851"/>
        <w:jc w:val="both"/>
        <w:divId w:val="1997175931"/>
        <w:rPr>
          <w:rFonts w:ascii="Times New Roman" w:eastAsia="Times New Roman" w:hAnsi="Times New Roman" w:cs="Times New Roman"/>
          <w:sz w:val="24"/>
          <w:szCs w:val="24"/>
        </w:rPr>
      </w:pPr>
      <w:r>
        <w:rPr>
          <w:rFonts w:ascii="Times New Roman" w:eastAsia="Times New Roman" w:hAnsi="Times New Roman" w:cs="Times New Roman"/>
          <w:sz w:val="24"/>
          <w:szCs w:val="24"/>
        </w:rPr>
        <w:t>Чл. 20. (1) (Изм. - ДВ, бр. 112 от 2004 г., в сила от 01.01.2005 г.) Бюджетът на Националния осигурителен институт е част от консолидирания бюджет на държавното обществено осигуряване и се разработва по параграфи на бюджетната класификация.</w:t>
      </w:r>
    </w:p>
    <w:p w:rsidR="006F6414" w:rsidRDefault="006F6414" w:rsidP="006F6414">
      <w:pPr>
        <w:spacing w:after="0" w:line="240" w:lineRule="auto"/>
        <w:ind w:firstLine="851"/>
        <w:jc w:val="both"/>
        <w:divId w:val="821972728"/>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112 от 2004 г., в сила от 01.01.2005 г., изм. - ДВ, бр. 104 от 2005 г., в сила от 01.01.2006 г.) Средствата в бюджета на Националния осигурителен институт се формират от:</w:t>
      </w:r>
    </w:p>
    <w:p w:rsidR="006F6414" w:rsidRDefault="006F6414" w:rsidP="006F6414">
      <w:pPr>
        <w:spacing w:after="0" w:line="240" w:lineRule="auto"/>
        <w:ind w:firstLine="851"/>
        <w:jc w:val="both"/>
        <w:divId w:val="483931380"/>
        <w:rPr>
          <w:rFonts w:ascii="Times New Roman" w:eastAsia="Times New Roman" w:hAnsi="Times New Roman" w:cs="Times New Roman"/>
          <w:sz w:val="24"/>
          <w:szCs w:val="24"/>
        </w:rPr>
      </w:pPr>
      <w:r>
        <w:rPr>
          <w:rFonts w:ascii="Times New Roman" w:eastAsia="Times New Roman" w:hAnsi="Times New Roman" w:cs="Times New Roman"/>
          <w:sz w:val="24"/>
          <w:szCs w:val="24"/>
        </w:rPr>
        <w:t>1. (доп. - ДВ, бр. 98 от 2015 г., в сила от 01.01.2016 г., изм. - ДВ, бр. 98 от 2016 г., в сила от 01.01.2017 г.) процент от приходите от осигурителните вноски за фондовете "Пенсии", "Пенсии за лицата по чл. 69", "Общо заболяване и майчинство", "Трудова злополука и професионална болест" и "Безработица";</w:t>
      </w:r>
    </w:p>
    <w:p w:rsidR="006F6414" w:rsidRDefault="006F6414" w:rsidP="006F6414">
      <w:pPr>
        <w:spacing w:after="0" w:line="240" w:lineRule="auto"/>
        <w:ind w:firstLine="851"/>
        <w:jc w:val="both"/>
        <w:divId w:val="25397391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106 от 2013 г., в сила от 01.01.2014 г.) лихви върху внесени или принудително събрани просрочени осигурителни вноски и върху неправилно извършени осигурителни разходи;</w:t>
      </w:r>
    </w:p>
    <w:p w:rsidR="006F6414" w:rsidRDefault="006F6414" w:rsidP="006F6414">
      <w:pPr>
        <w:spacing w:after="0" w:line="240" w:lineRule="auto"/>
        <w:ind w:firstLine="851"/>
        <w:jc w:val="both"/>
        <w:divId w:val="224412069"/>
        <w:rPr>
          <w:rFonts w:ascii="Times New Roman" w:eastAsia="Times New Roman" w:hAnsi="Times New Roman" w:cs="Times New Roman"/>
          <w:sz w:val="24"/>
          <w:szCs w:val="24"/>
        </w:rPr>
      </w:pPr>
      <w:r>
        <w:rPr>
          <w:rFonts w:ascii="Times New Roman" w:eastAsia="Times New Roman" w:hAnsi="Times New Roman" w:cs="Times New Roman"/>
          <w:sz w:val="24"/>
          <w:szCs w:val="24"/>
        </w:rPr>
        <w:t>3. приходи от глоби, имуществени санкции и наказателни лихви;</w:t>
      </w:r>
    </w:p>
    <w:p w:rsidR="006F6414" w:rsidRDefault="006F6414" w:rsidP="006F6414">
      <w:pPr>
        <w:spacing w:after="0" w:line="240" w:lineRule="auto"/>
        <w:ind w:firstLine="851"/>
        <w:jc w:val="both"/>
        <w:divId w:val="1686175961"/>
        <w:rPr>
          <w:rFonts w:ascii="Times New Roman" w:eastAsia="Times New Roman" w:hAnsi="Times New Roman" w:cs="Times New Roman"/>
          <w:sz w:val="24"/>
          <w:szCs w:val="24"/>
        </w:rPr>
      </w:pPr>
      <w:r>
        <w:rPr>
          <w:rFonts w:ascii="Times New Roman" w:eastAsia="Times New Roman" w:hAnsi="Times New Roman" w:cs="Times New Roman"/>
          <w:sz w:val="24"/>
          <w:szCs w:val="24"/>
        </w:rPr>
        <w:t>4. процент от приходите във фонд "Гарантирани вземания на работниците и служителите" за дейностите по чл. 13 от Закона за гарантираните вземания на работниците и служителите при несъстоятелност на работодателя;</w:t>
      </w:r>
    </w:p>
    <w:p w:rsidR="006F6414" w:rsidRDefault="006F6414" w:rsidP="006F6414">
      <w:pPr>
        <w:spacing w:after="0" w:line="240" w:lineRule="auto"/>
        <w:ind w:firstLine="851"/>
        <w:jc w:val="both"/>
        <w:divId w:val="443690554"/>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107 от 2014 г., в сила от 01.01.2015 г.) приходи от продажба на осигурителни книжки и формуляри - утвърдени образци от управителя на Националния осигурителен институт;</w:t>
      </w:r>
    </w:p>
    <w:p w:rsidR="006F6414" w:rsidRDefault="006F6414" w:rsidP="006F6414">
      <w:pPr>
        <w:spacing w:after="0" w:line="240" w:lineRule="auto"/>
        <w:ind w:firstLine="851"/>
        <w:jc w:val="both"/>
        <w:divId w:val="1889684068"/>
        <w:rPr>
          <w:rFonts w:ascii="Times New Roman" w:eastAsia="Times New Roman" w:hAnsi="Times New Roman" w:cs="Times New Roman"/>
          <w:sz w:val="24"/>
          <w:szCs w:val="24"/>
        </w:rPr>
      </w:pPr>
      <w:r>
        <w:rPr>
          <w:rFonts w:ascii="Times New Roman" w:eastAsia="Times New Roman" w:hAnsi="Times New Roman" w:cs="Times New Roman"/>
          <w:sz w:val="24"/>
          <w:szCs w:val="24"/>
        </w:rPr>
        <w:t>6. приходи от такси за заверка на преписи на документи, издавани от Националния осигурителен институт;</w:t>
      </w:r>
    </w:p>
    <w:p w:rsidR="006F6414" w:rsidRDefault="006F6414" w:rsidP="006F6414">
      <w:pPr>
        <w:spacing w:after="0" w:line="240" w:lineRule="auto"/>
        <w:ind w:firstLine="851"/>
        <w:jc w:val="both"/>
        <w:divId w:val="75516246"/>
        <w:rPr>
          <w:rFonts w:ascii="Times New Roman" w:eastAsia="Times New Roman" w:hAnsi="Times New Roman" w:cs="Times New Roman"/>
          <w:sz w:val="24"/>
          <w:szCs w:val="24"/>
        </w:rPr>
      </w:pPr>
      <w:r>
        <w:rPr>
          <w:rFonts w:ascii="Times New Roman" w:eastAsia="Times New Roman" w:hAnsi="Times New Roman" w:cs="Times New Roman"/>
          <w:sz w:val="24"/>
          <w:szCs w:val="24"/>
        </w:rPr>
        <w:t>7. приходи от такси за издаване на удостоверения;</w:t>
      </w:r>
    </w:p>
    <w:p w:rsidR="006F6414" w:rsidRDefault="006F6414" w:rsidP="006F6414">
      <w:pPr>
        <w:spacing w:after="0" w:line="240" w:lineRule="auto"/>
        <w:ind w:firstLine="851"/>
        <w:jc w:val="both"/>
        <w:divId w:val="1992899938"/>
        <w:rPr>
          <w:rFonts w:ascii="Times New Roman" w:eastAsia="Times New Roman" w:hAnsi="Times New Roman" w:cs="Times New Roman"/>
          <w:sz w:val="24"/>
          <w:szCs w:val="24"/>
        </w:rPr>
      </w:pPr>
      <w:r>
        <w:rPr>
          <w:rFonts w:ascii="Times New Roman" w:eastAsia="Times New Roman" w:hAnsi="Times New Roman" w:cs="Times New Roman"/>
          <w:sz w:val="24"/>
          <w:szCs w:val="24"/>
        </w:rPr>
        <w:t>8. приходи и доходи от собственост и неданъчни приходи;</w:t>
      </w:r>
    </w:p>
    <w:p w:rsidR="006F6414" w:rsidRDefault="006F6414" w:rsidP="006F6414">
      <w:pPr>
        <w:spacing w:after="0" w:line="240" w:lineRule="auto"/>
        <w:ind w:firstLine="851"/>
        <w:jc w:val="both"/>
        <w:divId w:val="1825195576"/>
        <w:rPr>
          <w:rFonts w:ascii="Times New Roman" w:eastAsia="Times New Roman" w:hAnsi="Times New Roman" w:cs="Times New Roman"/>
          <w:sz w:val="24"/>
          <w:szCs w:val="24"/>
        </w:rPr>
      </w:pPr>
      <w:r>
        <w:rPr>
          <w:rFonts w:ascii="Times New Roman" w:eastAsia="Times New Roman" w:hAnsi="Times New Roman" w:cs="Times New Roman"/>
          <w:sz w:val="24"/>
          <w:szCs w:val="24"/>
        </w:rPr>
        <w:t>9. (отм. - ДВ, бр. 106 от 2013 г., в сила от 01.01.2014 г.)</w:t>
      </w:r>
    </w:p>
    <w:p w:rsidR="006F6414" w:rsidRDefault="006F6414" w:rsidP="006F6414">
      <w:pPr>
        <w:spacing w:after="0" w:line="240" w:lineRule="auto"/>
        <w:ind w:firstLine="851"/>
        <w:jc w:val="both"/>
        <w:divId w:val="2032610014"/>
        <w:rPr>
          <w:rFonts w:ascii="Times New Roman" w:eastAsia="Times New Roman" w:hAnsi="Times New Roman" w:cs="Times New Roman"/>
          <w:sz w:val="24"/>
          <w:szCs w:val="24"/>
        </w:rPr>
      </w:pPr>
      <w:r>
        <w:rPr>
          <w:rFonts w:ascii="Times New Roman" w:eastAsia="Times New Roman" w:hAnsi="Times New Roman" w:cs="Times New Roman"/>
          <w:sz w:val="24"/>
          <w:szCs w:val="24"/>
        </w:rPr>
        <w:t>10. заеми;</w:t>
      </w:r>
    </w:p>
    <w:p w:rsidR="006F6414" w:rsidRDefault="006F6414" w:rsidP="006F6414">
      <w:pPr>
        <w:spacing w:after="0" w:line="240" w:lineRule="auto"/>
        <w:ind w:firstLine="851"/>
        <w:jc w:val="both"/>
        <w:divId w:val="480661248"/>
        <w:rPr>
          <w:rFonts w:ascii="Times New Roman" w:eastAsia="Times New Roman" w:hAnsi="Times New Roman" w:cs="Times New Roman"/>
          <w:sz w:val="24"/>
          <w:szCs w:val="24"/>
        </w:rPr>
      </w:pPr>
      <w:r>
        <w:rPr>
          <w:rFonts w:ascii="Times New Roman" w:eastAsia="Times New Roman" w:hAnsi="Times New Roman" w:cs="Times New Roman"/>
          <w:sz w:val="24"/>
          <w:szCs w:val="24"/>
        </w:rPr>
        <w:t>11. (изм. - ДВ, бр. 15 от 2013 г., в сила от 01.01.2014 г.) субсидии (трансфери) от държавния бюджет.</w:t>
      </w:r>
    </w:p>
    <w:p w:rsidR="006F6414" w:rsidRDefault="006F6414" w:rsidP="006F6414">
      <w:pPr>
        <w:spacing w:after="0" w:line="240" w:lineRule="auto"/>
        <w:ind w:firstLine="851"/>
        <w:jc w:val="both"/>
        <w:divId w:val="1657684239"/>
        <w:rPr>
          <w:rFonts w:ascii="Times New Roman" w:eastAsia="Times New Roman" w:hAnsi="Times New Roman" w:cs="Times New Roman"/>
          <w:sz w:val="24"/>
          <w:szCs w:val="24"/>
        </w:rPr>
      </w:pPr>
      <w:r>
        <w:rPr>
          <w:rFonts w:ascii="Times New Roman" w:eastAsia="Times New Roman" w:hAnsi="Times New Roman" w:cs="Times New Roman"/>
          <w:sz w:val="24"/>
          <w:szCs w:val="24"/>
        </w:rPr>
        <w:t>12. (нова - ДВ, бр. 113 от 2007 г., в сила от 01.01.2008 г., отм. - ДВ, бр. 109 от 2008 г., в сила от 01.01.2009 г.)</w:t>
      </w:r>
    </w:p>
    <w:p w:rsidR="006F6414" w:rsidRDefault="006F6414" w:rsidP="006F6414">
      <w:pPr>
        <w:spacing w:after="0" w:line="240" w:lineRule="auto"/>
        <w:ind w:firstLine="851"/>
        <w:jc w:val="both"/>
        <w:divId w:val="2080398288"/>
        <w:rPr>
          <w:rFonts w:ascii="Times New Roman" w:eastAsia="Times New Roman" w:hAnsi="Times New Roman" w:cs="Times New Roman"/>
          <w:sz w:val="24"/>
          <w:szCs w:val="24"/>
        </w:rPr>
      </w:pPr>
      <w:r>
        <w:rPr>
          <w:rFonts w:ascii="Times New Roman" w:eastAsia="Times New Roman" w:hAnsi="Times New Roman" w:cs="Times New Roman"/>
          <w:sz w:val="24"/>
          <w:szCs w:val="24"/>
        </w:rPr>
        <w:t>(3) (В сила от 1 януари 2001 г., изм. - ДВ, бр. 104 от 2005 г., в сила от 01.01.2006 г., доп. - ДВ, бр. 113 от 2007 г., в сила от 01.01.2008 г.) Разходите и трансферите по бюджета на Националния осигурителен институт се определят за:</w:t>
      </w:r>
    </w:p>
    <w:p w:rsidR="006F6414" w:rsidRDefault="006F6414" w:rsidP="006F6414">
      <w:pPr>
        <w:spacing w:after="0" w:line="240" w:lineRule="auto"/>
        <w:ind w:firstLine="851"/>
        <w:jc w:val="both"/>
        <w:divId w:val="1688867021"/>
        <w:rPr>
          <w:rFonts w:ascii="Times New Roman" w:eastAsia="Times New Roman" w:hAnsi="Times New Roman" w:cs="Times New Roman"/>
          <w:sz w:val="24"/>
          <w:szCs w:val="24"/>
        </w:rPr>
      </w:pPr>
      <w:r>
        <w:rPr>
          <w:rFonts w:ascii="Times New Roman" w:eastAsia="Times New Roman" w:hAnsi="Times New Roman" w:cs="Times New Roman"/>
          <w:sz w:val="24"/>
          <w:szCs w:val="24"/>
        </w:rPr>
        <w:t>1. издръжка на дейността по държавното обществено осигуряване и Закона за гарантираните вземания на работниците и служителите при несъстоятелност на работодателя;</w:t>
      </w:r>
    </w:p>
    <w:p w:rsidR="006F6414" w:rsidRDefault="006F6414" w:rsidP="006F6414">
      <w:pPr>
        <w:spacing w:after="0" w:line="240" w:lineRule="auto"/>
        <w:ind w:firstLine="851"/>
        <w:jc w:val="both"/>
        <w:divId w:val="30874796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капиталови разходи за придобиване на дълготрайни материални активи и основен ремонт, свързани с цялостната дейност на Националния осигурителен институт;</w:t>
      </w:r>
    </w:p>
    <w:p w:rsidR="006F6414" w:rsidRDefault="006F6414" w:rsidP="006F6414">
      <w:pPr>
        <w:spacing w:after="0" w:line="240" w:lineRule="auto"/>
        <w:ind w:firstLine="851"/>
        <w:jc w:val="both"/>
        <w:divId w:val="1791244214"/>
        <w:rPr>
          <w:rFonts w:ascii="Times New Roman" w:eastAsia="Times New Roman" w:hAnsi="Times New Roman" w:cs="Times New Roman"/>
          <w:sz w:val="24"/>
          <w:szCs w:val="24"/>
        </w:rPr>
      </w:pPr>
      <w:r>
        <w:rPr>
          <w:rFonts w:ascii="Times New Roman" w:eastAsia="Times New Roman" w:hAnsi="Times New Roman" w:cs="Times New Roman"/>
          <w:sz w:val="24"/>
          <w:szCs w:val="24"/>
        </w:rPr>
        <w:t>3. погасяване на задължения по заеми.</w:t>
      </w:r>
    </w:p>
    <w:p w:rsidR="006F6414" w:rsidRDefault="006F6414" w:rsidP="006F6414">
      <w:pPr>
        <w:spacing w:after="0" w:line="240" w:lineRule="auto"/>
        <w:ind w:firstLine="851"/>
        <w:jc w:val="both"/>
        <w:divId w:val="1674333006"/>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113 от 2007 г., в сила от 01.01.2008 г., отм. - ДВ, бр. 109 от 2008 г., в сила от 01.01.2009 г.)</w:t>
      </w:r>
    </w:p>
    <w:p w:rsidR="006F6414" w:rsidRDefault="006F6414" w:rsidP="006F6414">
      <w:pPr>
        <w:spacing w:after="0" w:line="240" w:lineRule="auto"/>
        <w:ind w:firstLine="851"/>
        <w:jc w:val="both"/>
        <w:divId w:val="163211419"/>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104 от 2005 г., в сила от 01.01.2006 г.) Процентите по ал. 2, т. 1 и 4 се определят със Закона за бюджета на държавното обществено осигуряване.</w:t>
      </w:r>
    </w:p>
    <w:p w:rsidR="006F6414" w:rsidRDefault="006F6414" w:rsidP="006F6414">
      <w:pPr>
        <w:spacing w:after="0" w:line="240" w:lineRule="auto"/>
        <w:ind w:firstLine="851"/>
        <w:jc w:val="both"/>
        <w:divId w:val="629089935"/>
        <w:rPr>
          <w:rFonts w:ascii="Times New Roman" w:eastAsia="Times New Roman" w:hAnsi="Times New Roman" w:cs="Times New Roman"/>
          <w:sz w:val="24"/>
          <w:szCs w:val="24"/>
        </w:rPr>
      </w:pPr>
      <w:r>
        <w:rPr>
          <w:rFonts w:ascii="Times New Roman" w:eastAsia="Times New Roman" w:hAnsi="Times New Roman" w:cs="Times New Roman"/>
          <w:sz w:val="24"/>
          <w:szCs w:val="24"/>
        </w:rPr>
        <w:t>(5) Разходите по ал. 3 се утвърждават от надзорния съвет на Националния осигурителен институт по предложение на управителя.</w:t>
      </w:r>
    </w:p>
    <w:p w:rsidR="006F6414" w:rsidRDefault="006F6414" w:rsidP="006F6414">
      <w:pPr>
        <w:spacing w:after="0" w:line="240" w:lineRule="auto"/>
        <w:ind w:firstLine="851"/>
        <w:jc w:val="both"/>
        <w:divId w:val="1484082700"/>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104 от 2005 г., в сила от 01.01.2006 г., изм. - ДВ, бр. 109 от 2008 г., в сила от 01.01.2009 г., изм. - ДВ, бр. 106 от 2013 г., в сила от 01.01.2014 г.) Приходите по ал. 2, т. 2 - 8 постъпват като собствени приходи в бюджета на Националния осигурителен институт.</w:t>
      </w:r>
    </w:p>
    <w:p w:rsidR="006F6414" w:rsidRDefault="006F6414" w:rsidP="006F6414">
      <w:pPr>
        <w:spacing w:after="0" w:line="240" w:lineRule="auto"/>
        <w:ind w:firstLine="851"/>
        <w:jc w:val="both"/>
        <w:divId w:val="898320531"/>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104 от 2005 г., в сила от 01.01.2006 г., изм. - ДВ, бр. 109 от 2008 г., в сила от 01.01.2009 г., отм. - ДВ, бр. 38 от 2012 г., в сила от 01.07.2012 г.)</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Учителски пенсионен фонд</w:t>
      </w:r>
    </w:p>
    <w:p w:rsidR="006F6414" w:rsidRDefault="006F6414" w:rsidP="006F6414">
      <w:pPr>
        <w:spacing w:after="0" w:line="240" w:lineRule="auto"/>
        <w:ind w:firstLine="851"/>
        <w:jc w:val="both"/>
        <w:divId w:val="1047297439"/>
        <w:rPr>
          <w:rFonts w:ascii="Times New Roman" w:eastAsia="Times New Roman" w:hAnsi="Times New Roman" w:cs="Times New Roman"/>
          <w:sz w:val="24"/>
          <w:szCs w:val="24"/>
        </w:rPr>
      </w:pPr>
      <w:r>
        <w:rPr>
          <w:rFonts w:ascii="Times New Roman" w:eastAsia="Times New Roman" w:hAnsi="Times New Roman" w:cs="Times New Roman"/>
          <w:sz w:val="24"/>
          <w:szCs w:val="24"/>
        </w:rPr>
        <w:t>Чл. 20а. (Нов - ДВ, бр. 61 от 2015 г., в сила от 01.01.2016 г.) (1) Годишният бюджет на Учителския пенсионен фонд се приема със закона за бюджета на държавното обществено осигуряване за съответната година като приложение към него и не се включва в консолидирания бюджет на държавното обществено осигуряване.</w:t>
      </w:r>
    </w:p>
    <w:p w:rsidR="006F6414" w:rsidRDefault="006F6414" w:rsidP="006F6414">
      <w:pPr>
        <w:spacing w:after="0" w:line="240" w:lineRule="auto"/>
        <w:ind w:firstLine="851"/>
        <w:jc w:val="both"/>
        <w:divId w:val="1723363889"/>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случай че законът за бюджета на държавното обществено осигуряване за съответната година не бъде приет от Народното събрание до началото на бюджетната година, приходите на Учителския пенсионен фонд се събират и разходите се извършват съобразно действащата нормативна уредба.</w:t>
      </w:r>
    </w:p>
    <w:p w:rsidR="006F6414" w:rsidRDefault="006F6414" w:rsidP="006F6414">
      <w:pPr>
        <w:spacing w:after="0" w:line="240" w:lineRule="auto"/>
        <w:ind w:firstLine="851"/>
        <w:jc w:val="both"/>
        <w:divId w:val="1732918257"/>
        <w:rPr>
          <w:rFonts w:ascii="Times New Roman" w:eastAsia="Times New Roman" w:hAnsi="Times New Roman" w:cs="Times New Roman"/>
          <w:sz w:val="24"/>
          <w:szCs w:val="24"/>
        </w:rPr>
      </w:pPr>
      <w:r>
        <w:rPr>
          <w:rFonts w:ascii="Times New Roman" w:eastAsia="Times New Roman" w:hAnsi="Times New Roman" w:cs="Times New Roman"/>
          <w:sz w:val="24"/>
          <w:szCs w:val="24"/>
        </w:rPr>
        <w:t>(3) Набраните средства в Учителския пенсионен фонд се разходват за изплащане на пенсиите и добавките по чл. 69в.</w:t>
      </w:r>
    </w:p>
    <w:p w:rsidR="006F6414" w:rsidRDefault="006F6414" w:rsidP="006F6414">
      <w:pPr>
        <w:spacing w:after="0" w:line="240" w:lineRule="auto"/>
        <w:ind w:firstLine="851"/>
        <w:jc w:val="both"/>
        <w:divId w:val="653997025"/>
        <w:rPr>
          <w:rFonts w:ascii="Times New Roman" w:eastAsia="Times New Roman" w:hAnsi="Times New Roman" w:cs="Times New Roman"/>
          <w:sz w:val="24"/>
          <w:szCs w:val="24"/>
        </w:rPr>
      </w:pPr>
      <w:r>
        <w:rPr>
          <w:rFonts w:ascii="Times New Roman" w:eastAsia="Times New Roman" w:hAnsi="Times New Roman" w:cs="Times New Roman"/>
          <w:sz w:val="24"/>
          <w:szCs w:val="24"/>
        </w:rPr>
        <w:t>(4) Временно свободните средства на Учителския пенсионен фонд могат да се влагат при условията и по реда на чл. 28.</w:t>
      </w:r>
    </w:p>
    <w:p w:rsidR="006F6414" w:rsidRDefault="006F6414" w:rsidP="006F6414">
      <w:pPr>
        <w:spacing w:after="0" w:line="240" w:lineRule="auto"/>
        <w:ind w:firstLine="851"/>
        <w:jc w:val="both"/>
        <w:divId w:val="1581986864"/>
        <w:rPr>
          <w:rFonts w:ascii="Times New Roman" w:eastAsia="Times New Roman" w:hAnsi="Times New Roman" w:cs="Times New Roman"/>
          <w:sz w:val="24"/>
          <w:szCs w:val="24"/>
        </w:rPr>
      </w:pPr>
      <w:r>
        <w:rPr>
          <w:rFonts w:ascii="Times New Roman" w:eastAsia="Times New Roman" w:hAnsi="Times New Roman" w:cs="Times New Roman"/>
          <w:sz w:val="24"/>
          <w:szCs w:val="24"/>
        </w:rPr>
        <w:t>(5) Първостепенен разпоредител със средствата на Учителския пенсионен фонд е управителят на Националния осигурителен институт, а второстепенни разпоредители са ръководителите на териториалните поделения на Националния осигурителен институт.</w:t>
      </w:r>
    </w:p>
    <w:p w:rsidR="006F6414" w:rsidRDefault="006F6414" w:rsidP="006F6414">
      <w:pPr>
        <w:spacing w:after="0" w:line="240" w:lineRule="auto"/>
        <w:ind w:firstLine="851"/>
        <w:jc w:val="both"/>
        <w:divId w:val="807476131"/>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98 от 2016 г., в сила от 01.01.2017 г.) Административното, техническото, счетоводното, правното и информационното обслужване на Учителския пенсионен фонд се извършва от Националния осигурителен институт.</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Приходи по фонд "Пенсии"</w:t>
      </w:r>
    </w:p>
    <w:p w:rsidR="006F6414" w:rsidRDefault="006F6414" w:rsidP="006F6414">
      <w:pPr>
        <w:spacing w:after="0" w:line="240" w:lineRule="auto"/>
        <w:ind w:firstLine="851"/>
        <w:jc w:val="both"/>
        <w:divId w:val="1240601488"/>
        <w:rPr>
          <w:rFonts w:ascii="Times New Roman" w:eastAsia="Times New Roman" w:hAnsi="Times New Roman" w:cs="Times New Roman"/>
          <w:sz w:val="24"/>
          <w:szCs w:val="24"/>
        </w:rPr>
      </w:pPr>
      <w:r>
        <w:rPr>
          <w:rFonts w:ascii="Times New Roman" w:eastAsia="Times New Roman" w:hAnsi="Times New Roman" w:cs="Times New Roman"/>
          <w:sz w:val="24"/>
          <w:szCs w:val="24"/>
        </w:rPr>
        <w:t>Чл. 21. (Изм. - ДВ, бр. 112 от 2004 г., в сила от 01.01.2005 г.) Средствата по фонд "Пенсии" се набират от:</w:t>
      </w:r>
    </w:p>
    <w:p w:rsidR="006F6414" w:rsidRDefault="006F6414" w:rsidP="006F6414">
      <w:pPr>
        <w:spacing w:after="0" w:line="240" w:lineRule="auto"/>
        <w:ind w:firstLine="851"/>
        <w:jc w:val="both"/>
        <w:divId w:val="47268694"/>
        <w:rPr>
          <w:rFonts w:ascii="Times New Roman" w:eastAsia="Times New Roman" w:hAnsi="Times New Roman" w:cs="Times New Roman"/>
          <w:sz w:val="24"/>
          <w:szCs w:val="24"/>
        </w:rPr>
      </w:pPr>
      <w:r>
        <w:rPr>
          <w:rFonts w:ascii="Times New Roman" w:eastAsia="Times New Roman" w:hAnsi="Times New Roman" w:cs="Times New Roman"/>
          <w:sz w:val="24"/>
          <w:szCs w:val="24"/>
        </w:rPr>
        <w:t>1. осигурителни вноски от осигурители, осигурени и самоосигуряващи се лица;</w:t>
      </w:r>
    </w:p>
    <w:p w:rsidR="006F6414" w:rsidRDefault="006F6414" w:rsidP="006F6414">
      <w:pPr>
        <w:spacing w:after="0" w:line="240" w:lineRule="auto"/>
        <w:ind w:firstLine="851"/>
        <w:jc w:val="both"/>
        <w:divId w:val="1651328499"/>
        <w:rPr>
          <w:rFonts w:ascii="Times New Roman" w:eastAsia="Times New Roman" w:hAnsi="Times New Roman" w:cs="Times New Roman"/>
          <w:sz w:val="24"/>
          <w:szCs w:val="24"/>
        </w:rPr>
      </w:pPr>
      <w:r>
        <w:rPr>
          <w:rFonts w:ascii="Times New Roman" w:eastAsia="Times New Roman" w:hAnsi="Times New Roman" w:cs="Times New Roman"/>
          <w:sz w:val="24"/>
          <w:szCs w:val="24"/>
        </w:rPr>
        <w:t>2. осигурителни вноски и приходи, предвидени в други закони, за осигуряване за инвалидност поради общо заболяване, старост и смърт;</w:t>
      </w:r>
    </w:p>
    <w:p w:rsidR="006F6414" w:rsidRDefault="006F6414" w:rsidP="006F6414">
      <w:pPr>
        <w:spacing w:after="0" w:line="240" w:lineRule="auto"/>
        <w:ind w:firstLine="851"/>
        <w:jc w:val="both"/>
        <w:divId w:val="447626083"/>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 от 2002 г., в сила от 01.01.2002 г., изм. - ДВ, бр. 67 от 2003 г., в сила от 01.01.2003 г., изм. - ДВ, бр. 98 от 2015 г., в сила от 01.01.2016 г.) суми от държавния бюджет за провеждане на осигуряването на лицата по чл. 4, ал. 1, т. 2, чл. 9, ал. 6 и суми от бюджета на съдебната власт за лицата по чл. 4, ал. 1, т. 3;</w:t>
      </w:r>
    </w:p>
    <w:p w:rsidR="006F6414" w:rsidRDefault="006F6414" w:rsidP="006F6414">
      <w:pPr>
        <w:spacing w:after="0" w:line="240" w:lineRule="auto"/>
        <w:ind w:firstLine="851"/>
        <w:jc w:val="both"/>
        <w:divId w:val="18577648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(изм. - ДВ, бр. 1 от 2002 г., в сила от 01.01.2002 г., изм. - ДВ, бр. 112 от 2004 г., в сила от 01.01.2005 г., изм. - ДВ, бр. 15 от 2013 г., в сила от 01.01.2014 г., изм. - ДВ, бр. 61 от </w:t>
      </w:r>
      <w:r>
        <w:rPr>
          <w:rFonts w:ascii="Times New Roman" w:eastAsia="Times New Roman" w:hAnsi="Times New Roman" w:cs="Times New Roman"/>
          <w:sz w:val="24"/>
          <w:szCs w:val="24"/>
        </w:rPr>
        <w:lastRenderedPageBreak/>
        <w:t>2015 г., в сила от 01.01.2016 г.) трансфери от държавния бюджет, предвидени в закона за бюджета на държавното обществено осигуряване за съответната година;</w:t>
      </w:r>
    </w:p>
    <w:p w:rsidR="006F6414" w:rsidRDefault="006F6414" w:rsidP="006F6414">
      <w:pPr>
        <w:spacing w:after="0" w:line="240" w:lineRule="auto"/>
        <w:ind w:firstLine="851"/>
        <w:jc w:val="both"/>
        <w:divId w:val="58989670"/>
        <w:rPr>
          <w:rFonts w:ascii="Times New Roman" w:eastAsia="Times New Roman" w:hAnsi="Times New Roman" w:cs="Times New Roman"/>
          <w:sz w:val="24"/>
          <w:szCs w:val="24"/>
        </w:rPr>
      </w:pPr>
      <w:r>
        <w:rPr>
          <w:rFonts w:ascii="Times New Roman" w:eastAsia="Times New Roman" w:hAnsi="Times New Roman" w:cs="Times New Roman"/>
          <w:sz w:val="24"/>
          <w:szCs w:val="24"/>
        </w:rPr>
        <w:t>5. (отм. - ДВ, бр. 112 от 2004 г., в сила от 01.01.2005 г., нова - ДВ, бр. 109 от 2008 г., в сила от 01.01.2009 г., изм. - ДВ, бр. 15 от 2013 г., в сила от 01.01.2014 г., отм. - ДВ, бр. 61 от 2015 г., в сила от 01.01.2016 г.)</w:t>
      </w:r>
    </w:p>
    <w:p w:rsidR="006F6414" w:rsidRDefault="006F6414" w:rsidP="006F6414">
      <w:pPr>
        <w:spacing w:after="0" w:line="240" w:lineRule="auto"/>
        <w:ind w:firstLine="851"/>
        <w:jc w:val="both"/>
        <w:divId w:val="33505600"/>
        <w:rPr>
          <w:rFonts w:ascii="Times New Roman" w:eastAsia="Times New Roman" w:hAnsi="Times New Roman" w:cs="Times New Roman"/>
          <w:sz w:val="24"/>
          <w:szCs w:val="24"/>
        </w:rPr>
      </w:pPr>
      <w:r>
        <w:rPr>
          <w:rFonts w:ascii="Times New Roman" w:eastAsia="Times New Roman" w:hAnsi="Times New Roman" w:cs="Times New Roman"/>
          <w:sz w:val="24"/>
          <w:szCs w:val="24"/>
        </w:rPr>
        <w:t>6. (доп. - ДВ, бр. 1 от 2002 г., в сила от 01.01.2002 г., отм. - ДВ, бр. 112 от 2003 г., в сила от 01.01.2004 г.)</w:t>
      </w:r>
    </w:p>
    <w:p w:rsidR="006F6414" w:rsidRDefault="006F6414" w:rsidP="006F6414">
      <w:pPr>
        <w:spacing w:after="0" w:line="240" w:lineRule="auto"/>
        <w:ind w:firstLine="851"/>
        <w:jc w:val="both"/>
        <w:divId w:val="1216357856"/>
        <w:rPr>
          <w:rFonts w:ascii="Times New Roman" w:eastAsia="Times New Roman" w:hAnsi="Times New Roman" w:cs="Times New Roman"/>
          <w:sz w:val="24"/>
          <w:szCs w:val="24"/>
        </w:rPr>
      </w:pPr>
      <w:r>
        <w:rPr>
          <w:rFonts w:ascii="Times New Roman" w:eastAsia="Times New Roman" w:hAnsi="Times New Roman" w:cs="Times New Roman"/>
          <w:sz w:val="24"/>
          <w:szCs w:val="24"/>
        </w:rPr>
        <w:t>7. такси, определени с тарифа на Министерския съвет;</w:t>
      </w:r>
    </w:p>
    <w:p w:rsidR="006F6414" w:rsidRDefault="006F6414" w:rsidP="006F6414">
      <w:pPr>
        <w:spacing w:after="0" w:line="240" w:lineRule="auto"/>
        <w:ind w:firstLine="851"/>
        <w:jc w:val="both"/>
        <w:divId w:val="369114883"/>
        <w:rPr>
          <w:rFonts w:ascii="Times New Roman" w:eastAsia="Times New Roman" w:hAnsi="Times New Roman" w:cs="Times New Roman"/>
          <w:sz w:val="24"/>
          <w:szCs w:val="24"/>
        </w:rPr>
      </w:pPr>
      <w:r>
        <w:rPr>
          <w:rFonts w:ascii="Times New Roman" w:eastAsia="Times New Roman" w:hAnsi="Times New Roman" w:cs="Times New Roman"/>
          <w:sz w:val="24"/>
          <w:szCs w:val="24"/>
        </w:rPr>
        <w:t>8. лихви и дивиденти;</w:t>
      </w:r>
    </w:p>
    <w:p w:rsidR="006F6414" w:rsidRDefault="006F6414" w:rsidP="006F6414">
      <w:pPr>
        <w:spacing w:after="0" w:line="240" w:lineRule="auto"/>
        <w:ind w:firstLine="851"/>
        <w:jc w:val="both"/>
        <w:divId w:val="6250350"/>
        <w:rPr>
          <w:rFonts w:ascii="Times New Roman" w:eastAsia="Times New Roman" w:hAnsi="Times New Roman" w:cs="Times New Roman"/>
          <w:sz w:val="24"/>
          <w:szCs w:val="24"/>
        </w:rPr>
      </w:pPr>
      <w:r>
        <w:rPr>
          <w:rFonts w:ascii="Times New Roman" w:eastAsia="Times New Roman" w:hAnsi="Times New Roman" w:cs="Times New Roman"/>
          <w:sz w:val="24"/>
          <w:szCs w:val="24"/>
        </w:rPr>
        <w:t>9. дарения и завещания;</w:t>
      </w:r>
    </w:p>
    <w:p w:rsidR="006F6414" w:rsidRDefault="006F6414" w:rsidP="006F6414">
      <w:pPr>
        <w:spacing w:after="0" w:line="240" w:lineRule="auto"/>
        <w:ind w:firstLine="851"/>
        <w:jc w:val="both"/>
        <w:divId w:val="904989422"/>
        <w:rPr>
          <w:rFonts w:ascii="Times New Roman" w:eastAsia="Times New Roman" w:hAnsi="Times New Roman" w:cs="Times New Roman"/>
          <w:sz w:val="24"/>
          <w:szCs w:val="24"/>
        </w:rPr>
      </w:pPr>
      <w:r>
        <w:rPr>
          <w:rFonts w:ascii="Times New Roman" w:eastAsia="Times New Roman" w:hAnsi="Times New Roman" w:cs="Times New Roman"/>
          <w:sz w:val="24"/>
          <w:szCs w:val="24"/>
        </w:rPr>
        <w:t>10. (отм. - ДВ, бр. 1 от 2002 г., в сила от 01.01.2002 г.)</w:t>
      </w:r>
    </w:p>
    <w:p w:rsidR="006F6414" w:rsidRDefault="006F6414" w:rsidP="006F6414">
      <w:pPr>
        <w:spacing w:after="0" w:line="240" w:lineRule="auto"/>
        <w:ind w:firstLine="851"/>
        <w:jc w:val="both"/>
        <w:divId w:val="1670908451"/>
        <w:rPr>
          <w:rFonts w:ascii="Times New Roman" w:eastAsia="Times New Roman" w:hAnsi="Times New Roman" w:cs="Times New Roman"/>
          <w:sz w:val="24"/>
          <w:szCs w:val="24"/>
        </w:rPr>
      </w:pPr>
      <w:r>
        <w:rPr>
          <w:rFonts w:ascii="Times New Roman" w:eastAsia="Times New Roman" w:hAnsi="Times New Roman" w:cs="Times New Roman"/>
          <w:sz w:val="24"/>
          <w:szCs w:val="24"/>
        </w:rPr>
        <w:t>11. други източници.</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Разходи по фонд "Пенсии"</w:t>
      </w:r>
    </w:p>
    <w:p w:rsidR="006F6414" w:rsidRDefault="006F6414" w:rsidP="006F6414">
      <w:pPr>
        <w:spacing w:after="0" w:line="240" w:lineRule="auto"/>
        <w:ind w:firstLine="851"/>
        <w:jc w:val="both"/>
        <w:divId w:val="1569655891"/>
        <w:rPr>
          <w:rFonts w:ascii="Times New Roman" w:eastAsia="Times New Roman" w:hAnsi="Times New Roman" w:cs="Times New Roman"/>
          <w:sz w:val="24"/>
          <w:szCs w:val="24"/>
        </w:rPr>
      </w:pPr>
      <w:r>
        <w:rPr>
          <w:rFonts w:ascii="Times New Roman" w:eastAsia="Times New Roman" w:hAnsi="Times New Roman" w:cs="Times New Roman"/>
          <w:sz w:val="24"/>
          <w:szCs w:val="24"/>
        </w:rPr>
        <w:t>Чл. 22. (Доп. - ДВ, бр. 113 от 2007 г., в сила от 01.01.2008 г.) Средствата по фонд "Пенсии" се разходват и трансферират за:</w:t>
      </w:r>
    </w:p>
    <w:p w:rsidR="006F6414" w:rsidRDefault="006F6414" w:rsidP="006F6414">
      <w:pPr>
        <w:spacing w:after="0" w:line="240" w:lineRule="auto"/>
        <w:ind w:firstLine="851"/>
        <w:jc w:val="both"/>
        <w:divId w:val="1400400465"/>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1 от 2002 г., в сила от 01.01.2002 г.) изплащане на пенсии за осигурителен стаж и възраст, пенсии за инвалидност поради общо заболяване, наследствени пенсии и добавките към тях;</w:t>
      </w:r>
    </w:p>
    <w:p w:rsidR="006F6414" w:rsidRDefault="006F6414" w:rsidP="006F6414">
      <w:pPr>
        <w:spacing w:after="0" w:line="240" w:lineRule="auto"/>
        <w:ind w:firstLine="851"/>
        <w:jc w:val="both"/>
        <w:divId w:val="1375353850"/>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 от 2002 г., в сила от 01.01.2002 г.) осъвременяване, индексиране и компенсиране на пенсиите по т. 1;</w:t>
      </w:r>
    </w:p>
    <w:p w:rsidR="006F6414" w:rsidRDefault="006F6414" w:rsidP="006F6414">
      <w:pPr>
        <w:spacing w:after="0" w:line="240" w:lineRule="auto"/>
        <w:ind w:firstLine="851"/>
        <w:jc w:val="both"/>
        <w:divId w:val="194582124"/>
        <w:rPr>
          <w:rFonts w:ascii="Times New Roman" w:eastAsia="Times New Roman" w:hAnsi="Times New Roman" w:cs="Times New Roman"/>
          <w:sz w:val="24"/>
          <w:szCs w:val="24"/>
        </w:rPr>
      </w:pPr>
      <w:r>
        <w:rPr>
          <w:rFonts w:ascii="Times New Roman" w:eastAsia="Times New Roman" w:hAnsi="Times New Roman" w:cs="Times New Roman"/>
          <w:sz w:val="24"/>
          <w:szCs w:val="24"/>
        </w:rPr>
        <w:t>3. други разходи, свързани с пенсионното осигуряване;</w:t>
      </w:r>
    </w:p>
    <w:p w:rsidR="006F6414" w:rsidRDefault="006F6414" w:rsidP="006F6414">
      <w:pPr>
        <w:spacing w:after="0" w:line="240" w:lineRule="auto"/>
        <w:ind w:firstLine="851"/>
        <w:jc w:val="both"/>
        <w:divId w:val="1205867698"/>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 от 2002 г., в сила от 01.01.2002 г., изм. - ДВ, бр. 113 от 2007 г., в сила от 01.01.2008 г., отм. - ДВ, бр. 109 от 2008 г., в сила от 01.01.2009 г.)</w:t>
      </w:r>
    </w:p>
    <w:p w:rsidR="006F6414" w:rsidRDefault="006F6414" w:rsidP="006F6414">
      <w:pPr>
        <w:spacing w:after="0" w:line="240" w:lineRule="auto"/>
        <w:ind w:firstLine="851"/>
        <w:jc w:val="both"/>
        <w:divId w:val="132525315"/>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105 от 2006 г., в сила от 01.01.2007 г.) помощи за профилактика и рехабилитация.</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Приходи по фонд "Пенсии за лицата по чл. 69" (Загл. изм. - ДВ, бр. 61 от 2015 г., в сила от 01.01.2016 г.)</w:t>
      </w:r>
    </w:p>
    <w:p w:rsidR="006F6414" w:rsidRDefault="006F6414" w:rsidP="006F6414">
      <w:pPr>
        <w:spacing w:after="0" w:line="240" w:lineRule="auto"/>
        <w:ind w:firstLine="851"/>
        <w:jc w:val="both"/>
        <w:divId w:val="1950576055"/>
        <w:rPr>
          <w:rFonts w:ascii="Times New Roman" w:eastAsia="Times New Roman" w:hAnsi="Times New Roman" w:cs="Times New Roman"/>
          <w:sz w:val="24"/>
          <w:szCs w:val="24"/>
        </w:rPr>
      </w:pPr>
      <w:r>
        <w:rPr>
          <w:rFonts w:ascii="Times New Roman" w:eastAsia="Times New Roman" w:hAnsi="Times New Roman" w:cs="Times New Roman"/>
          <w:sz w:val="24"/>
          <w:szCs w:val="24"/>
        </w:rPr>
        <w:t>Чл. 22а. (Нов - ДВ, бр. 1 от 2002 г., в сила от 01.01.2002 г., изм. - ДВ, бр. 112 от 2004 г., в сила от 01.01.2005 г., изм. - ДВ, бр. 61 от 2015 г., в сила от 01.01.2016 г.) Средствата по фонд "Пенсии за лицата по чл. 69" се набират от:</w:t>
      </w:r>
    </w:p>
    <w:p w:rsidR="006F6414" w:rsidRDefault="006F6414" w:rsidP="006F6414">
      <w:pPr>
        <w:spacing w:after="0" w:line="240" w:lineRule="auto"/>
        <w:ind w:firstLine="851"/>
        <w:jc w:val="both"/>
        <w:divId w:val="697201862"/>
        <w:rPr>
          <w:rFonts w:ascii="Times New Roman" w:eastAsia="Times New Roman" w:hAnsi="Times New Roman" w:cs="Times New Roman"/>
          <w:sz w:val="24"/>
          <w:szCs w:val="24"/>
        </w:rPr>
      </w:pPr>
      <w:r>
        <w:rPr>
          <w:rFonts w:ascii="Times New Roman" w:eastAsia="Times New Roman" w:hAnsi="Times New Roman" w:cs="Times New Roman"/>
          <w:sz w:val="24"/>
          <w:szCs w:val="24"/>
        </w:rPr>
        <w:t>1. осигурителни вноски за лицата по чл. 69;</w:t>
      </w:r>
    </w:p>
    <w:p w:rsidR="006F6414" w:rsidRDefault="006F6414" w:rsidP="006F6414">
      <w:pPr>
        <w:spacing w:after="0" w:line="240" w:lineRule="auto"/>
        <w:ind w:firstLine="851"/>
        <w:jc w:val="both"/>
        <w:divId w:val="1816145597"/>
        <w:rPr>
          <w:rFonts w:ascii="Times New Roman" w:eastAsia="Times New Roman" w:hAnsi="Times New Roman" w:cs="Times New Roman"/>
          <w:sz w:val="24"/>
          <w:szCs w:val="24"/>
        </w:rPr>
      </w:pPr>
      <w:r>
        <w:rPr>
          <w:rFonts w:ascii="Times New Roman" w:eastAsia="Times New Roman" w:hAnsi="Times New Roman" w:cs="Times New Roman"/>
          <w:sz w:val="24"/>
          <w:szCs w:val="24"/>
        </w:rPr>
        <w:t>2. трансфери, предвидени в закона за бюджета на държавното обществено осигуряване за съответната година;</w:t>
      </w:r>
    </w:p>
    <w:p w:rsidR="006F6414" w:rsidRDefault="006F6414" w:rsidP="006F6414">
      <w:pPr>
        <w:spacing w:after="0" w:line="240" w:lineRule="auto"/>
        <w:ind w:firstLine="851"/>
        <w:jc w:val="both"/>
        <w:divId w:val="207180535"/>
        <w:rPr>
          <w:rFonts w:ascii="Times New Roman" w:eastAsia="Times New Roman" w:hAnsi="Times New Roman" w:cs="Times New Roman"/>
          <w:sz w:val="24"/>
          <w:szCs w:val="24"/>
        </w:rPr>
      </w:pPr>
      <w:r>
        <w:rPr>
          <w:rFonts w:ascii="Times New Roman" w:eastAsia="Times New Roman" w:hAnsi="Times New Roman" w:cs="Times New Roman"/>
          <w:sz w:val="24"/>
          <w:szCs w:val="24"/>
        </w:rPr>
        <w:t>3. лихви и дивиденти.</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Разходи по фонд "Пенсии за лицата по чл. 69" (Загл. изм. - ДВ, бр. 61 от 2015 г., в сила от 01.01.2016 г.)</w:t>
      </w:r>
    </w:p>
    <w:p w:rsidR="006F6414" w:rsidRDefault="006F6414" w:rsidP="006F6414">
      <w:pPr>
        <w:spacing w:after="0" w:line="240" w:lineRule="auto"/>
        <w:ind w:firstLine="851"/>
        <w:jc w:val="both"/>
        <w:divId w:val="2105152434"/>
        <w:rPr>
          <w:rFonts w:ascii="Times New Roman" w:eastAsia="Times New Roman" w:hAnsi="Times New Roman" w:cs="Times New Roman"/>
          <w:sz w:val="24"/>
          <w:szCs w:val="24"/>
        </w:rPr>
      </w:pPr>
      <w:r>
        <w:rPr>
          <w:rFonts w:ascii="Times New Roman" w:eastAsia="Times New Roman" w:hAnsi="Times New Roman" w:cs="Times New Roman"/>
          <w:sz w:val="24"/>
          <w:szCs w:val="24"/>
        </w:rPr>
        <w:t>Чл. 22б. (Нов - ДВ, бр. 1 от 2002 г., в сила от 01.01.2002 г., изм. - ДВ, бр. 61 от 2015 г., в сила от 01.01.2016 г.) Средствата по фонд "Пенсии за лицата по чл. 69" се разходват за:</w:t>
      </w:r>
    </w:p>
    <w:p w:rsidR="006F6414" w:rsidRDefault="006F6414" w:rsidP="006F6414">
      <w:pPr>
        <w:spacing w:after="0" w:line="240" w:lineRule="auto"/>
        <w:ind w:firstLine="851"/>
        <w:jc w:val="both"/>
        <w:divId w:val="674839161"/>
        <w:rPr>
          <w:rFonts w:ascii="Times New Roman" w:eastAsia="Times New Roman" w:hAnsi="Times New Roman" w:cs="Times New Roman"/>
          <w:sz w:val="24"/>
          <w:szCs w:val="24"/>
        </w:rPr>
      </w:pPr>
      <w:r>
        <w:rPr>
          <w:rFonts w:ascii="Times New Roman" w:eastAsia="Times New Roman" w:hAnsi="Times New Roman" w:cs="Times New Roman"/>
          <w:sz w:val="24"/>
          <w:szCs w:val="24"/>
        </w:rPr>
        <w:t>1. изплащане на пенсии за осигурителен стаж и възраст, пенсии за инвалидност поради общо заболяване и добавките към тях на лицата по чл. 69;</w:t>
      </w:r>
    </w:p>
    <w:p w:rsidR="006F6414" w:rsidRDefault="006F6414" w:rsidP="006F6414">
      <w:pPr>
        <w:spacing w:after="0" w:line="240" w:lineRule="auto"/>
        <w:ind w:firstLine="851"/>
        <w:jc w:val="both"/>
        <w:divId w:val="1418792549"/>
        <w:rPr>
          <w:rFonts w:ascii="Times New Roman" w:eastAsia="Times New Roman" w:hAnsi="Times New Roman" w:cs="Times New Roman"/>
          <w:sz w:val="24"/>
          <w:szCs w:val="24"/>
        </w:rPr>
      </w:pPr>
      <w:r>
        <w:rPr>
          <w:rFonts w:ascii="Times New Roman" w:eastAsia="Times New Roman" w:hAnsi="Times New Roman" w:cs="Times New Roman"/>
          <w:sz w:val="24"/>
          <w:szCs w:val="24"/>
        </w:rPr>
        <w:t>2. осъвременяване на пенсиите по т. 1;</w:t>
      </w:r>
    </w:p>
    <w:p w:rsidR="006F6414" w:rsidRDefault="006F6414" w:rsidP="006F6414">
      <w:pPr>
        <w:spacing w:after="0" w:line="240" w:lineRule="auto"/>
        <w:ind w:firstLine="851"/>
        <w:jc w:val="both"/>
        <w:divId w:val="1020084995"/>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98 от 2015 г., в сила от 01.01.2016 г.) помощи за профилактика и рехабилитация.</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Приходи по фонд "Пенсии, несвързани с трудова дейност"</w:t>
      </w:r>
    </w:p>
    <w:p w:rsidR="006F6414" w:rsidRDefault="006F6414" w:rsidP="006F6414">
      <w:pPr>
        <w:spacing w:after="0" w:line="240" w:lineRule="auto"/>
        <w:ind w:firstLine="851"/>
        <w:jc w:val="both"/>
        <w:divId w:val="155958529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22в. (Нов - ДВ, бр. 61 от 2015 г., в сила от 01.01.2016 г.) Средствата по фонд "Пенсии, несвързани с трудова дейност" се набират от:</w:t>
      </w:r>
    </w:p>
    <w:p w:rsidR="006F6414" w:rsidRDefault="006F6414" w:rsidP="006F6414">
      <w:pPr>
        <w:spacing w:after="0" w:line="240" w:lineRule="auto"/>
        <w:ind w:firstLine="851"/>
        <w:jc w:val="both"/>
        <w:divId w:val="1763524351"/>
        <w:rPr>
          <w:rFonts w:ascii="Times New Roman" w:eastAsia="Times New Roman" w:hAnsi="Times New Roman" w:cs="Times New Roman"/>
          <w:sz w:val="24"/>
          <w:szCs w:val="24"/>
        </w:rPr>
      </w:pPr>
      <w:r>
        <w:rPr>
          <w:rFonts w:ascii="Times New Roman" w:eastAsia="Times New Roman" w:hAnsi="Times New Roman" w:cs="Times New Roman"/>
          <w:sz w:val="24"/>
          <w:szCs w:val="24"/>
        </w:rPr>
        <w:t>1. трансфери от държавния бюджет за:</w:t>
      </w:r>
    </w:p>
    <w:p w:rsidR="006F6414" w:rsidRDefault="006F6414" w:rsidP="006F6414">
      <w:pPr>
        <w:spacing w:after="0" w:line="240" w:lineRule="auto"/>
        <w:ind w:firstLine="851"/>
        <w:jc w:val="both"/>
        <w:divId w:val="1253078123"/>
        <w:rPr>
          <w:rFonts w:ascii="Times New Roman" w:eastAsia="Times New Roman" w:hAnsi="Times New Roman" w:cs="Times New Roman"/>
          <w:sz w:val="24"/>
          <w:szCs w:val="24"/>
        </w:rPr>
      </w:pPr>
      <w:r>
        <w:rPr>
          <w:rFonts w:ascii="Times New Roman" w:eastAsia="Times New Roman" w:hAnsi="Times New Roman" w:cs="Times New Roman"/>
          <w:sz w:val="24"/>
          <w:szCs w:val="24"/>
        </w:rPr>
        <w:t>а) изплащане на пенсии, за които не се дължат осигурителни вноски, и за индексациите, компенсациите и добавките към тях;</w:t>
      </w:r>
    </w:p>
    <w:p w:rsidR="006F6414" w:rsidRDefault="006F6414" w:rsidP="006F6414">
      <w:pPr>
        <w:spacing w:after="0" w:line="240" w:lineRule="auto"/>
        <w:ind w:firstLine="851"/>
        <w:jc w:val="both"/>
        <w:divId w:val="1155877528"/>
        <w:rPr>
          <w:rFonts w:ascii="Times New Roman" w:eastAsia="Times New Roman" w:hAnsi="Times New Roman" w:cs="Times New Roman"/>
          <w:sz w:val="24"/>
          <w:szCs w:val="24"/>
        </w:rPr>
      </w:pPr>
      <w:r>
        <w:rPr>
          <w:rFonts w:ascii="Times New Roman" w:eastAsia="Times New Roman" w:hAnsi="Times New Roman" w:cs="Times New Roman"/>
          <w:sz w:val="24"/>
          <w:szCs w:val="24"/>
        </w:rPr>
        <w:t>б) добавки към пенсиите на ветераните от войните;</w:t>
      </w:r>
    </w:p>
    <w:p w:rsidR="006F6414" w:rsidRDefault="006F6414" w:rsidP="006F6414">
      <w:pPr>
        <w:spacing w:after="0" w:line="240" w:lineRule="auto"/>
        <w:ind w:firstLine="851"/>
        <w:jc w:val="both"/>
        <w:divId w:val="1373191486"/>
        <w:rPr>
          <w:rFonts w:ascii="Times New Roman" w:eastAsia="Times New Roman" w:hAnsi="Times New Roman" w:cs="Times New Roman"/>
          <w:sz w:val="24"/>
          <w:szCs w:val="24"/>
        </w:rPr>
      </w:pPr>
      <w:r>
        <w:rPr>
          <w:rFonts w:ascii="Times New Roman" w:eastAsia="Times New Roman" w:hAnsi="Times New Roman" w:cs="Times New Roman"/>
          <w:sz w:val="24"/>
          <w:szCs w:val="24"/>
        </w:rPr>
        <w:t>в) добавки по чл. 84, определени от пенсиите по буква "а";</w:t>
      </w:r>
    </w:p>
    <w:p w:rsidR="006F6414" w:rsidRDefault="006F6414" w:rsidP="006F6414">
      <w:pPr>
        <w:spacing w:after="0" w:line="240" w:lineRule="auto"/>
        <w:ind w:firstLine="851"/>
        <w:jc w:val="both"/>
        <w:divId w:val="246043284"/>
        <w:rPr>
          <w:rFonts w:ascii="Times New Roman" w:eastAsia="Times New Roman" w:hAnsi="Times New Roman" w:cs="Times New Roman"/>
          <w:sz w:val="24"/>
          <w:szCs w:val="24"/>
        </w:rPr>
      </w:pPr>
      <w:r>
        <w:rPr>
          <w:rFonts w:ascii="Times New Roman" w:eastAsia="Times New Roman" w:hAnsi="Times New Roman" w:cs="Times New Roman"/>
          <w:sz w:val="24"/>
          <w:szCs w:val="24"/>
        </w:rPr>
        <w:t>г) добавки към пенсиите, определени със Закона за политическа и гражданска реабилитация на репресирани лица;</w:t>
      </w:r>
    </w:p>
    <w:p w:rsidR="006F6414" w:rsidRDefault="006F6414" w:rsidP="006F6414">
      <w:pPr>
        <w:spacing w:after="0" w:line="240" w:lineRule="auto"/>
        <w:ind w:firstLine="851"/>
        <w:jc w:val="both"/>
        <w:divId w:val="316149053"/>
        <w:rPr>
          <w:rFonts w:ascii="Times New Roman" w:eastAsia="Times New Roman" w:hAnsi="Times New Roman" w:cs="Times New Roman"/>
          <w:sz w:val="24"/>
          <w:szCs w:val="24"/>
        </w:rPr>
      </w:pPr>
      <w:r>
        <w:rPr>
          <w:rFonts w:ascii="Times New Roman" w:eastAsia="Times New Roman" w:hAnsi="Times New Roman" w:cs="Times New Roman"/>
          <w:sz w:val="24"/>
          <w:szCs w:val="24"/>
        </w:rPr>
        <w:t>2. такси, определени с тарифа на Министерския съвет;</w:t>
      </w:r>
    </w:p>
    <w:p w:rsidR="006F6414" w:rsidRDefault="006F6414" w:rsidP="006F6414">
      <w:pPr>
        <w:spacing w:after="0" w:line="240" w:lineRule="auto"/>
        <w:ind w:firstLine="851"/>
        <w:jc w:val="both"/>
        <w:divId w:val="1835684574"/>
        <w:rPr>
          <w:rFonts w:ascii="Times New Roman" w:eastAsia="Times New Roman" w:hAnsi="Times New Roman" w:cs="Times New Roman"/>
          <w:sz w:val="24"/>
          <w:szCs w:val="24"/>
        </w:rPr>
      </w:pPr>
      <w:r>
        <w:rPr>
          <w:rFonts w:ascii="Times New Roman" w:eastAsia="Times New Roman" w:hAnsi="Times New Roman" w:cs="Times New Roman"/>
          <w:sz w:val="24"/>
          <w:szCs w:val="24"/>
        </w:rPr>
        <w:t>3. лихви и дивиденти;</w:t>
      </w:r>
    </w:p>
    <w:p w:rsidR="006F6414" w:rsidRDefault="006F6414" w:rsidP="006F6414">
      <w:pPr>
        <w:spacing w:after="0" w:line="240" w:lineRule="auto"/>
        <w:ind w:firstLine="851"/>
        <w:jc w:val="both"/>
        <w:divId w:val="651714184"/>
        <w:rPr>
          <w:rFonts w:ascii="Times New Roman" w:eastAsia="Times New Roman" w:hAnsi="Times New Roman" w:cs="Times New Roman"/>
          <w:sz w:val="24"/>
          <w:szCs w:val="24"/>
        </w:rPr>
      </w:pPr>
      <w:r>
        <w:rPr>
          <w:rFonts w:ascii="Times New Roman" w:eastAsia="Times New Roman" w:hAnsi="Times New Roman" w:cs="Times New Roman"/>
          <w:sz w:val="24"/>
          <w:szCs w:val="24"/>
        </w:rPr>
        <w:t>4. дарения и завещания.</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Разходи по фонд "Пенсии, несвързани с трудова дейност"</w:t>
      </w:r>
    </w:p>
    <w:p w:rsidR="006F6414" w:rsidRDefault="006F6414" w:rsidP="006F6414">
      <w:pPr>
        <w:spacing w:after="0" w:line="240" w:lineRule="auto"/>
        <w:ind w:firstLine="851"/>
        <w:jc w:val="both"/>
        <w:divId w:val="758332344"/>
        <w:rPr>
          <w:rFonts w:ascii="Times New Roman" w:eastAsia="Times New Roman" w:hAnsi="Times New Roman" w:cs="Times New Roman"/>
          <w:sz w:val="24"/>
          <w:szCs w:val="24"/>
        </w:rPr>
      </w:pPr>
      <w:r>
        <w:rPr>
          <w:rFonts w:ascii="Times New Roman" w:eastAsia="Times New Roman" w:hAnsi="Times New Roman" w:cs="Times New Roman"/>
          <w:sz w:val="24"/>
          <w:szCs w:val="24"/>
        </w:rPr>
        <w:t>Чл. 22г. (Нов - ДВ, бр. 61 от 2015 г., в сила от 01.01.2016 г.) (1) Средствата по фонд "Пенсии, несвързани с трудова дейност" се разходват за изплащане на:</w:t>
      </w:r>
    </w:p>
    <w:p w:rsidR="006F6414" w:rsidRDefault="006F6414" w:rsidP="006F6414">
      <w:pPr>
        <w:spacing w:after="0" w:line="240" w:lineRule="auto"/>
        <w:ind w:firstLine="851"/>
        <w:jc w:val="both"/>
        <w:divId w:val="674453477"/>
        <w:rPr>
          <w:rFonts w:ascii="Times New Roman" w:eastAsia="Times New Roman" w:hAnsi="Times New Roman" w:cs="Times New Roman"/>
          <w:sz w:val="24"/>
          <w:szCs w:val="24"/>
        </w:rPr>
      </w:pPr>
      <w:r>
        <w:rPr>
          <w:rFonts w:ascii="Times New Roman" w:eastAsia="Times New Roman" w:hAnsi="Times New Roman" w:cs="Times New Roman"/>
          <w:sz w:val="24"/>
          <w:szCs w:val="24"/>
        </w:rPr>
        <w:t>1. пенсии за военна инвалидност;</w:t>
      </w:r>
    </w:p>
    <w:p w:rsidR="006F6414" w:rsidRDefault="006F6414" w:rsidP="006F6414">
      <w:pPr>
        <w:spacing w:after="0" w:line="240" w:lineRule="auto"/>
        <w:ind w:firstLine="851"/>
        <w:jc w:val="both"/>
        <w:divId w:val="345639961"/>
        <w:rPr>
          <w:rFonts w:ascii="Times New Roman" w:eastAsia="Times New Roman" w:hAnsi="Times New Roman" w:cs="Times New Roman"/>
          <w:sz w:val="24"/>
          <w:szCs w:val="24"/>
        </w:rPr>
      </w:pPr>
      <w:r>
        <w:rPr>
          <w:rFonts w:ascii="Times New Roman" w:eastAsia="Times New Roman" w:hAnsi="Times New Roman" w:cs="Times New Roman"/>
          <w:sz w:val="24"/>
          <w:szCs w:val="24"/>
        </w:rPr>
        <w:t>2. пенсии за гражданска инвалидност;</w:t>
      </w:r>
    </w:p>
    <w:p w:rsidR="006F6414" w:rsidRDefault="006F6414" w:rsidP="006F6414">
      <w:pPr>
        <w:spacing w:after="0" w:line="240" w:lineRule="auto"/>
        <w:ind w:firstLine="851"/>
        <w:jc w:val="both"/>
        <w:divId w:val="798493142"/>
        <w:rPr>
          <w:rFonts w:ascii="Times New Roman" w:eastAsia="Times New Roman" w:hAnsi="Times New Roman" w:cs="Times New Roman"/>
          <w:sz w:val="24"/>
          <w:szCs w:val="24"/>
        </w:rPr>
      </w:pPr>
      <w:r>
        <w:rPr>
          <w:rFonts w:ascii="Times New Roman" w:eastAsia="Times New Roman" w:hAnsi="Times New Roman" w:cs="Times New Roman"/>
          <w:sz w:val="24"/>
          <w:szCs w:val="24"/>
        </w:rPr>
        <w:t>3. социални пенсии за старост;</w:t>
      </w:r>
    </w:p>
    <w:p w:rsidR="006F6414" w:rsidRDefault="006F6414" w:rsidP="006F6414">
      <w:pPr>
        <w:spacing w:after="0" w:line="240" w:lineRule="auto"/>
        <w:ind w:firstLine="851"/>
        <w:jc w:val="both"/>
        <w:divId w:val="1911429658"/>
        <w:rPr>
          <w:rFonts w:ascii="Times New Roman" w:eastAsia="Times New Roman" w:hAnsi="Times New Roman" w:cs="Times New Roman"/>
          <w:sz w:val="24"/>
          <w:szCs w:val="24"/>
        </w:rPr>
      </w:pPr>
      <w:r>
        <w:rPr>
          <w:rFonts w:ascii="Times New Roman" w:eastAsia="Times New Roman" w:hAnsi="Times New Roman" w:cs="Times New Roman"/>
          <w:sz w:val="24"/>
          <w:szCs w:val="24"/>
        </w:rPr>
        <w:t>4. социални пенсии за инвалидност;</w:t>
      </w:r>
    </w:p>
    <w:p w:rsidR="006F6414" w:rsidRDefault="006F6414" w:rsidP="006F6414">
      <w:pPr>
        <w:spacing w:after="0" w:line="240" w:lineRule="auto"/>
        <w:ind w:firstLine="851"/>
        <w:jc w:val="both"/>
        <w:divId w:val="1748529893"/>
        <w:rPr>
          <w:rFonts w:ascii="Times New Roman" w:eastAsia="Times New Roman" w:hAnsi="Times New Roman" w:cs="Times New Roman"/>
          <w:sz w:val="24"/>
          <w:szCs w:val="24"/>
        </w:rPr>
      </w:pPr>
      <w:r>
        <w:rPr>
          <w:rFonts w:ascii="Times New Roman" w:eastAsia="Times New Roman" w:hAnsi="Times New Roman" w:cs="Times New Roman"/>
          <w:sz w:val="24"/>
          <w:szCs w:val="24"/>
        </w:rPr>
        <w:t>5. пенсии за особени заслуги;</w:t>
      </w:r>
    </w:p>
    <w:p w:rsidR="006F6414" w:rsidRDefault="006F6414" w:rsidP="006F6414">
      <w:pPr>
        <w:spacing w:after="0" w:line="240" w:lineRule="auto"/>
        <w:ind w:firstLine="851"/>
        <w:jc w:val="both"/>
        <w:divId w:val="1607351084"/>
        <w:rPr>
          <w:rFonts w:ascii="Times New Roman" w:eastAsia="Times New Roman" w:hAnsi="Times New Roman" w:cs="Times New Roman"/>
          <w:sz w:val="24"/>
          <w:szCs w:val="24"/>
        </w:rPr>
      </w:pPr>
      <w:r>
        <w:rPr>
          <w:rFonts w:ascii="Times New Roman" w:eastAsia="Times New Roman" w:hAnsi="Times New Roman" w:cs="Times New Roman"/>
          <w:sz w:val="24"/>
          <w:szCs w:val="24"/>
        </w:rPr>
        <w:t>6. персонални пенсии;</w:t>
      </w:r>
    </w:p>
    <w:p w:rsidR="006F6414" w:rsidRDefault="006F6414" w:rsidP="006F6414">
      <w:pPr>
        <w:spacing w:after="0" w:line="240" w:lineRule="auto"/>
        <w:ind w:firstLine="851"/>
        <w:jc w:val="both"/>
        <w:divId w:val="457992035"/>
        <w:rPr>
          <w:rFonts w:ascii="Times New Roman" w:eastAsia="Times New Roman" w:hAnsi="Times New Roman" w:cs="Times New Roman"/>
          <w:sz w:val="24"/>
          <w:szCs w:val="24"/>
        </w:rPr>
      </w:pPr>
      <w:r>
        <w:rPr>
          <w:rFonts w:ascii="Times New Roman" w:eastAsia="Times New Roman" w:hAnsi="Times New Roman" w:cs="Times New Roman"/>
          <w:sz w:val="24"/>
          <w:szCs w:val="24"/>
        </w:rPr>
        <w:t>7. добавки към пенсиите на ветераните от войните;</w:t>
      </w:r>
    </w:p>
    <w:p w:rsidR="006F6414" w:rsidRDefault="006F6414" w:rsidP="006F6414">
      <w:pPr>
        <w:spacing w:after="0" w:line="240" w:lineRule="auto"/>
        <w:ind w:firstLine="851"/>
        <w:jc w:val="both"/>
        <w:divId w:val="1654603499"/>
        <w:rPr>
          <w:rFonts w:ascii="Times New Roman" w:eastAsia="Times New Roman" w:hAnsi="Times New Roman" w:cs="Times New Roman"/>
          <w:sz w:val="24"/>
          <w:szCs w:val="24"/>
        </w:rPr>
      </w:pPr>
      <w:r>
        <w:rPr>
          <w:rFonts w:ascii="Times New Roman" w:eastAsia="Times New Roman" w:hAnsi="Times New Roman" w:cs="Times New Roman"/>
          <w:sz w:val="24"/>
          <w:szCs w:val="24"/>
        </w:rPr>
        <w:t>8. добавки към пенсиите по Закона за политическа и гражданска реабилитация на репресирани лица;</w:t>
      </w:r>
    </w:p>
    <w:p w:rsidR="006F6414" w:rsidRDefault="006F6414" w:rsidP="006F6414">
      <w:pPr>
        <w:spacing w:after="0" w:line="240" w:lineRule="auto"/>
        <w:ind w:firstLine="851"/>
        <w:jc w:val="both"/>
        <w:divId w:val="1255356179"/>
        <w:rPr>
          <w:rFonts w:ascii="Times New Roman" w:eastAsia="Times New Roman" w:hAnsi="Times New Roman" w:cs="Times New Roman"/>
          <w:sz w:val="24"/>
          <w:szCs w:val="24"/>
        </w:rPr>
      </w:pPr>
      <w:r>
        <w:rPr>
          <w:rFonts w:ascii="Times New Roman" w:eastAsia="Times New Roman" w:hAnsi="Times New Roman" w:cs="Times New Roman"/>
          <w:sz w:val="24"/>
          <w:szCs w:val="24"/>
        </w:rPr>
        <w:t>9. добавки по чл. 84, определени от пенсии, за които не се дължат осигурителни вноски;</w:t>
      </w:r>
    </w:p>
    <w:p w:rsidR="006F6414" w:rsidRDefault="006F6414" w:rsidP="006F6414">
      <w:pPr>
        <w:spacing w:after="0" w:line="240" w:lineRule="auto"/>
        <w:ind w:firstLine="851"/>
        <w:jc w:val="both"/>
        <w:divId w:val="1504977852"/>
        <w:rPr>
          <w:rFonts w:ascii="Times New Roman" w:eastAsia="Times New Roman" w:hAnsi="Times New Roman" w:cs="Times New Roman"/>
          <w:sz w:val="24"/>
          <w:szCs w:val="24"/>
        </w:rPr>
      </w:pPr>
      <w:r>
        <w:rPr>
          <w:rFonts w:ascii="Times New Roman" w:eastAsia="Times New Roman" w:hAnsi="Times New Roman" w:cs="Times New Roman"/>
          <w:sz w:val="24"/>
          <w:szCs w:val="24"/>
        </w:rPr>
        <w:t>10. индексации и компенсации към пенсиите и добавките по т. 1 - 9;</w:t>
      </w:r>
    </w:p>
    <w:p w:rsidR="006F6414" w:rsidRDefault="006F6414" w:rsidP="006F6414">
      <w:pPr>
        <w:spacing w:after="0" w:line="240" w:lineRule="auto"/>
        <w:ind w:firstLine="851"/>
        <w:jc w:val="both"/>
        <w:divId w:val="2138834006"/>
        <w:rPr>
          <w:rFonts w:ascii="Times New Roman" w:eastAsia="Times New Roman" w:hAnsi="Times New Roman" w:cs="Times New Roman"/>
          <w:sz w:val="24"/>
          <w:szCs w:val="24"/>
        </w:rPr>
      </w:pPr>
      <w:r>
        <w:rPr>
          <w:rFonts w:ascii="Times New Roman" w:eastAsia="Times New Roman" w:hAnsi="Times New Roman" w:cs="Times New Roman"/>
          <w:sz w:val="24"/>
          <w:szCs w:val="24"/>
        </w:rPr>
        <w:t>11. помощи за профилактика и рехабилитация.</w:t>
      </w:r>
    </w:p>
    <w:p w:rsidR="006F6414" w:rsidRDefault="006F6414" w:rsidP="006F6414">
      <w:pPr>
        <w:spacing w:after="0" w:line="240" w:lineRule="auto"/>
        <w:ind w:firstLine="851"/>
        <w:jc w:val="both"/>
        <w:divId w:val="1600865607"/>
        <w:rPr>
          <w:rFonts w:ascii="Times New Roman" w:eastAsia="Times New Roman" w:hAnsi="Times New Roman" w:cs="Times New Roman"/>
          <w:sz w:val="24"/>
          <w:szCs w:val="24"/>
        </w:rPr>
      </w:pPr>
      <w:r>
        <w:rPr>
          <w:rFonts w:ascii="Times New Roman" w:eastAsia="Times New Roman" w:hAnsi="Times New Roman" w:cs="Times New Roman"/>
          <w:sz w:val="24"/>
          <w:szCs w:val="24"/>
        </w:rPr>
        <w:t>(2) Средствата по фонд "Пенсии, несвързани с трудова дейност" се разходват и за изплащане на пенсии, за които не се дължат осигурителни вноски, по отменените Закон за пенсиите и Закон за общественото осигуряване, както и за индексациите, компенсациите и добавките към тях.</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Приходи по фонд "Трудова злополука и професионална болест"</w:t>
      </w:r>
    </w:p>
    <w:p w:rsidR="006F6414" w:rsidRDefault="006F6414" w:rsidP="006F6414">
      <w:pPr>
        <w:spacing w:after="0" w:line="240" w:lineRule="auto"/>
        <w:ind w:firstLine="851"/>
        <w:jc w:val="both"/>
        <w:divId w:val="1504586985"/>
        <w:rPr>
          <w:rFonts w:ascii="Times New Roman" w:eastAsia="Times New Roman" w:hAnsi="Times New Roman" w:cs="Times New Roman"/>
          <w:sz w:val="24"/>
          <w:szCs w:val="24"/>
        </w:rPr>
      </w:pPr>
      <w:r>
        <w:rPr>
          <w:rFonts w:ascii="Times New Roman" w:eastAsia="Times New Roman" w:hAnsi="Times New Roman" w:cs="Times New Roman"/>
          <w:sz w:val="24"/>
          <w:szCs w:val="24"/>
        </w:rPr>
        <w:t>Чл. 23. Приходите по фонд "Трудова злополука и професионална болест" се набират от:</w:t>
      </w:r>
    </w:p>
    <w:p w:rsidR="006F6414" w:rsidRDefault="006F6414" w:rsidP="006F6414">
      <w:pPr>
        <w:spacing w:after="0" w:line="240" w:lineRule="auto"/>
        <w:ind w:firstLine="851"/>
        <w:jc w:val="both"/>
        <w:divId w:val="1810900767"/>
        <w:rPr>
          <w:rFonts w:ascii="Times New Roman" w:eastAsia="Times New Roman" w:hAnsi="Times New Roman" w:cs="Times New Roman"/>
          <w:sz w:val="24"/>
          <w:szCs w:val="24"/>
        </w:rPr>
      </w:pPr>
      <w:r>
        <w:rPr>
          <w:rFonts w:ascii="Times New Roman" w:eastAsia="Times New Roman" w:hAnsi="Times New Roman" w:cs="Times New Roman"/>
          <w:sz w:val="24"/>
          <w:szCs w:val="24"/>
        </w:rPr>
        <w:t>1. осигурителни вноски;</w:t>
      </w:r>
    </w:p>
    <w:p w:rsidR="006F6414" w:rsidRDefault="006F6414" w:rsidP="006F6414">
      <w:pPr>
        <w:spacing w:after="0" w:line="240" w:lineRule="auto"/>
        <w:ind w:firstLine="851"/>
        <w:jc w:val="both"/>
        <w:divId w:val="146735640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67 от 2003 г., в сила от 01.01.2003 г.) суми от държавния бюджет за осигуряването на лицата по чл. 4, ал. 1, т. 2 и 4 и суми от бюджета на съдебната власт за лицата по чл. 4, ал. 1, т. 3;</w:t>
      </w:r>
    </w:p>
    <w:p w:rsidR="006F6414" w:rsidRDefault="006F6414" w:rsidP="006F6414">
      <w:pPr>
        <w:spacing w:after="0" w:line="240" w:lineRule="auto"/>
        <w:ind w:firstLine="851"/>
        <w:jc w:val="both"/>
        <w:divId w:val="1204488737"/>
        <w:rPr>
          <w:rFonts w:ascii="Times New Roman" w:eastAsia="Times New Roman" w:hAnsi="Times New Roman" w:cs="Times New Roman"/>
          <w:sz w:val="24"/>
          <w:szCs w:val="24"/>
        </w:rPr>
      </w:pPr>
      <w:r>
        <w:rPr>
          <w:rFonts w:ascii="Times New Roman" w:eastAsia="Times New Roman" w:hAnsi="Times New Roman" w:cs="Times New Roman"/>
          <w:sz w:val="24"/>
          <w:szCs w:val="24"/>
        </w:rPr>
        <w:t>3. приходи, предвидени в други закони, за осигуряване за трудови злополуки и професионална болест;</w:t>
      </w:r>
    </w:p>
    <w:p w:rsidR="006F6414" w:rsidRDefault="006F6414" w:rsidP="006F6414">
      <w:pPr>
        <w:spacing w:after="0" w:line="240" w:lineRule="auto"/>
        <w:ind w:firstLine="851"/>
        <w:jc w:val="both"/>
        <w:divId w:val="238683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(отм. - ДВ, бр. 112 от 2004 г., в сила от 01.01.2005 г.) </w:t>
      </w:r>
    </w:p>
    <w:p w:rsidR="006F6414" w:rsidRDefault="006F6414" w:rsidP="006F6414">
      <w:pPr>
        <w:spacing w:after="0" w:line="240" w:lineRule="auto"/>
        <w:ind w:firstLine="851"/>
        <w:jc w:val="both"/>
        <w:divId w:val="63183260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(доп. - ДВ, бр. 1 от 2002 г., в сила от 01.01.2002 г., отм. - ДВ, бр. 112 от 2003 г., в сила от 01.01.2004 г.) </w:t>
      </w:r>
    </w:p>
    <w:p w:rsidR="006F6414" w:rsidRDefault="006F6414" w:rsidP="006F6414">
      <w:pPr>
        <w:spacing w:after="0" w:line="240" w:lineRule="auto"/>
        <w:ind w:firstLine="851"/>
        <w:jc w:val="both"/>
        <w:divId w:val="929236677"/>
        <w:rPr>
          <w:rFonts w:ascii="Times New Roman" w:eastAsia="Times New Roman" w:hAnsi="Times New Roman" w:cs="Times New Roman"/>
          <w:sz w:val="24"/>
          <w:szCs w:val="24"/>
        </w:rPr>
      </w:pPr>
      <w:r>
        <w:rPr>
          <w:rFonts w:ascii="Times New Roman" w:eastAsia="Times New Roman" w:hAnsi="Times New Roman" w:cs="Times New Roman"/>
          <w:sz w:val="24"/>
          <w:szCs w:val="24"/>
        </w:rPr>
        <w:t>6. такси, определени с тарифа на Министерския съвет;</w:t>
      </w:r>
    </w:p>
    <w:p w:rsidR="006F6414" w:rsidRDefault="006F6414" w:rsidP="006F6414">
      <w:pPr>
        <w:spacing w:after="0" w:line="240" w:lineRule="auto"/>
        <w:ind w:firstLine="851"/>
        <w:jc w:val="both"/>
        <w:divId w:val="1140658900"/>
        <w:rPr>
          <w:rFonts w:ascii="Times New Roman" w:eastAsia="Times New Roman" w:hAnsi="Times New Roman" w:cs="Times New Roman"/>
          <w:sz w:val="24"/>
          <w:szCs w:val="24"/>
        </w:rPr>
      </w:pPr>
      <w:r>
        <w:rPr>
          <w:rFonts w:ascii="Times New Roman" w:eastAsia="Times New Roman" w:hAnsi="Times New Roman" w:cs="Times New Roman"/>
          <w:sz w:val="24"/>
          <w:szCs w:val="24"/>
        </w:rPr>
        <w:t>7. лихви и дивиденти;</w:t>
      </w:r>
    </w:p>
    <w:p w:rsidR="006F6414" w:rsidRDefault="006F6414" w:rsidP="006F6414">
      <w:pPr>
        <w:spacing w:after="0" w:line="240" w:lineRule="auto"/>
        <w:ind w:firstLine="851"/>
        <w:jc w:val="both"/>
        <w:divId w:val="1346783196"/>
        <w:rPr>
          <w:rFonts w:ascii="Times New Roman" w:eastAsia="Times New Roman" w:hAnsi="Times New Roman" w:cs="Times New Roman"/>
          <w:sz w:val="24"/>
          <w:szCs w:val="24"/>
        </w:rPr>
      </w:pPr>
      <w:r>
        <w:rPr>
          <w:rFonts w:ascii="Times New Roman" w:eastAsia="Times New Roman" w:hAnsi="Times New Roman" w:cs="Times New Roman"/>
          <w:sz w:val="24"/>
          <w:szCs w:val="24"/>
        </w:rPr>
        <w:t>8. дарения и завещания;</w:t>
      </w:r>
    </w:p>
    <w:p w:rsidR="006F6414" w:rsidRDefault="006F6414" w:rsidP="006F6414">
      <w:pPr>
        <w:spacing w:after="0" w:line="240" w:lineRule="auto"/>
        <w:ind w:firstLine="851"/>
        <w:jc w:val="both"/>
        <w:divId w:val="186497305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 други източници.</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Разходи по фонд "Трудова злополука и професионална болест"</w:t>
      </w:r>
    </w:p>
    <w:p w:rsidR="006F6414" w:rsidRDefault="006F6414" w:rsidP="006F6414">
      <w:pPr>
        <w:spacing w:after="0" w:line="240" w:lineRule="auto"/>
        <w:ind w:firstLine="851"/>
        <w:jc w:val="both"/>
        <w:divId w:val="2111005496"/>
        <w:rPr>
          <w:rFonts w:ascii="Times New Roman" w:eastAsia="Times New Roman" w:hAnsi="Times New Roman" w:cs="Times New Roman"/>
          <w:sz w:val="24"/>
          <w:szCs w:val="24"/>
        </w:rPr>
      </w:pPr>
      <w:r>
        <w:rPr>
          <w:rFonts w:ascii="Times New Roman" w:eastAsia="Times New Roman" w:hAnsi="Times New Roman" w:cs="Times New Roman"/>
          <w:sz w:val="24"/>
          <w:szCs w:val="24"/>
        </w:rPr>
        <w:t>Чл. 24. Средствата по фонд "Трудова злополука и професионална болест" се разходват за:</w:t>
      </w:r>
    </w:p>
    <w:p w:rsidR="006F6414" w:rsidRDefault="006F6414" w:rsidP="006F6414">
      <w:pPr>
        <w:spacing w:after="0" w:line="240" w:lineRule="auto"/>
        <w:ind w:firstLine="851"/>
        <w:jc w:val="both"/>
        <w:divId w:val="2034918179"/>
        <w:rPr>
          <w:rFonts w:ascii="Times New Roman" w:eastAsia="Times New Roman" w:hAnsi="Times New Roman" w:cs="Times New Roman"/>
          <w:sz w:val="24"/>
          <w:szCs w:val="24"/>
        </w:rPr>
      </w:pPr>
      <w:r>
        <w:rPr>
          <w:rFonts w:ascii="Times New Roman" w:eastAsia="Times New Roman" w:hAnsi="Times New Roman" w:cs="Times New Roman"/>
          <w:sz w:val="24"/>
          <w:szCs w:val="24"/>
        </w:rPr>
        <w:t>1. изплащане на парични обезщетения, пенсии и помощи;</w:t>
      </w:r>
    </w:p>
    <w:p w:rsidR="006F6414" w:rsidRDefault="006F6414" w:rsidP="006F6414">
      <w:pPr>
        <w:spacing w:after="0" w:line="240" w:lineRule="auto"/>
        <w:ind w:firstLine="851"/>
        <w:jc w:val="both"/>
        <w:divId w:val="1639259066"/>
        <w:rPr>
          <w:rFonts w:ascii="Times New Roman" w:eastAsia="Times New Roman" w:hAnsi="Times New Roman" w:cs="Times New Roman"/>
          <w:sz w:val="24"/>
          <w:szCs w:val="24"/>
        </w:rPr>
      </w:pPr>
      <w:r>
        <w:rPr>
          <w:rFonts w:ascii="Times New Roman" w:eastAsia="Times New Roman" w:hAnsi="Times New Roman" w:cs="Times New Roman"/>
          <w:sz w:val="24"/>
          <w:szCs w:val="24"/>
        </w:rPr>
        <w:t>2. осъвременяване, индексиране и компенсиране на паричните обезщетения, пенсии и помощи;</w:t>
      </w:r>
    </w:p>
    <w:p w:rsidR="006F6414" w:rsidRDefault="006F6414" w:rsidP="006F6414">
      <w:pPr>
        <w:spacing w:after="0" w:line="240" w:lineRule="auto"/>
        <w:ind w:firstLine="851"/>
        <w:jc w:val="both"/>
        <w:divId w:val="820079849"/>
        <w:rPr>
          <w:rFonts w:ascii="Times New Roman" w:eastAsia="Times New Roman" w:hAnsi="Times New Roman" w:cs="Times New Roman"/>
          <w:sz w:val="24"/>
          <w:szCs w:val="24"/>
        </w:rPr>
      </w:pPr>
      <w:r>
        <w:rPr>
          <w:rFonts w:ascii="Times New Roman" w:eastAsia="Times New Roman" w:hAnsi="Times New Roman" w:cs="Times New Roman"/>
          <w:sz w:val="24"/>
          <w:szCs w:val="24"/>
        </w:rPr>
        <w:t>3. мероприятия за предотвратяване на трудовите злополуки и професионалните болести;</w:t>
      </w:r>
    </w:p>
    <w:p w:rsidR="006F6414" w:rsidRDefault="006F6414" w:rsidP="006F6414">
      <w:pPr>
        <w:spacing w:after="0" w:line="240" w:lineRule="auto"/>
        <w:ind w:firstLine="851"/>
        <w:jc w:val="both"/>
        <w:divId w:val="1052073017"/>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105 от 2006 г., в сила от 01.01.2007 г.) диагностика на професионалните болести;</w:t>
      </w:r>
    </w:p>
    <w:p w:rsidR="006F6414" w:rsidRDefault="006F6414" w:rsidP="006F6414">
      <w:pPr>
        <w:spacing w:after="0" w:line="240" w:lineRule="auto"/>
        <w:ind w:firstLine="851"/>
        <w:jc w:val="both"/>
        <w:divId w:val="469128827"/>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т. 4 - ДВ, бр. 105 от 2006 г., в сила от 01.01.2007 г.) помощно-технически средства, свързани с увреждането;</w:t>
      </w:r>
    </w:p>
    <w:p w:rsidR="006F6414" w:rsidRDefault="006F6414" w:rsidP="006F6414">
      <w:pPr>
        <w:spacing w:after="0" w:line="240" w:lineRule="auto"/>
        <w:ind w:firstLine="851"/>
        <w:jc w:val="both"/>
        <w:divId w:val="1371034496"/>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т. 5 - ДВ, бр. 105 от 2006 г., в сила от 01.01.2007 г.) други разходи, свързани с осигуряването за трудова злополука и професионална болест.</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Приходи по фонд "Общо заболяване и майчинство"</w:t>
      </w:r>
    </w:p>
    <w:p w:rsidR="006F6414" w:rsidRDefault="006F6414" w:rsidP="006F6414">
      <w:pPr>
        <w:spacing w:after="0" w:line="240" w:lineRule="auto"/>
        <w:ind w:firstLine="851"/>
        <w:jc w:val="both"/>
        <w:divId w:val="1757702938"/>
        <w:rPr>
          <w:rFonts w:ascii="Times New Roman" w:eastAsia="Times New Roman" w:hAnsi="Times New Roman" w:cs="Times New Roman"/>
          <w:sz w:val="24"/>
          <w:szCs w:val="24"/>
        </w:rPr>
      </w:pPr>
      <w:r>
        <w:rPr>
          <w:rFonts w:ascii="Times New Roman" w:eastAsia="Times New Roman" w:hAnsi="Times New Roman" w:cs="Times New Roman"/>
          <w:sz w:val="24"/>
          <w:szCs w:val="24"/>
        </w:rPr>
        <w:t>Чл. 25. Приходите по фонд "Общо заболяване и майчинство" се набират от:</w:t>
      </w:r>
    </w:p>
    <w:p w:rsidR="006F6414" w:rsidRDefault="006F6414" w:rsidP="006F6414">
      <w:pPr>
        <w:spacing w:after="0" w:line="240" w:lineRule="auto"/>
        <w:ind w:firstLine="851"/>
        <w:jc w:val="both"/>
        <w:divId w:val="2122532139"/>
        <w:rPr>
          <w:rFonts w:ascii="Times New Roman" w:eastAsia="Times New Roman" w:hAnsi="Times New Roman" w:cs="Times New Roman"/>
          <w:sz w:val="24"/>
          <w:szCs w:val="24"/>
        </w:rPr>
      </w:pPr>
      <w:r>
        <w:rPr>
          <w:rFonts w:ascii="Times New Roman" w:eastAsia="Times New Roman" w:hAnsi="Times New Roman" w:cs="Times New Roman"/>
          <w:sz w:val="24"/>
          <w:szCs w:val="24"/>
        </w:rPr>
        <w:t>1. осигурителни вноски;</w:t>
      </w:r>
    </w:p>
    <w:p w:rsidR="006F6414" w:rsidRDefault="006F6414" w:rsidP="006F6414">
      <w:pPr>
        <w:spacing w:after="0" w:line="240" w:lineRule="auto"/>
        <w:ind w:firstLine="851"/>
        <w:jc w:val="both"/>
        <w:divId w:val="55694071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67 от 2003 г., в сила от 01.01.2003 г.) суми от държавния бюджет за осигуряването на лица по чл. 4, ал. 1, т. 2 и 4 и суми от бюджета на съдебната власт за лицата по чл. 4, ал. 1, т. 3;</w:t>
      </w:r>
    </w:p>
    <w:p w:rsidR="006F6414" w:rsidRDefault="006F6414" w:rsidP="006F6414">
      <w:pPr>
        <w:spacing w:after="0" w:line="240" w:lineRule="auto"/>
        <w:ind w:firstLine="851"/>
        <w:jc w:val="both"/>
        <w:divId w:val="708917505"/>
        <w:rPr>
          <w:rFonts w:ascii="Times New Roman" w:eastAsia="Times New Roman" w:hAnsi="Times New Roman" w:cs="Times New Roman"/>
          <w:sz w:val="24"/>
          <w:szCs w:val="24"/>
        </w:rPr>
      </w:pPr>
      <w:r>
        <w:rPr>
          <w:rFonts w:ascii="Times New Roman" w:eastAsia="Times New Roman" w:hAnsi="Times New Roman" w:cs="Times New Roman"/>
          <w:sz w:val="24"/>
          <w:szCs w:val="24"/>
        </w:rPr>
        <w:t>3. приходи, предвидени с други закони, за осигуряване за общо заболяване и майчинство;</w:t>
      </w:r>
    </w:p>
    <w:p w:rsidR="006F6414" w:rsidRDefault="006F6414" w:rsidP="006F6414">
      <w:pPr>
        <w:spacing w:after="0" w:line="240" w:lineRule="auto"/>
        <w:ind w:firstLine="851"/>
        <w:jc w:val="both"/>
        <w:divId w:val="18774977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(нова - ДВ, бр. 1 от 2002 г., в сила от 01.01.2002 г., отм. - ДВ, бр. 112 от 2004 г., в сила от 01.01.2005 г.) </w:t>
      </w:r>
    </w:p>
    <w:p w:rsidR="006F6414" w:rsidRDefault="006F6414" w:rsidP="006F6414">
      <w:pPr>
        <w:spacing w:after="0" w:line="240" w:lineRule="auto"/>
        <w:ind w:firstLine="851"/>
        <w:jc w:val="both"/>
        <w:divId w:val="128850696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(предишна т. 4 - ДВ, бр. 1 от 2002 г., в сила от 01.01.2002 г., отм. - ДВ, бр. 112 от 2004 г., в сила от 01.01.2005 г.) </w:t>
      </w:r>
    </w:p>
    <w:p w:rsidR="006F6414" w:rsidRDefault="006F6414" w:rsidP="006F6414">
      <w:pPr>
        <w:spacing w:after="0" w:line="240" w:lineRule="auto"/>
        <w:ind w:firstLine="851"/>
        <w:jc w:val="both"/>
        <w:divId w:val="978147669"/>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т. 5, доп. - ДВ, бр. 1 от 2002 г., в сила от 01.01.2002 г., отм. - ДВ, бр. 112 от 2003 г., в сила от 01.01.2004 г.)</w:t>
      </w:r>
    </w:p>
    <w:p w:rsidR="006F6414" w:rsidRDefault="006F6414" w:rsidP="006F6414">
      <w:pPr>
        <w:spacing w:after="0" w:line="240" w:lineRule="auto"/>
        <w:ind w:firstLine="851"/>
        <w:jc w:val="both"/>
        <w:divId w:val="891424596"/>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т. 6 - ДВ, бр. 1 от 2002 г., в сила от 01.01.2002 г.) такси, определени с тарифа на Министерския съвет;</w:t>
      </w:r>
    </w:p>
    <w:p w:rsidR="006F6414" w:rsidRDefault="006F6414" w:rsidP="006F6414">
      <w:pPr>
        <w:spacing w:after="0" w:line="240" w:lineRule="auto"/>
        <w:ind w:firstLine="851"/>
        <w:jc w:val="both"/>
        <w:divId w:val="492062009"/>
        <w:rPr>
          <w:rFonts w:ascii="Times New Roman" w:eastAsia="Times New Roman" w:hAnsi="Times New Roman" w:cs="Times New Roman"/>
          <w:sz w:val="24"/>
          <w:szCs w:val="24"/>
        </w:rPr>
      </w:pPr>
      <w:r>
        <w:rPr>
          <w:rFonts w:ascii="Times New Roman" w:eastAsia="Times New Roman" w:hAnsi="Times New Roman" w:cs="Times New Roman"/>
          <w:sz w:val="24"/>
          <w:szCs w:val="24"/>
        </w:rPr>
        <w:t>8. (предишна т. 7 - ДВ, бр. 1 от 2002 г., в сила от 01.01.2002 г.) лихви и дивиденти;</w:t>
      </w:r>
    </w:p>
    <w:p w:rsidR="006F6414" w:rsidRDefault="006F6414" w:rsidP="006F6414">
      <w:pPr>
        <w:spacing w:after="0" w:line="240" w:lineRule="auto"/>
        <w:ind w:firstLine="851"/>
        <w:jc w:val="both"/>
        <w:divId w:val="1016929400"/>
        <w:rPr>
          <w:rFonts w:ascii="Times New Roman" w:eastAsia="Times New Roman" w:hAnsi="Times New Roman" w:cs="Times New Roman"/>
          <w:sz w:val="24"/>
          <w:szCs w:val="24"/>
        </w:rPr>
      </w:pPr>
      <w:r>
        <w:rPr>
          <w:rFonts w:ascii="Times New Roman" w:eastAsia="Times New Roman" w:hAnsi="Times New Roman" w:cs="Times New Roman"/>
          <w:sz w:val="24"/>
          <w:szCs w:val="24"/>
        </w:rPr>
        <w:t>9. (предишна т. 8 - ДВ, бр. 1 от 2002 г., в сила от 01.01.2002 г.) дарения и завещания;</w:t>
      </w:r>
    </w:p>
    <w:p w:rsidR="006F6414" w:rsidRDefault="006F6414" w:rsidP="006F6414">
      <w:pPr>
        <w:spacing w:after="0" w:line="240" w:lineRule="auto"/>
        <w:ind w:firstLine="851"/>
        <w:jc w:val="both"/>
        <w:divId w:val="963074497"/>
        <w:rPr>
          <w:rFonts w:ascii="Times New Roman" w:eastAsia="Times New Roman" w:hAnsi="Times New Roman" w:cs="Times New Roman"/>
          <w:sz w:val="24"/>
          <w:szCs w:val="24"/>
        </w:rPr>
      </w:pPr>
      <w:r>
        <w:rPr>
          <w:rFonts w:ascii="Times New Roman" w:eastAsia="Times New Roman" w:hAnsi="Times New Roman" w:cs="Times New Roman"/>
          <w:sz w:val="24"/>
          <w:szCs w:val="24"/>
        </w:rPr>
        <w:t>10. (предишна т. 9 - ДВ, бр. 1 от 2002 г., в сила от 01.01.2002 г.) други източници.</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Разходи по фонд "Общо заболяване и майчинство"</w:t>
      </w:r>
    </w:p>
    <w:p w:rsidR="006F6414" w:rsidRDefault="006F6414" w:rsidP="006F6414">
      <w:pPr>
        <w:spacing w:after="0" w:line="240" w:lineRule="auto"/>
        <w:ind w:firstLine="851"/>
        <w:jc w:val="both"/>
        <w:divId w:val="1794059080"/>
        <w:rPr>
          <w:rFonts w:ascii="Times New Roman" w:eastAsia="Times New Roman" w:hAnsi="Times New Roman" w:cs="Times New Roman"/>
          <w:sz w:val="24"/>
          <w:szCs w:val="24"/>
        </w:rPr>
      </w:pPr>
      <w:r>
        <w:rPr>
          <w:rFonts w:ascii="Times New Roman" w:eastAsia="Times New Roman" w:hAnsi="Times New Roman" w:cs="Times New Roman"/>
          <w:sz w:val="24"/>
          <w:szCs w:val="24"/>
        </w:rPr>
        <w:t>Чл. 26. Средствата по фонд "Общо заболяване и майчинство" се разходват за:</w:t>
      </w:r>
    </w:p>
    <w:p w:rsidR="006F6414" w:rsidRDefault="006F6414" w:rsidP="006F6414">
      <w:pPr>
        <w:spacing w:after="0" w:line="240" w:lineRule="auto"/>
        <w:ind w:firstLine="851"/>
        <w:jc w:val="both"/>
        <w:divId w:val="2129085745"/>
        <w:rPr>
          <w:rFonts w:ascii="Times New Roman" w:eastAsia="Times New Roman" w:hAnsi="Times New Roman" w:cs="Times New Roman"/>
          <w:sz w:val="24"/>
          <w:szCs w:val="24"/>
        </w:rPr>
      </w:pPr>
      <w:r>
        <w:rPr>
          <w:rFonts w:ascii="Times New Roman" w:eastAsia="Times New Roman" w:hAnsi="Times New Roman" w:cs="Times New Roman"/>
          <w:sz w:val="24"/>
          <w:szCs w:val="24"/>
        </w:rPr>
        <w:t>1. изплащане на парични обезщетения и помощи;</w:t>
      </w:r>
    </w:p>
    <w:p w:rsidR="006F6414" w:rsidRDefault="006F6414" w:rsidP="006F6414">
      <w:pPr>
        <w:spacing w:after="0" w:line="240" w:lineRule="auto"/>
        <w:ind w:firstLine="851"/>
        <w:jc w:val="both"/>
        <w:divId w:val="2118794204"/>
        <w:rPr>
          <w:rFonts w:ascii="Times New Roman" w:eastAsia="Times New Roman" w:hAnsi="Times New Roman" w:cs="Times New Roman"/>
          <w:sz w:val="24"/>
          <w:szCs w:val="24"/>
        </w:rPr>
      </w:pPr>
      <w:r>
        <w:rPr>
          <w:rFonts w:ascii="Times New Roman" w:eastAsia="Times New Roman" w:hAnsi="Times New Roman" w:cs="Times New Roman"/>
          <w:sz w:val="24"/>
          <w:szCs w:val="24"/>
        </w:rPr>
        <w:t>2. осъвременяване, индексиране и компенсиране на паричните обезщетения и помощи;</w:t>
      </w:r>
    </w:p>
    <w:p w:rsidR="006F6414" w:rsidRDefault="006F6414" w:rsidP="006F6414">
      <w:pPr>
        <w:spacing w:after="0" w:line="240" w:lineRule="auto"/>
        <w:ind w:firstLine="851"/>
        <w:jc w:val="both"/>
        <w:divId w:val="273900847"/>
        <w:rPr>
          <w:rFonts w:ascii="Times New Roman" w:eastAsia="Times New Roman" w:hAnsi="Times New Roman" w:cs="Times New Roman"/>
          <w:sz w:val="24"/>
          <w:szCs w:val="24"/>
        </w:rPr>
      </w:pPr>
      <w:r>
        <w:rPr>
          <w:rFonts w:ascii="Times New Roman" w:eastAsia="Times New Roman" w:hAnsi="Times New Roman" w:cs="Times New Roman"/>
          <w:sz w:val="24"/>
          <w:szCs w:val="24"/>
        </w:rPr>
        <w:t>3. финансиране на дейности за намаляване на общите заболявания;</w:t>
      </w:r>
    </w:p>
    <w:p w:rsidR="006F6414" w:rsidRDefault="006F6414" w:rsidP="006F6414">
      <w:pPr>
        <w:spacing w:after="0" w:line="240" w:lineRule="auto"/>
        <w:ind w:firstLine="851"/>
        <w:jc w:val="both"/>
        <w:divId w:val="1691447079"/>
        <w:rPr>
          <w:rFonts w:ascii="Times New Roman" w:eastAsia="Times New Roman" w:hAnsi="Times New Roman" w:cs="Times New Roman"/>
          <w:sz w:val="24"/>
          <w:szCs w:val="24"/>
        </w:rPr>
      </w:pPr>
      <w:r>
        <w:rPr>
          <w:rFonts w:ascii="Times New Roman" w:eastAsia="Times New Roman" w:hAnsi="Times New Roman" w:cs="Times New Roman"/>
          <w:sz w:val="24"/>
          <w:szCs w:val="24"/>
        </w:rPr>
        <w:t>4. осигуряване с помощно-технически средства;</w:t>
      </w:r>
    </w:p>
    <w:p w:rsidR="006F6414" w:rsidRDefault="006F6414" w:rsidP="006F6414">
      <w:pPr>
        <w:spacing w:after="0" w:line="240" w:lineRule="auto"/>
        <w:ind w:firstLine="851"/>
        <w:jc w:val="both"/>
        <w:divId w:val="1288586227"/>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105 от 2006 г., в сила от 01.01.2007 г.) средства по програмата "В подкрепа на майчинството";</w:t>
      </w:r>
    </w:p>
    <w:p w:rsidR="006F6414" w:rsidRDefault="006F6414" w:rsidP="006F6414">
      <w:pPr>
        <w:spacing w:after="0" w:line="240" w:lineRule="auto"/>
        <w:ind w:firstLine="851"/>
        <w:jc w:val="both"/>
        <w:divId w:val="187885401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(нова - ДВ, бр. 1 от 2002 г., в сила от 01.01.2002 г., отм. - ДВ, бр. 112 от 2004 г., в сила от 01.01.2005 г., предишна т. 5 - ДВ, бр. 105 от 2006 г., в сила от 01.01.2007 г.) други разходи, свързани с осигуряването за общо заболяване и майчинство.</w:t>
      </w:r>
    </w:p>
    <w:p w:rsidR="006F6414" w:rsidRDefault="006F6414" w:rsidP="006F6414">
      <w:pPr>
        <w:spacing w:after="0" w:line="240" w:lineRule="auto"/>
        <w:ind w:firstLine="851"/>
        <w:jc w:val="both"/>
        <w:divId w:val="613904014"/>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1 от 2002 г., в сила от 01.01.2002 г., отм. - ДВ, бр. 112 от 2004 г., в сила от 01.01.2005 г.)</w:t>
      </w:r>
    </w:p>
    <w:p w:rsidR="006F6414" w:rsidRDefault="006F6414" w:rsidP="006F6414">
      <w:pPr>
        <w:spacing w:after="0" w:line="240" w:lineRule="auto"/>
        <w:ind w:firstLine="851"/>
        <w:jc w:val="both"/>
        <w:divId w:val="1434547738"/>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1 от 2002 г., в сила от 01.01.2002 г., отм. - ДВ, бр. 112 от 2004 г., в сила от 01.01.2005 г.)</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Приходи за фонд "Безработица"</w:t>
      </w:r>
    </w:p>
    <w:p w:rsidR="006F6414" w:rsidRDefault="006F6414" w:rsidP="006F6414">
      <w:pPr>
        <w:spacing w:after="0" w:line="240" w:lineRule="auto"/>
        <w:ind w:firstLine="851"/>
        <w:jc w:val="both"/>
        <w:divId w:val="2028284077"/>
        <w:rPr>
          <w:rFonts w:ascii="Times New Roman" w:eastAsia="Times New Roman" w:hAnsi="Times New Roman" w:cs="Times New Roman"/>
          <w:sz w:val="24"/>
          <w:szCs w:val="24"/>
        </w:rPr>
      </w:pPr>
      <w:r>
        <w:rPr>
          <w:rFonts w:ascii="Times New Roman" w:eastAsia="Times New Roman" w:hAnsi="Times New Roman" w:cs="Times New Roman"/>
          <w:sz w:val="24"/>
          <w:szCs w:val="24"/>
        </w:rPr>
        <w:t>Чл. 26а. (Нов - ДВ, бр. 1 от 2002 г., в сила от 01.01.2002 г.) Приходите за фонд "Безработица" се набират от:</w:t>
      </w:r>
    </w:p>
    <w:p w:rsidR="006F6414" w:rsidRDefault="006F6414" w:rsidP="006F6414">
      <w:pPr>
        <w:spacing w:after="0" w:line="240" w:lineRule="auto"/>
        <w:ind w:firstLine="851"/>
        <w:jc w:val="both"/>
        <w:divId w:val="1978483601"/>
        <w:rPr>
          <w:rFonts w:ascii="Times New Roman" w:eastAsia="Times New Roman" w:hAnsi="Times New Roman" w:cs="Times New Roman"/>
          <w:sz w:val="24"/>
          <w:szCs w:val="24"/>
        </w:rPr>
      </w:pPr>
      <w:r>
        <w:rPr>
          <w:rFonts w:ascii="Times New Roman" w:eastAsia="Times New Roman" w:hAnsi="Times New Roman" w:cs="Times New Roman"/>
          <w:sz w:val="24"/>
          <w:szCs w:val="24"/>
        </w:rPr>
        <w:t>1. осигурителни вноски;</w:t>
      </w:r>
    </w:p>
    <w:p w:rsidR="006F6414" w:rsidRDefault="006F6414" w:rsidP="006F6414">
      <w:pPr>
        <w:spacing w:after="0" w:line="240" w:lineRule="auto"/>
        <w:ind w:firstLine="851"/>
        <w:jc w:val="both"/>
        <w:divId w:val="854736153"/>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112 от 2003 г., в сила от 01.01.2004 г.)</w:t>
      </w:r>
    </w:p>
    <w:p w:rsidR="006F6414" w:rsidRDefault="006F6414" w:rsidP="006F6414">
      <w:pPr>
        <w:spacing w:after="0" w:line="240" w:lineRule="auto"/>
        <w:ind w:firstLine="851"/>
        <w:jc w:val="both"/>
        <w:divId w:val="41488213"/>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35 от 2009 г., в сила от 12.05.2009 г., изм. - ДВ, бр. 16 от 2010 г., в сила от 26.02.2010 г.) целеви суми от държавния бюджет за обезщетения по чл. 230 и чл. 231, ал. 1 от Закона за отбраната и въоръжените сили на Република България;</w:t>
      </w:r>
    </w:p>
    <w:p w:rsidR="006F6414" w:rsidRDefault="006F6414" w:rsidP="006F6414">
      <w:pPr>
        <w:spacing w:after="0" w:line="240" w:lineRule="auto"/>
        <w:ind w:firstLine="851"/>
        <w:jc w:val="both"/>
        <w:divId w:val="910695401"/>
        <w:rPr>
          <w:rFonts w:ascii="Times New Roman" w:eastAsia="Times New Roman" w:hAnsi="Times New Roman" w:cs="Times New Roman"/>
          <w:sz w:val="24"/>
          <w:szCs w:val="24"/>
        </w:rPr>
      </w:pPr>
      <w:r>
        <w:rPr>
          <w:rFonts w:ascii="Times New Roman" w:eastAsia="Times New Roman" w:hAnsi="Times New Roman" w:cs="Times New Roman"/>
          <w:sz w:val="24"/>
          <w:szCs w:val="24"/>
        </w:rPr>
        <w:t>4. лихви и дивиденти;</w:t>
      </w:r>
    </w:p>
    <w:p w:rsidR="006F6414" w:rsidRDefault="006F6414" w:rsidP="006F6414">
      <w:pPr>
        <w:spacing w:after="0" w:line="240" w:lineRule="auto"/>
        <w:ind w:firstLine="851"/>
        <w:jc w:val="both"/>
        <w:divId w:val="1551263876"/>
        <w:rPr>
          <w:rFonts w:ascii="Times New Roman" w:eastAsia="Times New Roman" w:hAnsi="Times New Roman" w:cs="Times New Roman"/>
          <w:sz w:val="24"/>
          <w:szCs w:val="24"/>
        </w:rPr>
      </w:pPr>
      <w:r>
        <w:rPr>
          <w:rFonts w:ascii="Times New Roman" w:eastAsia="Times New Roman" w:hAnsi="Times New Roman" w:cs="Times New Roman"/>
          <w:sz w:val="24"/>
          <w:szCs w:val="24"/>
        </w:rPr>
        <w:t>5. дарения и завещания;</w:t>
      </w:r>
    </w:p>
    <w:p w:rsidR="006F6414" w:rsidRDefault="006F6414" w:rsidP="006F6414">
      <w:pPr>
        <w:spacing w:after="0" w:line="240" w:lineRule="auto"/>
        <w:ind w:firstLine="851"/>
        <w:jc w:val="both"/>
        <w:divId w:val="678196545"/>
        <w:rPr>
          <w:rFonts w:ascii="Times New Roman" w:eastAsia="Times New Roman" w:hAnsi="Times New Roman" w:cs="Times New Roman"/>
          <w:sz w:val="24"/>
          <w:szCs w:val="24"/>
        </w:rPr>
      </w:pPr>
      <w:r>
        <w:rPr>
          <w:rFonts w:ascii="Times New Roman" w:eastAsia="Times New Roman" w:hAnsi="Times New Roman" w:cs="Times New Roman"/>
          <w:sz w:val="24"/>
          <w:szCs w:val="24"/>
        </w:rPr>
        <w:t>6. други източници.</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Разходи за фонд "Безработица"</w:t>
      </w:r>
    </w:p>
    <w:p w:rsidR="006F6414" w:rsidRDefault="006F6414" w:rsidP="006F6414">
      <w:pPr>
        <w:spacing w:after="0" w:line="240" w:lineRule="auto"/>
        <w:ind w:firstLine="851"/>
        <w:jc w:val="both"/>
        <w:divId w:val="1856575136"/>
        <w:rPr>
          <w:rFonts w:ascii="Times New Roman" w:eastAsia="Times New Roman" w:hAnsi="Times New Roman" w:cs="Times New Roman"/>
          <w:sz w:val="24"/>
          <w:szCs w:val="24"/>
        </w:rPr>
      </w:pPr>
      <w:r>
        <w:rPr>
          <w:rFonts w:ascii="Times New Roman" w:eastAsia="Times New Roman" w:hAnsi="Times New Roman" w:cs="Times New Roman"/>
          <w:sz w:val="24"/>
          <w:szCs w:val="24"/>
        </w:rPr>
        <w:t>Чл. 26б. (Нов - ДВ, бр. 1 от 2002 г., в сила от 01.01.2002 г., изм. - ДВ, бр. 113 от 2007 г., в сила от 01.01.2008 г., изм. - ДВ, бр. 109 от 2008 г., в сила от 01.01.2009 г., изм. - ДВ, бр. 35 от 2009 г., в сила от 12.05.2009 г., изм. - ДВ, бр. 16 от 2010 г., в сила от 26.02.2010 г.) Средствата от фонд "Безработица" се разходват и трансферират за изплащане на обезщетения за безработица, обезщетения по чл. 230 и чл. 231, ал. 1 от Закона за отбраната и въоръжените сили на Република България.</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Краткосрочни безлихвени заеми за фондовете</w:t>
      </w:r>
    </w:p>
    <w:p w:rsidR="006F6414" w:rsidRDefault="006F6414" w:rsidP="006F6414">
      <w:pPr>
        <w:spacing w:after="0" w:line="240" w:lineRule="auto"/>
        <w:ind w:firstLine="851"/>
        <w:jc w:val="both"/>
        <w:divId w:val="3409361"/>
        <w:rPr>
          <w:rFonts w:ascii="Times New Roman" w:eastAsia="Times New Roman" w:hAnsi="Times New Roman" w:cs="Times New Roman"/>
          <w:sz w:val="24"/>
          <w:szCs w:val="24"/>
        </w:rPr>
      </w:pPr>
      <w:r>
        <w:rPr>
          <w:rFonts w:ascii="Times New Roman" w:eastAsia="Times New Roman" w:hAnsi="Times New Roman" w:cs="Times New Roman"/>
          <w:sz w:val="24"/>
          <w:szCs w:val="24"/>
        </w:rPr>
        <w:t>Чл. 27. (Изм. - ДВ, бр. 119 от 2002 г., в сила от 01.01.2003 г., изм. - ДВ, бр. 15 от 2013 г., в сила от 01.01.2014 г.) При временен недостиг на средства във фондовете за покриване на неотложни осигурителни плащания могат да се ползват краткосрочни безлихвени заеми от държавния бюджет с разрешение на министъра на финансите по предложение на управителя на Националния осигурителен институт, както и заеми от фондове със социално предназначение до размера на техните резерви с разрешение на министъра на финансите и министъра на труда и социалната политика по предложение на Надзорния съвет на Националния осигурителен институт.</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Влагане на свободни средства</w:t>
      </w:r>
    </w:p>
    <w:p w:rsidR="006F6414" w:rsidRDefault="006F6414" w:rsidP="006F6414">
      <w:pPr>
        <w:spacing w:after="0" w:line="240" w:lineRule="auto"/>
        <w:ind w:firstLine="851"/>
        <w:jc w:val="both"/>
        <w:divId w:val="613757813"/>
        <w:rPr>
          <w:rFonts w:ascii="Times New Roman" w:eastAsia="Times New Roman" w:hAnsi="Times New Roman" w:cs="Times New Roman"/>
          <w:sz w:val="24"/>
          <w:szCs w:val="24"/>
        </w:rPr>
      </w:pPr>
      <w:r>
        <w:rPr>
          <w:rFonts w:ascii="Times New Roman" w:eastAsia="Times New Roman" w:hAnsi="Times New Roman" w:cs="Times New Roman"/>
          <w:sz w:val="24"/>
          <w:szCs w:val="24"/>
        </w:rPr>
        <w:t>Чл. 28. (Доп. - ДВ, бр. 64 от 2000 г., изм. - ДВ, бр. 1 от 2002 г., в сила от 01.01.2002 г.) Временно свободните средства по фондовете на държавното обществено осигуряване могат да се влагат по депозитни сметки в Българската народна банка или за придобиване, на първичния пазар или чрез Министерството на финансите, на държавни ценни книжа, емитирани от българското правителство.</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Банково обслужване</w:t>
      </w:r>
    </w:p>
    <w:p w:rsidR="006F6414" w:rsidRDefault="006F6414" w:rsidP="006F6414">
      <w:pPr>
        <w:spacing w:after="0" w:line="240" w:lineRule="auto"/>
        <w:ind w:firstLine="851"/>
        <w:jc w:val="both"/>
        <w:divId w:val="67692919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29. (Изм. - ДВ, бр. 1 от 2002 г., в сила от 01.01.2002 г.) (1) Банките, обслужващи сметките на Националния осигурителен институт, се определят от Министерството на финансите и Българската народна банка. От определените от Българската народна банка и Министерството на финансите банки Надзорният съвет на Националния осигурителен институт избира банките, които имат право да обслужват сметките на Националния осигурителен институт.</w:t>
      </w:r>
    </w:p>
    <w:p w:rsidR="006F6414" w:rsidRDefault="006F6414" w:rsidP="006F6414">
      <w:pPr>
        <w:spacing w:after="0" w:line="240" w:lineRule="auto"/>
        <w:ind w:firstLine="851"/>
        <w:jc w:val="both"/>
        <w:divId w:val="112672449"/>
        <w:rPr>
          <w:rFonts w:ascii="Times New Roman" w:eastAsia="Times New Roman" w:hAnsi="Times New Roman" w:cs="Times New Roman"/>
          <w:sz w:val="24"/>
          <w:szCs w:val="24"/>
        </w:rPr>
      </w:pPr>
      <w:r>
        <w:rPr>
          <w:rFonts w:ascii="Times New Roman" w:eastAsia="Times New Roman" w:hAnsi="Times New Roman" w:cs="Times New Roman"/>
          <w:sz w:val="24"/>
          <w:szCs w:val="24"/>
        </w:rPr>
        <w:t>(2) Редът и начинът на обслужване на сметките на Националния осигурителен институт се определят от Министерството на финансите и Българската народна банка.</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Изпълнение на бюджета</w:t>
      </w:r>
    </w:p>
    <w:p w:rsidR="006F6414" w:rsidRDefault="006F6414" w:rsidP="006F6414">
      <w:pPr>
        <w:spacing w:after="0" w:line="240" w:lineRule="auto"/>
        <w:ind w:firstLine="851"/>
        <w:jc w:val="both"/>
        <w:divId w:val="93282659"/>
        <w:rPr>
          <w:rFonts w:ascii="Times New Roman" w:eastAsia="Times New Roman" w:hAnsi="Times New Roman" w:cs="Times New Roman"/>
          <w:sz w:val="24"/>
          <w:szCs w:val="24"/>
        </w:rPr>
      </w:pPr>
      <w:r>
        <w:rPr>
          <w:rFonts w:ascii="Times New Roman" w:eastAsia="Times New Roman" w:hAnsi="Times New Roman" w:cs="Times New Roman"/>
          <w:sz w:val="24"/>
          <w:szCs w:val="24"/>
        </w:rPr>
        <w:t>Чл. 30. (1) Изпълнението на бюджета на държавното обществено осигуряване се осъществява от Националния осигурителен институт.</w:t>
      </w:r>
    </w:p>
    <w:p w:rsidR="006F6414" w:rsidRDefault="006F6414" w:rsidP="006F6414">
      <w:pPr>
        <w:spacing w:after="0" w:line="240" w:lineRule="auto"/>
        <w:ind w:firstLine="851"/>
        <w:jc w:val="both"/>
        <w:divId w:val="1081369987"/>
        <w:rPr>
          <w:rFonts w:ascii="Times New Roman" w:eastAsia="Times New Roman" w:hAnsi="Times New Roman" w:cs="Times New Roman"/>
          <w:sz w:val="24"/>
          <w:szCs w:val="24"/>
        </w:rPr>
      </w:pPr>
      <w:r>
        <w:rPr>
          <w:rFonts w:ascii="Times New Roman" w:eastAsia="Times New Roman" w:hAnsi="Times New Roman" w:cs="Times New Roman"/>
          <w:sz w:val="24"/>
          <w:szCs w:val="24"/>
        </w:rPr>
        <w:t>(2) Първостепенен разпоредител с бюджета на държавното обществено осигуряване е управителят на Националния осигурителен институт.</w:t>
      </w:r>
    </w:p>
    <w:p w:rsidR="006F6414" w:rsidRDefault="006F6414" w:rsidP="006F6414">
      <w:pPr>
        <w:spacing w:after="0" w:line="240" w:lineRule="auto"/>
        <w:ind w:firstLine="851"/>
        <w:jc w:val="both"/>
        <w:divId w:val="2065249685"/>
        <w:rPr>
          <w:rFonts w:ascii="Times New Roman" w:eastAsia="Times New Roman" w:hAnsi="Times New Roman" w:cs="Times New Roman"/>
          <w:sz w:val="24"/>
          <w:szCs w:val="24"/>
        </w:rPr>
      </w:pPr>
      <w:r>
        <w:rPr>
          <w:rFonts w:ascii="Times New Roman" w:eastAsia="Times New Roman" w:hAnsi="Times New Roman" w:cs="Times New Roman"/>
          <w:sz w:val="24"/>
          <w:szCs w:val="24"/>
        </w:rPr>
        <w:t>(3) Второстепенни разпоредители с бюджета на държавното обществено осигуряване в териториалните поделения на Националния осигурителен институт са техните ръководители.</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Годишен отчет</w:t>
      </w:r>
    </w:p>
    <w:p w:rsidR="006F6414" w:rsidRDefault="006F6414" w:rsidP="006F6414">
      <w:pPr>
        <w:spacing w:after="0" w:line="240" w:lineRule="auto"/>
        <w:ind w:firstLine="851"/>
        <w:jc w:val="both"/>
        <w:divId w:val="524638101"/>
        <w:rPr>
          <w:rFonts w:ascii="Times New Roman" w:eastAsia="Times New Roman" w:hAnsi="Times New Roman" w:cs="Times New Roman"/>
          <w:sz w:val="24"/>
          <w:szCs w:val="24"/>
        </w:rPr>
      </w:pPr>
      <w:r>
        <w:rPr>
          <w:rFonts w:ascii="Times New Roman" w:eastAsia="Times New Roman" w:hAnsi="Times New Roman" w:cs="Times New Roman"/>
          <w:sz w:val="24"/>
          <w:szCs w:val="24"/>
        </w:rPr>
        <w:t>Чл. 31. (1) Годишният отчет за изпълнението на бюджета на държавното обществено осигуряване се изготвя от Националния осигурителен институт и се внася от неговия управител в Народното събрание за приемане едновременно с отчета за изпълнението на държавния бюджет.</w:t>
      </w:r>
    </w:p>
    <w:p w:rsidR="006F6414" w:rsidRDefault="006F6414" w:rsidP="006F6414">
      <w:pPr>
        <w:spacing w:after="0" w:line="240" w:lineRule="auto"/>
        <w:ind w:firstLine="851"/>
        <w:jc w:val="both"/>
        <w:divId w:val="425614626"/>
        <w:rPr>
          <w:rFonts w:ascii="Times New Roman" w:eastAsia="Times New Roman" w:hAnsi="Times New Roman" w:cs="Times New Roman"/>
          <w:sz w:val="24"/>
          <w:szCs w:val="24"/>
        </w:rPr>
      </w:pPr>
      <w:r>
        <w:rPr>
          <w:rFonts w:ascii="Times New Roman" w:eastAsia="Times New Roman" w:hAnsi="Times New Roman" w:cs="Times New Roman"/>
          <w:sz w:val="24"/>
          <w:szCs w:val="24"/>
        </w:rPr>
        <w:t>(2) Решението на Народното събрание за приемане отчета за изпълнението на бюджета на държавното обществено осигуряване се обнародва в "Държавен вестник".</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трета.</w:t>
      </w:r>
      <w:r>
        <w:rPr>
          <w:rFonts w:ascii="Times New Roman" w:hAnsi="Times New Roman" w:cs="Times New Roman"/>
          <w:b/>
          <w:bCs/>
          <w:sz w:val="24"/>
          <w:szCs w:val="24"/>
        </w:rPr>
        <w:br/>
        <w:t>УПРАВЛЕНИЕ</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Функции на министъра на труда и социалната политика (Загл. изм. - ДВ, бр. 100 от 2010 г., в сила от 01.01.2011 г.)</w:t>
      </w:r>
    </w:p>
    <w:p w:rsidR="006F6414" w:rsidRDefault="006F6414" w:rsidP="006F6414">
      <w:pPr>
        <w:spacing w:after="0" w:line="240" w:lineRule="auto"/>
        <w:ind w:firstLine="851"/>
        <w:jc w:val="both"/>
        <w:divId w:val="43413945"/>
        <w:rPr>
          <w:rFonts w:ascii="Times New Roman" w:eastAsia="Times New Roman" w:hAnsi="Times New Roman" w:cs="Times New Roman"/>
          <w:sz w:val="24"/>
          <w:szCs w:val="24"/>
        </w:rPr>
      </w:pPr>
      <w:r>
        <w:rPr>
          <w:rFonts w:ascii="Times New Roman" w:eastAsia="Times New Roman" w:hAnsi="Times New Roman" w:cs="Times New Roman"/>
          <w:sz w:val="24"/>
          <w:szCs w:val="24"/>
        </w:rPr>
        <w:t>Чл. 32. (Изм. - ДВ, бр. 100 от 2010 г., в сила от 01.01.2011 г.) Министърът на труда и социалната политика разработва, координира и провежда държавната политика по държавното обществено осигуряване.</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Национален осигурителен институт</w:t>
      </w:r>
    </w:p>
    <w:p w:rsidR="006F6414" w:rsidRDefault="006F6414" w:rsidP="006F6414">
      <w:pPr>
        <w:spacing w:after="0" w:line="240" w:lineRule="auto"/>
        <w:ind w:firstLine="851"/>
        <w:jc w:val="both"/>
        <w:divId w:val="14812880"/>
        <w:rPr>
          <w:rFonts w:ascii="Times New Roman" w:eastAsia="Times New Roman" w:hAnsi="Times New Roman" w:cs="Times New Roman"/>
          <w:sz w:val="24"/>
          <w:szCs w:val="24"/>
        </w:rPr>
      </w:pPr>
      <w:r>
        <w:rPr>
          <w:rFonts w:ascii="Times New Roman" w:eastAsia="Times New Roman" w:hAnsi="Times New Roman" w:cs="Times New Roman"/>
          <w:sz w:val="24"/>
          <w:szCs w:val="24"/>
        </w:rPr>
        <w:t>Чл. 33. (1) Държавното обществено осигуряване се управлява от Националния осигурителен институт. Той отчита своята дейност пред Народното събрание.</w:t>
      </w:r>
    </w:p>
    <w:p w:rsidR="006F6414" w:rsidRDefault="006F6414" w:rsidP="006F6414">
      <w:pPr>
        <w:spacing w:after="0" w:line="240" w:lineRule="auto"/>
        <w:ind w:firstLine="851"/>
        <w:jc w:val="both"/>
        <w:divId w:val="1428770773"/>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100 от 2010 г., в сила от 01.01.2011 г., изм. - ДВ, бр. 61 от 2015 г., в сила от 15.08.2015 г., изм. - ДВ, бр. 98 от 2016 г., в сила от 01.01.2017 г.) Националният осигурителен институт е юридическо лице със седалище София. Структурата и организацията на Националния осигурителен институт се определят с правилника по чл. 36, ал. 1, т. 5.</w:t>
      </w:r>
    </w:p>
    <w:p w:rsidR="006F6414" w:rsidRDefault="006F6414" w:rsidP="006F6414">
      <w:pPr>
        <w:spacing w:after="0" w:line="240" w:lineRule="auto"/>
        <w:ind w:firstLine="851"/>
        <w:jc w:val="both"/>
        <w:divId w:val="89118915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(Нова - ДВ, бр. 38 от 2012 г., в сила от 01.07.2012 г.) Дейността на Националния осигурителен институт се осъществява от администрация, в която работят лица по служебно </w:t>
      </w:r>
      <w:r>
        <w:rPr>
          <w:rFonts w:ascii="Times New Roman" w:eastAsia="Times New Roman" w:hAnsi="Times New Roman" w:cs="Times New Roman"/>
          <w:sz w:val="24"/>
          <w:szCs w:val="24"/>
        </w:rPr>
        <w:lastRenderedPageBreak/>
        <w:t>и по трудово правоотношение. За служителите по трудово правоотношение се прилага чл. 107а от Кодекса на труда.</w:t>
      </w:r>
    </w:p>
    <w:p w:rsidR="006F6414" w:rsidRDefault="006F6414" w:rsidP="006F6414">
      <w:pPr>
        <w:spacing w:after="0" w:line="240" w:lineRule="auto"/>
        <w:ind w:firstLine="851"/>
        <w:jc w:val="both"/>
        <w:divId w:val="289432880"/>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38 от 2012 г., в сила от 01.07.2012 г.) За администрацията на Националния осигурителен институт се прилага Законът за администрацията, доколкото друго не е предвидено в този кодекс.</w:t>
      </w:r>
    </w:p>
    <w:p w:rsidR="006F6414" w:rsidRDefault="006F6414" w:rsidP="006F6414">
      <w:pPr>
        <w:spacing w:after="0" w:line="240" w:lineRule="auto"/>
        <w:ind w:firstLine="851"/>
        <w:jc w:val="both"/>
        <w:divId w:val="355278769"/>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120 от 2002 г., отм. - ДВ, бр. 105 от 2005 г., в сила от 01.01.2006 г., предишна ал. 3 - ДВ, бр. 38 от 2012 г., в сила от 01.07.2012 г.) Националният осигурителен институт:</w:t>
      </w:r>
    </w:p>
    <w:p w:rsidR="006F6414" w:rsidRDefault="006F6414" w:rsidP="006F6414">
      <w:pPr>
        <w:spacing w:after="0" w:line="240" w:lineRule="auto"/>
        <w:ind w:firstLine="851"/>
        <w:jc w:val="both"/>
        <w:divId w:val="1441878170"/>
        <w:rPr>
          <w:rFonts w:ascii="Times New Roman" w:eastAsia="Times New Roman" w:hAnsi="Times New Roman" w:cs="Times New Roman"/>
          <w:sz w:val="24"/>
          <w:szCs w:val="24"/>
        </w:rPr>
      </w:pPr>
      <w:r>
        <w:rPr>
          <w:rFonts w:ascii="Times New Roman" w:eastAsia="Times New Roman" w:hAnsi="Times New Roman" w:cs="Times New Roman"/>
          <w:sz w:val="24"/>
          <w:szCs w:val="24"/>
        </w:rPr>
        <w:t>1. изпълнява бюджета на държавното обществено осигуряване;</w:t>
      </w:r>
    </w:p>
    <w:p w:rsidR="006F6414" w:rsidRDefault="006F6414" w:rsidP="006F6414">
      <w:pPr>
        <w:spacing w:after="0" w:line="240" w:lineRule="auto"/>
        <w:ind w:firstLine="851"/>
        <w:jc w:val="both"/>
        <w:divId w:val="119203640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105 от 2005 г., в сила от 01.01.2006 г.) установява и събира вземанията на държавното обществено осигуряване от неправилно извършени осигурителни разходи;</w:t>
      </w:r>
    </w:p>
    <w:p w:rsidR="006F6414" w:rsidRDefault="006F6414" w:rsidP="006F6414">
      <w:pPr>
        <w:spacing w:after="0" w:line="240" w:lineRule="auto"/>
        <w:ind w:firstLine="851"/>
        <w:jc w:val="both"/>
        <w:divId w:val="729500267"/>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105 от 2005 г., в сила от 01.01.2006 г.)</w:t>
      </w:r>
    </w:p>
    <w:p w:rsidR="006F6414" w:rsidRDefault="006F6414" w:rsidP="006F6414">
      <w:pPr>
        <w:spacing w:after="0" w:line="240" w:lineRule="auto"/>
        <w:ind w:firstLine="851"/>
        <w:jc w:val="both"/>
        <w:divId w:val="230043016"/>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105 от 2005 г., в сила от 01.01.2006 г.) осъществява контрол по спазване на осигурителното законодателство във връзка с възложените му дейности;</w:t>
      </w:r>
    </w:p>
    <w:p w:rsidR="006F6414" w:rsidRDefault="006F6414" w:rsidP="006F6414">
      <w:pPr>
        <w:spacing w:after="0" w:line="240" w:lineRule="auto"/>
        <w:ind w:firstLine="851"/>
        <w:jc w:val="both"/>
        <w:divId w:val="1582989082"/>
        <w:rPr>
          <w:rFonts w:ascii="Times New Roman" w:eastAsia="Times New Roman" w:hAnsi="Times New Roman" w:cs="Times New Roman"/>
          <w:sz w:val="24"/>
          <w:szCs w:val="24"/>
        </w:rPr>
      </w:pPr>
      <w:r>
        <w:rPr>
          <w:rFonts w:ascii="Times New Roman" w:eastAsia="Times New Roman" w:hAnsi="Times New Roman" w:cs="Times New Roman"/>
          <w:sz w:val="24"/>
          <w:szCs w:val="24"/>
        </w:rPr>
        <w:t>5. организира дейността по установяване на административни нарушения и административни наказания;</w:t>
      </w:r>
    </w:p>
    <w:p w:rsidR="006F6414" w:rsidRDefault="006F6414" w:rsidP="006F6414">
      <w:pPr>
        <w:spacing w:after="0" w:line="240" w:lineRule="auto"/>
        <w:ind w:firstLine="851"/>
        <w:jc w:val="both"/>
        <w:divId w:val="889001708"/>
        <w:rPr>
          <w:rFonts w:ascii="Times New Roman" w:eastAsia="Times New Roman" w:hAnsi="Times New Roman" w:cs="Times New Roman"/>
          <w:sz w:val="24"/>
          <w:szCs w:val="24"/>
        </w:rPr>
      </w:pPr>
      <w:r>
        <w:rPr>
          <w:rFonts w:ascii="Times New Roman" w:eastAsia="Times New Roman" w:hAnsi="Times New Roman" w:cs="Times New Roman"/>
          <w:sz w:val="24"/>
          <w:szCs w:val="24"/>
        </w:rPr>
        <w:t>6. (доп. - ДВ, бр. 1 от 2002 г., в сила от 01.01.2002 г., изм. - ДВ, бр. 106 от 2013 г., в сила от 01.01.2014 г.) извършва плащането на пенсиите, обезщетенията и помощите по този кодекс, както и на гарантираните вземания по Закона за гарантираните вземания на работниците и служителите при несъстоятелност на работодателя;</w:t>
      </w:r>
    </w:p>
    <w:p w:rsidR="006F6414" w:rsidRDefault="006F6414" w:rsidP="006F6414">
      <w:pPr>
        <w:spacing w:after="0" w:line="240" w:lineRule="auto"/>
        <w:ind w:firstLine="851"/>
        <w:jc w:val="both"/>
        <w:divId w:val="2098094342"/>
        <w:rPr>
          <w:rFonts w:ascii="Times New Roman" w:eastAsia="Times New Roman" w:hAnsi="Times New Roman" w:cs="Times New Roman"/>
          <w:sz w:val="24"/>
          <w:szCs w:val="24"/>
        </w:rPr>
      </w:pPr>
      <w:r>
        <w:rPr>
          <w:rFonts w:ascii="Times New Roman" w:eastAsia="Times New Roman" w:hAnsi="Times New Roman" w:cs="Times New Roman"/>
          <w:sz w:val="24"/>
          <w:szCs w:val="24"/>
        </w:rPr>
        <w:t>7. (изм. - ДВ, бр. 106 от 2013 г., в сила от 01.01.2014 г.) поддържа информационна система за осигурените лица, осигурителите и самоосигуряващите се лица въз основа на данните, предоставени от Националната агенция за приходите, и за трудовите злополуки и професионалните болести;</w:t>
      </w:r>
    </w:p>
    <w:p w:rsidR="006F6414" w:rsidRDefault="006F6414" w:rsidP="006F6414">
      <w:pPr>
        <w:spacing w:after="0" w:line="240" w:lineRule="auto"/>
        <w:ind w:firstLine="851"/>
        <w:jc w:val="both"/>
        <w:divId w:val="1340736826"/>
        <w:rPr>
          <w:rFonts w:ascii="Times New Roman" w:eastAsia="Times New Roman" w:hAnsi="Times New Roman" w:cs="Times New Roman"/>
          <w:sz w:val="24"/>
          <w:szCs w:val="24"/>
        </w:rPr>
      </w:pPr>
      <w:r>
        <w:rPr>
          <w:rFonts w:ascii="Times New Roman" w:eastAsia="Times New Roman" w:hAnsi="Times New Roman" w:cs="Times New Roman"/>
          <w:sz w:val="24"/>
          <w:szCs w:val="24"/>
        </w:rPr>
        <w:t>8. осъществява дейност по подготовка и прилагане на международни договори в областта на държавното обществено осигуряване;</w:t>
      </w:r>
    </w:p>
    <w:p w:rsidR="006F6414" w:rsidRDefault="006F6414" w:rsidP="006F6414">
      <w:pPr>
        <w:spacing w:after="0" w:line="240" w:lineRule="auto"/>
        <w:ind w:firstLine="851"/>
        <w:jc w:val="both"/>
        <w:divId w:val="2034190817"/>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1 от 2002 г., в сила от 01.01.2002 г.) издава информационен бюлетин;</w:t>
      </w:r>
    </w:p>
    <w:p w:rsidR="006F6414" w:rsidRDefault="006F6414" w:rsidP="006F6414">
      <w:pPr>
        <w:spacing w:after="0" w:line="240" w:lineRule="auto"/>
        <w:ind w:firstLine="851"/>
        <w:jc w:val="both"/>
        <w:divId w:val="1712268629"/>
        <w:rPr>
          <w:rFonts w:ascii="Times New Roman" w:eastAsia="Times New Roman" w:hAnsi="Times New Roman" w:cs="Times New Roman"/>
          <w:sz w:val="24"/>
          <w:szCs w:val="24"/>
        </w:rPr>
      </w:pPr>
      <w:r>
        <w:rPr>
          <w:rFonts w:ascii="Times New Roman" w:eastAsia="Times New Roman" w:hAnsi="Times New Roman" w:cs="Times New Roman"/>
          <w:sz w:val="24"/>
          <w:szCs w:val="24"/>
        </w:rPr>
        <w:t>10. (нова - ДВ, бр. 120 от 2002 г., изм. - ДВ, бр. 105 от 2005 г., в сила от 01.01.2006 г., изм. - ДВ, бр. 106 от 2013 г., в сила от 01.01.2014 г.) поддържа информационна система за изплащаните пенсии, обезщетения и помощи по този кодекс и за гарантираните вземания по Закона за гарантираните вземания на работниците и служителите при несъстоятелност на работодателя;</w:t>
      </w:r>
    </w:p>
    <w:p w:rsidR="006F6414" w:rsidRDefault="006F6414" w:rsidP="006F6414">
      <w:pPr>
        <w:spacing w:after="0" w:line="240" w:lineRule="auto"/>
        <w:ind w:firstLine="851"/>
        <w:jc w:val="both"/>
        <w:divId w:val="1104568840"/>
        <w:rPr>
          <w:rFonts w:ascii="Times New Roman" w:eastAsia="Times New Roman" w:hAnsi="Times New Roman" w:cs="Times New Roman"/>
          <w:sz w:val="24"/>
          <w:szCs w:val="24"/>
        </w:rPr>
      </w:pPr>
      <w:r>
        <w:rPr>
          <w:rFonts w:ascii="Times New Roman" w:eastAsia="Times New Roman" w:hAnsi="Times New Roman" w:cs="Times New Roman"/>
          <w:sz w:val="24"/>
          <w:szCs w:val="24"/>
        </w:rPr>
        <w:t>11. (нова - ДВ, бр. 67 от 2003 г., доп. - ДВ, бр. 104 от 2005 г., в сила от 27.12.2005 г., доп. - ДВ, бр. 107 от 2014 г., в сила от 01.01.2015 г.) сключва договори за предоставяне на информация, информационни продукти за обработване на информация и за дейности по социалното осигуряване при условия и по ред, определени от управителя на Националния осигурителен институт;</w:t>
      </w:r>
    </w:p>
    <w:p w:rsidR="006F6414" w:rsidRDefault="006F6414" w:rsidP="006F6414">
      <w:pPr>
        <w:spacing w:after="0" w:line="240" w:lineRule="auto"/>
        <w:ind w:firstLine="851"/>
        <w:jc w:val="both"/>
        <w:divId w:val="34090712"/>
        <w:rPr>
          <w:rFonts w:ascii="Times New Roman" w:eastAsia="Times New Roman" w:hAnsi="Times New Roman" w:cs="Times New Roman"/>
          <w:sz w:val="24"/>
          <w:szCs w:val="24"/>
        </w:rPr>
      </w:pPr>
      <w:r>
        <w:rPr>
          <w:rFonts w:ascii="Times New Roman" w:eastAsia="Times New Roman" w:hAnsi="Times New Roman" w:cs="Times New Roman"/>
          <w:sz w:val="24"/>
          <w:szCs w:val="24"/>
        </w:rPr>
        <w:t>12. (нова - ДВ, бр. 106 от 2013 г., в сила от 01.01.2014 г.) създава и поддържа електронен регистър на болничните листове и решенията по обжалването им;</w:t>
      </w:r>
    </w:p>
    <w:p w:rsidR="006F6414" w:rsidRDefault="006F6414" w:rsidP="006F6414">
      <w:pPr>
        <w:spacing w:after="0" w:line="240" w:lineRule="auto"/>
        <w:ind w:firstLine="851"/>
        <w:jc w:val="both"/>
        <w:divId w:val="1018967126"/>
        <w:rPr>
          <w:rFonts w:ascii="Times New Roman" w:eastAsia="Times New Roman" w:hAnsi="Times New Roman" w:cs="Times New Roman"/>
          <w:sz w:val="24"/>
          <w:szCs w:val="24"/>
        </w:rPr>
      </w:pPr>
      <w:r>
        <w:rPr>
          <w:rFonts w:ascii="Times New Roman" w:eastAsia="Times New Roman" w:hAnsi="Times New Roman" w:cs="Times New Roman"/>
          <w:sz w:val="24"/>
          <w:szCs w:val="24"/>
        </w:rPr>
        <w:t>13. (нова - ДВ, бр. 98 от 2016 г., в сила от 01.01.2017 г.) уведомява лицата не по-късно от 6 месеца преди да навършат възрастта за придобиване право на пенсия за осигурителен стаж и възраст по чл. 68, ал. 1, на които не е отпусната пенсия за осигурителен стаж и възраст, за условията, при които могат да се пенсионират през следващата календарна година;</w:t>
      </w:r>
    </w:p>
    <w:p w:rsidR="006F6414" w:rsidRDefault="006F6414" w:rsidP="006F6414">
      <w:pPr>
        <w:spacing w:after="0" w:line="240" w:lineRule="auto"/>
        <w:ind w:firstLine="851"/>
        <w:jc w:val="both"/>
        <w:divId w:val="127994856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 (нова - ДВ, бр. 102 от 2018 г., в сила от 01.01.2019 г.) издава персонален идентификационен код за електронна идентификация и достъп до електронните административни услуги, предоставяни от Националния осигурителен институт;</w:t>
      </w:r>
    </w:p>
    <w:p w:rsidR="006F6414" w:rsidRDefault="006F6414" w:rsidP="006F6414">
      <w:pPr>
        <w:spacing w:after="0" w:line="240" w:lineRule="auto"/>
        <w:ind w:firstLine="851"/>
        <w:jc w:val="both"/>
        <w:divId w:val="1917473280"/>
        <w:rPr>
          <w:rFonts w:ascii="Times New Roman" w:eastAsia="Times New Roman" w:hAnsi="Times New Roman" w:cs="Times New Roman"/>
          <w:sz w:val="24"/>
          <w:szCs w:val="24"/>
        </w:rPr>
      </w:pPr>
      <w:r>
        <w:rPr>
          <w:rFonts w:ascii="Times New Roman" w:eastAsia="Times New Roman" w:hAnsi="Times New Roman" w:cs="Times New Roman"/>
          <w:sz w:val="24"/>
          <w:szCs w:val="24"/>
        </w:rPr>
        <w:t>15. (нова - ДВ, бр. 102 от 2018 г., в сила от 01.01.2019 г.) води регистър на лицата, прехвърлили средства от българска пенсионна схема към пенсионна схема на Европейския съюз, на Европейската централна банка или на Европейската инвестиционна банка;</w:t>
      </w:r>
    </w:p>
    <w:p w:rsidR="006F6414" w:rsidRDefault="006F6414" w:rsidP="006F6414">
      <w:pPr>
        <w:spacing w:after="0" w:line="240" w:lineRule="auto"/>
        <w:ind w:firstLine="851"/>
        <w:jc w:val="both"/>
        <w:divId w:val="1542521338"/>
        <w:rPr>
          <w:rFonts w:ascii="Times New Roman" w:eastAsia="Times New Roman" w:hAnsi="Times New Roman" w:cs="Times New Roman"/>
          <w:sz w:val="24"/>
          <w:szCs w:val="24"/>
        </w:rPr>
      </w:pPr>
      <w:r>
        <w:rPr>
          <w:rFonts w:ascii="Times New Roman" w:eastAsia="Times New Roman" w:hAnsi="Times New Roman" w:cs="Times New Roman"/>
          <w:sz w:val="24"/>
          <w:szCs w:val="24"/>
        </w:rPr>
        <w:t>16. (нова - ДВ, бр. 99 от 2019 г., в сила от 01.01.2022 г.) води регистър на данните от документите по чл. 5, ал. 7, т. 2, 3 и 4;</w:t>
      </w:r>
    </w:p>
    <w:p w:rsidR="006F6414" w:rsidRDefault="006F6414" w:rsidP="006F6414">
      <w:pPr>
        <w:spacing w:after="0" w:line="240" w:lineRule="auto"/>
        <w:ind w:firstLine="851"/>
        <w:jc w:val="both"/>
        <w:divId w:val="1543207328"/>
        <w:rPr>
          <w:rFonts w:ascii="Times New Roman" w:eastAsia="Times New Roman" w:hAnsi="Times New Roman" w:cs="Times New Roman"/>
          <w:sz w:val="24"/>
          <w:szCs w:val="24"/>
        </w:rPr>
      </w:pPr>
      <w:r>
        <w:rPr>
          <w:rFonts w:ascii="Times New Roman" w:eastAsia="Times New Roman" w:hAnsi="Times New Roman" w:cs="Times New Roman"/>
          <w:sz w:val="24"/>
          <w:szCs w:val="24"/>
        </w:rPr>
        <w:t>17. (нова - ДВ, бр. 99 от 2019 г., в сила от 01.01.2022 г.) води регистър на лицата с осигурителен стаж по чл. 9а;</w:t>
      </w:r>
    </w:p>
    <w:p w:rsidR="006F6414" w:rsidRDefault="006F6414" w:rsidP="006F6414">
      <w:pPr>
        <w:spacing w:after="0" w:line="240" w:lineRule="auto"/>
        <w:ind w:firstLine="851"/>
        <w:jc w:val="both"/>
        <w:divId w:val="498346813"/>
        <w:rPr>
          <w:rFonts w:ascii="Times New Roman" w:eastAsia="Times New Roman" w:hAnsi="Times New Roman" w:cs="Times New Roman"/>
          <w:sz w:val="24"/>
          <w:szCs w:val="24"/>
        </w:rPr>
      </w:pPr>
      <w:r>
        <w:rPr>
          <w:rFonts w:ascii="Times New Roman" w:eastAsia="Times New Roman" w:hAnsi="Times New Roman" w:cs="Times New Roman"/>
          <w:sz w:val="24"/>
          <w:szCs w:val="24"/>
        </w:rPr>
        <w:t>18. (нова - ДВ, бр. 99 от 2019 г., в сила от 01.01.2022 г.) води регистър на решенията на медицинските комисии по чл. 98, ал. 4.</w:t>
      </w:r>
    </w:p>
    <w:p w:rsidR="006F6414" w:rsidRDefault="006F6414" w:rsidP="006F6414">
      <w:pPr>
        <w:spacing w:after="0" w:line="240" w:lineRule="auto"/>
        <w:ind w:firstLine="851"/>
        <w:jc w:val="both"/>
        <w:divId w:val="1173299926"/>
        <w:rPr>
          <w:rFonts w:ascii="Times New Roman" w:eastAsia="Times New Roman" w:hAnsi="Times New Roman" w:cs="Times New Roman"/>
          <w:sz w:val="24"/>
          <w:szCs w:val="24"/>
        </w:rPr>
      </w:pPr>
      <w:r>
        <w:rPr>
          <w:rFonts w:ascii="Times New Roman" w:eastAsia="Times New Roman" w:hAnsi="Times New Roman" w:cs="Times New Roman"/>
          <w:sz w:val="24"/>
          <w:szCs w:val="24"/>
        </w:rPr>
        <w:t>(6) (Отм. - ДВ, бр. 105 от 2005 г., в сила от 01.01.2006 г., нова - ДВ, бр. 41 от 2007 г., изм. и доп. - ДВ, бр. 99 от 2009 г., в сила от 01.01.2010 г., предишна ал. 4 - ДВ, бр. 38 от 2012 г., в сила от 01.07.2012 г.) Информацията, необходима за осъществяване на функциите и правомощията на Националния осигурителен институт, се предоставя безплатно от съответните държавни и общински органи, включително всички данни от ЕСГРАОН, от Националния статистически институт и от лечебните заведения.</w:t>
      </w:r>
    </w:p>
    <w:p w:rsidR="006F6414" w:rsidRDefault="006F6414" w:rsidP="006F6414">
      <w:pPr>
        <w:spacing w:after="0" w:line="240" w:lineRule="auto"/>
        <w:ind w:firstLine="851"/>
        <w:jc w:val="both"/>
        <w:divId w:val="172454757"/>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109 от 2013 г., в сила от 01.01.2014 г.) Националният осигурителен институт предоставя на изпълнителния директор на Националната агенция за приходите информация за изплатените/начислените на лица, местни на друга държава - членка на Европейския съюз, доходи по чл. 143з, ал. 1, т. 4 от Данъчно-осигурителния процесуален кодекс в срок до 30 април на годината, следваща годината на изплащане/начисляване на дохода, по реда на чл. 143з, ал. 7 от Данъчно-осигурителния процесуален кодекс.</w:t>
      </w:r>
    </w:p>
    <w:p w:rsidR="006F6414" w:rsidRDefault="006F6414" w:rsidP="006F6414">
      <w:pPr>
        <w:spacing w:after="0" w:line="240" w:lineRule="auto"/>
        <w:ind w:firstLine="851"/>
        <w:jc w:val="both"/>
        <w:divId w:val="1216578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(Нова - ДВ, бр. 99 от 2019 г., в сила от 01.01.2020 г.) Националният осигурителен институт осъществява текущ обмен на информация с Националната агенция за приходите във връзка с изпълнение на правомощията им по ред, определен с инструкция, издадена съвместно от управителя на Националния осигурителен институт и изпълнителния директор на Националната агенция за приходите. </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divId w:val="1844935345"/>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Редакция към ДВ, бр. 102 от 11 Декември 2018 г.</w:t>
      </w:r>
    </w:p>
    <w:p w:rsidR="006F6414" w:rsidRDefault="006F6414" w:rsidP="006F6414">
      <w:pPr>
        <w:spacing w:after="0" w:line="240" w:lineRule="auto"/>
        <w:ind w:firstLine="851"/>
        <w:jc w:val="both"/>
        <w:divId w:val="946548595"/>
        <w:rPr>
          <w:rFonts w:ascii="Times New Roman" w:eastAsia="Times New Roman" w:hAnsi="Times New Roman" w:cs="Times New Roman"/>
          <w:i/>
          <w:iCs/>
          <w:sz w:val="24"/>
          <w:szCs w:val="24"/>
        </w:rPr>
      </w:pPr>
      <w:r>
        <w:rPr>
          <w:rFonts w:ascii="Times New Roman" w:eastAsia="Times New Roman" w:hAnsi="Times New Roman" w:cs="Times New Roman"/>
          <w:b/>
          <w:bCs/>
          <w:i/>
          <w:iCs/>
          <w:sz w:val="24"/>
          <w:szCs w:val="24"/>
        </w:rPr>
        <w:t>Национален осигурителен институт</w:t>
      </w:r>
    </w:p>
    <w:p w:rsidR="006F6414" w:rsidRDefault="006F6414" w:rsidP="006F6414">
      <w:pPr>
        <w:spacing w:after="0" w:line="240" w:lineRule="auto"/>
        <w:ind w:firstLine="851"/>
        <w:jc w:val="both"/>
        <w:divId w:val="103769365"/>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Чл. 33. (1) Държавното обществено осигуряване се управлява от Националния осигурителен институт. Той отчита своята дейност пред Народното събрание.</w:t>
      </w:r>
    </w:p>
    <w:p w:rsidR="006F6414" w:rsidRDefault="006F6414" w:rsidP="006F6414">
      <w:pPr>
        <w:spacing w:after="0" w:line="240" w:lineRule="auto"/>
        <w:ind w:firstLine="851"/>
        <w:jc w:val="both"/>
        <w:divId w:val="130945339"/>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(2) (Доп. - ДВ, бр. 100 от 2010 г., в сила от 01.01.2011 г., изм. - ДВ, бр. 61 от 2015 г., в сила от 15.08.2015 г., изм. - ДВ, бр. 98 от 2016 г., в сила от 01.01.2017 г.) Националният осигурителен институт е юридическо лице със седалище София. Структурата и организацията на Националния осигурителен институт се определят с правилника по чл. 36, ал. 1, т. 5.</w:t>
      </w:r>
    </w:p>
    <w:p w:rsidR="006F6414" w:rsidRDefault="006F6414" w:rsidP="006F6414">
      <w:pPr>
        <w:spacing w:after="0" w:line="240" w:lineRule="auto"/>
        <w:ind w:firstLine="851"/>
        <w:jc w:val="both"/>
        <w:divId w:val="460655474"/>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(3) (Нова - ДВ, бр. 38 от 2012 г., в сила от 01.07.2012 г.) Дейността на Националния осигурителен институт се осъществява от администрация, в която работят лица по служебно и по трудово правоотношение. За служителите по трудово правоотношение се прилага чл. 107а от Кодекса на труда.</w:t>
      </w:r>
    </w:p>
    <w:p w:rsidR="006F6414" w:rsidRDefault="006F6414" w:rsidP="006F6414">
      <w:pPr>
        <w:spacing w:after="0" w:line="240" w:lineRule="auto"/>
        <w:ind w:firstLine="851"/>
        <w:jc w:val="both"/>
        <w:divId w:val="551236128"/>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(4) (Нова - ДВ, бр. 38 от 2012 г., в сила от 01.07.2012 г.) За администрацията на Националния осигурителен институт се прилага Законът за администрацията, доколкото друго не е предвидено в този кодекс.</w:t>
      </w:r>
    </w:p>
    <w:p w:rsidR="006F6414" w:rsidRDefault="006F6414" w:rsidP="006F6414">
      <w:pPr>
        <w:spacing w:after="0" w:line="240" w:lineRule="auto"/>
        <w:ind w:firstLine="851"/>
        <w:jc w:val="both"/>
        <w:divId w:val="2119908558"/>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lastRenderedPageBreak/>
        <w:t>(5) (Нова - ДВ, бр. 120 от 2002 г., отм. - ДВ, бр. 105 от 2005 г., в сила от 01.01.2006 г., предишна ал. 3 - ДВ, бр. 38 от 2012 г., в сила от 01.07.2012 г.) Националният осигурителен институт:</w:t>
      </w:r>
    </w:p>
    <w:p w:rsidR="006F6414" w:rsidRDefault="006F6414" w:rsidP="006F6414">
      <w:pPr>
        <w:spacing w:after="0" w:line="240" w:lineRule="auto"/>
        <w:ind w:firstLine="851"/>
        <w:jc w:val="both"/>
        <w:divId w:val="1240165860"/>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 изпълнява бюджета на държавното обществено осигуряване;</w:t>
      </w:r>
    </w:p>
    <w:p w:rsidR="006F6414" w:rsidRDefault="006F6414" w:rsidP="006F6414">
      <w:pPr>
        <w:spacing w:after="0" w:line="240" w:lineRule="auto"/>
        <w:ind w:firstLine="851"/>
        <w:jc w:val="both"/>
        <w:divId w:val="1672096849"/>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2. (изм. - ДВ, бр. 105 от 2005 г., в сила от 01.01.2006 г.) установява и събира вземанията на държавното обществено осигуряване от неправилно извършени осигурителни разходи;</w:t>
      </w:r>
    </w:p>
    <w:p w:rsidR="006F6414" w:rsidRDefault="006F6414" w:rsidP="006F6414">
      <w:pPr>
        <w:spacing w:after="0" w:line="240" w:lineRule="auto"/>
        <w:ind w:firstLine="851"/>
        <w:jc w:val="both"/>
        <w:divId w:val="1178159000"/>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3. (отм. - ДВ, бр. 105 от 2005 г., в сила от 01.01.2006 г.)</w:t>
      </w:r>
    </w:p>
    <w:p w:rsidR="006F6414" w:rsidRDefault="006F6414" w:rsidP="006F6414">
      <w:pPr>
        <w:spacing w:after="0" w:line="240" w:lineRule="auto"/>
        <w:ind w:firstLine="851"/>
        <w:jc w:val="both"/>
        <w:divId w:val="655109295"/>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4. (доп. - ДВ, бр. 105 от 2005 г., в сила от 01.01.2006 г.) осъществява контрол по спазване на осигурителното законодателство във връзка с възложените му дейности;</w:t>
      </w:r>
    </w:p>
    <w:p w:rsidR="006F6414" w:rsidRDefault="006F6414" w:rsidP="006F6414">
      <w:pPr>
        <w:spacing w:after="0" w:line="240" w:lineRule="auto"/>
        <w:ind w:firstLine="851"/>
        <w:jc w:val="both"/>
        <w:divId w:val="1556163986"/>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5. организира дейността по установяване на административни нарушения и административни наказания;</w:t>
      </w:r>
    </w:p>
    <w:p w:rsidR="006F6414" w:rsidRDefault="006F6414" w:rsidP="006F6414">
      <w:pPr>
        <w:spacing w:after="0" w:line="240" w:lineRule="auto"/>
        <w:ind w:firstLine="851"/>
        <w:jc w:val="both"/>
        <w:divId w:val="1359771991"/>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6. (доп. - ДВ, бр. 1 от 2002 г., в сила от 01.01.2002 г., изм. - ДВ, бр. 106 от 2013 г., в сила от 01.01.2014 г.) извършва плащането на пенсиите, обезщетенията и помощите по този кодекс, както и на гарантираните вземания по Закона за гарантираните вземания на работниците и служителите при несъстоятелност на работодателя;</w:t>
      </w:r>
    </w:p>
    <w:p w:rsidR="006F6414" w:rsidRDefault="006F6414" w:rsidP="006F6414">
      <w:pPr>
        <w:spacing w:after="0" w:line="240" w:lineRule="auto"/>
        <w:ind w:firstLine="851"/>
        <w:jc w:val="both"/>
        <w:divId w:val="579409381"/>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7. (изм. - ДВ, бр. 106 от 2013 г., в сила от 01.01.2014 г.) поддържа информационна система за осигурените лица, осигурителите и самоосигуряващите се лица въз основа на данните, предоставени от Националната агенция за приходите, и за трудовите злополуки и професионалните болести;</w:t>
      </w:r>
    </w:p>
    <w:p w:rsidR="006F6414" w:rsidRDefault="006F6414" w:rsidP="006F6414">
      <w:pPr>
        <w:spacing w:after="0" w:line="240" w:lineRule="auto"/>
        <w:ind w:firstLine="851"/>
        <w:jc w:val="both"/>
        <w:divId w:val="172644114"/>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8. осъществява дейност по подготовка и прилагане на международни договори в областта на държавното обществено осигуряване;</w:t>
      </w:r>
    </w:p>
    <w:p w:rsidR="006F6414" w:rsidRDefault="006F6414" w:rsidP="006F6414">
      <w:pPr>
        <w:spacing w:after="0" w:line="240" w:lineRule="auto"/>
        <w:ind w:firstLine="851"/>
        <w:jc w:val="both"/>
        <w:divId w:val="2043743409"/>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9. (нова - ДВ, бр. 1 от 2002 г., в сила от 01.01.2002 г.) издава информационен бюлетин;</w:t>
      </w:r>
    </w:p>
    <w:p w:rsidR="006F6414" w:rsidRDefault="006F6414" w:rsidP="006F6414">
      <w:pPr>
        <w:spacing w:after="0" w:line="240" w:lineRule="auto"/>
        <w:ind w:firstLine="851"/>
        <w:jc w:val="both"/>
        <w:divId w:val="2055880911"/>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10. (нова - ДВ, бр. 120 от 2002 г., изм. - ДВ, бр. 105 от 2005 г., в сила от 01.01.2006 г., изм. - ДВ, бр. 106 от 2013 г., в сила от 01.01.2014 г.) поддържа информационна система за изплащаните пенсии, обезщетения и помощи по този кодекс и за гарантираните вземания по Закона за гарантираните вземания на работниците и служителите при несъстоятелност на работодателя;</w:t>
      </w:r>
    </w:p>
    <w:p w:rsidR="006F6414" w:rsidRDefault="006F6414" w:rsidP="006F6414">
      <w:pPr>
        <w:spacing w:after="0" w:line="240" w:lineRule="auto"/>
        <w:ind w:firstLine="851"/>
        <w:jc w:val="both"/>
        <w:divId w:val="1702709575"/>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11. (нова - ДВ, бр. 67 от 2003 г., доп. - ДВ, бр. 104 от 2005 г., в сила от 27.12.2005 г., доп. - ДВ, бр. 107 от 2014 г., в сила от 01.01.2015 г.) сключва договори за предоставяне на информация, информационни продукти за обработване на информация и за дейности по социалното осигуряване при условия и по ред, определени от управителя на Националния осигурителен институт;</w:t>
      </w:r>
    </w:p>
    <w:p w:rsidR="006F6414" w:rsidRDefault="006F6414" w:rsidP="006F6414">
      <w:pPr>
        <w:spacing w:after="0" w:line="240" w:lineRule="auto"/>
        <w:ind w:firstLine="851"/>
        <w:jc w:val="both"/>
        <w:divId w:val="1197424803"/>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12. (нова - ДВ, бр. 106 от 2013 г., в сила от 01.01.2014 г.) създава и поддържа електронен регистър на болничните листове и решенията по обжалването им;</w:t>
      </w:r>
    </w:p>
    <w:p w:rsidR="006F6414" w:rsidRDefault="006F6414" w:rsidP="006F6414">
      <w:pPr>
        <w:spacing w:after="0" w:line="240" w:lineRule="auto"/>
        <w:ind w:firstLine="851"/>
        <w:jc w:val="both"/>
        <w:divId w:val="1492982670"/>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13. (нова - ДВ, бр. 98 от 2016 г., в сила от 01.01.2017 г.) уведомява лицата не по-късно от 6 месеца преди да навършат възрастта за придобиване право на пенсия за осигурителен стаж и възраст по чл. 68, ал. 1, на които не е отпусната пенсия за осигурителен стаж и възраст, за условията, при които могат да се пенсионират през следващата календарна година;</w:t>
      </w:r>
    </w:p>
    <w:p w:rsidR="006F6414" w:rsidRDefault="006F6414" w:rsidP="006F6414">
      <w:pPr>
        <w:spacing w:after="0" w:line="240" w:lineRule="auto"/>
        <w:ind w:firstLine="851"/>
        <w:jc w:val="both"/>
        <w:divId w:val="672151006"/>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14. (нова - ДВ, бр. 102 от 2018 г., в сила от 01.01.2019 г.) издава персонален идентификационен код за електронна идентификация и достъп до електронните административни услуги, предоставяни от Националния осигурителен институт;</w:t>
      </w:r>
    </w:p>
    <w:p w:rsidR="006F6414" w:rsidRDefault="006F6414" w:rsidP="006F6414">
      <w:pPr>
        <w:spacing w:after="0" w:line="240" w:lineRule="auto"/>
        <w:ind w:firstLine="851"/>
        <w:jc w:val="both"/>
        <w:divId w:val="711152641"/>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15. (нова - ДВ, бр. 102 от 2018 г., в сила от 01.01.2019 г.) води регистър на лицата, прехвърлили средства от българска пенсионна схема към пенсионна схема на Европейския съюз, на Европейската централна банка или на Европейската инвестиционна банка.</w:t>
      </w:r>
    </w:p>
    <w:p w:rsidR="006F6414" w:rsidRDefault="006F6414" w:rsidP="006F6414">
      <w:pPr>
        <w:spacing w:after="0" w:line="240" w:lineRule="auto"/>
        <w:ind w:firstLine="851"/>
        <w:jc w:val="both"/>
        <w:divId w:val="945963289"/>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lastRenderedPageBreak/>
        <w:t>(6) (Отм. - ДВ, бр. 105 от 2005 г., в сила от 01.01.2006 г., нова - ДВ, бр. 41 от 2007 г., изм. и доп. - ДВ, бр. 99 от 2009 г., в сила от 01.01.2010 г., предишна ал. 4 - ДВ, бр. 38 от 2012 г., в сила от 01.07.2012 г.) Информацията, необходима за осъществяване на функциите и правомощията на Националния осигурителен институт, се предоставя безплатно от съответните държавни и общински органи, включително всички данни от ЕСГРАОН, от Националния статистически институт и от лечебните заведения.</w:t>
      </w:r>
    </w:p>
    <w:p w:rsidR="006F6414" w:rsidRDefault="006F6414" w:rsidP="006F6414">
      <w:pPr>
        <w:spacing w:after="0" w:line="240" w:lineRule="auto"/>
        <w:ind w:firstLine="851"/>
        <w:jc w:val="both"/>
        <w:divId w:val="1942956443"/>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(7) (Нова - ДВ, бр. 109 от 2013 г., в сила от 01.01.2014 г.) Националният осигурителен институт предоставя на изпълнителния директор на Националната агенция за приходите информация за изплатените/начислените на лица, местни на друга държава - членка на Европейския съюз, доходи по чл. 143з, ал. 1, т. 4 от Данъчно-осигурителния процесуален кодекс в срок до 30 април на годината, следваща годината на изплащане/начисляване на дохода, по реда на чл. 143з, ал. 7 от Данъчно-осигурителния процесуален кодекс.</w:t>
      </w:r>
    </w:p>
    <w:p w:rsidR="006F6414" w:rsidRDefault="006F6414" w:rsidP="006F6414">
      <w:pPr>
        <w:spacing w:after="0" w:line="240" w:lineRule="auto"/>
        <w:jc w:val="both"/>
        <w:divId w:val="946548595"/>
        <w:rPr>
          <w:rFonts w:ascii="Times New Roman" w:eastAsia="Times New Roman" w:hAnsi="Times New Roman" w:cs="Times New Roman"/>
          <w:i/>
          <w:iCs/>
          <w:sz w:val="24"/>
          <w:szCs w:val="24"/>
        </w:rPr>
      </w:pPr>
    </w:p>
    <w:p w:rsidR="006F6414" w:rsidRDefault="006F6414">
      <w:pPr>
        <w:spacing w:after="0" w:line="240" w:lineRule="auto"/>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Органи на управление</w:t>
      </w:r>
    </w:p>
    <w:p w:rsidR="006F6414" w:rsidRDefault="006F6414" w:rsidP="006F6414">
      <w:pPr>
        <w:spacing w:after="0" w:line="240" w:lineRule="auto"/>
        <w:ind w:firstLine="851"/>
        <w:jc w:val="both"/>
        <w:divId w:val="1848981865"/>
        <w:rPr>
          <w:rFonts w:ascii="Times New Roman" w:eastAsia="Times New Roman" w:hAnsi="Times New Roman" w:cs="Times New Roman"/>
          <w:sz w:val="24"/>
          <w:szCs w:val="24"/>
        </w:rPr>
      </w:pPr>
      <w:r>
        <w:rPr>
          <w:rFonts w:ascii="Times New Roman" w:eastAsia="Times New Roman" w:hAnsi="Times New Roman" w:cs="Times New Roman"/>
          <w:sz w:val="24"/>
          <w:szCs w:val="24"/>
        </w:rPr>
        <w:t>Чл. 34. Органи на управление на Националния осигурителен институт са:</w:t>
      </w:r>
    </w:p>
    <w:p w:rsidR="006F6414" w:rsidRDefault="006F6414" w:rsidP="006F6414">
      <w:pPr>
        <w:spacing w:after="0" w:line="240" w:lineRule="auto"/>
        <w:ind w:firstLine="851"/>
        <w:jc w:val="both"/>
        <w:divId w:val="232200086"/>
        <w:rPr>
          <w:rFonts w:ascii="Times New Roman" w:eastAsia="Times New Roman" w:hAnsi="Times New Roman" w:cs="Times New Roman"/>
          <w:sz w:val="24"/>
          <w:szCs w:val="24"/>
        </w:rPr>
      </w:pPr>
      <w:r>
        <w:rPr>
          <w:rFonts w:ascii="Times New Roman" w:eastAsia="Times New Roman" w:hAnsi="Times New Roman" w:cs="Times New Roman"/>
          <w:sz w:val="24"/>
          <w:szCs w:val="24"/>
        </w:rPr>
        <w:t>1. надзорният съвет;</w:t>
      </w:r>
    </w:p>
    <w:p w:rsidR="006F6414" w:rsidRDefault="006F6414" w:rsidP="006F6414">
      <w:pPr>
        <w:spacing w:after="0" w:line="240" w:lineRule="auto"/>
        <w:ind w:firstLine="851"/>
        <w:jc w:val="both"/>
        <w:divId w:val="1858887365"/>
        <w:rPr>
          <w:rFonts w:ascii="Times New Roman" w:eastAsia="Times New Roman" w:hAnsi="Times New Roman" w:cs="Times New Roman"/>
          <w:sz w:val="24"/>
          <w:szCs w:val="24"/>
        </w:rPr>
      </w:pPr>
      <w:r>
        <w:rPr>
          <w:rFonts w:ascii="Times New Roman" w:eastAsia="Times New Roman" w:hAnsi="Times New Roman" w:cs="Times New Roman"/>
          <w:sz w:val="24"/>
          <w:szCs w:val="24"/>
        </w:rPr>
        <w:t>2. управителят и подуправителят.</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Надзорен съвет</w:t>
      </w:r>
    </w:p>
    <w:p w:rsidR="006F6414" w:rsidRDefault="006F6414" w:rsidP="006F6414">
      <w:pPr>
        <w:spacing w:after="0" w:line="240" w:lineRule="auto"/>
        <w:ind w:firstLine="851"/>
        <w:jc w:val="both"/>
        <w:divId w:val="1635720494"/>
        <w:rPr>
          <w:rFonts w:ascii="Times New Roman" w:eastAsia="Times New Roman" w:hAnsi="Times New Roman" w:cs="Times New Roman"/>
          <w:sz w:val="24"/>
          <w:szCs w:val="24"/>
        </w:rPr>
      </w:pPr>
      <w:r>
        <w:rPr>
          <w:rFonts w:ascii="Times New Roman" w:eastAsia="Times New Roman" w:hAnsi="Times New Roman" w:cs="Times New Roman"/>
          <w:sz w:val="24"/>
          <w:szCs w:val="24"/>
        </w:rPr>
        <w:t>Чл. 35. (1) (Доп. - ДВ, бр. 112 от 2002 г., изм. - ДВ, бр. 67 от 2003 г., изм. - ДВ, бр. 98 от 2016 г., в сила от 01.01.2017 г.) Надзорният съвет се състои от по един представител на всяка от представителните организации на работниците и служителите и на работодателите, признати съгласно Кодекса на труда, и равен на тях брой представители, определени от Министерския съвет, един от които задължително е заместник изпълнителен директор на Националната агенция за приходите.</w:t>
      </w:r>
    </w:p>
    <w:p w:rsidR="006F6414" w:rsidRDefault="006F6414" w:rsidP="006F6414">
      <w:pPr>
        <w:spacing w:after="0" w:line="240" w:lineRule="auto"/>
        <w:ind w:firstLine="851"/>
        <w:jc w:val="both"/>
        <w:divId w:val="1840735280"/>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Представителите на организациите на работниците и служителите и на работодателите по ал. 1 се определят от ръководните им органи на национално равнище.</w:t>
      </w:r>
    </w:p>
    <w:p w:rsidR="006F6414" w:rsidRDefault="006F6414" w:rsidP="006F6414">
      <w:pPr>
        <w:spacing w:after="0" w:line="240" w:lineRule="auto"/>
        <w:ind w:firstLine="851"/>
        <w:jc w:val="both"/>
        <w:divId w:val="616178698"/>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 от 2002 г., в сила от 01.01.2002 г.) Когато представителните организации на работниците и служителите или на работодателите са различен брой, квотата на организациите с по-малък брой се допълва до квотата на организациите с по-голям брой по споразумение между заинтересованите организации.</w:t>
      </w:r>
    </w:p>
    <w:p w:rsidR="006F6414" w:rsidRDefault="006F6414" w:rsidP="006F6414">
      <w:pPr>
        <w:spacing w:after="0" w:line="240" w:lineRule="auto"/>
        <w:ind w:firstLine="851"/>
        <w:jc w:val="both"/>
        <w:divId w:val="425619208"/>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 от 2002 г., в сила от 01.01.2002 г.) При липса на споразумение по ал. 3 допълване на квотата на национално представителните организации с по-малък брой не се осъществява и съставът на Надзорния съвет количествено се определя единствено по реда на ал. 1.</w:t>
      </w:r>
    </w:p>
    <w:p w:rsidR="006F6414" w:rsidRDefault="006F6414" w:rsidP="006F6414">
      <w:pPr>
        <w:spacing w:after="0" w:line="240" w:lineRule="auto"/>
        <w:ind w:firstLine="851"/>
        <w:jc w:val="both"/>
        <w:divId w:val="1056246341"/>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3 - ДВ, бр. 1 от 2002 г., в сила от 01.01.2002 г.) Надзорният съвет има мандат за срок четири години.</w:t>
      </w:r>
    </w:p>
    <w:p w:rsidR="006F6414" w:rsidRDefault="006F6414" w:rsidP="006F6414">
      <w:pPr>
        <w:spacing w:after="0" w:line="240" w:lineRule="auto"/>
        <w:ind w:firstLine="851"/>
        <w:jc w:val="both"/>
        <w:divId w:val="150802730"/>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ал. 4 - ДВ, бр. 1 от 2002 г., в сила от 01.01.2002 г.) Поименният състав на надзорния съвет, както и промените в него, се обнародват от председателя му в "Държавен вестник".</w:t>
      </w:r>
    </w:p>
    <w:p w:rsidR="006F6414" w:rsidRDefault="006F6414" w:rsidP="006F6414">
      <w:pPr>
        <w:spacing w:after="0" w:line="240" w:lineRule="auto"/>
        <w:ind w:firstLine="851"/>
        <w:jc w:val="both"/>
        <w:divId w:val="2130121950"/>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ал. 5 - ДВ, бр. 1 от 2002 г., в сила от 01.01.2002 г.) Членовете на надзорния съвет избират от своя състав председател на ротационен принцип.</w:t>
      </w:r>
    </w:p>
    <w:p w:rsidR="006F6414" w:rsidRDefault="006F6414" w:rsidP="006F6414">
      <w:pPr>
        <w:spacing w:after="0" w:line="240" w:lineRule="auto"/>
        <w:ind w:firstLine="851"/>
        <w:jc w:val="both"/>
        <w:divId w:val="153648501"/>
        <w:rPr>
          <w:rFonts w:ascii="Times New Roman" w:eastAsia="Times New Roman" w:hAnsi="Times New Roman" w:cs="Times New Roman"/>
          <w:sz w:val="24"/>
          <w:szCs w:val="24"/>
        </w:rPr>
      </w:pPr>
      <w:r>
        <w:rPr>
          <w:rFonts w:ascii="Times New Roman" w:eastAsia="Times New Roman" w:hAnsi="Times New Roman" w:cs="Times New Roman"/>
          <w:sz w:val="24"/>
          <w:szCs w:val="24"/>
        </w:rPr>
        <w:t>(8) (Предишна ал. 6 - ДВ, бр. 1 от 2002 г., в сила от 01.01.2002 г.) Надзорният съвет се свиква на заседания от председателя или по искане на една трета от членовете му.</w:t>
      </w:r>
    </w:p>
    <w:p w:rsidR="006F6414" w:rsidRDefault="006F6414" w:rsidP="006F6414">
      <w:pPr>
        <w:spacing w:after="0" w:line="240" w:lineRule="auto"/>
        <w:ind w:firstLine="851"/>
        <w:jc w:val="both"/>
        <w:divId w:val="76527227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 (Предишна ал. 7 - ДВ, бр. 1 от 2002 г., в сила от 01.01.2002 г.) Заседанията на надзорния съвет са редовни, ако на тях са присъствали най-малко половината от членовете му. Решенията се вземат, ако за тях гласуват повече от половината от общия брой на членовете на надзорния съвет.</w:t>
      </w:r>
    </w:p>
    <w:p w:rsidR="006F6414" w:rsidRDefault="006F6414" w:rsidP="006F6414">
      <w:pPr>
        <w:spacing w:after="0" w:line="240" w:lineRule="auto"/>
        <w:ind w:firstLine="851"/>
        <w:jc w:val="both"/>
        <w:divId w:val="1764915960"/>
        <w:rPr>
          <w:rFonts w:ascii="Times New Roman" w:eastAsia="Times New Roman" w:hAnsi="Times New Roman" w:cs="Times New Roman"/>
          <w:sz w:val="24"/>
          <w:szCs w:val="24"/>
        </w:rPr>
      </w:pPr>
      <w:r>
        <w:rPr>
          <w:rFonts w:ascii="Times New Roman" w:eastAsia="Times New Roman" w:hAnsi="Times New Roman" w:cs="Times New Roman"/>
          <w:sz w:val="24"/>
          <w:szCs w:val="24"/>
        </w:rPr>
        <w:t>(10) (Предишна ал. 8 - ДВ, бр. 1 от 2002 г., в сила от 01.01.2002 г.) Управителят на Националния осигурителен институт участва в заседанията на надзорния съвет със съвещателен глас.</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Функции на надзорния съвет</w:t>
      </w:r>
    </w:p>
    <w:p w:rsidR="006F6414" w:rsidRDefault="006F6414" w:rsidP="006F6414">
      <w:pPr>
        <w:spacing w:after="0" w:line="240" w:lineRule="auto"/>
        <w:ind w:firstLine="851"/>
        <w:jc w:val="both"/>
        <w:divId w:val="627398567"/>
        <w:rPr>
          <w:rFonts w:ascii="Times New Roman" w:eastAsia="Times New Roman" w:hAnsi="Times New Roman" w:cs="Times New Roman"/>
          <w:sz w:val="24"/>
          <w:szCs w:val="24"/>
        </w:rPr>
      </w:pPr>
      <w:r>
        <w:rPr>
          <w:rFonts w:ascii="Times New Roman" w:eastAsia="Times New Roman" w:hAnsi="Times New Roman" w:cs="Times New Roman"/>
          <w:sz w:val="24"/>
          <w:szCs w:val="24"/>
        </w:rPr>
        <w:t>Чл. 36. (1) (Предишен текст на чл. 36 - ДВ, бр. 41 от 2007 г.) Надзорният съвет:</w:t>
      </w:r>
    </w:p>
    <w:p w:rsidR="006F6414" w:rsidRDefault="006F6414" w:rsidP="006F6414">
      <w:pPr>
        <w:spacing w:after="0" w:line="240" w:lineRule="auto"/>
        <w:ind w:firstLine="851"/>
        <w:jc w:val="both"/>
        <w:divId w:val="1319117597"/>
        <w:rPr>
          <w:rFonts w:ascii="Times New Roman" w:eastAsia="Times New Roman" w:hAnsi="Times New Roman" w:cs="Times New Roman"/>
          <w:sz w:val="24"/>
          <w:szCs w:val="24"/>
        </w:rPr>
      </w:pPr>
      <w:r>
        <w:rPr>
          <w:rFonts w:ascii="Times New Roman" w:eastAsia="Times New Roman" w:hAnsi="Times New Roman" w:cs="Times New Roman"/>
          <w:sz w:val="24"/>
          <w:szCs w:val="24"/>
        </w:rPr>
        <w:t>1. утвърждава основните насоки на дейността на Националния осигурителен институт;</w:t>
      </w:r>
    </w:p>
    <w:p w:rsidR="006F6414" w:rsidRDefault="006F6414" w:rsidP="006F6414">
      <w:pPr>
        <w:spacing w:after="0" w:line="240" w:lineRule="auto"/>
        <w:ind w:firstLine="851"/>
        <w:jc w:val="both"/>
        <w:divId w:val="55917024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61 от 2015 г., в сила от 01.01.2016 г.) утвърждава проектите на годишния бюджет на държавното обществено осигуряване, годишния бюджет на Учителския пенсионен фонд и отчетите им;</w:t>
      </w:r>
    </w:p>
    <w:p w:rsidR="006F6414" w:rsidRDefault="006F6414" w:rsidP="006F6414">
      <w:pPr>
        <w:spacing w:after="0" w:line="240" w:lineRule="auto"/>
        <w:ind w:firstLine="851"/>
        <w:jc w:val="both"/>
        <w:divId w:val="1106078797"/>
        <w:rPr>
          <w:rFonts w:ascii="Times New Roman" w:eastAsia="Times New Roman" w:hAnsi="Times New Roman" w:cs="Times New Roman"/>
          <w:sz w:val="24"/>
          <w:szCs w:val="24"/>
        </w:rPr>
      </w:pPr>
      <w:r>
        <w:rPr>
          <w:rFonts w:ascii="Times New Roman" w:eastAsia="Times New Roman" w:hAnsi="Times New Roman" w:cs="Times New Roman"/>
          <w:sz w:val="24"/>
          <w:szCs w:val="24"/>
        </w:rPr>
        <w:t>3. осъществява контрол върху дейността на Националния осигурителен институт, съвета на управителя, управителя и подуправителя;</w:t>
      </w:r>
    </w:p>
    <w:p w:rsidR="006F6414" w:rsidRDefault="006F6414" w:rsidP="006F6414">
      <w:pPr>
        <w:spacing w:after="0" w:line="240" w:lineRule="auto"/>
        <w:ind w:firstLine="851"/>
        <w:jc w:val="both"/>
        <w:divId w:val="1817642849"/>
        <w:rPr>
          <w:rFonts w:ascii="Times New Roman" w:eastAsia="Times New Roman" w:hAnsi="Times New Roman" w:cs="Times New Roman"/>
          <w:sz w:val="24"/>
          <w:szCs w:val="24"/>
        </w:rPr>
      </w:pPr>
      <w:r>
        <w:rPr>
          <w:rFonts w:ascii="Times New Roman" w:eastAsia="Times New Roman" w:hAnsi="Times New Roman" w:cs="Times New Roman"/>
          <w:sz w:val="24"/>
          <w:szCs w:val="24"/>
        </w:rPr>
        <w:t>4. утвърждава проектите на нормативните актове по държавното обществено осигуряване преди внасянето им за приемане от съответните държавни органи;</w:t>
      </w:r>
    </w:p>
    <w:p w:rsidR="006F6414" w:rsidRDefault="006F6414" w:rsidP="006F6414">
      <w:pPr>
        <w:spacing w:after="0" w:line="240" w:lineRule="auto"/>
        <w:ind w:firstLine="851"/>
        <w:jc w:val="both"/>
        <w:divId w:val="495610361"/>
        <w:rPr>
          <w:rFonts w:ascii="Times New Roman" w:eastAsia="Times New Roman" w:hAnsi="Times New Roman" w:cs="Times New Roman"/>
          <w:sz w:val="24"/>
          <w:szCs w:val="24"/>
        </w:rPr>
      </w:pPr>
      <w:r>
        <w:rPr>
          <w:rFonts w:ascii="Times New Roman" w:eastAsia="Times New Roman" w:hAnsi="Times New Roman" w:cs="Times New Roman"/>
          <w:sz w:val="24"/>
          <w:szCs w:val="24"/>
        </w:rPr>
        <w:t>5. (доп. - ДВ, бр. 106 от 2013 г., в сила от 01.01.2014 г.) приема правилник за организацията и дейността на Националния осигурителен институт и правилник за дейността на надзорния съвет. Правилникът за организацията и дейността на Националния осигурителен институт се обнародва от председателя на надзорния съвет в "Държавен вестник";</w:t>
      </w:r>
    </w:p>
    <w:p w:rsidR="006F6414" w:rsidRDefault="006F6414" w:rsidP="006F6414">
      <w:pPr>
        <w:spacing w:after="0" w:line="240" w:lineRule="auto"/>
        <w:ind w:firstLine="851"/>
        <w:jc w:val="both"/>
        <w:divId w:val="254631693"/>
        <w:rPr>
          <w:rFonts w:ascii="Times New Roman" w:eastAsia="Times New Roman" w:hAnsi="Times New Roman" w:cs="Times New Roman"/>
          <w:sz w:val="24"/>
          <w:szCs w:val="24"/>
        </w:rPr>
      </w:pPr>
      <w:r>
        <w:rPr>
          <w:rFonts w:ascii="Times New Roman" w:eastAsia="Times New Roman" w:hAnsi="Times New Roman" w:cs="Times New Roman"/>
          <w:sz w:val="24"/>
          <w:szCs w:val="24"/>
        </w:rPr>
        <w:t>6. (доп. - ДВ, бр. 1 от 2002 г., в сила от 01.01.2002 г., изм. - ДВ, бр. 105 от 2005 г., в сила от 01.01.2006 г.) дава съгласие за разсрочване на вземания за задължителни осигурителни вноски към фондовете на държавното обществено осигуряване в случаите по чл. 184, 185 и 188 от Данъчно-осигурителния процесуален кодекс;</w:t>
      </w:r>
    </w:p>
    <w:p w:rsidR="006F6414" w:rsidRDefault="006F6414" w:rsidP="006F6414">
      <w:pPr>
        <w:spacing w:after="0" w:line="240" w:lineRule="auto"/>
        <w:ind w:firstLine="851"/>
        <w:jc w:val="both"/>
        <w:divId w:val="659848447"/>
        <w:rPr>
          <w:rFonts w:ascii="Times New Roman" w:eastAsia="Times New Roman" w:hAnsi="Times New Roman" w:cs="Times New Roman"/>
          <w:sz w:val="24"/>
          <w:szCs w:val="24"/>
        </w:rPr>
      </w:pPr>
      <w:r>
        <w:rPr>
          <w:rFonts w:ascii="Times New Roman" w:eastAsia="Times New Roman" w:hAnsi="Times New Roman" w:cs="Times New Roman"/>
          <w:sz w:val="24"/>
          <w:szCs w:val="24"/>
        </w:rPr>
        <w:t>7. (изм. - ДВ, бр. 67 от 2003 г., доп. - ДВ, бр. 105 от 2005 г., в сила от 01.01.2006 г., изм. и доп. - ДВ, бр. 99 от 2017 г., в сила от 01.01.2018 г.) взема решение за заличаване на несъбираеми вземания по вземанията, събирани от Националния осигурителен институт след приключване на производството за несъстоятелност на осигурителите;</w:t>
      </w:r>
    </w:p>
    <w:p w:rsidR="006F6414" w:rsidRDefault="006F6414" w:rsidP="006F6414">
      <w:pPr>
        <w:spacing w:after="0" w:line="240" w:lineRule="auto"/>
        <w:ind w:firstLine="851"/>
        <w:jc w:val="both"/>
        <w:divId w:val="1737050749"/>
        <w:rPr>
          <w:rFonts w:ascii="Times New Roman" w:eastAsia="Times New Roman" w:hAnsi="Times New Roman" w:cs="Times New Roman"/>
          <w:sz w:val="24"/>
          <w:szCs w:val="24"/>
        </w:rPr>
      </w:pPr>
      <w:r>
        <w:rPr>
          <w:rFonts w:ascii="Times New Roman" w:eastAsia="Times New Roman" w:hAnsi="Times New Roman" w:cs="Times New Roman"/>
          <w:sz w:val="24"/>
          <w:szCs w:val="24"/>
        </w:rPr>
        <w:t>8. взема решения за придобиване и разпореждане с имуществото на Националния осигурителен институт над размер, определен от правилника за организацията и дейността на Националния осигурителен институт;</w:t>
      </w:r>
    </w:p>
    <w:p w:rsidR="006F6414" w:rsidRDefault="006F6414" w:rsidP="006F6414">
      <w:pPr>
        <w:spacing w:after="0" w:line="240" w:lineRule="auto"/>
        <w:ind w:firstLine="851"/>
        <w:jc w:val="both"/>
        <w:divId w:val="1204321050"/>
        <w:rPr>
          <w:rFonts w:ascii="Times New Roman" w:eastAsia="Times New Roman" w:hAnsi="Times New Roman" w:cs="Times New Roman"/>
          <w:sz w:val="24"/>
          <w:szCs w:val="24"/>
        </w:rPr>
      </w:pPr>
      <w:r>
        <w:rPr>
          <w:rFonts w:ascii="Times New Roman" w:eastAsia="Times New Roman" w:hAnsi="Times New Roman" w:cs="Times New Roman"/>
          <w:sz w:val="24"/>
          <w:szCs w:val="24"/>
        </w:rPr>
        <w:t>9. взема решения за използване средствата от резерва по бюджета на държавното обществено осигуряване;</w:t>
      </w:r>
    </w:p>
    <w:p w:rsidR="006F6414" w:rsidRDefault="006F6414" w:rsidP="006F6414">
      <w:pPr>
        <w:spacing w:after="0" w:line="240" w:lineRule="auto"/>
        <w:ind w:firstLine="851"/>
        <w:jc w:val="both"/>
        <w:divId w:val="1348169639"/>
        <w:rPr>
          <w:rFonts w:ascii="Times New Roman" w:eastAsia="Times New Roman" w:hAnsi="Times New Roman" w:cs="Times New Roman"/>
          <w:sz w:val="24"/>
          <w:szCs w:val="24"/>
        </w:rPr>
      </w:pPr>
      <w:r>
        <w:rPr>
          <w:rFonts w:ascii="Times New Roman" w:eastAsia="Times New Roman" w:hAnsi="Times New Roman" w:cs="Times New Roman"/>
          <w:sz w:val="24"/>
          <w:szCs w:val="24"/>
        </w:rPr>
        <w:t>10. взема решения за придобиване на недвижими имоти от Националния осигурителен институт срещу задължения към фондовете на държавното обществено осигуряване;</w:t>
      </w:r>
    </w:p>
    <w:p w:rsidR="006F6414" w:rsidRDefault="006F6414" w:rsidP="006F6414">
      <w:pPr>
        <w:spacing w:after="0" w:line="240" w:lineRule="auto"/>
        <w:ind w:firstLine="851"/>
        <w:jc w:val="both"/>
        <w:divId w:val="233322813"/>
        <w:rPr>
          <w:rFonts w:ascii="Times New Roman" w:eastAsia="Times New Roman" w:hAnsi="Times New Roman" w:cs="Times New Roman"/>
          <w:sz w:val="24"/>
          <w:szCs w:val="24"/>
        </w:rPr>
      </w:pPr>
      <w:r>
        <w:rPr>
          <w:rFonts w:ascii="Times New Roman" w:eastAsia="Times New Roman" w:hAnsi="Times New Roman" w:cs="Times New Roman"/>
          <w:sz w:val="24"/>
          <w:szCs w:val="24"/>
        </w:rPr>
        <w:t>11. (отм. - ДВ, бр. 99 от 2009 г., в сила от 01.01.2010 г.)</w:t>
      </w:r>
    </w:p>
    <w:p w:rsidR="006F6414" w:rsidRDefault="006F6414" w:rsidP="006F6414">
      <w:pPr>
        <w:spacing w:after="0" w:line="240" w:lineRule="auto"/>
        <w:ind w:firstLine="851"/>
        <w:jc w:val="both"/>
        <w:divId w:val="1975484138"/>
        <w:rPr>
          <w:rFonts w:ascii="Times New Roman" w:eastAsia="Times New Roman" w:hAnsi="Times New Roman" w:cs="Times New Roman"/>
          <w:sz w:val="24"/>
          <w:szCs w:val="24"/>
        </w:rPr>
      </w:pPr>
      <w:r>
        <w:rPr>
          <w:rFonts w:ascii="Times New Roman" w:eastAsia="Times New Roman" w:hAnsi="Times New Roman" w:cs="Times New Roman"/>
          <w:sz w:val="24"/>
          <w:szCs w:val="24"/>
        </w:rPr>
        <w:t>12. (нова - ДВ, бр. 107 от 2014 г., в сила от 01.01.2015 г.) определя с решение изпълнителите на дейността по профилактика и рехабилитация за съответната календарна година; решението не подлежи на обжалване.</w:t>
      </w:r>
    </w:p>
    <w:p w:rsidR="006F6414" w:rsidRDefault="006F6414" w:rsidP="006F6414">
      <w:pPr>
        <w:spacing w:after="0" w:line="240" w:lineRule="auto"/>
        <w:ind w:firstLine="851"/>
        <w:jc w:val="both"/>
        <w:divId w:val="336158297"/>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41 от 2007 г., доп. - ДВ, бр. 42 от 2009 г., изм. - ДВ, бр. 107 от 2014 г., в сила от 01.01.2015 г.) Членовете на Надзорния съвет не получават възнаграждение за участието си в заседания на съвета.</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Управител и подуправител</w:t>
      </w:r>
    </w:p>
    <w:p w:rsidR="006F6414" w:rsidRDefault="006F6414" w:rsidP="006F6414">
      <w:pPr>
        <w:spacing w:after="0" w:line="240" w:lineRule="auto"/>
        <w:ind w:firstLine="851"/>
        <w:jc w:val="both"/>
        <w:divId w:val="678626909"/>
        <w:rPr>
          <w:rFonts w:ascii="Times New Roman" w:eastAsia="Times New Roman" w:hAnsi="Times New Roman" w:cs="Times New Roman"/>
          <w:sz w:val="24"/>
          <w:szCs w:val="24"/>
        </w:rPr>
      </w:pPr>
      <w:r>
        <w:rPr>
          <w:rFonts w:ascii="Times New Roman" w:eastAsia="Times New Roman" w:hAnsi="Times New Roman" w:cs="Times New Roman"/>
          <w:sz w:val="24"/>
          <w:szCs w:val="24"/>
        </w:rPr>
        <w:t>Чл. 37. (1) (Доп. - ДВ, бр. 98 от 2016 г., в сила от 01.01.2017 г.) Управителят и подуправителят на Националния осигурителен институт се избират от Народното събрание за срок четири години. До три месеца преди изтичането на мандата на управителя и подуправителя Народното събрание избира нови управител и подуправител. В случай че до изтичане на мандата на управителя и подуправителя не е осъществен нов избор, те продължават да изпълняват своите правомощия до провеждането му.</w:t>
      </w:r>
    </w:p>
    <w:p w:rsidR="006F6414" w:rsidRDefault="006F6414" w:rsidP="006F6414">
      <w:pPr>
        <w:spacing w:after="0" w:line="240" w:lineRule="auto"/>
        <w:ind w:firstLine="851"/>
        <w:jc w:val="both"/>
        <w:divId w:val="526019692"/>
        <w:rPr>
          <w:rFonts w:ascii="Times New Roman" w:eastAsia="Times New Roman" w:hAnsi="Times New Roman" w:cs="Times New Roman"/>
          <w:sz w:val="24"/>
          <w:szCs w:val="24"/>
        </w:rPr>
      </w:pPr>
      <w:r>
        <w:rPr>
          <w:rFonts w:ascii="Times New Roman" w:eastAsia="Times New Roman" w:hAnsi="Times New Roman" w:cs="Times New Roman"/>
          <w:sz w:val="24"/>
          <w:szCs w:val="24"/>
        </w:rPr>
        <w:t>(2) Управителят на Националния осигурителен институт действа от името на института, организира и ръководи дейността му и го представлява пред всички физически и юридически лица в страната и в чужбина.</w:t>
      </w:r>
    </w:p>
    <w:p w:rsidR="006F6414" w:rsidRDefault="006F6414" w:rsidP="006F6414">
      <w:pPr>
        <w:spacing w:after="0" w:line="240" w:lineRule="auto"/>
        <w:ind w:firstLine="851"/>
        <w:jc w:val="both"/>
        <w:divId w:val="321734223"/>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100 от 2011 г., в сила от 01.01.2012 г.) При отсъствие на управителя неговите функции се изпълняват от подуправителя. Подуправителят може да изпълнява функции, които са му възложени от управителя.</w:t>
      </w:r>
    </w:p>
    <w:p w:rsidR="006F6414" w:rsidRDefault="006F6414" w:rsidP="006F6414">
      <w:pPr>
        <w:spacing w:after="0" w:line="240" w:lineRule="auto"/>
        <w:ind w:firstLine="851"/>
        <w:jc w:val="both"/>
        <w:divId w:val="1887835771"/>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42 от 2009 г., изм. - ДВ, бр. 97 от 2010 г., в сила от 10.12.2010 г., изм. - ДВ, бр. 7 от 2018 г.) Управителят и подуправителят могат да бъдат освободени и преди изтичане на срока, за който са избрани, ако са осъдени за умишлено престъпление от общ характер с влязла в сила присъда, при влизане в сила на акт, с който е установен конфликт на интереси по Закона за противодействие на корупцията и за отнемане на незаконно придобитото имущество, системно нарушават задълженията си, възпрепятствани са да ги изпълняват за срок повече от шест месеца или са подали оставка пред Народното събрание.</w:t>
      </w:r>
    </w:p>
    <w:p w:rsidR="006F6414" w:rsidRDefault="006F6414" w:rsidP="006F6414">
      <w:pPr>
        <w:spacing w:after="0" w:line="240" w:lineRule="auto"/>
        <w:ind w:firstLine="851"/>
        <w:jc w:val="both"/>
        <w:divId w:val="1859418590"/>
        <w:rPr>
          <w:rFonts w:ascii="Times New Roman" w:eastAsia="Times New Roman" w:hAnsi="Times New Roman" w:cs="Times New Roman"/>
          <w:sz w:val="24"/>
          <w:szCs w:val="24"/>
        </w:rPr>
      </w:pPr>
      <w:r>
        <w:rPr>
          <w:rFonts w:ascii="Times New Roman" w:eastAsia="Times New Roman" w:hAnsi="Times New Roman" w:cs="Times New Roman"/>
          <w:sz w:val="24"/>
          <w:szCs w:val="24"/>
        </w:rPr>
        <w:t>(5) Управителят:</w:t>
      </w:r>
    </w:p>
    <w:p w:rsidR="006F6414" w:rsidRDefault="006F6414" w:rsidP="006F6414">
      <w:pPr>
        <w:spacing w:after="0" w:line="240" w:lineRule="auto"/>
        <w:ind w:firstLine="851"/>
        <w:jc w:val="both"/>
        <w:divId w:val="1548568237"/>
        <w:rPr>
          <w:rFonts w:ascii="Times New Roman" w:eastAsia="Times New Roman" w:hAnsi="Times New Roman" w:cs="Times New Roman"/>
          <w:sz w:val="24"/>
          <w:szCs w:val="24"/>
        </w:rPr>
      </w:pPr>
      <w:r>
        <w:rPr>
          <w:rFonts w:ascii="Times New Roman" w:eastAsia="Times New Roman" w:hAnsi="Times New Roman" w:cs="Times New Roman"/>
          <w:sz w:val="24"/>
          <w:szCs w:val="24"/>
        </w:rPr>
        <w:t>1. осъществява оперативното ръководство на Националния осигурителен институт;</w:t>
      </w:r>
    </w:p>
    <w:p w:rsidR="006F6414" w:rsidRDefault="006F6414" w:rsidP="006F6414">
      <w:pPr>
        <w:spacing w:after="0" w:line="240" w:lineRule="auto"/>
        <w:ind w:firstLine="851"/>
        <w:jc w:val="both"/>
        <w:divId w:val="95910233"/>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105 от 2005 г., в сила от 01.01.2006 г.) утвърждава задължителни за всички физически и юридически лица в страната инструкции, формуляри и други документи, свързани с провеждане на осигуряването във връзка с възложените на Националния осигурителен институт дейности;</w:t>
      </w:r>
    </w:p>
    <w:p w:rsidR="006F6414" w:rsidRDefault="006F6414" w:rsidP="006F6414">
      <w:pPr>
        <w:spacing w:after="0" w:line="240" w:lineRule="auto"/>
        <w:ind w:firstLine="851"/>
        <w:jc w:val="both"/>
        <w:divId w:val="24794559"/>
        <w:rPr>
          <w:rFonts w:ascii="Times New Roman" w:eastAsia="Times New Roman" w:hAnsi="Times New Roman" w:cs="Times New Roman"/>
          <w:sz w:val="24"/>
          <w:szCs w:val="24"/>
        </w:rPr>
      </w:pPr>
      <w:r>
        <w:rPr>
          <w:rFonts w:ascii="Times New Roman" w:eastAsia="Times New Roman" w:hAnsi="Times New Roman" w:cs="Times New Roman"/>
          <w:sz w:val="24"/>
          <w:szCs w:val="24"/>
        </w:rPr>
        <w:t>3. внася за утвърждаване в надзорния съвет:</w:t>
      </w:r>
    </w:p>
    <w:p w:rsidR="006F6414" w:rsidRDefault="006F6414" w:rsidP="006F6414">
      <w:pPr>
        <w:spacing w:after="0" w:line="240" w:lineRule="auto"/>
        <w:ind w:firstLine="851"/>
        <w:jc w:val="both"/>
        <w:divId w:val="474880759"/>
        <w:rPr>
          <w:rFonts w:ascii="Times New Roman" w:eastAsia="Times New Roman" w:hAnsi="Times New Roman" w:cs="Times New Roman"/>
          <w:sz w:val="24"/>
          <w:szCs w:val="24"/>
        </w:rPr>
      </w:pPr>
      <w:r>
        <w:rPr>
          <w:rFonts w:ascii="Times New Roman" w:eastAsia="Times New Roman" w:hAnsi="Times New Roman" w:cs="Times New Roman"/>
          <w:sz w:val="24"/>
          <w:szCs w:val="24"/>
        </w:rPr>
        <w:t>а) (изм. - ДВ, бр. 61 от 2015 г., в сила от 01.01.2016 г.) проектите за бюджета на държавното обществено осигуряване и бюджета на Учителския пенсионен фонд;</w:t>
      </w:r>
    </w:p>
    <w:p w:rsidR="006F6414" w:rsidRDefault="006F6414" w:rsidP="006F6414">
      <w:pPr>
        <w:spacing w:after="0" w:line="240" w:lineRule="auto"/>
        <w:ind w:firstLine="851"/>
        <w:jc w:val="both"/>
        <w:divId w:val="2114282166"/>
        <w:rPr>
          <w:rFonts w:ascii="Times New Roman" w:eastAsia="Times New Roman" w:hAnsi="Times New Roman" w:cs="Times New Roman"/>
          <w:sz w:val="24"/>
          <w:szCs w:val="24"/>
        </w:rPr>
      </w:pPr>
      <w:r>
        <w:rPr>
          <w:rFonts w:ascii="Times New Roman" w:eastAsia="Times New Roman" w:hAnsi="Times New Roman" w:cs="Times New Roman"/>
          <w:sz w:val="24"/>
          <w:szCs w:val="24"/>
        </w:rPr>
        <w:t>б) (изм. - ДВ, бр. 61 от 2015 г., в сила от 01.01.2016 г.) проектите за отчет за изпълнението на бюджета на държавното обществено осигуряване и отчет за изпълнението на Учителския пенсионен фонд;</w:t>
      </w:r>
    </w:p>
    <w:p w:rsidR="006F6414" w:rsidRDefault="006F6414" w:rsidP="006F6414">
      <w:pPr>
        <w:spacing w:after="0" w:line="240" w:lineRule="auto"/>
        <w:ind w:firstLine="851"/>
        <w:jc w:val="both"/>
        <w:divId w:val="147988881"/>
        <w:rPr>
          <w:rFonts w:ascii="Times New Roman" w:eastAsia="Times New Roman" w:hAnsi="Times New Roman" w:cs="Times New Roman"/>
          <w:sz w:val="24"/>
          <w:szCs w:val="24"/>
        </w:rPr>
      </w:pPr>
      <w:r>
        <w:rPr>
          <w:rFonts w:ascii="Times New Roman" w:eastAsia="Times New Roman" w:hAnsi="Times New Roman" w:cs="Times New Roman"/>
          <w:sz w:val="24"/>
          <w:szCs w:val="24"/>
        </w:rPr>
        <w:t>в) проекти за нормативни актове по държавното обществено осигуряване;</w:t>
      </w:r>
    </w:p>
    <w:p w:rsidR="006F6414" w:rsidRDefault="006F6414" w:rsidP="006F6414">
      <w:pPr>
        <w:spacing w:after="0" w:line="240" w:lineRule="auto"/>
        <w:ind w:firstLine="851"/>
        <w:jc w:val="both"/>
        <w:divId w:val="1413236293"/>
        <w:rPr>
          <w:rFonts w:ascii="Times New Roman" w:eastAsia="Times New Roman" w:hAnsi="Times New Roman" w:cs="Times New Roman"/>
          <w:sz w:val="24"/>
          <w:szCs w:val="24"/>
        </w:rPr>
      </w:pPr>
      <w:r>
        <w:rPr>
          <w:rFonts w:ascii="Times New Roman" w:eastAsia="Times New Roman" w:hAnsi="Times New Roman" w:cs="Times New Roman"/>
          <w:sz w:val="24"/>
          <w:szCs w:val="24"/>
        </w:rPr>
        <w:t>г) проект за правилник за организацията и дейността на Националния осигурителен институт;</w:t>
      </w:r>
    </w:p>
    <w:p w:rsidR="006F6414" w:rsidRDefault="006F6414" w:rsidP="006F6414">
      <w:pPr>
        <w:spacing w:after="0" w:line="240" w:lineRule="auto"/>
        <w:ind w:firstLine="851"/>
        <w:jc w:val="both"/>
        <w:divId w:val="1461342899"/>
        <w:rPr>
          <w:rFonts w:ascii="Times New Roman" w:eastAsia="Times New Roman" w:hAnsi="Times New Roman" w:cs="Times New Roman"/>
          <w:sz w:val="24"/>
          <w:szCs w:val="24"/>
        </w:rPr>
      </w:pPr>
      <w:r>
        <w:rPr>
          <w:rFonts w:ascii="Times New Roman" w:eastAsia="Times New Roman" w:hAnsi="Times New Roman" w:cs="Times New Roman"/>
          <w:sz w:val="24"/>
          <w:szCs w:val="24"/>
        </w:rPr>
        <w:t>д) проекти на решения за използване на средства от резерва по бюджета на държавното обществено осигуряване;</w:t>
      </w:r>
    </w:p>
    <w:p w:rsidR="006F6414" w:rsidRDefault="006F6414" w:rsidP="006F6414">
      <w:pPr>
        <w:spacing w:after="0" w:line="240" w:lineRule="auto"/>
        <w:ind w:firstLine="851"/>
        <w:jc w:val="both"/>
        <w:divId w:val="764767334"/>
        <w:rPr>
          <w:rFonts w:ascii="Times New Roman" w:eastAsia="Times New Roman" w:hAnsi="Times New Roman" w:cs="Times New Roman"/>
          <w:sz w:val="24"/>
          <w:szCs w:val="24"/>
        </w:rPr>
      </w:pPr>
      <w:r>
        <w:rPr>
          <w:rFonts w:ascii="Times New Roman" w:eastAsia="Times New Roman" w:hAnsi="Times New Roman" w:cs="Times New Roman"/>
          <w:sz w:val="24"/>
          <w:szCs w:val="24"/>
        </w:rPr>
        <w:t>4. открива и закрива поделения на Националния осигурителен институт и утвърждава структурата и бюджетите им;</w:t>
      </w:r>
    </w:p>
    <w:p w:rsidR="006F6414" w:rsidRDefault="006F6414" w:rsidP="006F6414">
      <w:pPr>
        <w:spacing w:after="0" w:line="240" w:lineRule="auto"/>
        <w:ind w:firstLine="851"/>
        <w:jc w:val="both"/>
        <w:divId w:val="849294508"/>
        <w:rPr>
          <w:rFonts w:ascii="Times New Roman" w:eastAsia="Times New Roman" w:hAnsi="Times New Roman" w:cs="Times New Roman"/>
          <w:sz w:val="24"/>
          <w:szCs w:val="24"/>
        </w:rPr>
      </w:pPr>
      <w:r>
        <w:rPr>
          <w:rFonts w:ascii="Times New Roman" w:eastAsia="Times New Roman" w:hAnsi="Times New Roman" w:cs="Times New Roman"/>
          <w:sz w:val="24"/>
          <w:szCs w:val="24"/>
        </w:rPr>
        <w:t>5. сключва разпоредителни сделки за имуществото на Националния осигурителен институт до размер, определен с правилника за организацията и дейността на Националния осигурителен институт;</w:t>
      </w:r>
    </w:p>
    <w:p w:rsidR="006F6414" w:rsidRDefault="006F6414" w:rsidP="006F6414">
      <w:pPr>
        <w:spacing w:after="0" w:line="240" w:lineRule="auto"/>
        <w:ind w:firstLine="851"/>
        <w:jc w:val="both"/>
        <w:divId w:val="936140570"/>
        <w:rPr>
          <w:rFonts w:ascii="Times New Roman" w:eastAsia="Times New Roman" w:hAnsi="Times New Roman" w:cs="Times New Roman"/>
          <w:sz w:val="24"/>
          <w:szCs w:val="24"/>
        </w:rPr>
      </w:pPr>
      <w:r>
        <w:rPr>
          <w:rFonts w:ascii="Times New Roman" w:eastAsia="Times New Roman" w:hAnsi="Times New Roman" w:cs="Times New Roman"/>
          <w:sz w:val="24"/>
          <w:szCs w:val="24"/>
        </w:rPr>
        <w:t>6. (доп. - ДВ, бр. 1 от 2002 г., в сила от 01.01.2002 г., изм. - ДВ, бр. 105 от 2005 г., в сила от 01.01.2006 г.) дава съгласие за разсрочване на вземания за задължителни осигурителни вноски към фондовете на държавното обществено осигуряване в случаите по чл. 184, 185 и 188 от Данъчно-осигурителния процесуален кодекс;</w:t>
      </w:r>
    </w:p>
    <w:p w:rsidR="006F6414" w:rsidRDefault="006F6414" w:rsidP="006F6414">
      <w:pPr>
        <w:spacing w:after="0" w:line="240" w:lineRule="auto"/>
        <w:ind w:firstLine="851"/>
        <w:jc w:val="both"/>
        <w:divId w:val="1176017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 утвърждава разпределението на капитални вложения за стопанисване имуществото на Националния осигурителен институт;</w:t>
      </w:r>
    </w:p>
    <w:p w:rsidR="006F6414" w:rsidRDefault="006F6414" w:rsidP="006F6414">
      <w:pPr>
        <w:spacing w:after="0" w:line="240" w:lineRule="auto"/>
        <w:ind w:firstLine="851"/>
        <w:jc w:val="both"/>
        <w:divId w:val="877087914"/>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64 от 2000 г.) утвърждава и обявява осигурителния доход по чл. 70;</w:t>
      </w:r>
    </w:p>
    <w:p w:rsidR="006F6414" w:rsidRDefault="006F6414" w:rsidP="006F6414">
      <w:pPr>
        <w:spacing w:after="0" w:line="240" w:lineRule="auto"/>
        <w:ind w:firstLine="851"/>
        <w:jc w:val="both"/>
        <w:divId w:val="1115564321"/>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104 от 2005 г., в сила от 01.01.2006 г., изм. - ДВ, бр. 105 от 2006 г., в сила от 01.01.2007 г.) определя цените на услугите и дейностите по чл. 20, ал. 2, т. 5 - 8;</w:t>
      </w:r>
    </w:p>
    <w:p w:rsidR="006F6414" w:rsidRDefault="006F6414" w:rsidP="006F6414">
      <w:pPr>
        <w:spacing w:after="0" w:line="240" w:lineRule="auto"/>
        <w:ind w:firstLine="851"/>
        <w:jc w:val="both"/>
        <w:divId w:val="1523127300"/>
        <w:rPr>
          <w:rFonts w:ascii="Times New Roman" w:eastAsia="Times New Roman" w:hAnsi="Times New Roman" w:cs="Times New Roman"/>
          <w:sz w:val="24"/>
          <w:szCs w:val="24"/>
        </w:rPr>
      </w:pPr>
      <w:r>
        <w:rPr>
          <w:rFonts w:ascii="Times New Roman" w:eastAsia="Times New Roman" w:hAnsi="Times New Roman" w:cs="Times New Roman"/>
          <w:sz w:val="24"/>
          <w:szCs w:val="24"/>
        </w:rPr>
        <w:t>10. (нова - ДВ, бр. 38 от 2012 г., в сила от 01.07.2012 г.) упражнява функциите на:</w:t>
      </w:r>
    </w:p>
    <w:p w:rsidR="006F6414" w:rsidRDefault="006F6414" w:rsidP="006F6414">
      <w:pPr>
        <w:spacing w:after="0" w:line="240" w:lineRule="auto"/>
        <w:ind w:firstLine="851"/>
        <w:jc w:val="both"/>
        <w:divId w:val="2047942692"/>
        <w:rPr>
          <w:rFonts w:ascii="Times New Roman" w:eastAsia="Times New Roman" w:hAnsi="Times New Roman" w:cs="Times New Roman"/>
          <w:sz w:val="24"/>
          <w:szCs w:val="24"/>
        </w:rPr>
      </w:pPr>
      <w:r>
        <w:rPr>
          <w:rFonts w:ascii="Times New Roman" w:eastAsia="Times New Roman" w:hAnsi="Times New Roman" w:cs="Times New Roman"/>
          <w:sz w:val="24"/>
          <w:szCs w:val="24"/>
        </w:rPr>
        <w:t>а) орган по назначаването по отношение на държавните служители;</w:t>
      </w:r>
    </w:p>
    <w:p w:rsidR="006F6414" w:rsidRDefault="006F6414" w:rsidP="006F6414">
      <w:pPr>
        <w:spacing w:after="0" w:line="240" w:lineRule="auto"/>
        <w:ind w:firstLine="851"/>
        <w:jc w:val="both"/>
        <w:divId w:val="274555592"/>
        <w:rPr>
          <w:rFonts w:ascii="Times New Roman" w:eastAsia="Times New Roman" w:hAnsi="Times New Roman" w:cs="Times New Roman"/>
          <w:sz w:val="24"/>
          <w:szCs w:val="24"/>
        </w:rPr>
      </w:pPr>
      <w:r>
        <w:rPr>
          <w:rFonts w:ascii="Times New Roman" w:eastAsia="Times New Roman" w:hAnsi="Times New Roman" w:cs="Times New Roman"/>
          <w:sz w:val="24"/>
          <w:szCs w:val="24"/>
        </w:rPr>
        <w:t>б) работодател по отношение на служителите, работещи по трудово правоотношение.</w:t>
      </w:r>
    </w:p>
    <w:p w:rsidR="006F6414" w:rsidRDefault="006F6414" w:rsidP="006F6414">
      <w:pPr>
        <w:spacing w:after="0" w:line="240" w:lineRule="auto"/>
        <w:ind w:firstLine="851"/>
        <w:jc w:val="both"/>
        <w:divId w:val="845635262"/>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41 от 2007 г.) Управителят на Националния осигурителен институт получава основно месечно възнаграждение в размер на основното месечно възнаграждение на председател на постоянна парламентарна комисия. Подуправителят на Националния осигурителен институт получава основно месечно възнаграждение в размер на основното месечно възнаграждение на народен представител.</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Съвет на управителя</w:t>
      </w:r>
    </w:p>
    <w:p w:rsidR="006F6414" w:rsidRDefault="006F6414" w:rsidP="006F6414">
      <w:pPr>
        <w:spacing w:after="0" w:line="240" w:lineRule="auto"/>
        <w:ind w:firstLine="851"/>
        <w:jc w:val="both"/>
        <w:divId w:val="1337611675"/>
        <w:rPr>
          <w:rFonts w:ascii="Times New Roman" w:eastAsia="Times New Roman" w:hAnsi="Times New Roman" w:cs="Times New Roman"/>
          <w:sz w:val="24"/>
          <w:szCs w:val="24"/>
        </w:rPr>
      </w:pPr>
      <w:r>
        <w:rPr>
          <w:rFonts w:ascii="Times New Roman" w:eastAsia="Times New Roman" w:hAnsi="Times New Roman" w:cs="Times New Roman"/>
          <w:sz w:val="24"/>
          <w:szCs w:val="24"/>
        </w:rPr>
        <w:t>Чл. 38. (1) (Изм. и доп. - ДВ, бр. 100 от 2011 г., в сила от 01.01.2012 г., изм. - ДВ, бр. 106 от 2013 г., в сила от 01.01.2014 г.) В своята дейност управителят се подпомага от съвет на управителя на Националния осигурителен институт. Съставът на съвета се определя с правилника за организацията и дейността на Националния осигурителен институт. Управителят свиква и ръководи заседанията на съвета на управителя.</w:t>
      </w:r>
    </w:p>
    <w:p w:rsidR="006F6414" w:rsidRDefault="006F6414" w:rsidP="006F6414">
      <w:pPr>
        <w:spacing w:after="0" w:line="240" w:lineRule="auto"/>
        <w:ind w:firstLine="851"/>
        <w:jc w:val="both"/>
        <w:divId w:val="829558173"/>
        <w:rPr>
          <w:rFonts w:ascii="Times New Roman" w:eastAsia="Times New Roman" w:hAnsi="Times New Roman" w:cs="Times New Roman"/>
          <w:sz w:val="24"/>
          <w:szCs w:val="24"/>
        </w:rPr>
      </w:pPr>
      <w:r>
        <w:rPr>
          <w:rFonts w:ascii="Times New Roman" w:eastAsia="Times New Roman" w:hAnsi="Times New Roman" w:cs="Times New Roman"/>
          <w:sz w:val="24"/>
          <w:szCs w:val="24"/>
        </w:rPr>
        <w:t>(2) Заседанията на съвета на управителя са редовни, ако присъстват две трети от членовете. Решенията се вземат с обикновено мнозинство.</w:t>
      </w:r>
    </w:p>
    <w:p w:rsidR="006F6414" w:rsidRDefault="006F6414" w:rsidP="006F6414">
      <w:pPr>
        <w:spacing w:after="0" w:line="240" w:lineRule="auto"/>
        <w:ind w:firstLine="851"/>
        <w:jc w:val="both"/>
        <w:divId w:val="1005866852"/>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38 от 2012 г., в сила от 01.07.2012 г.) Съветът на управителя предлага на управителя проекти на решения във връзка с правомощията му по чл. 37, ал. 5, т. 1 - 9.</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Изисквания към членовете на надзорния съвет, управителя и подуправителя</w:t>
      </w:r>
    </w:p>
    <w:p w:rsidR="006F6414" w:rsidRDefault="006F6414" w:rsidP="006F6414">
      <w:pPr>
        <w:spacing w:after="0" w:line="240" w:lineRule="auto"/>
        <w:ind w:firstLine="851"/>
        <w:jc w:val="both"/>
        <w:divId w:val="1360161751"/>
        <w:rPr>
          <w:rFonts w:ascii="Times New Roman" w:eastAsia="Times New Roman" w:hAnsi="Times New Roman" w:cs="Times New Roman"/>
          <w:sz w:val="24"/>
          <w:szCs w:val="24"/>
        </w:rPr>
      </w:pPr>
      <w:r>
        <w:rPr>
          <w:rFonts w:ascii="Times New Roman" w:eastAsia="Times New Roman" w:hAnsi="Times New Roman" w:cs="Times New Roman"/>
          <w:sz w:val="24"/>
          <w:szCs w:val="24"/>
        </w:rPr>
        <w:t>Чл. 39. (1) (Изм. - ДВ, бр. 42 от 2009 г., предишен текст на чл. 39 - ДВ, бр. 103 от 2017 г., в сила от 01.01.2018 г.) Членове на надзорния съвет, управител и подуправител на Националния осигурителен институт не могат да бъдат:</w:t>
      </w:r>
    </w:p>
    <w:p w:rsidR="006F6414" w:rsidRDefault="006F6414" w:rsidP="006F6414">
      <w:pPr>
        <w:spacing w:after="0" w:line="240" w:lineRule="auto"/>
        <w:ind w:firstLine="851"/>
        <w:jc w:val="both"/>
        <w:divId w:val="1013339061"/>
        <w:rPr>
          <w:rFonts w:ascii="Times New Roman" w:eastAsia="Times New Roman" w:hAnsi="Times New Roman" w:cs="Times New Roman"/>
          <w:sz w:val="24"/>
          <w:szCs w:val="24"/>
        </w:rPr>
      </w:pPr>
      <w:r>
        <w:rPr>
          <w:rFonts w:ascii="Times New Roman" w:eastAsia="Times New Roman" w:hAnsi="Times New Roman" w:cs="Times New Roman"/>
          <w:sz w:val="24"/>
          <w:szCs w:val="24"/>
        </w:rPr>
        <w:t>1. лица, които са лишени от правото да заемат ръководна, отчетническа или материалноотговорна длъжност;</w:t>
      </w:r>
    </w:p>
    <w:p w:rsidR="006F6414" w:rsidRDefault="006F6414" w:rsidP="006F6414">
      <w:pPr>
        <w:spacing w:after="0" w:line="240" w:lineRule="auto"/>
        <w:ind w:firstLine="851"/>
        <w:jc w:val="both"/>
        <w:divId w:val="1448890069"/>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лица, които участват в управителни или контролни органи на други осигурителни фондове;</w:t>
      </w:r>
    </w:p>
    <w:p w:rsidR="006F6414" w:rsidRDefault="006F6414" w:rsidP="006F6414">
      <w:pPr>
        <w:spacing w:after="0" w:line="240" w:lineRule="auto"/>
        <w:ind w:firstLine="851"/>
        <w:jc w:val="both"/>
        <w:divId w:val="1652562603"/>
        <w:rPr>
          <w:rFonts w:ascii="Times New Roman" w:eastAsia="Times New Roman" w:hAnsi="Times New Roman" w:cs="Times New Roman"/>
          <w:sz w:val="24"/>
          <w:szCs w:val="24"/>
        </w:rPr>
      </w:pPr>
      <w:r>
        <w:rPr>
          <w:rFonts w:ascii="Times New Roman" w:eastAsia="Times New Roman" w:hAnsi="Times New Roman" w:cs="Times New Roman"/>
          <w:sz w:val="24"/>
          <w:szCs w:val="24"/>
        </w:rPr>
        <w:t>3. лица, осъждани за умишлено престъпление;</w:t>
      </w:r>
    </w:p>
    <w:p w:rsidR="006F6414" w:rsidRDefault="006F6414" w:rsidP="006F6414">
      <w:pPr>
        <w:spacing w:after="0" w:line="240" w:lineRule="auto"/>
        <w:ind w:firstLine="851"/>
        <w:jc w:val="both"/>
        <w:divId w:val="797337516"/>
        <w:rPr>
          <w:rFonts w:ascii="Times New Roman" w:eastAsia="Times New Roman" w:hAnsi="Times New Roman" w:cs="Times New Roman"/>
          <w:sz w:val="24"/>
          <w:szCs w:val="24"/>
        </w:rPr>
      </w:pPr>
      <w:r>
        <w:rPr>
          <w:rFonts w:ascii="Times New Roman" w:eastAsia="Times New Roman" w:hAnsi="Times New Roman" w:cs="Times New Roman"/>
          <w:sz w:val="24"/>
          <w:szCs w:val="24"/>
        </w:rPr>
        <w:t>4. лица, които са били членове на управителни органи на юридически лица, прекратени поради несъстоятелност, ако са останали неудовлетворени кредитори;</w:t>
      </w:r>
    </w:p>
    <w:p w:rsidR="006F6414" w:rsidRDefault="006F6414" w:rsidP="006F6414">
      <w:pPr>
        <w:spacing w:after="0" w:line="240" w:lineRule="auto"/>
        <w:ind w:firstLine="851"/>
        <w:jc w:val="both"/>
        <w:divId w:val="1783767481"/>
        <w:rPr>
          <w:rFonts w:ascii="Times New Roman" w:eastAsia="Times New Roman" w:hAnsi="Times New Roman" w:cs="Times New Roman"/>
          <w:sz w:val="24"/>
          <w:szCs w:val="24"/>
        </w:rPr>
      </w:pPr>
      <w:r>
        <w:rPr>
          <w:rFonts w:ascii="Times New Roman" w:eastAsia="Times New Roman" w:hAnsi="Times New Roman" w:cs="Times New Roman"/>
          <w:sz w:val="24"/>
          <w:szCs w:val="24"/>
        </w:rPr>
        <w:t>5. (доп. - ДВ, бр. 42 от 2009 г.) лица, които са съпрузи или се намират във фактическо съжителство или се намират в родство по права или по съребрена линия или по сватовство до четвърта степен с членове на надзорния съвет, управителя и подуправителя.</w:t>
      </w:r>
    </w:p>
    <w:p w:rsidR="006F6414" w:rsidRDefault="006F6414" w:rsidP="006F6414">
      <w:pPr>
        <w:spacing w:after="0" w:line="240" w:lineRule="auto"/>
        <w:ind w:firstLine="851"/>
        <w:jc w:val="both"/>
        <w:divId w:val="1282417477"/>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103 от 2017 г., в сила от 01.01.2018 г.) Обстоятелството по ал. 1, т. 3 се установява служебно.</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Глава четвърта.</w:t>
      </w:r>
      <w:r>
        <w:rPr>
          <w:rFonts w:ascii="Times New Roman" w:hAnsi="Times New Roman" w:cs="Times New Roman"/>
          <w:b/>
          <w:bCs/>
          <w:sz w:val="24"/>
          <w:szCs w:val="24"/>
        </w:rPr>
        <w:br/>
        <w:t>ОБЕЗЩЕТЕНИЯ</w:t>
      </w: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Обезщетения при временна неработоспособност и трудоустрояване</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Право на обезщетение</w:t>
      </w:r>
    </w:p>
    <w:p w:rsidR="006F6414" w:rsidRDefault="006F6414" w:rsidP="006F6414">
      <w:pPr>
        <w:spacing w:after="0" w:line="240" w:lineRule="auto"/>
        <w:ind w:firstLine="851"/>
        <w:jc w:val="both"/>
        <w:divId w:val="861940533"/>
        <w:rPr>
          <w:rFonts w:ascii="Times New Roman" w:eastAsia="Times New Roman" w:hAnsi="Times New Roman" w:cs="Times New Roman"/>
          <w:sz w:val="24"/>
          <w:szCs w:val="24"/>
        </w:rPr>
      </w:pPr>
      <w:r>
        <w:rPr>
          <w:rFonts w:ascii="Times New Roman" w:eastAsia="Times New Roman" w:hAnsi="Times New Roman" w:cs="Times New Roman"/>
          <w:sz w:val="24"/>
          <w:szCs w:val="24"/>
        </w:rPr>
        <w:t>Чл. 40. (1) (Доп. - ДВ, бр. 105 от 2006 г., в сила от 01.01.2007 г., изм. - ДВ, бр. 109 от 2008 г., в сила от 01.01.2009 г., изм. - ДВ, бр. 100 от 2010 г., в сила от 01.01.2011 г.) Осигурените лица за общо заболяване и майчинство имат право на парично обезщетение вместо възнаграждение за времето на отпуск поради временна неработоспособност и при трудоустрояване, ако имат най-малко 6 месеца осигурителен стаж като осигурени за този риск. Изискването за 6 месеца осигурителен стаж не се отнася за лицата, ненавършили 18-годишна възраст.</w:t>
      </w:r>
    </w:p>
    <w:p w:rsidR="006F6414" w:rsidRDefault="006F6414" w:rsidP="006F6414">
      <w:pPr>
        <w:spacing w:after="0" w:line="240" w:lineRule="auto"/>
        <w:ind w:firstLine="851"/>
        <w:jc w:val="both"/>
        <w:divId w:val="43811006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112 от 2003 г., в сила от 01.01.2004 г., изм. - ДВ, бр. 109 от 2008 г., в сила от 01.01.2009 г.) Осигурените лица за трудова злополука и професионална болест имат право на парично обезщетение за трудова злополука или професионална болест, както и на обезщетение при трудоустрояване в тези случаи независимо от продължителността на осигурителния стаж.</w:t>
      </w:r>
    </w:p>
    <w:p w:rsidR="006F6414" w:rsidRDefault="006F6414" w:rsidP="006F6414">
      <w:pPr>
        <w:spacing w:after="0" w:line="240" w:lineRule="auto"/>
        <w:ind w:firstLine="851"/>
        <w:jc w:val="both"/>
        <w:divId w:val="2119981120"/>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1 от 2002 г., в сила от 01.01.2002 г., изм. - ДВ, бр. 38 от 2005 г., изм. - ДВ, бр. 105 от 2006 г., в сила от 01.01.2007 г., изм. - ДВ, бр. 109 от 2008 г., в сила от 01.01.2009 г., доп. - ДВ, бр. 99 от 2009 г., в сила от 01.01.2010 г., доп. - ДВ, бр. 100 от 2010 г., в сила от 01.01.2011 г., изм. - ДВ, бр. 106 от 2013 г., в сила от 01.01.2014 г., изм. - ДВ, бр. 99 от 2019 г., в сила от 01.01.2020 г.) Паричните обезщетения за временна неработоспособност, трудоустрояване, бременност и раждане и за отглеждане на дете до 2-годишна възраст и помощите от държавното обществено осигуряване се изчисляват и изплащат от Националния осигурителен институт на осигурените лица по декларирана от тях лична платежна сметка, обозначена с Международен номер на банкова сметка (International Bank Account Number - IBAN), водена от доставчик на платежни услуги, лицензиран от Българската народна банка, или от клон на доставчик на платежни услуги, осъществяващ дейност на територията на страната. Ако лицето няма право на обезщетение или помощ, длъжностното лице, на което е възложено ръководството по изплащането на обезщетенията и помощите или друго длъжностно лице, определено от ръководителя на териториалното поделение на Националния осигурителен институт, издава разпореждане за отказ. Разпореждането се отменя, ако в давностния срок по чл. 115, ал. 2 лицето или осигурителят представят нови или допълнителни доказателства, установяващи правото на обезщетение или помощ.</w:t>
      </w:r>
    </w:p>
    <w:p w:rsidR="006F6414" w:rsidRDefault="006F6414" w:rsidP="006F6414">
      <w:pPr>
        <w:spacing w:after="0" w:line="240" w:lineRule="auto"/>
        <w:ind w:firstLine="851"/>
        <w:jc w:val="both"/>
        <w:divId w:val="926885689"/>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100 от 2010 г., в сила от 01.01.2011 г., изм. - ДВ, бр. 107 от 2014 г., в сила от 01.01.2015 г., доп. - ДВ, бр. 99 от 2019 г., в сила от 01.01.2020 г.) Длъжностното лице по ал. 3 издава разпореждане за спиране на производството по отпускането или изплащането на обезщетенията за временна неработоспособност, трудова злополука или професионална болест, трудоустрояване, бременност и раждане и отглеждане на дете до 2-годишна възраст, когато:</w:t>
      </w:r>
    </w:p>
    <w:p w:rsidR="006F6414" w:rsidRDefault="006F6414" w:rsidP="006F6414">
      <w:pPr>
        <w:spacing w:after="0" w:line="240" w:lineRule="auto"/>
        <w:ind w:firstLine="851"/>
        <w:jc w:val="both"/>
        <w:divId w:val="1008560243"/>
        <w:rPr>
          <w:rFonts w:ascii="Times New Roman" w:eastAsia="Times New Roman" w:hAnsi="Times New Roman" w:cs="Times New Roman"/>
          <w:sz w:val="24"/>
          <w:szCs w:val="24"/>
        </w:rPr>
      </w:pPr>
      <w:r>
        <w:rPr>
          <w:rFonts w:ascii="Times New Roman" w:eastAsia="Times New Roman" w:hAnsi="Times New Roman" w:cs="Times New Roman"/>
          <w:sz w:val="24"/>
          <w:szCs w:val="24"/>
        </w:rPr>
        <w:t>1. са обжалвани актове на органите на медицинската експертиза;</w:t>
      </w:r>
    </w:p>
    <w:p w:rsidR="006F6414" w:rsidRDefault="006F6414" w:rsidP="006F6414">
      <w:pPr>
        <w:spacing w:after="0" w:line="240" w:lineRule="auto"/>
        <w:ind w:firstLine="851"/>
        <w:jc w:val="both"/>
        <w:divId w:val="941717192"/>
        <w:rPr>
          <w:rFonts w:ascii="Times New Roman" w:eastAsia="Times New Roman" w:hAnsi="Times New Roman" w:cs="Times New Roman"/>
          <w:sz w:val="24"/>
          <w:szCs w:val="24"/>
        </w:rPr>
      </w:pPr>
      <w:r>
        <w:rPr>
          <w:rFonts w:ascii="Times New Roman" w:eastAsia="Times New Roman" w:hAnsi="Times New Roman" w:cs="Times New Roman"/>
          <w:sz w:val="24"/>
          <w:szCs w:val="24"/>
        </w:rPr>
        <w:t>2. са представени доказателства, които могат да доведат до издаване на разпореждане за отказ или прекратяване изплащането на обезщетението;</w:t>
      </w:r>
    </w:p>
    <w:p w:rsidR="006F6414" w:rsidRDefault="006F6414" w:rsidP="006F6414">
      <w:pPr>
        <w:spacing w:after="0" w:line="240" w:lineRule="auto"/>
        <w:ind w:firstLine="851"/>
        <w:jc w:val="both"/>
        <w:divId w:val="209619645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не са предоставени данни за издадените болнични листове и решенията по обжалването им в регистъра по чл. 33, ал. 5, т. 12.</w:t>
      </w:r>
    </w:p>
    <w:p w:rsidR="006F6414" w:rsidRDefault="006F6414" w:rsidP="006F6414">
      <w:pPr>
        <w:spacing w:after="0" w:line="240" w:lineRule="auto"/>
        <w:ind w:firstLine="851"/>
        <w:jc w:val="both"/>
        <w:divId w:val="526066371"/>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64 от 2000 г., изм. - ДВ, бр. 112 от 2003 г., в сила от 01.01.2004 г., изм. - ДВ, бр. 105 от 2006 г., в сила от 01.01.2007 г., предишна ал. 4 - ДВ, бр. 100 от 2010 г., в сила от 01.01.2011 г., изм. - ДВ, бр. 99 от 2012 г., в сила от 01.01.2013 г.) Осигурителят изплаща на осигуреното лице за първите три работни дни от временната неработоспособност 70 на сто от среднодневното брутно възнаграждение за месеца, в който е настъпила временната неработоспособност, но не по-малко от 70 на сто от среднодневното уговорено възнаграждение.</w:t>
      </w:r>
    </w:p>
    <w:p w:rsidR="006F6414" w:rsidRDefault="006F6414" w:rsidP="006F6414">
      <w:pPr>
        <w:spacing w:after="0" w:line="240" w:lineRule="auto"/>
        <w:ind w:firstLine="851"/>
        <w:jc w:val="both"/>
        <w:divId w:val="444084332"/>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105 от 2006 г., в сила от 01.01.2007 г., изм. - ДВ, бр. 109 от 2008 г., в сила от 01.01.2009 г., предишна ал. 5 - ДВ, бр. 100 от 2010 г., в сила от 01.01.2011 г., отм. - ДВ, бр. 106 от 2013 г., в сила от 01.01.2014 г.)</w:t>
      </w:r>
    </w:p>
    <w:p w:rsidR="006F6414" w:rsidRDefault="006F6414" w:rsidP="006F6414">
      <w:pPr>
        <w:spacing w:after="0" w:line="240" w:lineRule="auto"/>
        <w:ind w:firstLine="851"/>
        <w:jc w:val="both"/>
        <w:divId w:val="1040209457"/>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99 от 2012 г., в сила от 01.01.2013 г.) Паричните обезщетения за временна неработоспособност се възстановяват от лицата за периода, за който им е отпусната пенсия за инвалидност за същото заболяване, с изключение на случаите, когато болничният лист е издаден при обективни данни за обостряне на състоянието, както и с интервенции, свързани с лечение на хроничното заболяване.</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Срокове за представяне на документи и данни за изплащане на обезщетение за временна неработоспособност или трудоустрояване (Загл. доп. - ДВ, бр. 98 от 2015 г., в сила от 01.01.2016 г.)</w:t>
      </w:r>
    </w:p>
    <w:p w:rsidR="006F6414" w:rsidRDefault="006F6414" w:rsidP="006F6414">
      <w:pPr>
        <w:spacing w:after="0" w:line="240" w:lineRule="auto"/>
        <w:ind w:firstLine="851"/>
        <w:jc w:val="both"/>
        <w:divId w:val="932477021"/>
        <w:rPr>
          <w:rFonts w:ascii="Times New Roman" w:eastAsia="Times New Roman" w:hAnsi="Times New Roman" w:cs="Times New Roman"/>
          <w:sz w:val="24"/>
          <w:szCs w:val="24"/>
        </w:rPr>
      </w:pPr>
      <w:r>
        <w:rPr>
          <w:rFonts w:ascii="Times New Roman" w:eastAsia="Times New Roman" w:hAnsi="Times New Roman" w:cs="Times New Roman"/>
          <w:sz w:val="24"/>
          <w:szCs w:val="24"/>
        </w:rPr>
        <w:t>Чл. 40а. (Нов - ДВ, бр. 99 от 2009 г., в сила от 01.01.2010 г., изм. - ДВ, бр. 94 от 2012 г., в сила от 01.01.2013 г., доп. - ДВ, бр. 98 от 2015 г., в сила от 01.01.2016 г.) Документите и данните за изплащане на парично обезщетение за временна неработоспособност или трудоустрояване се представят в съответното териториално поделение на Националния осигурителен институт в следните срокове:</w:t>
      </w:r>
    </w:p>
    <w:p w:rsidR="006F6414" w:rsidRDefault="006F6414" w:rsidP="006F6414">
      <w:pPr>
        <w:spacing w:after="0" w:line="240" w:lineRule="auto"/>
        <w:ind w:firstLine="851"/>
        <w:jc w:val="both"/>
        <w:divId w:val="719473395"/>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98 от 2015 г., в сила от 01.01.2016 г.) от осигурителите, техните клонове и поделения и осигурителните каси - до 10-о число на месеца, следващ този, през който осигуреното лице е представило документите за изплащане на обезщетението пред осигурителя;</w:t>
      </w:r>
    </w:p>
    <w:p w:rsidR="006F6414" w:rsidRDefault="006F6414" w:rsidP="006F6414">
      <w:pPr>
        <w:spacing w:after="0" w:line="240" w:lineRule="auto"/>
        <w:ind w:firstLine="851"/>
        <w:jc w:val="both"/>
        <w:divId w:val="187946674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98 от 2015 г., в сила от 01.01.2016 г.) от самоосигуряващите се лица - до 10-о число на месеца, следващ този, през който е издаден документът за изплащане на обезщетението.</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Възнаграждение, от което се определя обезщетението</w:t>
      </w:r>
    </w:p>
    <w:p w:rsidR="006F6414" w:rsidRDefault="006F6414" w:rsidP="006F6414">
      <w:pPr>
        <w:spacing w:after="0" w:line="240" w:lineRule="auto"/>
        <w:ind w:firstLine="851"/>
        <w:jc w:val="both"/>
        <w:divId w:val="910581968"/>
        <w:rPr>
          <w:rFonts w:ascii="Times New Roman" w:eastAsia="Times New Roman" w:hAnsi="Times New Roman" w:cs="Times New Roman"/>
          <w:sz w:val="24"/>
          <w:szCs w:val="24"/>
        </w:rPr>
      </w:pPr>
      <w:r>
        <w:rPr>
          <w:rFonts w:ascii="Times New Roman" w:eastAsia="Times New Roman" w:hAnsi="Times New Roman" w:cs="Times New Roman"/>
          <w:sz w:val="24"/>
          <w:szCs w:val="24"/>
        </w:rPr>
        <w:t>Чл. 41. (1) (Доп. - ДВ, бр. 64 от 2000 г., изм. - ДВ, бр. 105 от 2006 г., в сила от 01.01.2007 г., изм. - ДВ, бр. 100 от 2010 г., в сила от 01.01.2011 г., изм. - ДВ, бр. 100 от 2011 г., в сила от 01.01.2012 г.) Дневното парично обезщетение за временна неработоспособност поради общо заболяване се изчислява в размер 80 на сто, а за временна неработоспособност поради трудова злополука или професионална болест - в размер 90 на сто от среднодневното брутно трудово възнаграждение или среднодневния осигурителен доход, върху които са внесени или дължими осигурителни вноски, а за самоосигуряващите се лица - внесени осигурителни вноски за общо заболяване и майчинство за периода от 18 календарни месеца, предхождащи месеца на настъпване на неработоспособността. Дневното парично обезщетение за временна неработоспособност поради общо заболяване не може да надвишава среднодневното нетно възнаграждение за периода, от който е изчислено обезщетението.</w:t>
      </w:r>
    </w:p>
    <w:p w:rsidR="006F6414" w:rsidRDefault="006F6414" w:rsidP="006F6414">
      <w:pPr>
        <w:spacing w:after="0" w:line="240" w:lineRule="auto"/>
        <w:ind w:firstLine="851"/>
        <w:jc w:val="both"/>
        <w:divId w:val="67823799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(Изм. - ДВ, бр. 1 от 2002 г., в сила от 01.01.2002 г.) За дните, включени в периода по ал. 1, се взема предвид среднодневната минимална работна заплата за страната за съответния период, ако лицето:</w:t>
      </w:r>
    </w:p>
    <w:p w:rsidR="006F6414" w:rsidRDefault="006F6414" w:rsidP="006F6414">
      <w:pPr>
        <w:spacing w:after="0" w:line="240" w:lineRule="auto"/>
        <w:ind w:firstLine="851"/>
        <w:jc w:val="both"/>
        <w:divId w:val="268899308"/>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109 от 2008 г., в сила от 01.01.2009 г.) не е било осигурено за общо заболяване и майчинство;</w:t>
      </w:r>
    </w:p>
    <w:p w:rsidR="006F6414" w:rsidRDefault="006F6414" w:rsidP="006F6414">
      <w:pPr>
        <w:spacing w:after="0" w:line="240" w:lineRule="auto"/>
        <w:ind w:firstLine="851"/>
        <w:jc w:val="both"/>
        <w:divId w:val="1388063373"/>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109 от 2008 г., в сила от 01.01.2009 г.)</w:t>
      </w:r>
    </w:p>
    <w:p w:rsidR="006F6414" w:rsidRDefault="006F6414" w:rsidP="006F6414">
      <w:pPr>
        <w:spacing w:after="0" w:line="240" w:lineRule="auto"/>
        <w:ind w:firstLine="851"/>
        <w:jc w:val="both"/>
        <w:divId w:val="1815563220"/>
        <w:rPr>
          <w:rFonts w:ascii="Times New Roman" w:eastAsia="Times New Roman" w:hAnsi="Times New Roman" w:cs="Times New Roman"/>
          <w:sz w:val="24"/>
          <w:szCs w:val="24"/>
        </w:rPr>
      </w:pPr>
      <w:r>
        <w:rPr>
          <w:rFonts w:ascii="Times New Roman" w:eastAsia="Times New Roman" w:hAnsi="Times New Roman" w:cs="Times New Roman"/>
          <w:sz w:val="24"/>
          <w:szCs w:val="24"/>
        </w:rPr>
        <w:t>3. е ползвало неплатен отпуск, който се зачита за трудов или служебен стаж;</w:t>
      </w:r>
    </w:p>
    <w:p w:rsidR="006F6414" w:rsidRDefault="006F6414" w:rsidP="006F6414">
      <w:pPr>
        <w:spacing w:after="0" w:line="240" w:lineRule="auto"/>
        <w:ind w:firstLine="851"/>
        <w:jc w:val="both"/>
        <w:divId w:val="311298786"/>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99 от 2019 г., в сила от 17.12.2019 г.) е ползвало отпуск за отглеждане на дете до 2-годишна възраст;</w:t>
      </w:r>
    </w:p>
    <w:p w:rsidR="006F6414" w:rsidRDefault="006F6414" w:rsidP="006F6414">
      <w:pPr>
        <w:spacing w:after="0" w:line="240" w:lineRule="auto"/>
        <w:ind w:firstLine="851"/>
        <w:jc w:val="both"/>
        <w:divId w:val="207839482"/>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105 от 2006 г., в сила от 01.01.2007 г.) е било осигурено по законодателството на друга държава по условията на международен договор, по който Република България е страна.</w:t>
      </w:r>
    </w:p>
    <w:p w:rsidR="006F6414" w:rsidRDefault="006F6414" w:rsidP="006F6414">
      <w:pPr>
        <w:spacing w:after="0" w:line="240" w:lineRule="auto"/>
        <w:ind w:firstLine="851"/>
        <w:jc w:val="both"/>
        <w:divId w:val="230820081"/>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105 от 2006 г., в сила от 01.01.2007 г., изм. - ДВ, бр. 1 от 2014 г., в сила от 01.01.2014 г., изм. - ДВ, бр. 30 от 2018 г., в сила от 01.07.2018 г.) За дните, включени в периода по ал. 1, през които лицето е получавало парично обезщетение от общественото осигуряване за временна неработоспособност, за бременност и раждане или при осиновяване на дете до 5-годишна възраст, се взема предвид доходът, от който е определено паричното обезщетение.</w:t>
      </w:r>
    </w:p>
    <w:p w:rsidR="006F6414" w:rsidRDefault="006F6414" w:rsidP="006F6414">
      <w:pPr>
        <w:spacing w:after="0" w:line="240" w:lineRule="auto"/>
        <w:ind w:firstLine="851"/>
        <w:jc w:val="both"/>
        <w:divId w:val="343627745"/>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67 от 2003 г.) Сумата, от която се изчисляват паричните обезщетения, не може да бъде по-голяма от максималния месечен размер на осигурителния доход, определен със Закона за бюджета на държавното обществено осигуряване за периода, от който се определят паричните обезщетения.</w:t>
      </w:r>
    </w:p>
    <w:p w:rsidR="006F6414" w:rsidRDefault="006F6414" w:rsidP="006F6414">
      <w:pPr>
        <w:spacing w:after="0" w:line="240" w:lineRule="auto"/>
        <w:ind w:firstLine="851"/>
        <w:jc w:val="both"/>
        <w:divId w:val="1951206783"/>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4 - ДВ, бр. 67 от 2003 г.) Начинът на изчисляване на обезщетението се урежда с акт на Министерския съвет.</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Срок на изплащане на обезщетението</w:t>
      </w:r>
    </w:p>
    <w:p w:rsidR="006F6414" w:rsidRDefault="006F6414" w:rsidP="006F6414">
      <w:pPr>
        <w:spacing w:after="0" w:line="240" w:lineRule="auto"/>
        <w:ind w:firstLine="851"/>
        <w:jc w:val="both"/>
        <w:divId w:val="1094866105"/>
        <w:rPr>
          <w:rFonts w:ascii="Times New Roman" w:eastAsia="Times New Roman" w:hAnsi="Times New Roman" w:cs="Times New Roman"/>
          <w:sz w:val="24"/>
          <w:szCs w:val="24"/>
        </w:rPr>
      </w:pPr>
      <w:r>
        <w:rPr>
          <w:rFonts w:ascii="Times New Roman" w:eastAsia="Times New Roman" w:hAnsi="Times New Roman" w:cs="Times New Roman"/>
          <w:sz w:val="24"/>
          <w:szCs w:val="24"/>
        </w:rPr>
        <w:t>Чл. 42. (1) Паричното обезщетение за временна неработоспособност поради общо заболяване, трудова злополука и професионална болест се изплаща от първия ден на настъпването до възстановяване на работоспособността или до установяване на инвалидност.</w:t>
      </w:r>
    </w:p>
    <w:p w:rsidR="006F6414" w:rsidRDefault="006F6414" w:rsidP="006F6414">
      <w:pPr>
        <w:spacing w:after="0" w:line="240" w:lineRule="auto"/>
        <w:ind w:firstLine="851"/>
        <w:jc w:val="both"/>
        <w:divId w:val="184990790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64 от 2000 г., изм. - ДВ, бр. 1 от 2002 г., в сила от 01.01.2002 г., доп. - ДВ, бр. 105 от 2006 г., в сила от 01.01.2007 г., изм. - ДВ, бр. 100 от 2010 г., в сила от 01.01.2011 г., изм. и доп. - ДВ, бр. 99 от 2012 г., в сила от 01.01.2013 г., отм. - ДВ, бр. 99 от 2017 г., в сила от 01.01.2018 г.)</w:t>
      </w:r>
    </w:p>
    <w:p w:rsidR="006F6414" w:rsidRDefault="006F6414" w:rsidP="006F6414">
      <w:pPr>
        <w:spacing w:after="0" w:line="240" w:lineRule="auto"/>
        <w:ind w:firstLine="851"/>
        <w:jc w:val="both"/>
        <w:divId w:val="624701635"/>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 от 2002 г., в сила от 01.01.2002 г., изм. - ДВ, бр. 35 от 2009 г., в сила от 12.05.2009 г., изм. - ДВ, бр. 16 от 2010 г., в сила от 26.02.2010 г., изм. - ДВ, бр. 100 от 2010 г., в сила от 01.01.2011 г.) Когато временната неработоспособност е настъпила преди прекратяване на срочни трудови и служебни правоотношения, договори за военна служба и договори за управление и контрол на търговски дружества, паричното обезщетение се изплаща за не повече от 30 календарни дни след прекратяване на правоотношенията или договорите. Ако временната неработоспособност е поради трудова злополука или професионална болест, паричното обезщетение се изплаща до възстановяване на работоспособността или до установяване на инвалидност.</w:t>
      </w:r>
    </w:p>
    <w:p w:rsidR="006F6414" w:rsidRDefault="006F6414" w:rsidP="006F6414">
      <w:pPr>
        <w:spacing w:after="0" w:line="240" w:lineRule="auto"/>
        <w:ind w:firstLine="851"/>
        <w:jc w:val="both"/>
        <w:divId w:val="1068307364"/>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54 от 2015 г., в сила от 17.07.2015 г.) Паричните обезщетения за временна неработоспособност поради трудова злополука и професионална болест на лицата по чл. 114а, ал. 1 от Кодекса на труда се изплащат за срока на неработоспособността, но за не повече от 90 календарни дни.</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Обезщетения поради карантина или отстраняване от работа</w:t>
      </w:r>
    </w:p>
    <w:p w:rsidR="006F6414" w:rsidRDefault="006F6414" w:rsidP="006F6414">
      <w:pPr>
        <w:spacing w:after="0" w:line="240" w:lineRule="auto"/>
        <w:ind w:firstLine="851"/>
        <w:jc w:val="both"/>
        <w:divId w:val="284822211"/>
        <w:rPr>
          <w:rFonts w:ascii="Times New Roman" w:eastAsia="Times New Roman" w:hAnsi="Times New Roman" w:cs="Times New Roman"/>
          <w:sz w:val="24"/>
          <w:szCs w:val="24"/>
        </w:rPr>
      </w:pPr>
      <w:r>
        <w:rPr>
          <w:rFonts w:ascii="Times New Roman" w:eastAsia="Times New Roman" w:hAnsi="Times New Roman" w:cs="Times New Roman"/>
          <w:sz w:val="24"/>
          <w:szCs w:val="24"/>
        </w:rPr>
        <w:t>Чл. 43. Парично обезщетение за временна неработоспособност поради карантина или отстраняване от работа по предписание на здравните органи се изплаща съответно за:</w:t>
      </w:r>
    </w:p>
    <w:p w:rsidR="006F6414" w:rsidRDefault="006F6414" w:rsidP="006F6414">
      <w:pPr>
        <w:spacing w:after="0" w:line="240" w:lineRule="auto"/>
        <w:ind w:firstLine="851"/>
        <w:jc w:val="both"/>
        <w:divId w:val="1935087396"/>
        <w:rPr>
          <w:rFonts w:ascii="Times New Roman" w:eastAsia="Times New Roman" w:hAnsi="Times New Roman" w:cs="Times New Roman"/>
          <w:sz w:val="24"/>
          <w:szCs w:val="24"/>
        </w:rPr>
      </w:pPr>
      <w:r>
        <w:rPr>
          <w:rFonts w:ascii="Times New Roman" w:eastAsia="Times New Roman" w:hAnsi="Times New Roman" w:cs="Times New Roman"/>
          <w:sz w:val="24"/>
          <w:szCs w:val="24"/>
        </w:rPr>
        <w:t>1. времето, за което осигуреният е под карантина;</w:t>
      </w:r>
    </w:p>
    <w:p w:rsidR="006F6414" w:rsidRDefault="006F6414" w:rsidP="006F6414">
      <w:pPr>
        <w:spacing w:after="0" w:line="240" w:lineRule="auto"/>
        <w:ind w:firstLine="851"/>
        <w:jc w:val="both"/>
        <w:divId w:val="1516915699"/>
        <w:rPr>
          <w:rFonts w:ascii="Times New Roman" w:eastAsia="Times New Roman" w:hAnsi="Times New Roman" w:cs="Times New Roman"/>
          <w:sz w:val="24"/>
          <w:szCs w:val="24"/>
        </w:rPr>
      </w:pPr>
      <w:r>
        <w:rPr>
          <w:rFonts w:ascii="Times New Roman" w:eastAsia="Times New Roman" w:hAnsi="Times New Roman" w:cs="Times New Roman"/>
          <w:sz w:val="24"/>
          <w:szCs w:val="24"/>
        </w:rPr>
        <w:t>2. времето на отстраняване от работа, ако осигуреният не може да бъде трудоустроен на друга подходяща работа през това време, но за не повече от 90 календарни дни през една календарна година.</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Обезщетения за санаторно-курортно лечение</w:t>
      </w:r>
    </w:p>
    <w:p w:rsidR="006F6414" w:rsidRDefault="006F6414" w:rsidP="006F6414">
      <w:pPr>
        <w:spacing w:after="0" w:line="240" w:lineRule="auto"/>
        <w:ind w:firstLine="851"/>
        <w:jc w:val="both"/>
        <w:divId w:val="1270315812"/>
        <w:rPr>
          <w:rFonts w:ascii="Times New Roman" w:eastAsia="Times New Roman" w:hAnsi="Times New Roman" w:cs="Times New Roman"/>
          <w:sz w:val="24"/>
          <w:szCs w:val="24"/>
        </w:rPr>
      </w:pPr>
      <w:r>
        <w:rPr>
          <w:rFonts w:ascii="Times New Roman" w:eastAsia="Times New Roman" w:hAnsi="Times New Roman" w:cs="Times New Roman"/>
          <w:sz w:val="24"/>
          <w:szCs w:val="24"/>
        </w:rPr>
        <w:t>Чл. 44. На неработоспособните лица, изпратени от здравните органи на санаторно-курортно лечение, парично обезщетение се изплаща за целия им престой, включително до три календарни дни за пътуване, в размерите, определени съответно за общо заболяване или за трудова злополука и професионална болест.</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Обезщетение за гледане на болен член от семейството</w:t>
      </w:r>
    </w:p>
    <w:p w:rsidR="006F6414" w:rsidRDefault="006F6414" w:rsidP="006F6414">
      <w:pPr>
        <w:spacing w:after="0" w:line="240" w:lineRule="auto"/>
        <w:ind w:firstLine="851"/>
        <w:jc w:val="both"/>
        <w:divId w:val="879977179"/>
        <w:rPr>
          <w:rFonts w:ascii="Times New Roman" w:eastAsia="Times New Roman" w:hAnsi="Times New Roman" w:cs="Times New Roman"/>
          <w:sz w:val="24"/>
          <w:szCs w:val="24"/>
        </w:rPr>
      </w:pPr>
      <w:r>
        <w:rPr>
          <w:rFonts w:ascii="Times New Roman" w:eastAsia="Times New Roman" w:hAnsi="Times New Roman" w:cs="Times New Roman"/>
          <w:sz w:val="24"/>
          <w:szCs w:val="24"/>
        </w:rPr>
        <w:t>Чл. 45. (1) Парично обезщетение при условията и в размера на паричното обезщетение за временна неработоспособност поради общо заболяване се изплаща и за:</w:t>
      </w:r>
    </w:p>
    <w:p w:rsidR="006F6414" w:rsidRDefault="006F6414" w:rsidP="006F6414">
      <w:pPr>
        <w:spacing w:after="0" w:line="240" w:lineRule="auto"/>
        <w:ind w:firstLine="851"/>
        <w:jc w:val="both"/>
        <w:divId w:val="436946142"/>
        <w:rPr>
          <w:rFonts w:ascii="Times New Roman" w:eastAsia="Times New Roman" w:hAnsi="Times New Roman" w:cs="Times New Roman"/>
          <w:sz w:val="24"/>
          <w:szCs w:val="24"/>
        </w:rPr>
      </w:pPr>
      <w:r>
        <w:rPr>
          <w:rFonts w:ascii="Times New Roman" w:eastAsia="Times New Roman" w:hAnsi="Times New Roman" w:cs="Times New Roman"/>
          <w:sz w:val="24"/>
          <w:szCs w:val="24"/>
        </w:rPr>
        <w:t>1. гледане или належащо придружаване за медицински преглед, изследване или лечение в страната или в чужбина на болен член на семейството над 18-годишна възраст - на всеки осигурен до 10 календарни дни през една календарна година;</w:t>
      </w:r>
    </w:p>
    <w:p w:rsidR="006F6414" w:rsidRDefault="006F6414" w:rsidP="006F6414">
      <w:pPr>
        <w:spacing w:after="0" w:line="240" w:lineRule="auto"/>
        <w:ind w:firstLine="851"/>
        <w:jc w:val="both"/>
        <w:divId w:val="79176619"/>
        <w:rPr>
          <w:rFonts w:ascii="Times New Roman" w:eastAsia="Times New Roman" w:hAnsi="Times New Roman" w:cs="Times New Roman"/>
          <w:sz w:val="24"/>
          <w:szCs w:val="24"/>
        </w:rPr>
      </w:pPr>
      <w:r>
        <w:rPr>
          <w:rFonts w:ascii="Times New Roman" w:eastAsia="Times New Roman" w:hAnsi="Times New Roman" w:cs="Times New Roman"/>
          <w:sz w:val="24"/>
          <w:szCs w:val="24"/>
        </w:rPr>
        <w:t>2. гледане или належащо придружаване за медицински преглед, изследване или лечение в страната или в чужбина на болно дете до 18-годишна възраст - до 60 календарни дни през една календарна година общо за всички осигурени членове на семейството; в този срок не се включва времето за гледане на дете по т. 3-5;</w:t>
      </w:r>
    </w:p>
    <w:p w:rsidR="006F6414" w:rsidRDefault="006F6414" w:rsidP="006F6414">
      <w:pPr>
        <w:spacing w:after="0" w:line="240" w:lineRule="auto"/>
        <w:ind w:firstLine="851"/>
        <w:jc w:val="both"/>
        <w:divId w:val="1979873565"/>
        <w:rPr>
          <w:rFonts w:ascii="Times New Roman" w:eastAsia="Times New Roman" w:hAnsi="Times New Roman" w:cs="Times New Roman"/>
          <w:sz w:val="24"/>
          <w:szCs w:val="24"/>
        </w:rPr>
      </w:pPr>
      <w:r>
        <w:rPr>
          <w:rFonts w:ascii="Times New Roman" w:eastAsia="Times New Roman" w:hAnsi="Times New Roman" w:cs="Times New Roman"/>
          <w:sz w:val="24"/>
          <w:szCs w:val="24"/>
        </w:rPr>
        <w:t>3. гледане на дете под карантина до 18-годишна възраст, болно от заразна болест - до изтичането на срока на карантината;</w:t>
      </w:r>
    </w:p>
    <w:p w:rsidR="006F6414" w:rsidRDefault="006F6414" w:rsidP="006F6414">
      <w:pPr>
        <w:spacing w:after="0" w:line="240" w:lineRule="auto"/>
        <w:ind w:firstLine="851"/>
        <w:jc w:val="both"/>
        <w:divId w:val="2076924659"/>
        <w:rPr>
          <w:rFonts w:ascii="Times New Roman" w:eastAsia="Times New Roman" w:hAnsi="Times New Roman" w:cs="Times New Roman"/>
          <w:sz w:val="24"/>
          <w:szCs w:val="24"/>
        </w:rPr>
      </w:pPr>
      <w:r>
        <w:rPr>
          <w:rFonts w:ascii="Times New Roman" w:eastAsia="Times New Roman" w:hAnsi="Times New Roman" w:cs="Times New Roman"/>
          <w:sz w:val="24"/>
          <w:szCs w:val="24"/>
        </w:rPr>
        <w:t>4. гледане на болно дете до 3-годишна възраст, настанено в заведение за болнична помощ заедно с осигурения - за времето, през което осигуреният е бил в заведението;</w:t>
      </w:r>
    </w:p>
    <w:p w:rsidR="006F6414" w:rsidRDefault="006F6414" w:rsidP="006F6414">
      <w:pPr>
        <w:spacing w:after="0" w:line="240" w:lineRule="auto"/>
        <w:ind w:firstLine="851"/>
        <w:jc w:val="both"/>
        <w:divId w:val="910623235"/>
        <w:rPr>
          <w:rFonts w:ascii="Times New Roman" w:eastAsia="Times New Roman" w:hAnsi="Times New Roman" w:cs="Times New Roman"/>
          <w:sz w:val="24"/>
          <w:szCs w:val="24"/>
        </w:rPr>
      </w:pPr>
      <w:r>
        <w:rPr>
          <w:rFonts w:ascii="Times New Roman" w:eastAsia="Times New Roman" w:hAnsi="Times New Roman" w:cs="Times New Roman"/>
          <w:sz w:val="24"/>
          <w:szCs w:val="24"/>
        </w:rPr>
        <w:t>5. гледане на здраво дете, върнато от детско заведение поради карантина - докато трае карантината.</w:t>
      </w:r>
    </w:p>
    <w:p w:rsidR="006F6414" w:rsidRDefault="006F6414" w:rsidP="006F6414">
      <w:pPr>
        <w:spacing w:after="0" w:line="240" w:lineRule="auto"/>
        <w:ind w:firstLine="851"/>
        <w:jc w:val="both"/>
        <w:divId w:val="1199587706"/>
        <w:rPr>
          <w:rFonts w:ascii="Times New Roman" w:eastAsia="Times New Roman" w:hAnsi="Times New Roman" w:cs="Times New Roman"/>
          <w:sz w:val="24"/>
          <w:szCs w:val="24"/>
        </w:rPr>
      </w:pPr>
      <w:r>
        <w:rPr>
          <w:rFonts w:ascii="Times New Roman" w:eastAsia="Times New Roman" w:hAnsi="Times New Roman" w:cs="Times New Roman"/>
          <w:sz w:val="24"/>
          <w:szCs w:val="24"/>
        </w:rPr>
        <w:t>(2) За един и същи осигурителен случай за едно и също време парично обезщетение по ал. 1 може да се изплаща само на един осигурен член на семейството.</w:t>
      </w:r>
    </w:p>
    <w:p w:rsidR="006F6414" w:rsidRDefault="006F6414" w:rsidP="006F6414">
      <w:pPr>
        <w:spacing w:after="0" w:line="240" w:lineRule="auto"/>
        <w:ind w:firstLine="851"/>
        <w:jc w:val="both"/>
        <w:divId w:val="105857492"/>
        <w:rPr>
          <w:rFonts w:ascii="Times New Roman" w:eastAsia="Times New Roman" w:hAnsi="Times New Roman" w:cs="Times New Roman"/>
          <w:sz w:val="24"/>
          <w:szCs w:val="24"/>
        </w:rPr>
      </w:pPr>
      <w:r>
        <w:rPr>
          <w:rFonts w:ascii="Times New Roman" w:eastAsia="Times New Roman" w:hAnsi="Times New Roman" w:cs="Times New Roman"/>
          <w:sz w:val="24"/>
          <w:szCs w:val="24"/>
        </w:rPr>
        <w:t>(3) За гледане на хронично болен член на семейството парично обезщетение се изплаща само при изостряне на заболяването.</w:t>
      </w:r>
    </w:p>
    <w:p w:rsidR="006F6414" w:rsidRDefault="006F6414" w:rsidP="006F6414">
      <w:pPr>
        <w:spacing w:after="0" w:line="240" w:lineRule="auto"/>
        <w:ind w:firstLine="851"/>
        <w:jc w:val="both"/>
        <w:divId w:val="235089510"/>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19 от 2010 г.) За членове на семейството на осигуреното лице се считат неговите възходящи и низходящи по права линия, съпругът и съпругата.</w:t>
      </w:r>
    </w:p>
    <w:p w:rsidR="006F6414" w:rsidRDefault="006F6414" w:rsidP="006F6414">
      <w:pPr>
        <w:spacing w:after="0" w:line="240" w:lineRule="auto"/>
        <w:ind w:firstLine="851"/>
        <w:jc w:val="both"/>
        <w:divId w:val="57410705"/>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52 от 2004 г., в сила от 01.08.2004 г.) Паричното обезщетение по ал. 1, т. 2, 3, 4 и 5 се изплаща и за гледане на дете, настанено при близки, роднини или приемно семейство по реда на чл. 26 от Закона за закрила на детето.</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Случаи, при които не се изплаща обезщетение</w:t>
      </w:r>
    </w:p>
    <w:p w:rsidR="006F6414" w:rsidRDefault="006F6414" w:rsidP="006F6414">
      <w:pPr>
        <w:spacing w:after="0" w:line="240" w:lineRule="auto"/>
        <w:ind w:firstLine="851"/>
        <w:jc w:val="both"/>
        <w:divId w:val="757679948"/>
        <w:rPr>
          <w:rFonts w:ascii="Times New Roman" w:eastAsia="Times New Roman" w:hAnsi="Times New Roman" w:cs="Times New Roman"/>
          <w:sz w:val="24"/>
          <w:szCs w:val="24"/>
        </w:rPr>
      </w:pPr>
      <w:r>
        <w:rPr>
          <w:rFonts w:ascii="Times New Roman" w:eastAsia="Times New Roman" w:hAnsi="Times New Roman" w:cs="Times New Roman"/>
          <w:sz w:val="24"/>
          <w:szCs w:val="24"/>
        </w:rPr>
        <w:t>Чл. 46. (1) Парично обезщетение за временна неработоспособност не се изплаща на осигурени лица, които:</w:t>
      </w:r>
    </w:p>
    <w:p w:rsidR="006F6414" w:rsidRDefault="006F6414" w:rsidP="006F6414">
      <w:pPr>
        <w:spacing w:after="0" w:line="240" w:lineRule="auto"/>
        <w:ind w:firstLine="851"/>
        <w:jc w:val="both"/>
        <w:divId w:val="1143237574"/>
        <w:rPr>
          <w:rFonts w:ascii="Times New Roman" w:eastAsia="Times New Roman" w:hAnsi="Times New Roman" w:cs="Times New Roman"/>
          <w:sz w:val="24"/>
          <w:szCs w:val="24"/>
        </w:rPr>
      </w:pPr>
      <w:r>
        <w:rPr>
          <w:rFonts w:ascii="Times New Roman" w:eastAsia="Times New Roman" w:hAnsi="Times New Roman" w:cs="Times New Roman"/>
          <w:sz w:val="24"/>
          <w:szCs w:val="24"/>
        </w:rPr>
        <w:t>1. умишлено увреждат здравето си с цел да получават отпуск или обезщетение;</w:t>
      </w:r>
    </w:p>
    <w:p w:rsidR="006F6414" w:rsidRDefault="006F6414" w:rsidP="006F6414">
      <w:pPr>
        <w:spacing w:after="0" w:line="240" w:lineRule="auto"/>
        <w:ind w:firstLine="851"/>
        <w:jc w:val="both"/>
        <w:divId w:val="1162089097"/>
        <w:rPr>
          <w:rFonts w:ascii="Times New Roman" w:eastAsia="Times New Roman" w:hAnsi="Times New Roman" w:cs="Times New Roman"/>
          <w:sz w:val="24"/>
          <w:szCs w:val="24"/>
        </w:rPr>
      </w:pPr>
      <w:r>
        <w:rPr>
          <w:rFonts w:ascii="Times New Roman" w:eastAsia="Times New Roman" w:hAnsi="Times New Roman" w:cs="Times New Roman"/>
          <w:sz w:val="24"/>
          <w:szCs w:val="24"/>
        </w:rPr>
        <w:t>2. нарушават режима, определен от здравните органи - само за дните на нарушението;</w:t>
      </w:r>
    </w:p>
    <w:p w:rsidR="006F6414" w:rsidRDefault="006F6414" w:rsidP="006F6414">
      <w:pPr>
        <w:spacing w:after="0" w:line="240" w:lineRule="auto"/>
        <w:ind w:firstLine="851"/>
        <w:jc w:val="both"/>
        <w:divId w:val="31584296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са станали неработоспособни поради употреба на алкохол, приемане на силно упойващо средство без лечебна цел или поради прояви, извършвани под въздействието на такива средства;</w:t>
      </w:r>
    </w:p>
    <w:p w:rsidR="006F6414" w:rsidRDefault="006F6414" w:rsidP="006F6414">
      <w:pPr>
        <w:spacing w:after="0" w:line="240" w:lineRule="auto"/>
        <w:ind w:firstLine="851"/>
        <w:jc w:val="both"/>
        <w:divId w:val="671955122"/>
        <w:rPr>
          <w:rFonts w:ascii="Times New Roman" w:eastAsia="Times New Roman" w:hAnsi="Times New Roman" w:cs="Times New Roman"/>
          <w:sz w:val="24"/>
          <w:szCs w:val="24"/>
        </w:rPr>
      </w:pPr>
      <w:r>
        <w:rPr>
          <w:rFonts w:ascii="Times New Roman" w:eastAsia="Times New Roman" w:hAnsi="Times New Roman" w:cs="Times New Roman"/>
          <w:sz w:val="24"/>
          <w:szCs w:val="24"/>
        </w:rPr>
        <w:t>4. са станали неработоспособни поради хулигански и други техни противообществени прояви, установени по съответния ред;</w:t>
      </w:r>
    </w:p>
    <w:p w:rsidR="006F6414" w:rsidRDefault="006F6414" w:rsidP="006F6414">
      <w:pPr>
        <w:spacing w:after="0" w:line="240" w:lineRule="auto"/>
        <w:ind w:firstLine="851"/>
        <w:jc w:val="both"/>
        <w:divId w:val="721098084"/>
        <w:rPr>
          <w:rFonts w:ascii="Times New Roman" w:eastAsia="Times New Roman" w:hAnsi="Times New Roman" w:cs="Times New Roman"/>
          <w:sz w:val="24"/>
          <w:szCs w:val="24"/>
        </w:rPr>
      </w:pPr>
      <w:r>
        <w:rPr>
          <w:rFonts w:ascii="Times New Roman" w:eastAsia="Times New Roman" w:hAnsi="Times New Roman" w:cs="Times New Roman"/>
          <w:sz w:val="24"/>
          <w:szCs w:val="24"/>
        </w:rPr>
        <w:t>5. са станали неработоспособни поради неспазване от тях на правилата за безопасна работа, установено по съответния ред.</w:t>
      </w:r>
    </w:p>
    <w:p w:rsidR="006F6414" w:rsidRDefault="006F6414" w:rsidP="006F6414">
      <w:pPr>
        <w:spacing w:after="0" w:line="240" w:lineRule="auto"/>
        <w:ind w:firstLine="851"/>
        <w:jc w:val="both"/>
        <w:divId w:val="460418565"/>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ал. 1, т. 3 и 4 срокът, за който не се изплаща обезщетение, не може да бъде по-дълъг от 15 календарни дни, а в случая по т. 5 - не по-дълъг от 3 календарни дни.</w:t>
      </w:r>
    </w:p>
    <w:p w:rsidR="006F6414" w:rsidRDefault="006F6414" w:rsidP="006F6414">
      <w:pPr>
        <w:spacing w:after="0" w:line="240" w:lineRule="auto"/>
        <w:ind w:firstLine="851"/>
        <w:jc w:val="both"/>
        <w:divId w:val="1498302421"/>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99 от 2009 г., в сила от 01.01.2010 г.) Парично обезщетение за временна неработоспособност и за бременност и раждане не се изплаща на лица, упражняващи трудова дейност, която е основание за осигуряване за общо заболяване и майчинство през периодите, за които са издадени актове от здравните органи.</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Парично обезщетение при трудоустрояване</w:t>
      </w:r>
    </w:p>
    <w:p w:rsidR="006F6414" w:rsidRDefault="006F6414" w:rsidP="006F6414">
      <w:pPr>
        <w:spacing w:after="0" w:line="240" w:lineRule="auto"/>
        <w:ind w:firstLine="851"/>
        <w:jc w:val="both"/>
        <w:divId w:val="1246376935"/>
        <w:rPr>
          <w:rFonts w:ascii="Times New Roman" w:eastAsia="Times New Roman" w:hAnsi="Times New Roman" w:cs="Times New Roman"/>
          <w:sz w:val="24"/>
          <w:szCs w:val="24"/>
        </w:rPr>
      </w:pPr>
      <w:r>
        <w:rPr>
          <w:rFonts w:ascii="Times New Roman" w:eastAsia="Times New Roman" w:hAnsi="Times New Roman" w:cs="Times New Roman"/>
          <w:sz w:val="24"/>
          <w:szCs w:val="24"/>
        </w:rPr>
        <w:t>Чл. 47. (1) При трудоустрояване поради временно намалена работоспособност вследствие на общо заболяване, трудова злополука или професионална болест на осигурения се изплаща парично обезщетение, ако на новата работа се намали трудовото му възнаграждение.</w:t>
      </w:r>
    </w:p>
    <w:p w:rsidR="006F6414" w:rsidRDefault="006F6414" w:rsidP="006F6414">
      <w:pPr>
        <w:spacing w:after="0" w:line="240" w:lineRule="auto"/>
        <w:ind w:firstLine="851"/>
        <w:jc w:val="both"/>
        <w:divId w:val="102105182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и доп. - ДВ, бр. 105 от 2006 г., в сила от 01.01.2007 г., изм. - ДВ, бр. 100 от 2010 г., в сила от 01.01.2011 г., изм. - ДВ, бр. 100 от 2011 г., в сила от 01.01.2012 г.) Дневното парично обезщетение е в размер на разликата между полученото среднодневно брутно трудово възнаграждение през 18-те календарни месеца, предхождащи месеца на трудоустрояването, но не повече от среднодневния размер на максималния месечен осигурителен доход, и получаваното среднодневно брутно трудово възнаграждение след трудоустрояването. Когато осигуреният е работил по-малко от 18 месеца до деня на трудоустрояването, обезщетението се определя като разлика между среднодневното възнаграждение, определено по чл. 41, и получаваното среднодневно брутно трудово възнаграждение след трудоустрояването.</w:t>
      </w:r>
    </w:p>
    <w:p w:rsidR="006F6414" w:rsidRDefault="006F6414" w:rsidP="006F6414">
      <w:pPr>
        <w:spacing w:after="0" w:line="240" w:lineRule="auto"/>
        <w:ind w:firstLine="851"/>
        <w:jc w:val="both"/>
        <w:divId w:val="1952592964"/>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105 от 2006 г., в сила от 01.01.2007 г.) Паричното обезщетение по ал. 1 и 2 се изплаща за времето на трудоустрояването, но за не повече от 6 месеца.</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Обезщетения за майчинство</w:t>
      </w:r>
    </w:p>
    <w:p w:rsidR="006F6414" w:rsidRDefault="006F6414">
      <w:pPr>
        <w:spacing w:after="0" w:line="240" w:lineRule="auto"/>
        <w:ind w:firstLine="85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Обезщетение при трудоустрояване поради бременност или кърмене или напреднал етап на лечение ин-витро (Загл. доп. - ДВ, бр. 103 от 2009 г., в сила от 29.12.2009 г.)</w:t>
      </w:r>
    </w:p>
    <w:p w:rsidR="006F6414" w:rsidRDefault="006F6414" w:rsidP="006F6414">
      <w:pPr>
        <w:spacing w:after="0" w:line="240" w:lineRule="auto"/>
        <w:ind w:firstLine="851"/>
        <w:jc w:val="both"/>
        <w:divId w:val="752511437"/>
        <w:rPr>
          <w:rFonts w:ascii="Times New Roman" w:eastAsia="Times New Roman" w:hAnsi="Times New Roman" w:cs="Times New Roman"/>
          <w:sz w:val="24"/>
          <w:szCs w:val="24"/>
        </w:rPr>
      </w:pPr>
      <w:r>
        <w:rPr>
          <w:rFonts w:ascii="Times New Roman" w:eastAsia="Times New Roman" w:hAnsi="Times New Roman" w:cs="Times New Roman"/>
          <w:sz w:val="24"/>
          <w:szCs w:val="24"/>
        </w:rPr>
        <w:t>Чл. 48. (1) (Доп. - ДВ, бр. 103 от 2009 г., в сила от 29.12.2009 г.) При трудоустрояване на друга работа поради бременност или кърмене на дете или напреднал етап на лечение ин-витро на осигурената жена се изплаща парично обезщетение, ако на новата работа се намали трудовото ѝ възнаграждение.</w:t>
      </w:r>
    </w:p>
    <w:p w:rsidR="006F6414" w:rsidRDefault="006F6414" w:rsidP="006F6414">
      <w:pPr>
        <w:spacing w:after="0" w:line="240" w:lineRule="auto"/>
        <w:ind w:firstLine="851"/>
        <w:jc w:val="both"/>
        <w:divId w:val="20205448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(Изм. и доп. - ДВ, бр. 105 от 2006 г., в сила от 01.01.2007 г., изм. - ДВ, бр. 100 от 2010 г., в сила от 01.01.2011 г., изм. - ДВ, бр. 100 от 2011 г., в сила от 01.01.2012 г., изм. - ДВ, бр. 98 от 2015 г., в сила от 01.01.2016 г.) Дневното парично обезщетение е в размер на разликата между полученото среднодневно брутно трудово възнаграждение през 24-те </w:t>
      </w:r>
      <w:r>
        <w:rPr>
          <w:rFonts w:ascii="Times New Roman" w:eastAsia="Times New Roman" w:hAnsi="Times New Roman" w:cs="Times New Roman"/>
          <w:sz w:val="24"/>
          <w:szCs w:val="24"/>
        </w:rPr>
        <w:lastRenderedPageBreak/>
        <w:t>календарни месеца, предхождащи месеца на трудоустрояването, но не повече от среднодневния размер на максималния месечен осигурителен доход, и получаваното среднодневно брутно трудово възнаграждение след трудоустрояването. Когато осигурената е работила по-малко от 24 месеца до деня на трудоустрояването, обезщетението се определя като разлика между среднодневното възнаграждение, определено по чл. 41, и получаваното среднодневно брутно трудово възнаграждение след трудоустрояването.</w:t>
      </w:r>
    </w:p>
    <w:p w:rsidR="006F6414" w:rsidRDefault="006F6414" w:rsidP="006F6414">
      <w:pPr>
        <w:spacing w:after="0" w:line="240" w:lineRule="auto"/>
        <w:ind w:firstLine="851"/>
        <w:jc w:val="both"/>
        <w:divId w:val="1442602467"/>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и доп. - ДВ, бр. 105 от 2006 г., в сила от 01.01.2007 г.) В случай, че на новата работа трудоустроената получава среднодневно брутно трудово възнаграждение, по-малко от минималната дневна работна заплата, установена за страната, или среднодневното възнаграждение, определено по чл. 41, е по-малко от минималната работна заплата, установена за страната, дневното обезщетение е в размер на разликата между полученото среднодневно брутно трудово възнаграждение преди трудоустрояването и минималната дневна работна заплата, установена за страната.</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Право на обезщетение за бременност и раждане</w:t>
      </w:r>
    </w:p>
    <w:p w:rsidR="006F6414" w:rsidRDefault="006F6414" w:rsidP="006F6414">
      <w:pPr>
        <w:spacing w:after="0" w:line="240" w:lineRule="auto"/>
        <w:ind w:firstLine="851"/>
        <w:jc w:val="both"/>
        <w:divId w:val="1655180691"/>
        <w:rPr>
          <w:rFonts w:ascii="Times New Roman" w:eastAsia="Times New Roman" w:hAnsi="Times New Roman" w:cs="Times New Roman"/>
          <w:sz w:val="24"/>
          <w:szCs w:val="24"/>
        </w:rPr>
      </w:pPr>
      <w:r>
        <w:rPr>
          <w:rFonts w:ascii="Times New Roman" w:eastAsia="Times New Roman" w:hAnsi="Times New Roman" w:cs="Times New Roman"/>
          <w:sz w:val="24"/>
          <w:szCs w:val="24"/>
        </w:rPr>
        <w:t>Чл. 48а. (Изм. - ДВ, бр. 69 от 2004 г., в сила от 01.07.2004 г., изм. - ДВ, бр. 109 от 2008 г., в сила от 01.01.2009 г.) Осигурените лица за общо заболяване и майчинство имат право на парично обезщетение за бременност и раждане вместо трудово възнаграждение, ако имат 12 месеца осигурителен стаж като осигурени за този риск.</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Срок за представяне на документи и данни за изплащане на обезщетение за бременност и раждане (Загл. доп. - ДВ, бр. 98 от 2015 г., в сила от 01.01.2016 г.)</w:t>
      </w:r>
    </w:p>
    <w:p w:rsidR="006F6414" w:rsidRDefault="006F6414" w:rsidP="006F6414">
      <w:pPr>
        <w:spacing w:after="0" w:line="240" w:lineRule="auto"/>
        <w:ind w:firstLine="851"/>
        <w:jc w:val="both"/>
        <w:divId w:val="1147624676"/>
        <w:rPr>
          <w:rFonts w:ascii="Times New Roman" w:eastAsia="Times New Roman" w:hAnsi="Times New Roman" w:cs="Times New Roman"/>
          <w:sz w:val="24"/>
          <w:szCs w:val="24"/>
        </w:rPr>
      </w:pPr>
      <w:r>
        <w:rPr>
          <w:rFonts w:ascii="Times New Roman" w:eastAsia="Times New Roman" w:hAnsi="Times New Roman" w:cs="Times New Roman"/>
          <w:sz w:val="24"/>
          <w:szCs w:val="24"/>
        </w:rPr>
        <w:t>Чл. 48б. (Нов - ДВ, бр. 99 от 2009 г., в сила от 01.01.2010 г., изм. - ДВ, бр. 94 от 2012 г., в сила от 01.01.2013 г., изм. и доп. - ДВ, бр. 98 от 2015 г., в сила от 01.01.2016 г.) Осигурителите, техните клонове и поделения и осигурителните каси представят в съответното териториално поделение на Националния осигурителен институт документите и данните за изплащане на парично обезщетение за бременност и раждане в срока по чл. 40а, т. 1, а самоосигуряващите се лица - до 10-о число на месеца, следващ този, от който се иска изплащане на обезщетението.</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Обезщетение при бременност и раждане</w:t>
      </w:r>
    </w:p>
    <w:p w:rsidR="006F6414" w:rsidRDefault="006F6414" w:rsidP="006F6414">
      <w:pPr>
        <w:spacing w:after="0" w:line="240" w:lineRule="auto"/>
        <w:ind w:firstLine="851"/>
        <w:jc w:val="both"/>
        <w:divId w:val="735473804"/>
        <w:rPr>
          <w:rFonts w:ascii="Times New Roman" w:eastAsia="Times New Roman" w:hAnsi="Times New Roman" w:cs="Times New Roman"/>
          <w:sz w:val="24"/>
          <w:szCs w:val="24"/>
        </w:rPr>
      </w:pPr>
      <w:r>
        <w:rPr>
          <w:rFonts w:ascii="Times New Roman" w:eastAsia="Times New Roman" w:hAnsi="Times New Roman" w:cs="Times New Roman"/>
          <w:sz w:val="24"/>
          <w:szCs w:val="24"/>
        </w:rPr>
        <w:t>Чл. 49. (1) (Доп. - ДВ, бр. 104 от 2005 г., в сила от 01.01.2006 г., доп. - ДВ, бр. 105 от 2006 г., в сила от 01.01.2007 г., изм. - ДВ, бр. 109 от 2008 г., в сила от 01.01.2009 г., изм. - ДВ, бр. 98 от 2010 г., в сила от 01.01.2011 г., изм. - ДВ, бр. 100 от 2011 г., в сила от 01.01.2012 г., изм. - ДВ, бр. 106 от 2013 г., в сила от 01.01.2014 г., изм. - ДВ, бр. 107 от 2014 г., в сила от 01.01.2015 г.) Дневното парично обезщетение при бременност и раждане се определя в размер на 90 на сто от среднодневното брутно трудово възнаграждение или среднодневния осигурителен доход, върху който са внесени или дължими осигурителни вноски, а за самоосигуряващите се лица - внесени осигурителни вноски за общо заболяване и майчинство за периода от 24 календарни месеца, предхождащи месеца на настъпване на временната неработоспособност поради бременност и раждане. Дневното парично обезщетение не може да бъде по-голямо от среднодневното нетно възнаграждение за периода, от който е изчислено обезщетението, и по-малко от минималната дневна работна заплата, установена за страната, и се определя по реда на чл. 41, ал. 2 - 5.</w:t>
      </w:r>
    </w:p>
    <w:p w:rsidR="006F6414" w:rsidRDefault="006F6414" w:rsidP="006F6414">
      <w:pPr>
        <w:spacing w:after="0" w:line="240" w:lineRule="auto"/>
        <w:ind w:firstLine="851"/>
        <w:jc w:val="both"/>
        <w:divId w:val="13813965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(Нова - ДВ, бр. 68 от 2006 г., доп. - ДВ, бр. 99 от 2019 г., в сила от 01.01.2020 г.) При придобиване право на парично обезщетение при бременност и раждане през периода на изплащане на парично обезщетение за бременност и раждане или за отглеждане на дете </w:t>
      </w:r>
      <w:r>
        <w:rPr>
          <w:rFonts w:ascii="Times New Roman" w:eastAsia="Times New Roman" w:hAnsi="Times New Roman" w:cs="Times New Roman"/>
          <w:sz w:val="24"/>
          <w:szCs w:val="24"/>
        </w:rPr>
        <w:lastRenderedPageBreak/>
        <w:t>до 2-годишна възраст обезщетението е в размера, определен по ал. 1 за предходното дете, ако това е по-благоприятно за лицето.</w:t>
      </w:r>
    </w:p>
    <w:p w:rsidR="006F6414" w:rsidRDefault="006F6414" w:rsidP="006F6414">
      <w:pPr>
        <w:spacing w:after="0" w:line="240" w:lineRule="auto"/>
        <w:ind w:firstLine="851"/>
        <w:jc w:val="both"/>
        <w:divId w:val="1083651383"/>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104 от 2005 г., в сила от 01.01.2006 г., предишна ал. 2 - ДВ, бр. 68 от 2006 г., изм. - ДВ, бр. 105 от 2006 г., в сила от 01.01.2007 г.) Когато лицето е осигурено на повече от едно основание, общият размер на дневното парично обезщетение не може да бъде по-малък от минималната дневна работна заплата, установена за страната.</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Срокове за изплащане на паричното обезщетение при бременност и раждане</w:t>
      </w:r>
    </w:p>
    <w:p w:rsidR="006F6414" w:rsidRDefault="006F6414" w:rsidP="006F6414">
      <w:pPr>
        <w:spacing w:after="0" w:line="240" w:lineRule="auto"/>
        <w:ind w:firstLine="851"/>
        <w:jc w:val="both"/>
        <w:divId w:val="318196101"/>
        <w:rPr>
          <w:rFonts w:ascii="Times New Roman" w:eastAsia="Times New Roman" w:hAnsi="Times New Roman" w:cs="Times New Roman"/>
          <w:sz w:val="24"/>
          <w:szCs w:val="24"/>
        </w:rPr>
      </w:pPr>
      <w:r>
        <w:rPr>
          <w:rFonts w:ascii="Times New Roman" w:eastAsia="Times New Roman" w:hAnsi="Times New Roman" w:cs="Times New Roman"/>
          <w:sz w:val="24"/>
          <w:szCs w:val="24"/>
        </w:rPr>
        <w:t>Чл. 50. (1) (Доп. - ДВ, бр. 1 от 2002 г., в сила от 01.01.2002 г., изм. - ДВ, бр. 68 от 2006 г., в сила от 01.01.2007 г., изм. - ДВ, бр. 105 от 2006 г., в сила от 01.01.2007 г., изм. - ДВ, бр. 109 от 2008 г., в сила от 01.01.2009 г., изм. - ДВ, бр. 30 от 2018 г., в сила от 01.07.2018 г.) Осигурената за общо заболяване и майчинство майка има право на парично обезщетение при бременност и раждане за срок 410 дни, от които 45 дни преди раждането.</w:t>
      </w:r>
    </w:p>
    <w:p w:rsidR="006F6414" w:rsidRDefault="006F6414" w:rsidP="006F6414">
      <w:pPr>
        <w:spacing w:after="0" w:line="240" w:lineRule="auto"/>
        <w:ind w:firstLine="851"/>
        <w:jc w:val="both"/>
        <w:divId w:val="299266648"/>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раждането стане преди изтичането на 45 дни от началото на ползването на обезщетението, остатъкът до 45 дни се ползва след раждането.</w:t>
      </w:r>
    </w:p>
    <w:p w:rsidR="006F6414" w:rsidRDefault="006F6414" w:rsidP="006F6414">
      <w:pPr>
        <w:spacing w:after="0" w:line="240" w:lineRule="auto"/>
        <w:ind w:firstLine="851"/>
        <w:jc w:val="both"/>
        <w:divId w:val="1017850174"/>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98 от 2016 г., в сила от 01.06.2017 г.) Когато детето е родено мъртво, почине, е настанено по реда на чл. 26, ал. 1 от Закона за закрила на детето или е дадено в детско заведение на пълна държавна издръжка или за осиновяване, майката има право на парично обезщетение до изтичане на 42 дни от раждането. Ако работоспособността на майката вследствие на раждането не е възстановена след 42-ия ден, срокът на обезщетението се продължава по преценка на здравните органи до възстановяване на нейната работоспособност. До изтичането на срока по ал. 1 това обезщетение се заплаща като обезщетение за бременност и раждане.</w:t>
      </w:r>
    </w:p>
    <w:p w:rsidR="006F6414" w:rsidRDefault="006F6414" w:rsidP="006F6414">
      <w:pPr>
        <w:spacing w:after="0" w:line="240" w:lineRule="auto"/>
        <w:ind w:firstLine="851"/>
        <w:jc w:val="both"/>
        <w:divId w:val="1062409241"/>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98 от 2016 г., в сила от 01.06.2017 г.) Когато детето е дадено за осиновяване, настанено е по реда на чл. 26, ал. 1 от Закона за закрила на детето или в детско заведение на пълна държавна издръжка или почине след 42-ия ден от раждането, както и при отглеждането му от лице, включено в програми за подкрепа на майчинството, обезщетението по ал. 1 се прекратява от следващия ден. В тези случаи, ако работоспособността на майката вследствие раждането не е възстановена, се прилага ал. 3, изречения второ и трето.</w:t>
      </w:r>
    </w:p>
    <w:p w:rsidR="006F6414" w:rsidRDefault="006F6414" w:rsidP="006F6414">
      <w:pPr>
        <w:spacing w:after="0" w:line="240" w:lineRule="auto"/>
        <w:ind w:firstLine="851"/>
        <w:jc w:val="both"/>
        <w:divId w:val="119109895"/>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109 от 2008 г., в сила от 01.01.2009 г., изм. - ДВ, бр. 98 от 2016 г., в сила от 01.06.2017 г., изм. - ДВ, бр. 30 от 2018 г., в сила от 01.07.2018 г.) Осигуреното за общо заболяване и майчинство лице, при което е настанено дете по реда на чл. 26, ал. 1 от Закона за закрила на детето, има право на обезщетение по ал. 1 в размер на разликата от възрастта на детето в деня на настаняването му по реда на чл. 26, ал. 1 от Закона за закрила на детето до изтичането на срока на полагащото се обезщетение за раждане.</w:t>
      </w:r>
    </w:p>
    <w:p w:rsidR="006F6414" w:rsidRDefault="006F6414" w:rsidP="006F6414">
      <w:pPr>
        <w:spacing w:after="0" w:line="240" w:lineRule="auto"/>
        <w:ind w:firstLine="851"/>
        <w:jc w:val="both"/>
        <w:divId w:val="664480626"/>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105 от 2006 г., в сила от 01.01.2007 г., изм. - ДВ, бр. 109 от 2008 г., в сила от 01.01.2009 г., изм. - ДВ, бр. 98 от 2016 г., в сила от 01.06.2017 г., изм. - ДВ, бр. 30 от 2018 г., в сила от 01.07.2018 г.) Осигуреният за общо заболяване и майчинство баща има право на парично обезщетение при раждане на дете в размера, определен по реда на чл. 49, за срок до 15 дни през време на отпуска по чл. 163, ал. 8 от Кодекса на труда, когато отговаря на условията по чл. 48а.</w:t>
      </w:r>
    </w:p>
    <w:p w:rsidR="006F6414" w:rsidRDefault="006F6414" w:rsidP="006F6414">
      <w:pPr>
        <w:spacing w:after="0" w:line="240" w:lineRule="auto"/>
        <w:ind w:firstLine="851"/>
        <w:jc w:val="both"/>
        <w:divId w:val="14741802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(Нова - ДВ, бр. 109 от 2008 г., в сила от 01.01.2009 г., изм. - ДВ, бр. 98 от 2016 г., в сила от 01.06.2017 г., изм. - ДВ, бр. 30 от 2018 г., в сила от 01.07.2018 г.) Осигуреното за общо заболяване и майчинство лице има право на парично обезщетение при раждане на дете в размера, определен по реда на чл. 49, след навършване на 6-месечна възраст на детето за </w:t>
      </w:r>
      <w:r>
        <w:rPr>
          <w:rFonts w:ascii="Times New Roman" w:eastAsia="Times New Roman" w:hAnsi="Times New Roman" w:cs="Times New Roman"/>
          <w:sz w:val="24"/>
          <w:szCs w:val="24"/>
        </w:rPr>
        <w:lastRenderedPageBreak/>
        <w:t>остатъка до 410 дни, през време на отпуска по чл. 163, ал. 10 и 12 от Кодекса на труда, ако отговаря на условията по чл. 48а.</w:t>
      </w:r>
    </w:p>
    <w:p w:rsidR="006F6414" w:rsidRDefault="006F6414" w:rsidP="006F6414">
      <w:pPr>
        <w:spacing w:after="0" w:line="240" w:lineRule="auto"/>
        <w:ind w:firstLine="851"/>
        <w:jc w:val="both"/>
        <w:divId w:val="351419621"/>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99 от 2012 г., в сила от 01.01.2013 г., изм. - ДВ, бр. 30 от 2018 г., в сила от 01.07.2018 г.) Самоосигуряващите се лица имат право на обезщетение по ал. 1, 2, 3, 4, 5, 6 и 7, когато отговарят на условията по чл. 48а.</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Обезщетение при неизползване на отпуска за бременност и раждане</w:t>
      </w:r>
    </w:p>
    <w:p w:rsidR="006F6414" w:rsidRDefault="006F6414" w:rsidP="006F6414">
      <w:pPr>
        <w:spacing w:after="0" w:line="240" w:lineRule="auto"/>
        <w:ind w:firstLine="851"/>
        <w:jc w:val="both"/>
        <w:divId w:val="1123891057"/>
        <w:rPr>
          <w:rFonts w:ascii="Times New Roman" w:eastAsia="Times New Roman" w:hAnsi="Times New Roman" w:cs="Times New Roman"/>
          <w:sz w:val="24"/>
          <w:szCs w:val="24"/>
        </w:rPr>
      </w:pPr>
      <w:r>
        <w:rPr>
          <w:rFonts w:ascii="Times New Roman" w:eastAsia="Times New Roman" w:hAnsi="Times New Roman" w:cs="Times New Roman"/>
          <w:sz w:val="24"/>
          <w:szCs w:val="24"/>
        </w:rPr>
        <w:t>Чл. 50а. (Нов - ДВ, бр. 98 от 2016 г., в сила от 01.06.2017 г.) (1) (Изм. - ДВ, бр. 30 от 2018 г., в сила от 01.07.2018 г.) Майката, която отговаря на условията по чл. 48а, получава парично обезщетение в размер 50 на сто от обезщетението по чл. 49, когато:</w:t>
      </w:r>
    </w:p>
    <w:p w:rsidR="006F6414" w:rsidRDefault="006F6414" w:rsidP="006F6414">
      <w:pPr>
        <w:spacing w:after="0" w:line="240" w:lineRule="auto"/>
        <w:ind w:firstLine="851"/>
        <w:jc w:val="both"/>
        <w:divId w:val="75058384"/>
        <w:rPr>
          <w:rFonts w:ascii="Times New Roman" w:eastAsia="Times New Roman" w:hAnsi="Times New Roman" w:cs="Times New Roman"/>
          <w:sz w:val="24"/>
          <w:szCs w:val="24"/>
        </w:rPr>
      </w:pPr>
      <w:r>
        <w:rPr>
          <w:rFonts w:ascii="Times New Roman" w:eastAsia="Times New Roman" w:hAnsi="Times New Roman" w:cs="Times New Roman"/>
          <w:sz w:val="24"/>
          <w:szCs w:val="24"/>
        </w:rPr>
        <w:t>1. след изтичането на периодите след раждането, които се разрешават с актове на здравните органи, не ползва отпуск за бременност и раждане или лицето, което ползва такъв отпуск, прекъсне неговото ползване;</w:t>
      </w:r>
    </w:p>
    <w:p w:rsidR="006F6414" w:rsidRDefault="006F6414" w:rsidP="006F6414">
      <w:pPr>
        <w:spacing w:after="0" w:line="240" w:lineRule="auto"/>
        <w:ind w:firstLine="851"/>
        <w:jc w:val="both"/>
        <w:divId w:val="1732970266"/>
        <w:rPr>
          <w:rFonts w:ascii="Times New Roman" w:eastAsia="Times New Roman" w:hAnsi="Times New Roman" w:cs="Times New Roman"/>
          <w:sz w:val="24"/>
          <w:szCs w:val="24"/>
        </w:rPr>
      </w:pPr>
      <w:r>
        <w:rPr>
          <w:rFonts w:ascii="Times New Roman" w:eastAsia="Times New Roman" w:hAnsi="Times New Roman" w:cs="Times New Roman"/>
          <w:sz w:val="24"/>
          <w:szCs w:val="24"/>
        </w:rPr>
        <w:t>2. след изтичането на периодите след раждането, които се разрешават с актове на здравните органи, самоосигуряващото се лице започне да упражнява трудова дейност, за която се осигурява за общо заболяване и майчинство.</w:t>
      </w:r>
    </w:p>
    <w:p w:rsidR="006F6414" w:rsidRDefault="006F6414" w:rsidP="006F6414">
      <w:pPr>
        <w:spacing w:after="0" w:line="240" w:lineRule="auto"/>
        <w:ind w:firstLine="851"/>
        <w:jc w:val="both"/>
        <w:divId w:val="198307606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30 от 2018 г., в сила от 01.07.2018 г.) Когато майката е починала, лишена е от родителски права или упражняването на родителските права върху детето е предоставено на бащата, това обезщетение се изплаща на бащата, а когато той е починал - на настойника. Обезщетението се изплаща, когато лицето, поело отглеждането на детето, отговаря на условията по чл. 48а.</w:t>
      </w:r>
    </w:p>
    <w:p w:rsidR="006F6414" w:rsidRDefault="006F6414" w:rsidP="006F6414">
      <w:pPr>
        <w:spacing w:after="0" w:line="240" w:lineRule="auto"/>
        <w:ind w:firstLine="851"/>
        <w:jc w:val="both"/>
        <w:divId w:val="1053383007"/>
        <w:rPr>
          <w:rFonts w:ascii="Times New Roman" w:eastAsia="Times New Roman" w:hAnsi="Times New Roman" w:cs="Times New Roman"/>
          <w:sz w:val="24"/>
          <w:szCs w:val="24"/>
        </w:rPr>
      </w:pPr>
      <w:r>
        <w:rPr>
          <w:rFonts w:ascii="Times New Roman" w:eastAsia="Times New Roman" w:hAnsi="Times New Roman" w:cs="Times New Roman"/>
          <w:sz w:val="24"/>
          <w:szCs w:val="24"/>
        </w:rPr>
        <w:t>(3) Обезщетението по ал. 1 и 2 не се изплаща при смърт на детето, когато детето е дадено за осиновяване, настанено е по реда на чл. 26, ал. 1 от Закона за закрила на детето или в детско заведение на пълна държавна издръжка, както и при отглеждането му от лице, включено в програми за подкрепа на майчинството.</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Обезщетение при смърт или при заболяване на майката или на осиновителката на дете до 5-годишна възраст (Загл. изм. - ДВ, бр. 30 от 2018 г., в сила от 01.07.2018 г.)</w:t>
      </w:r>
    </w:p>
    <w:p w:rsidR="006F6414" w:rsidRDefault="006F6414" w:rsidP="006F6414">
      <w:pPr>
        <w:spacing w:after="0" w:line="240" w:lineRule="auto"/>
        <w:ind w:firstLine="851"/>
        <w:jc w:val="both"/>
        <w:divId w:val="1046953242"/>
        <w:rPr>
          <w:rFonts w:ascii="Times New Roman" w:eastAsia="Times New Roman" w:hAnsi="Times New Roman" w:cs="Times New Roman"/>
          <w:sz w:val="24"/>
          <w:szCs w:val="24"/>
        </w:rPr>
      </w:pPr>
      <w:r>
        <w:rPr>
          <w:rFonts w:ascii="Times New Roman" w:eastAsia="Times New Roman" w:hAnsi="Times New Roman" w:cs="Times New Roman"/>
          <w:sz w:val="24"/>
          <w:szCs w:val="24"/>
        </w:rPr>
        <w:t>Чл. 51. (Изм. - ДВ, бр. 64 от 2000 г., доп. - ДВ, бр. 105 от 2006 г., в сила от 01.01.2007 г., изм. - ДВ, бр. 109 от 2008 г., в сила от 01.01.2009 г., изм. - ДВ, бр. 98 от 2016 г., в сила от 01.06.2017 г., изм. - ДВ, бр. 30 от 2018 г., в сила от 01.07.2018 г.) При смърт или тежко заболяване на майката (осиновителката), което я възпрепятства да гледа детето, на лицето, което ползва отпуска по чл. 167 от Кодекса на труда, се изплаща парично обезщетение по чл. 49, 53 или 53в. Обезщетението се изплаща и на самоосигуряващите се лица, когато отговарят на условията по чл. 48а, 52а и 53а.</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Обезщетение при бременност и раждане и при осиновяване на дете до 5-годишна възраст при прекратяване на осигуряването (Изм. - ДВ, бр. 30 от 2018 г., в сила от 01.07.2018 г.)</w:t>
      </w:r>
    </w:p>
    <w:p w:rsidR="006F6414" w:rsidRDefault="006F6414" w:rsidP="006F6414">
      <w:pPr>
        <w:spacing w:after="0" w:line="240" w:lineRule="auto"/>
        <w:ind w:firstLine="851"/>
        <w:jc w:val="both"/>
        <w:divId w:val="525103262"/>
        <w:rPr>
          <w:rFonts w:ascii="Times New Roman" w:eastAsia="Times New Roman" w:hAnsi="Times New Roman" w:cs="Times New Roman"/>
          <w:sz w:val="24"/>
          <w:szCs w:val="24"/>
        </w:rPr>
      </w:pPr>
      <w:r>
        <w:rPr>
          <w:rFonts w:ascii="Times New Roman" w:eastAsia="Times New Roman" w:hAnsi="Times New Roman" w:cs="Times New Roman"/>
          <w:sz w:val="24"/>
          <w:szCs w:val="24"/>
        </w:rPr>
        <w:t>Чл. 52. (Изм. - ДВ, бр. 109 от 2008 г., в сила от 01.01.2009 г., изм. - ДВ, бр. 30 от 2018 г., в сила от 01.07.2018 г.) При прекратяване на осигуряването за общо заболяване и майчинство през време на получаване на обезщетение за бременност и раждане или при осиновяване на дете до 5-годишна възраст на осигуреното лице се изплаща парично обезщетение до изтичане на срока на обезщетението за бременност и раждане по чл. 50 или при осиновяване на дете по чл. 53в.</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Право на обезщетение за отглеждане на дете до 2-годишна възраст (Загл. изм. - ДВ, бр. 30 от 2018 г., в сила от 01.07.2018 г.)</w:t>
      </w:r>
    </w:p>
    <w:p w:rsidR="006F6414" w:rsidRDefault="006F6414" w:rsidP="006F6414">
      <w:pPr>
        <w:spacing w:after="0" w:line="240" w:lineRule="auto"/>
        <w:ind w:firstLine="851"/>
        <w:jc w:val="both"/>
        <w:divId w:val="242686892"/>
        <w:rPr>
          <w:rFonts w:ascii="Times New Roman" w:eastAsia="Times New Roman" w:hAnsi="Times New Roman" w:cs="Times New Roman"/>
          <w:sz w:val="24"/>
          <w:szCs w:val="24"/>
        </w:rPr>
      </w:pPr>
      <w:r>
        <w:rPr>
          <w:rFonts w:ascii="Times New Roman" w:eastAsia="Times New Roman" w:hAnsi="Times New Roman" w:cs="Times New Roman"/>
          <w:sz w:val="24"/>
          <w:szCs w:val="24"/>
        </w:rPr>
        <w:t>Чл. 52а. (Изм. - ДВ, бр. 69 от 2004 г., в сила от 01.07.2004 г., изм. - ДВ, бр. 109 от 2008 г., в сила от 01.01.2009 г., изм. - ДВ, бр. 30 от 2018 г., в сила от 01.07.2018 г.) Осигурените лица за общо заболяване и майчинство имат право на парично обезщетение за отглеждане на дете до навършване на 2-годишната му възраст, ако имат 12 месеца осигурителен стаж като осигурени за този риск.</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Срок за представяне на документи и данни за изплащане на обезщетение за отглеждане на дете до 2-годишна възраст (Загл. доп. - ДВ, бр. 98 от 2015 г., в сила от 01.01.2016 г., изм. - ДВ, бр. 30 от 2018 г., в сила от 01.07.2018 г.)</w:t>
      </w:r>
    </w:p>
    <w:p w:rsidR="006F6414" w:rsidRDefault="006F6414" w:rsidP="006F6414">
      <w:pPr>
        <w:spacing w:after="0" w:line="240" w:lineRule="auto"/>
        <w:ind w:firstLine="851"/>
        <w:jc w:val="both"/>
        <w:divId w:val="937323830"/>
        <w:rPr>
          <w:rFonts w:ascii="Times New Roman" w:eastAsia="Times New Roman" w:hAnsi="Times New Roman" w:cs="Times New Roman"/>
          <w:sz w:val="24"/>
          <w:szCs w:val="24"/>
        </w:rPr>
      </w:pPr>
      <w:r>
        <w:rPr>
          <w:rFonts w:ascii="Times New Roman" w:eastAsia="Times New Roman" w:hAnsi="Times New Roman" w:cs="Times New Roman"/>
          <w:sz w:val="24"/>
          <w:szCs w:val="24"/>
        </w:rPr>
        <w:t>Чл. 52б. (Нов - ДВ, бр. 99 от 2009 г., в сила от 01.01.2010 г., изм. - ДВ, бр. 94 от 2012 г., в сила от 01.01.2013 г., изм. и доп. - ДВ, бр. 98 от 2015 г., в сила от 01.01.2016 г., доп. - ДВ, бр. 30 от 2018 г., в сила от 01.07.2018 г.) Осигурителите, техните клонове и поделения и осигурителните каси представят в съответното териториално поделение на Националния осигурителен институт документите и данните за изплащане на парично обезщетение за отглеждане на дете до навършване на 2-годишната му възраст в срока по чл. 40а, т. 1, а самоосигуряващите се лица - до 10-о число на месеца, следващ този, от който се иска изплащане на обезщетението.</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Обезщетение при отглеждане на дете до 2-годишна възраст (Загл. изм. - ДВ, бр. 30 от 2018 г., в сила от 01.07.2018 г.)</w:t>
      </w:r>
    </w:p>
    <w:p w:rsidR="006F6414" w:rsidRDefault="006F6414" w:rsidP="006F6414">
      <w:pPr>
        <w:spacing w:after="0" w:line="240" w:lineRule="auto"/>
        <w:ind w:firstLine="851"/>
        <w:jc w:val="both"/>
        <w:divId w:val="1566641384"/>
        <w:rPr>
          <w:rFonts w:ascii="Times New Roman" w:eastAsia="Times New Roman" w:hAnsi="Times New Roman" w:cs="Times New Roman"/>
          <w:sz w:val="24"/>
          <w:szCs w:val="24"/>
        </w:rPr>
      </w:pPr>
      <w:r>
        <w:rPr>
          <w:rFonts w:ascii="Times New Roman" w:eastAsia="Times New Roman" w:hAnsi="Times New Roman" w:cs="Times New Roman"/>
          <w:sz w:val="24"/>
          <w:szCs w:val="24"/>
        </w:rPr>
        <w:t>Чл. 53. (1) (Изм. - ДВ, бр. 1 от 2002 г., в сила от 01.01.2002 г., изм. - ДВ, бр. 30 от 2018 г., в сила от 01.07.2018 г.) След изтичане срока на обезщетението за бременност и раждане, през време на допълнителния платен отпуск за отглеждане на дете до навършване на 2-годишната му възраст, на майката се изплаща месечно парично обезщетение в размер, определен със Закона за бюджета на държавното обществено осигуряване. Обезщетението се изплаща и на осиновителката, ако след изтичане срока на обезщетението при осиновяване на дете, то не е навършило 2-годишна възраст.</w:t>
      </w:r>
    </w:p>
    <w:p w:rsidR="006F6414" w:rsidRDefault="006F6414" w:rsidP="006F6414">
      <w:pPr>
        <w:spacing w:after="0" w:line="240" w:lineRule="auto"/>
        <w:ind w:firstLine="851"/>
        <w:jc w:val="both"/>
        <w:divId w:val="77221175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 от 2002 г., в сила от 01.01.2002 г., изм. - ДВ, бр. 30 от 2018 г., в сила от 01.07.2018 г.) Когато допълнителният платен отпуск за отглеждането на детето вместо от майката (осиновителката) се ползва от бащата (осиновителя) или от лицето, което е поело отглеждането на детето, се изплаща месечно парично обезщетение в размер определен със Закона за бюджета на държавното обществено осигуряване. Това обезщетение се изплаща на настойника, когато той ползва отпуска по чл. 167, ал. 5 от Кодекса на труда.</w:t>
      </w:r>
    </w:p>
    <w:p w:rsidR="006F6414" w:rsidRDefault="006F6414" w:rsidP="006F6414">
      <w:pPr>
        <w:spacing w:after="0" w:line="240" w:lineRule="auto"/>
        <w:ind w:firstLine="851"/>
        <w:jc w:val="both"/>
        <w:divId w:val="384185297"/>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69 от 2004 г., в сила от 01.07.2004 г., изм. - ДВ, бр. 30 от 2018 г., в сила от 01.07.2018 г.) Обезщетението по ал. 1 се изплаща и на лицата, които ползват отпуск за отглеждане на дете до навършване на 2-годишната му възраст, настанено по реда на чл. 26, ал. 1 от Закона за закрила на детето.</w:t>
      </w:r>
    </w:p>
    <w:p w:rsidR="006F6414" w:rsidRDefault="006F6414" w:rsidP="006F6414">
      <w:pPr>
        <w:spacing w:after="0" w:line="240" w:lineRule="auto"/>
        <w:ind w:firstLine="851"/>
        <w:jc w:val="both"/>
        <w:divId w:val="188451418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(Предишна ал. 3, изм. - ДВ, бр. 69 от 2004 г., в сила от 01.07.2004 г., изм. - ДВ, бр. 68 от 2006 г., изм. - ДВ, бр. 89 от 2008 г., изм. - ДВ, бр. 49 от 2010 г., в сила от 01.07.2010 г., изм. - ДВ, бр. 100 от 2010 г., в сила от 01.01.2011 г., изм. - ДВ, бр. 98 от 2016 г., в сила от 01.01.2017 г., доп. - ДВ, бр. 30 от 2018 г., в сила от 01.07.2018 г.) Паричното обезщетение по ал. 1, 2 и 3 не се изплаща при смърт на детето, даване за осиновяване, при прекратяване на осиновяването или при настаняване на детето по реда на чл. 26, ал. 1 от Закона за закрила </w:t>
      </w:r>
      <w:r>
        <w:rPr>
          <w:rFonts w:ascii="Times New Roman" w:eastAsia="Times New Roman" w:hAnsi="Times New Roman" w:cs="Times New Roman"/>
          <w:sz w:val="24"/>
          <w:szCs w:val="24"/>
        </w:rPr>
        <w:lastRenderedPageBreak/>
        <w:t>на детето или в детско заведение, включително и детски ясли, както и при отглеждането му от лице, включено в програми за подкрепа на майчинството.</w:t>
      </w:r>
    </w:p>
    <w:p w:rsidR="006F6414" w:rsidRDefault="006F6414" w:rsidP="006F6414">
      <w:pPr>
        <w:spacing w:after="0" w:line="240" w:lineRule="auto"/>
        <w:ind w:firstLine="851"/>
        <w:jc w:val="both"/>
        <w:divId w:val="158543596"/>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105 от 2006 г., в сила от 01.01.2007 г., изм. - ДВ, бр. 109 от 2008 г., в сила от 01.01.2009 г., изм. - ДВ, бр. 30 от 2018 г., в сила от 01.07.2018 г.) Самоосигуряващите се лица имат право на обезщетение по ал. 1, 2, 3 и 4, когато отговарят на условията по чл. 52а.</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Право на обезщетение при осиновяване на дете до 5-годишна възраст (Изм. - ДВ, бр. 30 от 2018 г., в сила от 01.07.2018 г.)</w:t>
      </w:r>
    </w:p>
    <w:p w:rsidR="006F6414" w:rsidRDefault="006F6414" w:rsidP="006F6414">
      <w:pPr>
        <w:spacing w:after="0" w:line="240" w:lineRule="auto"/>
        <w:ind w:firstLine="851"/>
        <w:jc w:val="both"/>
        <w:divId w:val="982540231"/>
        <w:rPr>
          <w:rFonts w:ascii="Times New Roman" w:eastAsia="Times New Roman" w:hAnsi="Times New Roman" w:cs="Times New Roman"/>
          <w:sz w:val="24"/>
          <w:szCs w:val="24"/>
        </w:rPr>
      </w:pPr>
      <w:r>
        <w:rPr>
          <w:rFonts w:ascii="Times New Roman" w:eastAsia="Times New Roman" w:hAnsi="Times New Roman" w:cs="Times New Roman"/>
          <w:sz w:val="24"/>
          <w:szCs w:val="24"/>
        </w:rPr>
        <w:t>Чл. 53а. (Нов - ДВ, бр. 104 от 2013 г., в сила от 01.01.2014 г., изм. - ДВ, бр. 30 от 2018 г., в сила от 01.07.2018 г.) Осигурените за общо заболяване и майчинство лица имат право на обезщетение при осиновяване на дете до 5-годишна възраст, ако имат 12 месеца осигурителен стаж като осигурени за този риск.</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Срок за представяне на документи и данни за изплащане на обезщетение при осиновяване на дете до 5-годишна възраст</w:t>
      </w:r>
    </w:p>
    <w:p w:rsidR="006F6414" w:rsidRDefault="006F6414" w:rsidP="006F6414">
      <w:pPr>
        <w:spacing w:after="0" w:line="240" w:lineRule="auto"/>
        <w:ind w:firstLine="851"/>
        <w:jc w:val="both"/>
        <w:divId w:val="1800222820"/>
        <w:rPr>
          <w:rFonts w:ascii="Times New Roman" w:eastAsia="Times New Roman" w:hAnsi="Times New Roman" w:cs="Times New Roman"/>
          <w:sz w:val="24"/>
          <w:szCs w:val="24"/>
        </w:rPr>
      </w:pPr>
      <w:r>
        <w:rPr>
          <w:rFonts w:ascii="Times New Roman" w:eastAsia="Times New Roman" w:hAnsi="Times New Roman" w:cs="Times New Roman"/>
          <w:sz w:val="24"/>
          <w:szCs w:val="24"/>
        </w:rPr>
        <w:t>Чл. 53б. (Нов - ДВ, бр. 30 от 2018 г., в сила от 01.07.2018 г.) Осигурителите, техните клонове и поделения и осигурителните каси представят в съответното териториално поделение на Националния осигурителен институт документите и данните за изплащане на парично обезщетение при осиновяване на дете до 5-годишна възраст в срока по чл. 40а, т. 1, а самоосигуряващите се лица - до 10-о число на месеца, следващ този, от който се иска изплащане на обезщетението.</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Обезщетение при осиновяване на дете до 5-годишна възраст</w:t>
      </w:r>
    </w:p>
    <w:p w:rsidR="006F6414" w:rsidRDefault="006F6414" w:rsidP="006F6414">
      <w:pPr>
        <w:spacing w:after="0" w:line="240" w:lineRule="auto"/>
        <w:ind w:firstLine="851"/>
        <w:jc w:val="both"/>
        <w:divId w:val="1718506224"/>
        <w:rPr>
          <w:rFonts w:ascii="Times New Roman" w:eastAsia="Times New Roman" w:hAnsi="Times New Roman" w:cs="Times New Roman"/>
          <w:sz w:val="24"/>
          <w:szCs w:val="24"/>
        </w:rPr>
      </w:pPr>
      <w:r>
        <w:rPr>
          <w:rFonts w:ascii="Times New Roman" w:eastAsia="Times New Roman" w:hAnsi="Times New Roman" w:cs="Times New Roman"/>
          <w:sz w:val="24"/>
          <w:szCs w:val="24"/>
        </w:rPr>
        <w:t>Чл. 53в. (Нов - ДВ, бр. 30 от 2018 г., в сила от 01.07.2018 г.) (1) На осигуреното за общо заболяване и майчинство лице през време на отпуска при осиновяване на дете до 5-годишна възраст се изплаща обезщетение в размера, определен по реда на чл. 49, за срок до 365 дни от деня на предаването на детето за осиновяване, но не по-късно от навършване на 5-годишната му възраст.</w:t>
      </w:r>
    </w:p>
    <w:p w:rsidR="006F6414" w:rsidRDefault="006F6414" w:rsidP="006F6414">
      <w:pPr>
        <w:spacing w:after="0" w:line="240" w:lineRule="auto"/>
        <w:ind w:firstLine="851"/>
        <w:jc w:val="both"/>
        <w:divId w:val="1419981991"/>
        <w:rPr>
          <w:rFonts w:ascii="Times New Roman" w:eastAsia="Times New Roman" w:hAnsi="Times New Roman" w:cs="Times New Roman"/>
          <w:sz w:val="24"/>
          <w:szCs w:val="24"/>
        </w:rPr>
      </w:pPr>
      <w:r>
        <w:rPr>
          <w:rFonts w:ascii="Times New Roman" w:eastAsia="Times New Roman" w:hAnsi="Times New Roman" w:cs="Times New Roman"/>
          <w:sz w:val="24"/>
          <w:szCs w:val="24"/>
        </w:rPr>
        <w:t>(2) На осигурения за общо заболяване и майчинство осиновител се изплаща парично обезщетение при осиновяване на дете в размера, определен по реда на чл. 49, за срок до 15 дни през време на отпуска по чл. 164б, ал. 8 от Кодекса на труда.</w:t>
      </w:r>
    </w:p>
    <w:p w:rsidR="006F6414" w:rsidRDefault="006F6414" w:rsidP="006F6414">
      <w:pPr>
        <w:spacing w:after="0" w:line="240" w:lineRule="auto"/>
        <w:ind w:firstLine="851"/>
        <w:jc w:val="both"/>
        <w:divId w:val="310059287"/>
        <w:rPr>
          <w:rFonts w:ascii="Times New Roman" w:eastAsia="Times New Roman" w:hAnsi="Times New Roman" w:cs="Times New Roman"/>
          <w:sz w:val="24"/>
          <w:szCs w:val="24"/>
        </w:rPr>
      </w:pPr>
      <w:r>
        <w:rPr>
          <w:rFonts w:ascii="Times New Roman" w:eastAsia="Times New Roman" w:hAnsi="Times New Roman" w:cs="Times New Roman"/>
          <w:sz w:val="24"/>
          <w:szCs w:val="24"/>
        </w:rPr>
        <w:t>(3) На осигуреното за общо заболяване и майчинство лице се изплаща парично обезщетение в размера, определен по реда на чл. 49, след изтичане на 6 месеца от деня на предаване на детето за осиновяване за остатъка до 365 дни през време на отпуска по чл. 164б, ал. 2, 3 или 5 от Кодекса на труда.</w:t>
      </w:r>
    </w:p>
    <w:p w:rsidR="006F6414" w:rsidRDefault="006F6414" w:rsidP="006F6414">
      <w:pPr>
        <w:spacing w:after="0" w:line="240" w:lineRule="auto"/>
        <w:ind w:firstLine="851"/>
        <w:jc w:val="both"/>
        <w:divId w:val="2119518270"/>
        <w:rPr>
          <w:rFonts w:ascii="Times New Roman" w:eastAsia="Times New Roman" w:hAnsi="Times New Roman" w:cs="Times New Roman"/>
          <w:sz w:val="24"/>
          <w:szCs w:val="24"/>
        </w:rPr>
      </w:pPr>
      <w:r>
        <w:rPr>
          <w:rFonts w:ascii="Times New Roman" w:eastAsia="Times New Roman" w:hAnsi="Times New Roman" w:cs="Times New Roman"/>
          <w:sz w:val="24"/>
          <w:szCs w:val="24"/>
        </w:rPr>
        <w:t>(4) Паричното обезщетение по ал. 1, 2 и 3 не се изплаща при смърт на детето, при прекратяване на осиновяването, при настаняване в детско заведение на пълна държавна издръжка, както и когато детето посещава детско заведение, включително детска ясла или учебно заведение.</w:t>
      </w:r>
    </w:p>
    <w:p w:rsidR="006F6414" w:rsidRDefault="006F6414" w:rsidP="006F6414">
      <w:pPr>
        <w:spacing w:after="0" w:line="240" w:lineRule="auto"/>
        <w:ind w:firstLine="851"/>
        <w:jc w:val="both"/>
        <w:divId w:val="234629715"/>
        <w:rPr>
          <w:rFonts w:ascii="Times New Roman" w:eastAsia="Times New Roman" w:hAnsi="Times New Roman" w:cs="Times New Roman"/>
          <w:sz w:val="24"/>
          <w:szCs w:val="24"/>
        </w:rPr>
      </w:pPr>
      <w:r>
        <w:rPr>
          <w:rFonts w:ascii="Times New Roman" w:eastAsia="Times New Roman" w:hAnsi="Times New Roman" w:cs="Times New Roman"/>
          <w:sz w:val="24"/>
          <w:szCs w:val="24"/>
        </w:rPr>
        <w:t>(5) Самоосигуряващите се лица имат право на обезщетение по ал. 1, 2, 3 и 4, когато отговарят на условията по чл. 53а.</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Обезщетение при неизползване на отпуска при осиновяване на дете до 5-годишна възраст</w:t>
      </w:r>
    </w:p>
    <w:p w:rsidR="006F6414" w:rsidRDefault="006F6414" w:rsidP="006F6414">
      <w:pPr>
        <w:spacing w:after="0" w:line="240" w:lineRule="auto"/>
        <w:ind w:firstLine="851"/>
        <w:jc w:val="both"/>
        <w:divId w:val="9997686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53г. (Нов - ДВ, бр. 30 от 2018 г., в сила от 01.07.2018 г.) (1) Осиновителката на дете до 5-годишна възраст или осиновителят, който сам е осиновил дете до 5-годишна възраст, когато отговаря на условията на чл. 53а, получава парично обезщетение в размер </w:t>
      </w:r>
      <w:r>
        <w:rPr>
          <w:rFonts w:ascii="Times New Roman" w:eastAsia="Times New Roman" w:hAnsi="Times New Roman" w:cs="Times New Roman"/>
          <w:sz w:val="24"/>
          <w:szCs w:val="24"/>
        </w:rPr>
        <w:lastRenderedPageBreak/>
        <w:t>50 на сто от обезщетението по чл. 49, когато след изтичането на 90 дни от деня на предаване на детето за осиновяване:</w:t>
      </w:r>
    </w:p>
    <w:p w:rsidR="006F6414" w:rsidRDefault="006F6414" w:rsidP="006F6414">
      <w:pPr>
        <w:spacing w:after="0" w:line="240" w:lineRule="auto"/>
        <w:ind w:firstLine="851"/>
        <w:jc w:val="both"/>
        <w:divId w:val="1917934067"/>
        <w:rPr>
          <w:rFonts w:ascii="Times New Roman" w:eastAsia="Times New Roman" w:hAnsi="Times New Roman" w:cs="Times New Roman"/>
          <w:sz w:val="24"/>
          <w:szCs w:val="24"/>
        </w:rPr>
      </w:pPr>
      <w:r>
        <w:rPr>
          <w:rFonts w:ascii="Times New Roman" w:eastAsia="Times New Roman" w:hAnsi="Times New Roman" w:cs="Times New Roman"/>
          <w:sz w:val="24"/>
          <w:szCs w:val="24"/>
        </w:rPr>
        <w:t>1. не ползва отпуск за осиновяване, или лицето, което ползва такъв отпуск, прекъсне неговото ползване;</w:t>
      </w:r>
    </w:p>
    <w:p w:rsidR="006F6414" w:rsidRDefault="006F6414" w:rsidP="006F6414">
      <w:pPr>
        <w:spacing w:after="0" w:line="240" w:lineRule="auto"/>
        <w:ind w:firstLine="851"/>
        <w:jc w:val="both"/>
        <w:divId w:val="1610038966"/>
        <w:rPr>
          <w:rFonts w:ascii="Times New Roman" w:eastAsia="Times New Roman" w:hAnsi="Times New Roman" w:cs="Times New Roman"/>
          <w:sz w:val="24"/>
          <w:szCs w:val="24"/>
        </w:rPr>
      </w:pPr>
      <w:r>
        <w:rPr>
          <w:rFonts w:ascii="Times New Roman" w:eastAsia="Times New Roman" w:hAnsi="Times New Roman" w:cs="Times New Roman"/>
          <w:sz w:val="24"/>
          <w:szCs w:val="24"/>
        </w:rPr>
        <w:t>2. самоосигуряващото се лице започне да упражнява трудова дейност, за която се осигурява за общо заболяване и майчинство.</w:t>
      </w:r>
    </w:p>
    <w:p w:rsidR="006F6414" w:rsidRDefault="006F6414" w:rsidP="006F6414">
      <w:pPr>
        <w:spacing w:after="0" w:line="240" w:lineRule="auto"/>
        <w:ind w:firstLine="851"/>
        <w:jc w:val="both"/>
        <w:divId w:val="1537811743"/>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осиновителката е починала, лишена е от родителски права и/или упражняването на родителските права върху детето е предоставено на осиновителя, обезщетението по ал. 1 се изплаща на осиновителя, а когато той е починал - на настойника. Обезщетението се изплаща на настойника и в случаите, когато осиновителят, който сам е осиновил дете, е починал или е лишен от родителски права. Обезщетението се изплаща, когато лицето, поело отглеждането на детето, отговаря на условията по чл. 53а.</w:t>
      </w:r>
    </w:p>
    <w:p w:rsidR="006F6414" w:rsidRDefault="006F6414" w:rsidP="006F6414">
      <w:pPr>
        <w:spacing w:after="0" w:line="240" w:lineRule="auto"/>
        <w:ind w:firstLine="851"/>
        <w:jc w:val="both"/>
        <w:divId w:val="415447119"/>
        <w:rPr>
          <w:rFonts w:ascii="Times New Roman" w:eastAsia="Times New Roman" w:hAnsi="Times New Roman" w:cs="Times New Roman"/>
          <w:sz w:val="24"/>
          <w:szCs w:val="24"/>
        </w:rPr>
      </w:pPr>
      <w:r>
        <w:rPr>
          <w:rFonts w:ascii="Times New Roman" w:eastAsia="Times New Roman" w:hAnsi="Times New Roman" w:cs="Times New Roman"/>
          <w:sz w:val="24"/>
          <w:szCs w:val="24"/>
        </w:rPr>
        <w:t>(3) Обезщетението по ал. 1 и 2 не се изплаща при смърт на детето, при прекратяване на осиновяването, при настаняване в детско заведение на пълна държавна издръжка, както и при отглеждането му от лице, включено в програми за подкрепа на майчинството.</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Обезщетение при неизползване на допълнителния платен отпуск за отглеждане на дете до 2-годишна възраст (Загл. изм. - ДВ, бр. 30 от 2018 г., в сила от 01.07.2018 г.)</w:t>
      </w:r>
    </w:p>
    <w:p w:rsidR="006F6414" w:rsidRDefault="006F6414" w:rsidP="006F6414">
      <w:pPr>
        <w:spacing w:after="0" w:line="240" w:lineRule="auto"/>
        <w:ind w:firstLine="851"/>
        <w:jc w:val="both"/>
        <w:divId w:val="1234050920"/>
        <w:rPr>
          <w:rFonts w:ascii="Times New Roman" w:eastAsia="Times New Roman" w:hAnsi="Times New Roman" w:cs="Times New Roman"/>
          <w:sz w:val="24"/>
          <w:szCs w:val="24"/>
        </w:rPr>
      </w:pPr>
      <w:r>
        <w:rPr>
          <w:rFonts w:ascii="Times New Roman" w:eastAsia="Times New Roman" w:hAnsi="Times New Roman" w:cs="Times New Roman"/>
          <w:sz w:val="24"/>
          <w:szCs w:val="24"/>
        </w:rPr>
        <w:t>Чл. 54. (1) (Изм. и доп. - ДВ, бр. 1 от 2002 г., в сила от 01.01.2002 г., доп. - ДВ, бр. 112 от 2003 г., в сила от 01.01.2004 г., изм. - ДВ, бр. 105 от 2006 г., в сила от 01.01.2007 г., изм. - ДВ, бр. 109 от 2008 г., в сила от 01.01.2009 г., изм. - ДВ, бр. 30 от 2018 г., в сила от 01.07.2018 г.) Майката (осиновителката), която отговаря на условията по чл. 52а, получава парично обезщетение в размер 50 на сто от обезщетението по чл. 53, ако:</w:t>
      </w:r>
    </w:p>
    <w:p w:rsidR="006F6414" w:rsidRDefault="006F6414" w:rsidP="006F6414">
      <w:pPr>
        <w:spacing w:after="0" w:line="240" w:lineRule="auto"/>
        <w:ind w:firstLine="851"/>
        <w:jc w:val="both"/>
        <w:divId w:val="1720352637"/>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30 от 2018 г., в сила от 01.07.2018 г.) не ползва допълнителния платен отпуск за отглеждане на детето или лицето, което ползва такъв отпуск, прекъсне неговото ползване;</w:t>
      </w:r>
    </w:p>
    <w:p w:rsidR="006F6414" w:rsidRDefault="006F6414" w:rsidP="006F6414">
      <w:pPr>
        <w:spacing w:after="0" w:line="240" w:lineRule="auto"/>
        <w:ind w:firstLine="851"/>
        <w:jc w:val="both"/>
        <w:divId w:val="12296884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109 от 2008 г., в сила от 01.01.2009 г.) самоосигуряващото се лице с право на обезщетение по чл. 53 започне да упражнява трудова дейност, за която се осигурява за общо заболяване и майчинство.</w:t>
      </w:r>
    </w:p>
    <w:p w:rsidR="006F6414" w:rsidRDefault="006F6414" w:rsidP="006F6414">
      <w:pPr>
        <w:spacing w:after="0" w:line="240" w:lineRule="auto"/>
        <w:ind w:firstLine="851"/>
        <w:jc w:val="both"/>
        <w:divId w:val="2015840425"/>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 от 2002 г., в сила от 01.01.2002 г., изм. - ДВ, бр. 105 от 2006 г., в сила от 01.01.2007 г., изм. - ДВ, бр. 109 от 2008 г., в сила от 01.01.2009 г., изм. - ДВ, бр. 30 от 2018 г., в сила от 01.07.2018 г.) Ако майката (осиновителката) е починала, лишена е от родителски права или упражняването на родителските права върху детето е предоставено на бащата (осиновителя), това обезщетение се изплаща на бащата (осиновителя), а ако той е починал - на настойника. Обезщетението се изплаща, ако лицето, поело отглеждането на детето, отговаря на условията на чл. 52а.</w:t>
      </w:r>
    </w:p>
    <w:p w:rsidR="006F6414" w:rsidRDefault="006F6414" w:rsidP="006F6414">
      <w:pPr>
        <w:spacing w:after="0" w:line="240" w:lineRule="auto"/>
        <w:ind w:firstLine="851"/>
        <w:jc w:val="both"/>
        <w:divId w:val="598027309"/>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68 от 2006 г., изм. - ДВ, бр. 89 от 2008 г., изм. - ДВ, бр. 49 от 2010 г., в сила от 01.07.2010 г., изм. - ДВ, бр. 98 от 2016 г., в сила от 01.01.2017 г., доп. - ДВ, бр. 30 от 2018 г., в сила от 01.07.2018 г.) Обезщетението по ал. 1 и 2 не се изплаща, при смърт на детето, когато детето е дадено за осиновяване, когато осиновяването е прекратено, настанено е по реда на чл. 26, ал. 1 от Закона за закрила на детето или е настанено в детско заведение на пълна държавна издръжка, както и при отглеждането му от лице, включено в програми за подкрепа на майчинството.</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Раздел III.</w:t>
      </w:r>
      <w:r>
        <w:rPr>
          <w:rFonts w:ascii="Times New Roman" w:hAnsi="Times New Roman" w:cs="Times New Roman"/>
          <w:b/>
          <w:bCs/>
          <w:sz w:val="24"/>
          <w:szCs w:val="24"/>
        </w:rPr>
        <w:br/>
        <w:t>Парични обезщетения за безработица (Нов - ДВ, бр. 1 от 2002 г., в сила от 01.01.2002 г., предишна глава ІV А - ДВ, бр. 106 от 2013 г., в сила от 01.01.2014 г.)</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Право на парично обезщетение за безработица</w:t>
      </w:r>
    </w:p>
    <w:p w:rsidR="006F6414" w:rsidRDefault="006F6414" w:rsidP="006F6414">
      <w:pPr>
        <w:spacing w:after="0" w:line="240" w:lineRule="auto"/>
        <w:ind w:firstLine="851"/>
        <w:jc w:val="both"/>
        <w:divId w:val="1128162809"/>
        <w:rPr>
          <w:rFonts w:ascii="Times New Roman" w:eastAsia="Times New Roman" w:hAnsi="Times New Roman" w:cs="Times New Roman"/>
          <w:sz w:val="24"/>
          <w:szCs w:val="24"/>
        </w:rPr>
      </w:pPr>
      <w:r>
        <w:rPr>
          <w:rFonts w:ascii="Times New Roman" w:eastAsia="Times New Roman" w:hAnsi="Times New Roman" w:cs="Times New Roman"/>
          <w:sz w:val="24"/>
          <w:szCs w:val="24"/>
        </w:rPr>
        <w:t>Чл. 54а. (Нов - ДВ, бр. 1 от 2002 г., в сила от 01.01.2002 г.) (1) (Изм. - ДВ, бр. 115 от 2004 г., в сила от 01.01.2005 г., изм. - ДВ, бр. 105 от 2006 г., в сила от 01.01.2007 г., изм. - ДВ, бр. 109 от 2008 г., в сила от 01.01.2009 г., изм. - ДВ, бр. 99 от 2017 г., в сила от 01.01.2018 г.) Право на парично обезщетение за безработица имат лицата, за които са внесени или дължими осигурителни вноски във фонд "Безработица" най-малко 12 месеца през последните 18 месеца преди прекратяване на осигуряването и които:</w:t>
      </w:r>
    </w:p>
    <w:p w:rsidR="006F6414" w:rsidRDefault="006F6414" w:rsidP="006F6414">
      <w:pPr>
        <w:spacing w:after="0" w:line="240" w:lineRule="auto"/>
        <w:ind w:firstLine="851"/>
        <w:jc w:val="both"/>
        <w:divId w:val="752776388"/>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109 от 2008 г., в сила от 01.01.2009 г.) имат регистрация като безработни в Агенцията по заетостта;</w:t>
      </w:r>
    </w:p>
    <w:p w:rsidR="006F6414" w:rsidRDefault="006F6414" w:rsidP="006F6414">
      <w:pPr>
        <w:spacing w:after="0" w:line="240" w:lineRule="auto"/>
        <w:ind w:firstLine="851"/>
        <w:jc w:val="both"/>
        <w:divId w:val="51835015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105 от 2006 г., в сила от 01.01.2007 г., изм. - ДВ, бр. 100 от 2010 г., в сила от 01.01.2011 г., изм. - ДВ, бр. 100 от 2011 г., в сила от 01.01.2012 г., изм. - ДВ, бр. 98 от 2015 г., в сила от 01.01.2016 г.) не са придобили право на пенсия за осигурителен стаж и възраст в Република България или пенсия за старост в друга държава или не получават пенсия за осигурителен стаж и възраст в намален размер по чл. 68а или професионална пенсия по чл. 168;</w:t>
      </w:r>
    </w:p>
    <w:p w:rsidR="006F6414" w:rsidRDefault="006F6414" w:rsidP="006F6414">
      <w:pPr>
        <w:spacing w:after="0" w:line="240" w:lineRule="auto"/>
        <w:ind w:firstLine="851"/>
        <w:jc w:val="both"/>
        <w:divId w:val="867521953"/>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107 от 2014 г., в сила от 01.01.2015 г., доп. - ДВ, бр. 54 от 2015 г., в сила от 17.07.2015 г., изм. - ДВ, бр. 99 от 2017 г., в сила от 01.01.2018 г.) не упражняват трудова дейност, за която подлежат на задължително осигуряване по този кодекс или по законодателството на друга държава, с изключение на лицата по чл. 114а, ал. 1 от Кодекса на труда.</w:t>
      </w:r>
    </w:p>
    <w:p w:rsidR="006F6414" w:rsidRDefault="006F6414" w:rsidP="006F6414">
      <w:pPr>
        <w:spacing w:after="0" w:line="240" w:lineRule="auto"/>
        <w:ind w:firstLine="851"/>
        <w:jc w:val="both"/>
        <w:divId w:val="511115386"/>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105 от 2006 г., в сила от 01.01.2007 г.) За придобиване право на парично обезщетение по ал. 1 се зачита и времето:</w:t>
      </w:r>
    </w:p>
    <w:p w:rsidR="006F6414" w:rsidRDefault="006F6414" w:rsidP="006F6414">
      <w:pPr>
        <w:spacing w:after="0" w:line="240" w:lineRule="auto"/>
        <w:ind w:firstLine="851"/>
        <w:jc w:val="both"/>
        <w:divId w:val="1296331032"/>
        <w:rPr>
          <w:rFonts w:ascii="Times New Roman" w:eastAsia="Times New Roman" w:hAnsi="Times New Roman" w:cs="Times New Roman"/>
          <w:sz w:val="24"/>
          <w:szCs w:val="24"/>
        </w:rPr>
      </w:pPr>
      <w:r>
        <w:rPr>
          <w:rFonts w:ascii="Times New Roman" w:eastAsia="Times New Roman" w:hAnsi="Times New Roman" w:cs="Times New Roman"/>
          <w:sz w:val="24"/>
          <w:szCs w:val="24"/>
        </w:rPr>
        <w:t>1. на платен и неплатен отпуск за отглеждане на дете;</w:t>
      </w:r>
    </w:p>
    <w:p w:rsidR="006F6414" w:rsidRDefault="006F6414" w:rsidP="006F6414">
      <w:pPr>
        <w:spacing w:after="0" w:line="240" w:lineRule="auto"/>
        <w:ind w:firstLine="851"/>
        <w:jc w:val="both"/>
        <w:divId w:val="1344354215"/>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 от 2014 г., в сила от 01.01.2014 г., изм. - ДВ, бр. 30 от 2018 г., в сила от 01.07.2018 г.) на платените и неплатените отпуски за временна неработоспособност и за бременност и раждане, както и отпуска при осиновяване на дете до 5-годишна възраст;</w:t>
      </w:r>
    </w:p>
    <w:p w:rsidR="006F6414" w:rsidRDefault="006F6414" w:rsidP="006F6414">
      <w:pPr>
        <w:spacing w:after="0" w:line="240" w:lineRule="auto"/>
        <w:ind w:firstLine="851"/>
        <w:jc w:val="both"/>
        <w:divId w:val="354573803"/>
        <w:rPr>
          <w:rFonts w:ascii="Times New Roman" w:eastAsia="Times New Roman" w:hAnsi="Times New Roman" w:cs="Times New Roman"/>
          <w:sz w:val="24"/>
          <w:szCs w:val="24"/>
        </w:rPr>
      </w:pPr>
      <w:r>
        <w:rPr>
          <w:rFonts w:ascii="Times New Roman" w:eastAsia="Times New Roman" w:hAnsi="Times New Roman" w:cs="Times New Roman"/>
          <w:sz w:val="24"/>
          <w:szCs w:val="24"/>
        </w:rPr>
        <w:t>3. на неплатения отпуск до 30 работни дни през една календарна година;</w:t>
      </w:r>
    </w:p>
    <w:p w:rsidR="006F6414" w:rsidRDefault="006F6414" w:rsidP="006F6414">
      <w:pPr>
        <w:spacing w:after="0" w:line="240" w:lineRule="auto"/>
        <w:ind w:firstLine="851"/>
        <w:jc w:val="both"/>
        <w:divId w:val="583999702"/>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102 от 2018 г., в сила от 01.01.2019 г.) зачетено за осигурителен стаж по законодателството на друга държава на основание на международен договор, по който Република България е страна или на европейските регламенти за координация на системите за социална сигурност.</w:t>
      </w:r>
    </w:p>
    <w:p w:rsidR="006F6414" w:rsidRDefault="006F6414" w:rsidP="006F6414">
      <w:pPr>
        <w:spacing w:after="0" w:line="240" w:lineRule="auto"/>
        <w:ind w:firstLine="851"/>
        <w:jc w:val="both"/>
        <w:divId w:val="1220558592"/>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 ДВ, бр. 105 от 2006 г., в сила от 01.01.2007 г., доп. - ДВ, бр. 28 от 2020 г., в сила от 13.03.2020 г.) Паричното обезщетение за безработица се отпуска въз основа на заявление до териториалното поделение на Националния осигурителен институт подадено по електронен път с квалифициран електронен подпис или с персонален идентификационен код в Националния осигурителен институт, или на хартиен носител в съответната дирекция "Бюро по труда".</w:t>
      </w:r>
    </w:p>
    <w:p w:rsidR="006F6414" w:rsidRDefault="006F6414" w:rsidP="006F6414">
      <w:pPr>
        <w:spacing w:after="0" w:line="240" w:lineRule="auto"/>
        <w:ind w:firstLine="851"/>
        <w:jc w:val="both"/>
        <w:divId w:val="98917603"/>
        <w:rPr>
          <w:rFonts w:ascii="Times New Roman" w:eastAsia="Times New Roman" w:hAnsi="Times New Roman" w:cs="Times New Roman"/>
          <w:sz w:val="24"/>
          <w:szCs w:val="24"/>
        </w:rPr>
      </w:pPr>
      <w:r>
        <w:rPr>
          <w:rFonts w:ascii="Times New Roman" w:eastAsia="Times New Roman" w:hAnsi="Times New Roman" w:cs="Times New Roman"/>
          <w:sz w:val="24"/>
          <w:szCs w:val="24"/>
        </w:rPr>
        <w:t>(4) (Отм. - ДВ, бр. 112 от 2003 г., в сила от 01.01.2004 г., предишна ал. 3, изм. - ДВ, бр. 105 от 2006 г., в сила от 01.01.2007 г., изм. - ДВ, бр. 100 от 2010 г., в сила от 01.01.2011 г.) Паричното обезщетение за безработица се изплаща от датата на последното прекратяване на осигуряването, ако:</w:t>
      </w:r>
    </w:p>
    <w:p w:rsidR="006F6414" w:rsidRDefault="006F6414" w:rsidP="006F6414">
      <w:pPr>
        <w:spacing w:after="0" w:line="240" w:lineRule="auto"/>
        <w:ind w:firstLine="851"/>
        <w:jc w:val="both"/>
        <w:divId w:val="42365575"/>
        <w:rPr>
          <w:rFonts w:ascii="Times New Roman" w:eastAsia="Times New Roman" w:hAnsi="Times New Roman" w:cs="Times New Roman"/>
          <w:sz w:val="24"/>
          <w:szCs w:val="24"/>
        </w:rPr>
      </w:pPr>
      <w:r>
        <w:rPr>
          <w:rFonts w:ascii="Times New Roman" w:eastAsia="Times New Roman" w:hAnsi="Times New Roman" w:cs="Times New Roman"/>
          <w:sz w:val="24"/>
          <w:szCs w:val="24"/>
        </w:rPr>
        <w:t>1. заявлението по ал. 3 е подадено в тримесечен срок от тази дата;</w:t>
      </w:r>
    </w:p>
    <w:p w:rsidR="006F6414" w:rsidRDefault="006F6414" w:rsidP="006F6414">
      <w:pPr>
        <w:spacing w:after="0" w:line="240" w:lineRule="auto"/>
        <w:ind w:firstLine="851"/>
        <w:jc w:val="both"/>
        <w:divId w:val="145066019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лицето се е регистрирало като безработно в Агенцията по заетостта в срок 7 работни дни от тази дата.</w:t>
      </w:r>
    </w:p>
    <w:p w:rsidR="006F6414" w:rsidRDefault="006F6414" w:rsidP="006F6414">
      <w:pPr>
        <w:spacing w:after="0" w:line="240" w:lineRule="auto"/>
        <w:ind w:firstLine="851"/>
        <w:jc w:val="both"/>
        <w:divId w:val="1937979585"/>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100 от 2010 г., в сила от 01.01.2011 г.) Ако заявлението по ал. 3 е подадено по неуважителни причини след изтичането на срока по ал. 4, т. 1, паричното обезщетение се изплаща от датата на заявлението за определения по чл. 54в или чл. 54б, ал. 3 или ал. 4 период, намален със закъснението.</w:t>
      </w:r>
    </w:p>
    <w:p w:rsidR="006F6414" w:rsidRDefault="006F6414" w:rsidP="006F6414">
      <w:pPr>
        <w:spacing w:after="0" w:line="240" w:lineRule="auto"/>
        <w:ind w:firstLine="851"/>
        <w:jc w:val="both"/>
        <w:divId w:val="1345938152"/>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100 от 2010 г., в сила от 01.01.2011 г., доп. - ДВ, бр. 99 от 2012 г., в сила от 01.01.2013 г.) Ако заявлението по ал. 3 е подадено в срока по ал. 4, т. 1, а регистрацията на лицето като безработно в Агенцията по заетостта е направена след изтичане на срока по ал. 4, т. 2 по неуважителни причини, паричното обезщетение се изплаща от датата на регистрацията за определения по чл. 54в или чл. 54б, ал. 3 или ал. 4 период, намален със закъснението.</w:t>
      </w:r>
    </w:p>
    <w:p w:rsidR="006F6414" w:rsidRDefault="006F6414" w:rsidP="006F6414">
      <w:pPr>
        <w:spacing w:after="0" w:line="240" w:lineRule="auto"/>
        <w:ind w:firstLine="851"/>
        <w:jc w:val="both"/>
        <w:divId w:val="57825750"/>
        <w:rPr>
          <w:rFonts w:ascii="Times New Roman" w:eastAsia="Times New Roman" w:hAnsi="Times New Roman" w:cs="Times New Roman"/>
          <w:sz w:val="24"/>
          <w:szCs w:val="24"/>
        </w:rPr>
      </w:pPr>
      <w:r>
        <w:rPr>
          <w:rFonts w:ascii="Times New Roman" w:eastAsia="Times New Roman" w:hAnsi="Times New Roman" w:cs="Times New Roman"/>
          <w:sz w:val="24"/>
          <w:szCs w:val="24"/>
        </w:rPr>
        <w:t>(7) (Изм. - ДВ, бр. 109 от 2008 г., в сила от 01.01.2009 г., предишна ал. 5 - ДВ, бр. 100 от 2010 г., в сила от 01.01.2011 г., изм. - ДВ, бр. 99 от 2012 г., в сила от 01.01.2013 г., отм. - ДВ, бр. 106 от 2013 г., в сила от 01.01.2014 г.)</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Размер на паричното обезщетение за безработица</w:t>
      </w:r>
    </w:p>
    <w:p w:rsidR="006F6414" w:rsidRDefault="006F6414" w:rsidP="006F6414">
      <w:pPr>
        <w:spacing w:after="0" w:line="240" w:lineRule="auto"/>
        <w:ind w:firstLine="851"/>
        <w:jc w:val="both"/>
        <w:divId w:val="470489884"/>
        <w:rPr>
          <w:rFonts w:ascii="Times New Roman" w:eastAsia="Times New Roman" w:hAnsi="Times New Roman" w:cs="Times New Roman"/>
          <w:sz w:val="24"/>
          <w:szCs w:val="24"/>
        </w:rPr>
      </w:pPr>
      <w:r>
        <w:rPr>
          <w:rFonts w:ascii="Times New Roman" w:eastAsia="Times New Roman" w:hAnsi="Times New Roman" w:cs="Times New Roman"/>
          <w:sz w:val="24"/>
          <w:szCs w:val="24"/>
        </w:rPr>
        <w:t>Чл. 54б. (Нов - ДВ, бр. 1 от 2002 г., в сила от 01.01.2002 г.) (1) (Изм. - ДВ, бр. 112 от 2003 г., в сила от 01.01.2004 г., изм. - ДВ, бр. 109 от 2008 г., в сила от 01.01.2009 г., изм. - ДВ, бр. 98 от 2010 г., в сила от 01.01.2011 г., изм. - ДВ, бр. 100 от 2010 г., в сила от 01.01.2011 г., изм. - ДВ, бр. 100 от 2011 г., в сила от 01.01.2012 г., доп. - ДВ, бр. 99 от 2017 г., в сила от 01.01.2018 г.) Дневното парично обезщетение за безработица е в размер 60 на сто от среднодневното възнаграждение или среднодневния осигурителен доход, върху който са внесени или дължими осигурителни вноски във фонд "Безработица" за последните 24 календарни месеца, предхождащи месеца на прекратяване на осигуряването, и не може да бъде по-малко от минималния и по-голямо от максималния дневен размер на обезщетението за безработица.</w:t>
      </w:r>
    </w:p>
    <w:p w:rsidR="006F6414" w:rsidRDefault="006F6414" w:rsidP="006F6414">
      <w:pPr>
        <w:spacing w:after="0" w:line="240" w:lineRule="auto"/>
        <w:ind w:firstLine="851"/>
        <w:jc w:val="both"/>
        <w:divId w:val="53912417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109 от 2008 г., в сила от 01.01.2009 г., изм. - ДВ, бр. 100 от 2010 г., в сила от 01.01.2011 г., изм. и доп. - ДВ, бр. 99 от 2017 г., в сила от 01.01.2018 г.) Минималният и максималният дневен размер на обезщетението за безработица се определят ежегодно със Закона за бюджета на държавното обществено осигуряване.</w:t>
      </w:r>
    </w:p>
    <w:p w:rsidR="006F6414" w:rsidRDefault="006F6414" w:rsidP="006F6414">
      <w:pPr>
        <w:spacing w:after="0" w:line="240" w:lineRule="auto"/>
        <w:ind w:firstLine="851"/>
        <w:jc w:val="both"/>
        <w:divId w:val="1294484104"/>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67 от 2003 г., доп. - ДВ, бр. 95 от 2003 г., изм. - ДВ, бр. 82 от 2006 г., изм. - ДВ, бр. 64 от 2007 г., изм. - ДВ, бр. 35 от 2009 г., в сила от 12.05.2009 г., доп. - ДВ, бр. 100 от 2010 г., в сила от 01.01.2011 г., изм. - ДВ, бр. 53 от 2014 г., доп. - ДВ, бр. 79 от 2015 г., в сила от 01.11.2015 г., изм. - ДВ, бр. 99 от 2017 г., в сила от 01.01.2018 г., изм. - ДВ, бр. 51 от 2020 г.) Безработните лица, чиито правоотношения са били прекратени по тяхно желание или с тяхно съгласие, или поради виновното им поведение, на основание чл. 325, т. 1 и 2, чл. 326, 330 и 331 от Кодекса на труда, чл. 103, ал. 1, т. 1, 2 и 5, чл. 105, чл. 107, ал. 1, т. 1 - 4 и чл. 107а от Закона за държавния служител, чл. 162, т. 1 и 6, чл. 163 и чл. 165, т. 2 и 3 от Закона за отбраната и въоръжените сили на Република България, чл. 226, ал. 1, т. 4, 6, 8 и 16 от Закона за Министерството на вътрешните работи, чл. 101, ал. 1, т. 5, 8 и 11 от Закона за Държавна агенция "Разузнаване" и чл. 165, ал. 1, т. 2, 3 и 5 и чл. 271, т. 2, 3 и 5 от Закона за съдебната власт или по други закони, получават минималния размер на паричното обезщетение за безработица за срок 4 месеца.</w:t>
      </w:r>
    </w:p>
    <w:p w:rsidR="006F6414" w:rsidRDefault="006F6414" w:rsidP="006F6414">
      <w:pPr>
        <w:spacing w:after="0" w:line="240" w:lineRule="auto"/>
        <w:ind w:firstLine="851"/>
        <w:jc w:val="both"/>
        <w:divId w:val="1807694614"/>
        <w:rPr>
          <w:rFonts w:ascii="Times New Roman" w:eastAsia="Times New Roman" w:hAnsi="Times New Roman" w:cs="Times New Roman"/>
          <w:sz w:val="24"/>
          <w:szCs w:val="24"/>
        </w:rPr>
      </w:pPr>
      <w:r>
        <w:rPr>
          <w:rFonts w:ascii="Times New Roman" w:eastAsia="Times New Roman" w:hAnsi="Times New Roman" w:cs="Times New Roman"/>
          <w:sz w:val="24"/>
          <w:szCs w:val="24"/>
        </w:rPr>
        <w:t>(4) Безработните лица, придобили право на парично обезщетение по чл. 54а преди изтичането на три години от предходно упражняване на правото на обезщетение за безработица, получават минималния размер на обезщетението за срок 4 месеца.</w:t>
      </w:r>
    </w:p>
    <w:p w:rsidR="006F6414" w:rsidRDefault="006F6414" w:rsidP="006F6414">
      <w:pPr>
        <w:spacing w:after="0" w:line="240" w:lineRule="auto"/>
        <w:ind w:firstLine="851"/>
        <w:jc w:val="both"/>
        <w:divId w:val="162249668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(Изм. - ДВ, бр. 105 от 2006 г., в сила от 01.01.2007 г., изм. - ДВ, бр. 109 от 2008 г., в сила от 01.01.2009 г.) Месечният размер на паричното обезщетение за безработица се определя, като полученият по реда на ал. 1 дневен размер се умножи по броя на работните дни в месеца, за който се отнася.</w:t>
      </w:r>
    </w:p>
    <w:p w:rsidR="006F6414" w:rsidRDefault="006F6414" w:rsidP="006F6414">
      <w:pPr>
        <w:spacing w:after="0" w:line="240" w:lineRule="auto"/>
        <w:ind w:firstLine="851"/>
        <w:jc w:val="both"/>
        <w:divId w:val="897478737"/>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100 от 2010 г., в сила от 01.01.2011 г., изм. - ДВ, бр. 98 от 2016 г., в сила от 01.01.2017 г.) Лицата, наети на работа на непълно работно време в срока за изплащане на паричното обезщетение и получаващи възнаграждение по-малко от минималната работна заплата, установена за страната, получават обезщетение за безработица в размер 50 на сто от полагащото им се парично обезщетение за оставащия период на изплащането.</w:t>
      </w:r>
    </w:p>
    <w:p w:rsidR="006F6414" w:rsidRDefault="006F6414" w:rsidP="006F6414">
      <w:pPr>
        <w:spacing w:after="0" w:line="240" w:lineRule="auto"/>
        <w:ind w:firstLine="851"/>
        <w:jc w:val="both"/>
        <w:divId w:val="204755616"/>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105 от 2006 г., в сила от 01.01.2007 г., изм. - ДВ, бр. 109 от 2008 г., в сила от 01.01.2009 г.) Когато в периода по ал. 1, от който се определя среднодневното възнаграждение или среднодневният осигурителен доход, се включва време, което се зачита за осигурителен стаж, без да се дължат осигурителни вноски, или през което лицето не е осигурено за безработица, при определяне на осигурителния доход се вземат съответно:</w:t>
      </w:r>
    </w:p>
    <w:p w:rsidR="006F6414" w:rsidRDefault="006F6414" w:rsidP="006F6414">
      <w:pPr>
        <w:spacing w:after="0" w:line="240" w:lineRule="auto"/>
        <w:ind w:firstLine="851"/>
        <w:jc w:val="both"/>
        <w:divId w:val="1943099579"/>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109 от 2008 г., в сила от 01.01.2009 г.) за времето на платен и неплатен отпуск за отглеждане на дете, на неплатен отпуск за временна неработоспособност и за бременност и раждане и на неплатен отпуск до 30 работни дни през една календарна година - среднодневната минимална работна заплата, установена за страната за съответния период;</w:t>
      </w:r>
    </w:p>
    <w:p w:rsidR="006F6414" w:rsidRDefault="006F6414" w:rsidP="006F6414">
      <w:pPr>
        <w:spacing w:after="0" w:line="240" w:lineRule="auto"/>
        <w:ind w:firstLine="851"/>
        <w:jc w:val="both"/>
        <w:divId w:val="692653299"/>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106 от 2013 г., в сила от 01.01.2014 г., доп. - ДВ, бр. 1 от 2014 г., в сила от 01.01.2014 г., изм. - ДВ, бр. 30 от 2018 г., в сила от 01.07.2018 г.) за времето на платен отпуск за временна неработоспособност и за бременност и раждане, както и при осиновяване на дете до 5-годишна възраст - доходът, от който е определено паричното обезщетение, по правоотношенията, по които лицето е осигурено за безработица;</w:t>
      </w:r>
    </w:p>
    <w:p w:rsidR="006F6414" w:rsidRDefault="006F6414" w:rsidP="006F6414">
      <w:pPr>
        <w:spacing w:after="0" w:line="240" w:lineRule="auto"/>
        <w:ind w:firstLine="851"/>
        <w:jc w:val="both"/>
        <w:divId w:val="1637757022"/>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109 от 2008 г., в сила от 01.01.2009 г.) за времето, зачетено за осигурителен стаж по законодателството на друга държава на основание международен договор, по който Република България е страна - среднодневната минимална работна заплата, установена за страната за съответния период;</w:t>
      </w:r>
    </w:p>
    <w:p w:rsidR="006F6414" w:rsidRDefault="006F6414" w:rsidP="006F6414">
      <w:pPr>
        <w:spacing w:after="0" w:line="240" w:lineRule="auto"/>
        <w:ind w:firstLine="851"/>
        <w:jc w:val="both"/>
        <w:divId w:val="530147915"/>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109 от 2008 г., в сила от 01.01.2009 г.) за времето, през което лицето не е осигурено за безработица - среднодневната минимална работна заплата, установена за страната за съответния период.</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Срокове за изплащане на паричните обезщетения за безработица</w:t>
      </w:r>
    </w:p>
    <w:p w:rsidR="006F6414" w:rsidRDefault="006F6414" w:rsidP="006F6414">
      <w:pPr>
        <w:spacing w:after="0" w:line="240" w:lineRule="auto"/>
        <w:ind w:firstLine="851"/>
        <w:jc w:val="both"/>
        <w:divId w:val="1927690194"/>
        <w:rPr>
          <w:rFonts w:ascii="Times New Roman" w:eastAsia="Times New Roman" w:hAnsi="Times New Roman" w:cs="Times New Roman"/>
          <w:sz w:val="24"/>
          <w:szCs w:val="24"/>
        </w:rPr>
      </w:pPr>
      <w:r>
        <w:rPr>
          <w:rFonts w:ascii="Times New Roman" w:eastAsia="Times New Roman" w:hAnsi="Times New Roman" w:cs="Times New Roman"/>
          <w:sz w:val="24"/>
          <w:szCs w:val="24"/>
        </w:rPr>
        <w:t>Чл. 54в. (Нов - ДВ, бр. 1 от 2002 г., в сила от 01.01.2002 г.) (1) (Изм. - ДВ, бр. 98 от 2016 г., в сила от 01.01.2017 г., изм. - ДВ, бр. 99 от 2017 г., в сила от 01.01.2018 г.) Паричните обезщетения за безработица се изплащат ежемесечно през месеца, следващ този, за който се дължат, за срок, определен според продължителността на осигурителния стаж, по време на който лицата са били осигурени за безработица, за времето след 31 декември 2001 г., както следва:</w:t>
      </w:r>
    </w:p>
    <w:p w:rsidR="006F6414" w:rsidRDefault="006F6414">
      <w:pPr>
        <w:spacing w:after="0" w:line="240" w:lineRule="auto"/>
        <w:ind w:firstLine="851"/>
        <w:divId w:val="324365074"/>
        <w:rPr>
          <w:rFonts w:ascii="Times New Roman" w:eastAsia="Times New Roman" w:hAnsi="Times New Roman" w:cs="Times New Roman"/>
          <w:sz w:val="24"/>
          <w:szCs w:val="24"/>
        </w:rPr>
      </w:pPr>
    </w:p>
    <w:tbl>
      <w:tblPr>
        <w:tblW w:w="0" w:type="auto"/>
        <w:tblInd w:w="57" w:type="dxa"/>
        <w:tblCellMar>
          <w:left w:w="0" w:type="dxa"/>
          <w:right w:w="0" w:type="dxa"/>
        </w:tblCellMar>
        <w:tblLook w:val="04A0" w:firstRow="1" w:lastRow="0" w:firstColumn="1" w:lastColumn="0" w:noHBand="0" w:noVBand="1"/>
      </w:tblPr>
      <w:tblGrid>
        <w:gridCol w:w="4616"/>
        <w:gridCol w:w="1843"/>
      </w:tblGrid>
      <w:tr w:rsidR="006F6414">
        <w:trPr>
          <w:trHeight w:val="283"/>
        </w:trPr>
        <w:tc>
          <w:tcPr>
            <w:tcW w:w="461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F6414" w:rsidRDefault="006F6414">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Осигурителен стаж с осигуряване за безработица за времето след 31 декември 2001 г.</w:t>
            </w:r>
          </w:p>
          <w:p w:rsidR="006F6414" w:rsidRDefault="006F6414">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(години)</w:t>
            </w:r>
          </w:p>
        </w:tc>
        <w:tc>
          <w:tcPr>
            <w:tcW w:w="1843"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rsidR="006F6414" w:rsidRDefault="006F6414">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Срок на изплащане на обезщетението</w:t>
            </w:r>
          </w:p>
          <w:p w:rsidR="006F6414" w:rsidRDefault="006F6414">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(месеци)</w:t>
            </w:r>
          </w:p>
        </w:tc>
      </w:tr>
      <w:tr w:rsidR="006F6414">
        <w:trPr>
          <w:trHeight w:val="283"/>
        </w:trPr>
        <w:tc>
          <w:tcPr>
            <w:tcW w:w="4616"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F6414" w:rsidRDefault="006F641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lastRenderedPageBreak/>
              <w:t>до 3 години</w:t>
            </w:r>
          </w:p>
        </w:tc>
        <w:tc>
          <w:tcPr>
            <w:tcW w:w="18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6F6414" w:rsidRDefault="006F6414">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6F6414">
        <w:trPr>
          <w:trHeight w:val="283"/>
        </w:trPr>
        <w:tc>
          <w:tcPr>
            <w:tcW w:w="4616"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F6414" w:rsidRDefault="006F641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от 3 години и 1 ден до 7 години</w:t>
            </w:r>
          </w:p>
        </w:tc>
        <w:tc>
          <w:tcPr>
            <w:tcW w:w="18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6F6414" w:rsidRDefault="006F6414">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6F6414">
        <w:trPr>
          <w:trHeight w:val="283"/>
        </w:trPr>
        <w:tc>
          <w:tcPr>
            <w:tcW w:w="4616"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F6414" w:rsidRDefault="006F641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pacing w:val="-1"/>
                <w:sz w:val="24"/>
                <w:szCs w:val="24"/>
              </w:rPr>
              <w:t>от 7 години и 1 ден до 11 години</w:t>
            </w:r>
          </w:p>
        </w:tc>
        <w:tc>
          <w:tcPr>
            <w:tcW w:w="18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6F6414" w:rsidRDefault="006F6414">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6F6414">
        <w:trPr>
          <w:trHeight w:val="283"/>
        </w:trPr>
        <w:tc>
          <w:tcPr>
            <w:tcW w:w="4616"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F6414" w:rsidRDefault="006F641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от 11 години и 1 ден до 15 години</w:t>
            </w:r>
          </w:p>
        </w:tc>
        <w:tc>
          <w:tcPr>
            <w:tcW w:w="18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6F6414" w:rsidRDefault="006F6414">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6F6414">
        <w:trPr>
          <w:trHeight w:val="283"/>
        </w:trPr>
        <w:tc>
          <w:tcPr>
            <w:tcW w:w="4616"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F6414" w:rsidRDefault="006F641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над 15 години</w:t>
            </w:r>
          </w:p>
        </w:tc>
        <w:tc>
          <w:tcPr>
            <w:tcW w:w="18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6F6414" w:rsidRDefault="006F6414">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bl>
    <w:p w:rsidR="006F6414" w:rsidRDefault="006F6414">
      <w:pPr>
        <w:spacing w:after="0" w:line="240" w:lineRule="auto"/>
        <w:rPr>
          <w:rFonts w:ascii="Times New Roman" w:eastAsia="Times New Roman" w:hAnsi="Times New Roman" w:cs="Times New Roman"/>
          <w:sz w:val="24"/>
          <w:szCs w:val="24"/>
        </w:rPr>
      </w:pPr>
    </w:p>
    <w:p w:rsidR="006F6414" w:rsidRDefault="006F6414" w:rsidP="006F6414">
      <w:pPr>
        <w:spacing w:after="0" w:line="240" w:lineRule="auto"/>
        <w:ind w:firstLine="851"/>
        <w:jc w:val="both"/>
        <w:divId w:val="1042443259"/>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67 от 2003 г., отм. - ДВ, бр. 98 от 2016 г., в сила от 01.01.2017 г.)</w:t>
      </w:r>
    </w:p>
    <w:p w:rsidR="006F6414" w:rsidRDefault="006F6414" w:rsidP="006F6414">
      <w:pPr>
        <w:spacing w:after="0" w:line="240" w:lineRule="auto"/>
        <w:ind w:firstLine="851"/>
        <w:jc w:val="both"/>
        <w:divId w:val="905803651"/>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 ДВ, бр. 67 от 2003 г., доп. - ДВ, бр. 95 от 2003 г., отм. - ДВ, бр. 100 от 2010 г., в сила от 01.01.2011 г.)</w:t>
      </w:r>
    </w:p>
    <w:p w:rsidR="006F6414" w:rsidRDefault="006F6414" w:rsidP="006F6414">
      <w:pPr>
        <w:spacing w:after="0" w:line="240" w:lineRule="auto"/>
        <w:ind w:firstLine="851"/>
        <w:jc w:val="both"/>
        <w:divId w:val="179856185"/>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 ДВ, бр. 67 от 2003 г., отм. - ДВ, бр. 109 от 2008 г., в сила от 01.01.2009 г.)</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Спиране изплащането на паричните обезщетения за безработица</w:t>
      </w:r>
    </w:p>
    <w:p w:rsidR="006F6414" w:rsidRDefault="006F6414" w:rsidP="006F6414">
      <w:pPr>
        <w:spacing w:after="0" w:line="240" w:lineRule="auto"/>
        <w:ind w:firstLine="851"/>
        <w:jc w:val="both"/>
        <w:divId w:val="873540460"/>
        <w:rPr>
          <w:rFonts w:ascii="Times New Roman" w:eastAsia="Times New Roman" w:hAnsi="Times New Roman" w:cs="Times New Roman"/>
          <w:sz w:val="24"/>
          <w:szCs w:val="24"/>
        </w:rPr>
      </w:pPr>
      <w:r>
        <w:rPr>
          <w:rFonts w:ascii="Times New Roman" w:eastAsia="Times New Roman" w:hAnsi="Times New Roman" w:cs="Times New Roman"/>
          <w:sz w:val="24"/>
          <w:szCs w:val="24"/>
        </w:rPr>
        <w:t>Чл. 54г. (Нов - ДВ, бр. 1 от 2002 г., в сила от 01.01.2002 г.) (1) (Изм. - ДВ, бр. 100 от 2010 г., в сила от 01.01.2011 г., изм. - ДВ, бр. 107 от 2014 г., в сила от 01.01.2015 г.) Изплащането на паричното обезщетение за безработица се спира за периода, през който лицето получава обезщетение за временна неработоспособност или обезщетение за оставане без работа на основание нормативен акт.</w:t>
      </w:r>
    </w:p>
    <w:p w:rsidR="006F6414" w:rsidRDefault="006F6414" w:rsidP="006F6414">
      <w:pPr>
        <w:spacing w:after="0" w:line="240" w:lineRule="auto"/>
        <w:ind w:firstLine="851"/>
        <w:jc w:val="both"/>
        <w:divId w:val="194349380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112 от 2003 г., в сила от 01.01.2004 г., изм. - ДВ, бр. 100 от 2010 г., в сила от 01.01.2011 г.) Безработният е длъжен да декларира пред съответното териториално поделение на Националния осигурителен институт настъпването и отпадането на обстоятелствата по ал. 1 в срок до 7 работни дни.</w:t>
      </w:r>
    </w:p>
    <w:p w:rsidR="006F6414" w:rsidRDefault="006F6414" w:rsidP="006F6414">
      <w:pPr>
        <w:spacing w:after="0" w:line="240" w:lineRule="auto"/>
        <w:ind w:firstLine="851"/>
        <w:jc w:val="both"/>
        <w:divId w:val="130683194"/>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100 от 2010 г., в сила от 01.01.2011 г.) Изплащането се възобновява от деня на отпадане на основанието за спиране за оставащия към датата на спиране период.</w:t>
      </w:r>
    </w:p>
    <w:p w:rsidR="006F6414" w:rsidRDefault="006F6414" w:rsidP="006F6414">
      <w:pPr>
        <w:spacing w:after="0" w:line="240" w:lineRule="auto"/>
        <w:ind w:firstLine="851"/>
        <w:jc w:val="both"/>
        <w:divId w:val="1536426129"/>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100 от 2010 г., в сила от 01.01.2011 г., доп. - ДВ, бр. 98 от 2015 г., в сила от 01.01.2016 г., изм. - ДВ, бр. 99 от 2017 г., в сила от 01.01.2018 г., изм. - ДВ, бр. 102 от 2018 г., в сила от 01.01.2019 г.) Длъжностното лице по чл. 54ж, ал. 1 спира с разпореждане производството по отпускането или изплащането на обезщетението за безработица, когато има данни, които могат да доведат до издаване на разпореждане за отказ или прекратяване изплащането на обезщетението и/или е необходимо изясняване на осигурителен стаж и/или осигурителен доход при прилагане на разпоредбите на международен договор, по който Република България е страна, или на европейските регламенти за координация на системите за социална сигурност.</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Прекратяване изплащането на паричните обезщетения за безработица</w:t>
      </w:r>
    </w:p>
    <w:p w:rsidR="006F6414" w:rsidRDefault="006F6414" w:rsidP="006F6414">
      <w:pPr>
        <w:spacing w:after="0" w:line="240" w:lineRule="auto"/>
        <w:ind w:firstLine="851"/>
        <w:jc w:val="both"/>
        <w:divId w:val="1265771497"/>
        <w:rPr>
          <w:rFonts w:ascii="Times New Roman" w:eastAsia="Times New Roman" w:hAnsi="Times New Roman" w:cs="Times New Roman"/>
          <w:sz w:val="24"/>
          <w:szCs w:val="24"/>
        </w:rPr>
      </w:pPr>
      <w:r>
        <w:rPr>
          <w:rFonts w:ascii="Times New Roman" w:eastAsia="Times New Roman" w:hAnsi="Times New Roman" w:cs="Times New Roman"/>
          <w:sz w:val="24"/>
          <w:szCs w:val="24"/>
        </w:rPr>
        <w:t>Чл. 54д. (Нов - ДВ, бр. 1 от 2002 г., в сила от 01.01.2002 г.) (1) Изплащането на паричното обезщетение за безработица се прекратява при:</w:t>
      </w:r>
    </w:p>
    <w:p w:rsidR="006F6414" w:rsidRDefault="006F6414" w:rsidP="006F6414">
      <w:pPr>
        <w:spacing w:after="0" w:line="240" w:lineRule="auto"/>
        <w:ind w:firstLine="851"/>
        <w:jc w:val="both"/>
        <w:divId w:val="1065223174"/>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107 от 2014 г., в сила от 01.01.2015 г., доп. - ДВ, бр. 54 от 2015 г., в сила от 17.07.2015 г.) започване на трудова дейност, за която лицето подлежи на задължително осигуряване по този кодекс, с изключение на лицата по чл. 114а, ал. 1 от Кодекса на труда или законодателството на друга държава;</w:t>
      </w:r>
    </w:p>
    <w:p w:rsidR="006F6414" w:rsidRDefault="006F6414" w:rsidP="006F6414">
      <w:pPr>
        <w:spacing w:after="0" w:line="240" w:lineRule="auto"/>
        <w:ind w:firstLine="851"/>
        <w:jc w:val="both"/>
        <w:divId w:val="1835871427"/>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прекратяване на регистрацията от Агенцията по заетостта;</w:t>
      </w:r>
    </w:p>
    <w:p w:rsidR="006F6414" w:rsidRDefault="006F6414" w:rsidP="006F6414">
      <w:pPr>
        <w:spacing w:after="0" w:line="240" w:lineRule="auto"/>
        <w:ind w:firstLine="851"/>
        <w:jc w:val="both"/>
        <w:divId w:val="130601006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(изм. - ДВ, бр. 105 от 2006 г., в сила от 01.01.2007 г., изм. - ДВ, бр. 100 от 2011 г., в сила от 01.01.2012 г., изм. - ДВ, бр. 98 от 2015 г., в сила от 01.01.2016 г.) придобиване право на пенсия за осигурителен стаж и възраст в Република България или пенсия за старост в друга държава, или при отпускане на пенсия за осигурителен стаж и възраст в намален размер по чл. 68а или на професионална пенсия по чл. 168;</w:t>
      </w:r>
    </w:p>
    <w:p w:rsidR="006F6414" w:rsidRDefault="006F6414" w:rsidP="006F6414">
      <w:pPr>
        <w:spacing w:after="0" w:line="240" w:lineRule="auto"/>
        <w:ind w:firstLine="851"/>
        <w:jc w:val="both"/>
        <w:divId w:val="1500846583"/>
        <w:rPr>
          <w:rFonts w:ascii="Times New Roman" w:eastAsia="Times New Roman" w:hAnsi="Times New Roman" w:cs="Times New Roman"/>
          <w:sz w:val="24"/>
          <w:szCs w:val="24"/>
        </w:rPr>
      </w:pPr>
      <w:r>
        <w:rPr>
          <w:rFonts w:ascii="Times New Roman" w:eastAsia="Times New Roman" w:hAnsi="Times New Roman" w:cs="Times New Roman"/>
          <w:sz w:val="24"/>
          <w:szCs w:val="24"/>
        </w:rPr>
        <w:t>4. (отм. - ДВ, бр. 112 от 2003 г., в сила от 01.01.2004 г.)</w:t>
      </w:r>
    </w:p>
    <w:p w:rsidR="006F6414" w:rsidRDefault="006F6414" w:rsidP="006F6414">
      <w:pPr>
        <w:spacing w:after="0" w:line="240" w:lineRule="auto"/>
        <w:ind w:firstLine="851"/>
        <w:jc w:val="both"/>
        <w:divId w:val="662396686"/>
        <w:rPr>
          <w:rFonts w:ascii="Times New Roman" w:eastAsia="Times New Roman" w:hAnsi="Times New Roman" w:cs="Times New Roman"/>
          <w:sz w:val="24"/>
          <w:szCs w:val="24"/>
        </w:rPr>
      </w:pPr>
      <w:r>
        <w:rPr>
          <w:rFonts w:ascii="Times New Roman" w:eastAsia="Times New Roman" w:hAnsi="Times New Roman" w:cs="Times New Roman"/>
          <w:sz w:val="24"/>
          <w:szCs w:val="24"/>
        </w:rPr>
        <w:t>5. смърт на безработния.</w:t>
      </w:r>
    </w:p>
    <w:p w:rsidR="006F6414" w:rsidRDefault="006F6414" w:rsidP="006F6414">
      <w:pPr>
        <w:spacing w:after="0" w:line="240" w:lineRule="auto"/>
        <w:ind w:firstLine="851"/>
        <w:jc w:val="both"/>
        <w:divId w:val="116188860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112 от 2003 г., в сила от 01.01.2004 г., отм. - ДВ, бр. 107 от 2014 г., в сила от 01.01.2015 г.)</w:t>
      </w:r>
    </w:p>
    <w:p w:rsidR="006F6414" w:rsidRDefault="006F6414" w:rsidP="006F6414">
      <w:pPr>
        <w:spacing w:after="0" w:line="240" w:lineRule="auto"/>
        <w:ind w:firstLine="851"/>
        <w:jc w:val="both"/>
        <w:divId w:val="1619020455"/>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112 от 2003 г., в сила от 01.01.2004 г., изм. - ДВ, бр. 107 от 2014 г., в сила от 01.01.2015 г.) Лицето е длъжно да декларира пред съответното териториално поделение на Националния осигурителен институт за настъпването на обстоятелствата по ал. 1, т. 1, 2 и 3 в срок до 7 работни дни.</w:t>
      </w:r>
    </w:p>
    <w:p w:rsidR="006F6414" w:rsidRDefault="006F6414" w:rsidP="006F6414">
      <w:pPr>
        <w:spacing w:after="0" w:line="240" w:lineRule="auto"/>
        <w:ind w:firstLine="851"/>
        <w:jc w:val="both"/>
        <w:divId w:val="407188199"/>
        <w:rPr>
          <w:rFonts w:ascii="Times New Roman" w:eastAsia="Times New Roman" w:hAnsi="Times New Roman" w:cs="Times New Roman"/>
          <w:sz w:val="24"/>
          <w:szCs w:val="24"/>
        </w:rPr>
      </w:pPr>
      <w:r>
        <w:rPr>
          <w:rFonts w:ascii="Times New Roman" w:eastAsia="Times New Roman" w:hAnsi="Times New Roman" w:cs="Times New Roman"/>
          <w:sz w:val="24"/>
          <w:szCs w:val="24"/>
        </w:rPr>
        <w:t>(4) (Отм. - ДВ, бр. 112 от 2003 г., в сила от 01.01.2004 г.)</w:t>
      </w:r>
    </w:p>
    <w:p w:rsidR="006F6414" w:rsidRDefault="006F6414" w:rsidP="006F6414">
      <w:pPr>
        <w:spacing w:after="0" w:line="240" w:lineRule="auto"/>
        <w:ind w:firstLine="851"/>
        <w:jc w:val="both"/>
        <w:divId w:val="1342660835"/>
        <w:rPr>
          <w:rFonts w:ascii="Times New Roman" w:eastAsia="Times New Roman" w:hAnsi="Times New Roman" w:cs="Times New Roman"/>
          <w:sz w:val="24"/>
          <w:szCs w:val="24"/>
        </w:rPr>
      </w:pPr>
      <w:r>
        <w:rPr>
          <w:rFonts w:ascii="Times New Roman" w:eastAsia="Times New Roman" w:hAnsi="Times New Roman" w:cs="Times New Roman"/>
          <w:sz w:val="24"/>
          <w:szCs w:val="24"/>
        </w:rPr>
        <w:t>(5) (Доп. - ДВ, бр. 100 от 2010 г., в сила от 01.01.2011 г., доп. - ДВ, бр. 99 от 2012 г., в сила от 01.01.2013 г., доп. - ДВ, бр. 98 от 2016 г., в сила от 01.01.2017 г., изм. - ДВ, бр. 99 от 2017 г., в сила от 01.01.2018 г.) Ако по време на получаване на паричното обезщетение лицето започне да упражнява дейност - основание за задължително осигуряване по чл. 4 или трудова дейност по законодателството на друга държава, която бъде преустановена след по-малко от 12 месеца, изплащането на паричното обезщетение се възстановява за оставащия към датата на прекратяването период, ако регистрацията на лицето в Агенцията по заетостта е направена в срок 7 работни дни от прекратяване на трудовата дейност. Ако регистрацията е направена след този срок по неуважителни причини, изплащането на паричното обезщетение се възстановява от датата на новата регистрация за оставащия към датата на прекратяването период, намален със закъснението.</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Възстановяване на добросъвестно получено парично обезщетение за безработица</w:t>
      </w:r>
    </w:p>
    <w:p w:rsidR="006F6414" w:rsidRDefault="006F6414" w:rsidP="006F6414">
      <w:pPr>
        <w:spacing w:after="0" w:line="240" w:lineRule="auto"/>
        <w:ind w:firstLine="851"/>
        <w:jc w:val="both"/>
        <w:divId w:val="382094454"/>
        <w:rPr>
          <w:rFonts w:ascii="Times New Roman" w:eastAsia="Times New Roman" w:hAnsi="Times New Roman" w:cs="Times New Roman"/>
          <w:sz w:val="24"/>
          <w:szCs w:val="24"/>
        </w:rPr>
      </w:pPr>
      <w:r>
        <w:rPr>
          <w:rFonts w:ascii="Times New Roman" w:eastAsia="Times New Roman" w:hAnsi="Times New Roman" w:cs="Times New Roman"/>
          <w:sz w:val="24"/>
          <w:szCs w:val="24"/>
        </w:rPr>
        <w:t>Чл. 54е. (Нов - ДВ, бр. 1 от 2002 г., в сила от 01.01.2002 г.) (1) (Доп. - ДВ, бр. 67 от 2003 г., изм. - ДВ, бр. 82 от 2006 г., изм. - ДВ, бр. 64 от 2007 г., изм. - ДВ, бр. 35 от 2009 г., в сила от 12.05.2009 г., изм. - ДВ, бр. 53 от 2014 г., доп. - ДВ, бр. 79 от 2015 г., в сила от 01.11.2015 г., изм. - ДВ, бр. 98 от 2016 г., в сила от 01.01.2017 г.) Изплатените парични обезщетения за безработица се възстановяват от лицата за периода на полученото обезщетение за оставане без работа поради незаконно уволнение, определено съгласно нормативен акт.</w:t>
      </w:r>
    </w:p>
    <w:p w:rsidR="006F6414" w:rsidRDefault="006F6414" w:rsidP="006F6414">
      <w:pPr>
        <w:spacing w:after="0" w:line="240" w:lineRule="auto"/>
        <w:ind w:firstLine="851"/>
        <w:jc w:val="both"/>
        <w:divId w:val="167780531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98 от 2016 г., в сила от 01.01.2017 г.) В 7-дневен срок от изплащане на обезщетението за оставане без работа поради незаконно уволнение осигурителят е длъжен да представи копия от съдебното решение и платежните документи в съответното териториално поделение на Националния осигурителен институт.</w:t>
      </w:r>
    </w:p>
    <w:p w:rsidR="006F6414" w:rsidRDefault="006F6414" w:rsidP="006F6414">
      <w:pPr>
        <w:spacing w:after="0" w:line="240" w:lineRule="auto"/>
        <w:ind w:firstLine="851"/>
        <w:jc w:val="both"/>
        <w:divId w:val="92865773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(Нова - ДВ, бр. 105 от 2006 г., в сила от 01.01.2007 г., изм. - ДВ, бр. 100 от 2011 г., в сила от 01.01.2012 г., изм. - ДВ, бр. 99 от 2012 г., в сила от 01.01.2013 г., доп. - ДВ, бр. 107 от 2014 г., в сила от 01.01.2015 г., изм. - ДВ, бр. 98 от 2015 г., в сила от 01.01.2016 г.) Изплатените парични обезщетения за безработица се възстановяват от лицата за периода, за който им е отпусната пенсия за осигурителен стаж и възраст в Република България, или пенсия за старост в друга държава, пенсия за осигурителен стаж и възраст в намален размер по чл. 68а или професионална пенсия по чл. 168, и за периода, през който са получавали </w:t>
      </w:r>
      <w:r>
        <w:rPr>
          <w:rFonts w:ascii="Times New Roman" w:eastAsia="Times New Roman" w:hAnsi="Times New Roman" w:cs="Times New Roman"/>
          <w:sz w:val="24"/>
          <w:szCs w:val="24"/>
        </w:rPr>
        <w:lastRenderedPageBreak/>
        <w:t>парично обезщетение за временна неработоспособност за бременност и раждане или обезщетение за оставане без работа, определено съгласно нормативен акт.</w:t>
      </w:r>
    </w:p>
    <w:p w:rsidR="006F6414" w:rsidRDefault="006F6414" w:rsidP="006F6414">
      <w:pPr>
        <w:spacing w:after="0" w:line="240" w:lineRule="auto"/>
        <w:ind w:firstLine="851"/>
        <w:jc w:val="both"/>
        <w:divId w:val="1822194614"/>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105 от 2005 г., в сила от 01.01.2006 г., предишна ал. 3 - ДВ, бр. 105 от 2006 г., в сила от 01.01.2007 г., доп. - ДВ, бр. 99 от 2012 г., в сила от 01.01.2013 г., доп. - ДВ, бр. 98 от 2015 г., в сила от 01.01.2016 г.) За възстановяване на сумите по ал. 1 и 3 длъжностното лице, на което е възложено ръководството на осигуряването за безработица в териториалното поделение на Националния осигурителен институт или друго длъжностно лице, определено от ръководителя на поделението, издава разпореждане, което подлежи на принудително изпълнение по реда на Данъчно-осигурителния процесуален кодекс.</w:t>
      </w:r>
    </w:p>
    <w:p w:rsidR="006F6414" w:rsidRDefault="006F6414" w:rsidP="006F6414">
      <w:pPr>
        <w:spacing w:after="0" w:line="240" w:lineRule="auto"/>
        <w:ind w:firstLine="851"/>
        <w:jc w:val="both"/>
        <w:divId w:val="610402414"/>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4 - ДВ, бр. 105 от 2006 г., в сила от 01.01.2007 г., доп. - ДВ, бр. 100 от 2010 г., в сила от 01.01.2011 г., отм. - ДВ, бр. 107 от 2014 г., в сила от 01.01.2015 г.)</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Ред за отпускане, изплащане, изменяне, спиране и прекратяване на паричните обезщетения за безработица (Загл. доп. - ДВ, бр. 109 от 2008 г., в сила от 01.01.2009 г.)</w:t>
      </w:r>
    </w:p>
    <w:p w:rsidR="006F6414" w:rsidRDefault="006F6414" w:rsidP="006F6414">
      <w:pPr>
        <w:spacing w:after="0" w:line="240" w:lineRule="auto"/>
        <w:ind w:firstLine="851"/>
        <w:jc w:val="both"/>
        <w:divId w:val="1933582645"/>
        <w:rPr>
          <w:rFonts w:ascii="Times New Roman" w:eastAsia="Times New Roman" w:hAnsi="Times New Roman" w:cs="Times New Roman"/>
          <w:sz w:val="24"/>
          <w:szCs w:val="24"/>
        </w:rPr>
      </w:pPr>
      <w:r>
        <w:rPr>
          <w:rFonts w:ascii="Times New Roman" w:eastAsia="Times New Roman" w:hAnsi="Times New Roman" w:cs="Times New Roman"/>
          <w:sz w:val="24"/>
          <w:szCs w:val="24"/>
        </w:rPr>
        <w:t>Чл. 54ж. (Нов - ДВ, бр. 1 от 2002 г., в сила от 01.01.2002 г.) (1) (Изм. - ДВ, бр. 100 от 2010 г., в сила от 01.01.2011 г.) Паричните обезщетения за безработица се отпускат, изменят, отказват, спират, прекратяват, възобновяват и възстановяват с разпореждане на длъжностното лице, на което е възложено ръководството на осигуряването за безработица или друго длъжностно лице, определено от ръководителя на териториалното поделение на Националния осигурителен институт.</w:t>
      </w:r>
    </w:p>
    <w:p w:rsidR="006F6414" w:rsidRDefault="006F6414" w:rsidP="006F6414">
      <w:pPr>
        <w:spacing w:after="0" w:line="240" w:lineRule="auto"/>
        <w:ind w:firstLine="851"/>
        <w:jc w:val="both"/>
        <w:divId w:val="1936473196"/>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99 от 2012 г., в сила от 01.01.2013 г.) Влязлото в сила разпореждане по ал. 1 може да се измени или отмени от органа, който го е издал, когато:</w:t>
      </w:r>
    </w:p>
    <w:p w:rsidR="006F6414" w:rsidRDefault="006F6414" w:rsidP="006F6414">
      <w:pPr>
        <w:spacing w:after="0" w:line="240" w:lineRule="auto"/>
        <w:ind w:firstLine="851"/>
        <w:jc w:val="both"/>
        <w:divId w:val="501169735"/>
        <w:rPr>
          <w:rFonts w:ascii="Times New Roman" w:eastAsia="Times New Roman" w:hAnsi="Times New Roman" w:cs="Times New Roman"/>
          <w:sz w:val="24"/>
          <w:szCs w:val="24"/>
        </w:rPr>
      </w:pPr>
      <w:r>
        <w:rPr>
          <w:rFonts w:ascii="Times New Roman" w:eastAsia="Times New Roman" w:hAnsi="Times New Roman" w:cs="Times New Roman"/>
          <w:sz w:val="24"/>
          <w:szCs w:val="24"/>
        </w:rPr>
        <w:t>1. са представени нови документи или доказателства, които имат значение за определяне правото, размера и периода на паричното обезщетение за безработица;</w:t>
      </w:r>
    </w:p>
    <w:p w:rsidR="006F6414" w:rsidRDefault="006F6414" w:rsidP="006F6414">
      <w:pPr>
        <w:spacing w:after="0" w:line="240" w:lineRule="auto"/>
        <w:ind w:firstLine="851"/>
        <w:jc w:val="both"/>
        <w:divId w:val="901254676"/>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паричното обезщетение за безработица е неправилно отпуснато или неправилно е отказано отпускането му.</w:t>
      </w:r>
    </w:p>
    <w:p w:rsidR="006F6414" w:rsidRDefault="006F6414" w:rsidP="006F6414">
      <w:pPr>
        <w:spacing w:after="0" w:line="240" w:lineRule="auto"/>
        <w:ind w:firstLine="851"/>
        <w:jc w:val="both"/>
        <w:divId w:val="819426994"/>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112 от 2003 г., в сила от 01.01.2004 г., изм. - ДВ, бр. 105 от 2005 г., в сила от 01.01.2006 г., изм. - ДВ, бр. 109 от 2008 г., в сила от 01.01.2009 г., изм. - ДВ, бр. 100 от 2010 г., в сила от 01.01.2011 г., предишна ал. 2 - ДВ, бр. 99 от 2012 г., в сила от 01.01.2013 г., изм. - ДВ, бр. 106 от 2013 г., в сила от 01.01.2014 г.) Длъжностното лице по ал. 1 издава разпореждане за възстановяване на неоснователно изплатените обезщетения за безработица. Дължимите суми по разпорежданията могат да се прихващат от вземания на лицата от държавното обществено осигуряване по реда на чл. 114, ал. 5 и подлежат на принудително изпълнение по реда на Данъчно-осигурителния процесуален кодекс.</w:t>
      </w:r>
    </w:p>
    <w:p w:rsidR="006F6414" w:rsidRDefault="006F6414" w:rsidP="006F6414">
      <w:pPr>
        <w:spacing w:after="0" w:line="240" w:lineRule="auto"/>
        <w:ind w:firstLine="851"/>
        <w:jc w:val="both"/>
        <w:divId w:val="961348413"/>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109 от 2008 г., в сила от 01.01.2009 г., доп. - ДВ, бр. 99 от 2009 г., в сила от 01.01.2010 г., предишна ал. 3 - ДВ, бр. 99 от 2012 г., в сила от 01.01.2013 г., изм. - ДВ, бр. 99 от 2019 г., в сила от 01.01.2020 г.) Паричните обезщетения за безработица се изплащат от Националния осигурителен институт на лицата по декларирана от тях лична платежна сметка, обозначена с Международен номер на банкова сметка (International Bank Account Number - IBAN), водена от доставчик на платежни услуги, лицензиран от Българската народна банка, или от клон на доставчик на платежни услуги, осъществяващ дейност на територията на страната.</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Задължения за предоставяне на информация</w:t>
      </w:r>
    </w:p>
    <w:p w:rsidR="006F6414" w:rsidRDefault="006F6414" w:rsidP="006F6414">
      <w:pPr>
        <w:spacing w:after="0" w:line="240" w:lineRule="auto"/>
        <w:ind w:firstLine="851"/>
        <w:jc w:val="both"/>
        <w:divId w:val="13615934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54з. (Нов - ДВ, бр. 1 от 2001 г., в сила от 01.01.2002 г.) (1) (Изм. - ДВ, бр. 107 от 2014 г., в сила от 01.01.2015 г.) Агенцията по заетостта предоставя на Националния </w:t>
      </w:r>
      <w:r>
        <w:rPr>
          <w:rFonts w:ascii="Times New Roman" w:eastAsia="Times New Roman" w:hAnsi="Times New Roman" w:cs="Times New Roman"/>
          <w:sz w:val="24"/>
          <w:szCs w:val="24"/>
        </w:rPr>
        <w:lastRenderedPageBreak/>
        <w:t>осигурителен институт ежедневно информацията, необходима за отпускане, изплащане, спиране, прекратяване или изменяне на обезщетенията за безработица.</w:t>
      </w:r>
    </w:p>
    <w:p w:rsidR="006F6414" w:rsidRDefault="006F6414" w:rsidP="006F6414">
      <w:pPr>
        <w:spacing w:after="0" w:line="240" w:lineRule="auto"/>
        <w:ind w:firstLine="851"/>
        <w:jc w:val="both"/>
        <w:divId w:val="804660811"/>
        <w:rPr>
          <w:rFonts w:ascii="Times New Roman" w:eastAsia="Times New Roman" w:hAnsi="Times New Roman" w:cs="Times New Roman"/>
          <w:sz w:val="24"/>
          <w:szCs w:val="24"/>
        </w:rPr>
      </w:pPr>
      <w:r>
        <w:rPr>
          <w:rFonts w:ascii="Times New Roman" w:eastAsia="Times New Roman" w:hAnsi="Times New Roman" w:cs="Times New Roman"/>
          <w:sz w:val="24"/>
          <w:szCs w:val="24"/>
        </w:rPr>
        <w:t>(2) Националният осигурителен институт предоставя ежемесечно информация на Агенцията по заетостта за изплащането, спирането и прекратяването на обезщетенията за безработица.</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Право на парично обезщетение за дълготрайна безработица</w:t>
      </w:r>
    </w:p>
    <w:p w:rsidR="006F6414" w:rsidRDefault="006F6414" w:rsidP="006F6414">
      <w:pPr>
        <w:spacing w:after="0" w:line="240" w:lineRule="auto"/>
        <w:ind w:firstLine="851"/>
        <w:jc w:val="both"/>
        <w:divId w:val="650988642"/>
        <w:rPr>
          <w:rFonts w:ascii="Times New Roman" w:eastAsia="Times New Roman" w:hAnsi="Times New Roman" w:cs="Times New Roman"/>
          <w:sz w:val="24"/>
          <w:szCs w:val="24"/>
        </w:rPr>
      </w:pPr>
      <w:r>
        <w:rPr>
          <w:rFonts w:ascii="Times New Roman" w:eastAsia="Times New Roman" w:hAnsi="Times New Roman" w:cs="Times New Roman"/>
          <w:sz w:val="24"/>
          <w:szCs w:val="24"/>
        </w:rPr>
        <w:t>Чл. 54и. (Нов - ДВ, бр. 105 от 2006 г., в сила от 01.01.2007 г., отм. - ДВ, бр. 100 от 2010 г., в сила от 01.01.2011 г.)</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IV.</w:t>
      </w:r>
      <w:r>
        <w:rPr>
          <w:rFonts w:ascii="Times New Roman" w:hAnsi="Times New Roman" w:cs="Times New Roman"/>
          <w:b/>
          <w:bCs/>
          <w:sz w:val="24"/>
          <w:szCs w:val="24"/>
        </w:rPr>
        <w:br/>
        <w:t>Отпускане и изчисляване на паричните обезщетения и помощи (Нов - ДВ, бр. 106 от 2013 г., в сила от 01.01.2014 г.)</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Отпускане и изчисляване на паричните обезщетения за временна неработоспособност, трудоустрояване, бременност и раждане и за отглеждане на дете до 2-годишна възраст и на помощите (Загл. изм. - ДВ, бр. 99 от 2019 г., в сила от 17.12.2019 г.)</w:t>
      </w:r>
    </w:p>
    <w:p w:rsidR="006F6414" w:rsidRDefault="006F6414" w:rsidP="006F6414">
      <w:pPr>
        <w:spacing w:after="0" w:line="240" w:lineRule="auto"/>
        <w:ind w:firstLine="851"/>
        <w:jc w:val="both"/>
        <w:divId w:val="2064014921"/>
        <w:rPr>
          <w:rFonts w:ascii="Times New Roman" w:eastAsia="Times New Roman" w:hAnsi="Times New Roman" w:cs="Times New Roman"/>
          <w:sz w:val="24"/>
          <w:szCs w:val="24"/>
        </w:rPr>
      </w:pPr>
      <w:r>
        <w:rPr>
          <w:rFonts w:ascii="Times New Roman" w:eastAsia="Times New Roman" w:hAnsi="Times New Roman" w:cs="Times New Roman"/>
          <w:sz w:val="24"/>
          <w:szCs w:val="24"/>
        </w:rPr>
        <w:t>Чл. 54к. (Нов - ДВ, бр. 106 от 2013 г., в сила от 01.01.2014 г., изм. - ДВ, бр. 99 от 2017 г., в сила от 01.01.2018 г., изм. - ДВ, бр. 99 от 2019 г., в сила от 17.12.2019 г.) Отпускането и изчисляването на паричните обезщетения за временна неработоспособност, трудоустрояване, бременност и раждане и за отглеждане на дете до 2-годишна възраст и помощите от държавното обществено осигуряване се извършват въз основа на данните по чл. 5, ал. 4, т. 1 и чл. 33, ал. 5, т. 12, както и на данните, декларирани в подадените документи за изплащане на обезщетенията и помощите от държавното обществено осигуряване при условия и по ред, определени с акт на Министерския съвет.</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Отпускане и изчисляване на паричните обезщетения за безработица </w:t>
      </w:r>
    </w:p>
    <w:p w:rsidR="006F6414" w:rsidRDefault="006F6414" w:rsidP="006F6414">
      <w:pPr>
        <w:spacing w:after="0" w:line="240" w:lineRule="auto"/>
        <w:ind w:firstLine="851"/>
        <w:jc w:val="both"/>
        <w:divId w:val="1298335449"/>
        <w:rPr>
          <w:rFonts w:ascii="Times New Roman" w:eastAsia="Times New Roman" w:hAnsi="Times New Roman" w:cs="Times New Roman"/>
          <w:sz w:val="24"/>
          <w:szCs w:val="24"/>
        </w:rPr>
      </w:pPr>
      <w:r>
        <w:rPr>
          <w:rFonts w:ascii="Times New Roman" w:eastAsia="Times New Roman" w:hAnsi="Times New Roman" w:cs="Times New Roman"/>
          <w:sz w:val="24"/>
          <w:szCs w:val="24"/>
        </w:rPr>
        <w:t>Чл. 54л. (Нов - ДВ, бр. 106 от 2013 г., в сила от 01.01.2014 г.) Отпускането, изчисляването, изменянето, отказването, спирането, прекратяването, възобновяването и възстановяването на паричните обезщетения за безработица се извършват въз основа на данните по чл. 5, ал. 4, т. 1 и на данните, декларирани в подадените от лицата документи за отпускане на обезщетенията при условия и по ред, определени с акт на Министерския съвет.</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Преизчисляване на парични обезщетения за временна неработоспособност, трудоустрояване, бременност и раждане и при осиновяване на дете до 5-годишна възраст (Загл. изм. - ДВ, бр. 30 от 2018 г., в сила от 01.07.2018 г.)</w:t>
      </w:r>
    </w:p>
    <w:p w:rsidR="006F6414" w:rsidRDefault="006F6414" w:rsidP="006F6414">
      <w:pPr>
        <w:spacing w:after="0" w:line="240" w:lineRule="auto"/>
        <w:ind w:firstLine="851"/>
        <w:jc w:val="both"/>
        <w:divId w:val="986855793"/>
        <w:rPr>
          <w:rFonts w:ascii="Times New Roman" w:eastAsia="Times New Roman" w:hAnsi="Times New Roman" w:cs="Times New Roman"/>
          <w:sz w:val="24"/>
          <w:szCs w:val="24"/>
        </w:rPr>
      </w:pPr>
      <w:r>
        <w:rPr>
          <w:rFonts w:ascii="Times New Roman" w:eastAsia="Times New Roman" w:hAnsi="Times New Roman" w:cs="Times New Roman"/>
          <w:sz w:val="24"/>
          <w:szCs w:val="24"/>
        </w:rPr>
        <w:t>Чл. 54м. (Нов - ДВ, бр. 107 от 2014 г., в сила от 01.01.2016 г., изм. - ДВ, бр. 98 от 2016 г., в сила от 01.01.2017 г.) (1) Паричните обезщетения се преизчисляват служебно до 30 юни на годината, следваща годината, за която се отнасят, по ред, определен с акта по чл. 54к, въз основа на данните по чл. 5, ал. 4, т. 1 и/или на окончателния осигурителен доход, определен съгласно чл. 6, ал. 9, и внесените окончателни осигурителни вноски.</w:t>
      </w:r>
    </w:p>
    <w:p w:rsidR="006F6414" w:rsidRDefault="006F6414" w:rsidP="006F6414">
      <w:pPr>
        <w:spacing w:after="0" w:line="240" w:lineRule="auto"/>
        <w:ind w:firstLine="851"/>
        <w:jc w:val="both"/>
        <w:divId w:val="1261722978"/>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в резултат на преизчисляването по ал. 1 се установи разлика между изплатения и дължимия размер на обезщетението:</w:t>
      </w:r>
    </w:p>
    <w:p w:rsidR="006F6414" w:rsidRDefault="006F6414" w:rsidP="006F6414">
      <w:pPr>
        <w:spacing w:after="0" w:line="240" w:lineRule="auto"/>
        <w:ind w:firstLine="851"/>
        <w:jc w:val="both"/>
        <w:divId w:val="612832058"/>
        <w:rPr>
          <w:rFonts w:ascii="Times New Roman" w:eastAsia="Times New Roman" w:hAnsi="Times New Roman" w:cs="Times New Roman"/>
          <w:sz w:val="24"/>
          <w:szCs w:val="24"/>
        </w:rPr>
      </w:pPr>
      <w:r>
        <w:rPr>
          <w:rFonts w:ascii="Times New Roman" w:eastAsia="Times New Roman" w:hAnsi="Times New Roman" w:cs="Times New Roman"/>
          <w:sz w:val="24"/>
          <w:szCs w:val="24"/>
        </w:rPr>
        <w:t>1. разликата до по-високия размер се изплаща на лицето в срока по ал. 1;</w:t>
      </w:r>
    </w:p>
    <w:p w:rsidR="006F6414" w:rsidRDefault="006F6414" w:rsidP="006F6414">
      <w:pPr>
        <w:spacing w:after="0" w:line="240" w:lineRule="auto"/>
        <w:ind w:firstLine="851"/>
        <w:jc w:val="both"/>
        <w:divId w:val="6726137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изплатеното в по-висок от дължимия размер се възстановява от лицето, освен когато е в резултат на неправилно подадени данни за изплащане на паричното обезщетение и/или удостоверяване на осигурителен стаж и доход от осигурителя.</w:t>
      </w: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пета.</w:t>
      </w:r>
      <w:r>
        <w:rPr>
          <w:rFonts w:ascii="Times New Roman" w:hAnsi="Times New Roman" w:cs="Times New Roman"/>
          <w:b/>
          <w:bCs/>
          <w:sz w:val="24"/>
          <w:szCs w:val="24"/>
        </w:rPr>
        <w:br/>
        <w:t>ОСИГУРЯВАНЕ ЗА ТРУДОВА ЗЛОПОЛУКА И ПРОФЕСИОНАЛНА БОЛЕСТ</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Трудова злополука</w:t>
      </w:r>
    </w:p>
    <w:p w:rsidR="006F6414" w:rsidRDefault="006F6414" w:rsidP="006F6414">
      <w:pPr>
        <w:spacing w:after="0" w:line="240" w:lineRule="auto"/>
        <w:ind w:firstLine="851"/>
        <w:jc w:val="both"/>
        <w:divId w:val="1517159522"/>
        <w:rPr>
          <w:rFonts w:ascii="Times New Roman" w:eastAsia="Times New Roman" w:hAnsi="Times New Roman" w:cs="Times New Roman"/>
          <w:sz w:val="24"/>
          <w:szCs w:val="24"/>
        </w:rPr>
      </w:pPr>
      <w:r>
        <w:rPr>
          <w:rFonts w:ascii="Times New Roman" w:eastAsia="Times New Roman" w:hAnsi="Times New Roman" w:cs="Times New Roman"/>
          <w:sz w:val="24"/>
          <w:szCs w:val="24"/>
        </w:rPr>
        <w:t>Чл. 55. (1) (Изм. - ДВ, бр. 41 от 2009 г., в сила от 01.07.2009 г.) Трудова злополука е всяко внезапно увреждане на здравето, станало през време и във връзка или по повод на извършваната работа, както и при всяка работа, извършена в интерес на предприятието, когато е причинило временна неработоспособност, трайно намалена работоспособност или смърт.</w:t>
      </w:r>
    </w:p>
    <w:p w:rsidR="006F6414" w:rsidRDefault="006F6414" w:rsidP="006F6414">
      <w:pPr>
        <w:spacing w:after="0" w:line="240" w:lineRule="auto"/>
        <w:ind w:firstLine="851"/>
        <w:jc w:val="both"/>
        <w:divId w:val="801465278"/>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106 от 2013 г., в сила от 01.01.2014 г., изм. - ДВ, бр. 107 от 2014 г., в сила от 01.01.2015 г.) Трудова е и злополуката, станала с осигурен по чл. 4, ал. 1 и чл. 4а по време на обичайния път при отиване или при връщане от работното място до:</w:t>
      </w:r>
    </w:p>
    <w:p w:rsidR="006F6414" w:rsidRDefault="006F6414" w:rsidP="006F6414">
      <w:pPr>
        <w:spacing w:after="0" w:line="240" w:lineRule="auto"/>
        <w:ind w:firstLine="851"/>
        <w:jc w:val="both"/>
        <w:divId w:val="179243403"/>
        <w:rPr>
          <w:rFonts w:ascii="Times New Roman" w:eastAsia="Times New Roman" w:hAnsi="Times New Roman" w:cs="Times New Roman"/>
          <w:sz w:val="24"/>
          <w:szCs w:val="24"/>
        </w:rPr>
      </w:pPr>
      <w:r>
        <w:rPr>
          <w:rFonts w:ascii="Times New Roman" w:eastAsia="Times New Roman" w:hAnsi="Times New Roman" w:cs="Times New Roman"/>
          <w:sz w:val="24"/>
          <w:szCs w:val="24"/>
        </w:rPr>
        <w:t>1. основното място на живеене или до друго допълнително място на живеене с постоянен характер;</w:t>
      </w:r>
    </w:p>
    <w:p w:rsidR="006F6414" w:rsidRDefault="006F6414" w:rsidP="006F6414">
      <w:pPr>
        <w:spacing w:after="0" w:line="240" w:lineRule="auto"/>
        <w:ind w:firstLine="851"/>
        <w:jc w:val="both"/>
        <w:divId w:val="631406472"/>
        <w:rPr>
          <w:rFonts w:ascii="Times New Roman" w:eastAsia="Times New Roman" w:hAnsi="Times New Roman" w:cs="Times New Roman"/>
          <w:sz w:val="24"/>
          <w:szCs w:val="24"/>
        </w:rPr>
      </w:pPr>
      <w:r>
        <w:rPr>
          <w:rFonts w:ascii="Times New Roman" w:eastAsia="Times New Roman" w:hAnsi="Times New Roman" w:cs="Times New Roman"/>
          <w:sz w:val="24"/>
          <w:szCs w:val="24"/>
        </w:rPr>
        <w:t>2. мястото, където осигуреният обикновено се храни през работния ден;</w:t>
      </w:r>
    </w:p>
    <w:p w:rsidR="006F6414" w:rsidRDefault="006F6414" w:rsidP="006F6414">
      <w:pPr>
        <w:spacing w:after="0" w:line="240" w:lineRule="auto"/>
        <w:ind w:firstLine="851"/>
        <w:jc w:val="both"/>
        <w:divId w:val="820583007"/>
        <w:rPr>
          <w:rFonts w:ascii="Times New Roman" w:eastAsia="Times New Roman" w:hAnsi="Times New Roman" w:cs="Times New Roman"/>
          <w:sz w:val="24"/>
          <w:szCs w:val="24"/>
        </w:rPr>
      </w:pPr>
      <w:r>
        <w:rPr>
          <w:rFonts w:ascii="Times New Roman" w:eastAsia="Times New Roman" w:hAnsi="Times New Roman" w:cs="Times New Roman"/>
          <w:sz w:val="24"/>
          <w:szCs w:val="24"/>
        </w:rPr>
        <w:t>3. мястото за получаване на възнаграждение.</w:t>
      </w:r>
    </w:p>
    <w:p w:rsidR="006F6414" w:rsidRDefault="006F6414" w:rsidP="006F6414">
      <w:pPr>
        <w:spacing w:after="0" w:line="240" w:lineRule="auto"/>
        <w:ind w:firstLine="851"/>
        <w:jc w:val="both"/>
        <w:divId w:val="1212234799"/>
        <w:rPr>
          <w:rFonts w:ascii="Times New Roman" w:eastAsia="Times New Roman" w:hAnsi="Times New Roman" w:cs="Times New Roman"/>
          <w:sz w:val="24"/>
          <w:szCs w:val="24"/>
        </w:rPr>
      </w:pPr>
      <w:r>
        <w:rPr>
          <w:rFonts w:ascii="Times New Roman" w:eastAsia="Times New Roman" w:hAnsi="Times New Roman" w:cs="Times New Roman"/>
          <w:sz w:val="24"/>
          <w:szCs w:val="24"/>
        </w:rPr>
        <w:t>(3) Не е налице трудова злополука, когато пострадалият умишлено е увредил здравето си.</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Професионална болест</w:t>
      </w:r>
    </w:p>
    <w:p w:rsidR="006F6414" w:rsidRDefault="006F6414" w:rsidP="006F6414">
      <w:pPr>
        <w:spacing w:after="0" w:line="240" w:lineRule="auto"/>
        <w:ind w:firstLine="851"/>
        <w:jc w:val="both"/>
        <w:divId w:val="1926498068"/>
        <w:rPr>
          <w:rFonts w:ascii="Times New Roman" w:eastAsia="Times New Roman" w:hAnsi="Times New Roman" w:cs="Times New Roman"/>
          <w:sz w:val="24"/>
          <w:szCs w:val="24"/>
        </w:rPr>
      </w:pPr>
      <w:r>
        <w:rPr>
          <w:rFonts w:ascii="Times New Roman" w:eastAsia="Times New Roman" w:hAnsi="Times New Roman" w:cs="Times New Roman"/>
          <w:sz w:val="24"/>
          <w:szCs w:val="24"/>
        </w:rPr>
        <w:t>Чл. 56. (1) Професионална болест е заболяване, което е настъпило изключително или предимно под въздействието на вредните фактори на работната среда или на трудовия процес върху организма и е включено в Списъка на професионалните болести, издаден от Министерския съвет по предложение на министъра на здравеопазването.</w:t>
      </w:r>
    </w:p>
    <w:p w:rsidR="006F6414" w:rsidRDefault="006F6414" w:rsidP="006F6414">
      <w:pPr>
        <w:spacing w:after="0" w:line="240" w:lineRule="auto"/>
        <w:ind w:firstLine="851"/>
        <w:jc w:val="both"/>
        <w:divId w:val="50621004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41 от 2009 г., в сила от 01.07.2009 г., доп. - ДВ, бр. 107 от 2014 г., в сила от 01.01.2015 г.) За професионална болест може да се признае и заболяване, невключено в Списъка на професионалните болести, когато се установи, че то е причинено основно и пряко от обичайната трудова дейност на осигурения и е причинило временна неработоспособност, трайно намалена работоспособност или смърт на осигурения.</w:t>
      </w:r>
    </w:p>
    <w:p w:rsidR="006F6414" w:rsidRDefault="006F6414" w:rsidP="006F6414">
      <w:pPr>
        <w:spacing w:after="0" w:line="240" w:lineRule="auto"/>
        <w:ind w:firstLine="851"/>
        <w:jc w:val="both"/>
        <w:divId w:val="1443647325"/>
        <w:rPr>
          <w:rFonts w:ascii="Times New Roman" w:eastAsia="Times New Roman" w:hAnsi="Times New Roman" w:cs="Times New Roman"/>
          <w:sz w:val="24"/>
          <w:szCs w:val="24"/>
        </w:rPr>
      </w:pPr>
      <w:r>
        <w:rPr>
          <w:rFonts w:ascii="Times New Roman" w:eastAsia="Times New Roman" w:hAnsi="Times New Roman" w:cs="Times New Roman"/>
          <w:sz w:val="24"/>
          <w:szCs w:val="24"/>
        </w:rPr>
        <w:t>(3) Към професионалната болест се отнасят и нейното усложнение и късните ѝ последици.</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Деклариране на трудова злополука</w:t>
      </w:r>
    </w:p>
    <w:p w:rsidR="006F6414" w:rsidRDefault="006F6414" w:rsidP="006F6414">
      <w:pPr>
        <w:spacing w:after="0" w:line="240" w:lineRule="auto"/>
        <w:ind w:firstLine="851"/>
        <w:jc w:val="both"/>
        <w:divId w:val="1159074749"/>
        <w:rPr>
          <w:rFonts w:ascii="Times New Roman" w:eastAsia="Times New Roman" w:hAnsi="Times New Roman" w:cs="Times New Roman"/>
          <w:sz w:val="24"/>
          <w:szCs w:val="24"/>
        </w:rPr>
      </w:pPr>
      <w:r>
        <w:rPr>
          <w:rFonts w:ascii="Times New Roman" w:eastAsia="Times New Roman" w:hAnsi="Times New Roman" w:cs="Times New Roman"/>
          <w:sz w:val="24"/>
          <w:szCs w:val="24"/>
        </w:rPr>
        <w:t>Чл. 57. (1) (Доп. - ДВ, бр. 7 от 2012 г., изм. - ДВ, бр. 102 от 2018 г., в сила от 01.01.2019 г.) Осигурителят, а когато пострадалият е изпратен за изпълнение на временна работа - предприятието ползвател, е длъжен в срок от 5 работни дни да декларира пред териториалното поделение на Националния осигурителен институт всяка трудова злополука.</w:t>
      </w:r>
    </w:p>
    <w:p w:rsidR="006F6414" w:rsidRDefault="006F6414" w:rsidP="006F6414">
      <w:pPr>
        <w:spacing w:after="0" w:line="240" w:lineRule="auto"/>
        <w:ind w:firstLine="851"/>
        <w:jc w:val="both"/>
        <w:divId w:val="120849355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 от 2002 г., в сила от 01.01.2002 г., доп. - ДВ, бр. 7 от 2012 г.) Ако осигурителят или предприятието ползвател не декларира злополуката, пострадалият или неговите наследници имат право в срок една година от злополуката да я декларират пред териториалното поделение на Националния осигурителен институт.</w:t>
      </w:r>
    </w:p>
    <w:p w:rsidR="006F6414" w:rsidRDefault="006F6414" w:rsidP="006F6414">
      <w:pPr>
        <w:spacing w:after="0" w:line="240" w:lineRule="auto"/>
        <w:ind w:firstLine="851"/>
        <w:jc w:val="both"/>
        <w:divId w:val="211219197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Редът за установяване, разследване, регистриране и отчитане на трудовите злополуки се определя с акт на Министерския съвет.</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Разследване на трудова злополука</w:t>
      </w:r>
    </w:p>
    <w:p w:rsidR="006F6414" w:rsidRDefault="006F6414" w:rsidP="006F6414">
      <w:pPr>
        <w:spacing w:after="0" w:line="240" w:lineRule="auto"/>
        <w:ind w:firstLine="851"/>
        <w:jc w:val="both"/>
        <w:divId w:val="1448966298"/>
        <w:rPr>
          <w:rFonts w:ascii="Times New Roman" w:eastAsia="Times New Roman" w:hAnsi="Times New Roman" w:cs="Times New Roman"/>
          <w:sz w:val="24"/>
          <w:szCs w:val="24"/>
        </w:rPr>
      </w:pPr>
      <w:r>
        <w:rPr>
          <w:rFonts w:ascii="Times New Roman" w:eastAsia="Times New Roman" w:hAnsi="Times New Roman" w:cs="Times New Roman"/>
          <w:sz w:val="24"/>
          <w:szCs w:val="24"/>
        </w:rPr>
        <w:t>Чл. 58. (1) Териториалното поделение на Националния осигурителен институт съвместно с Инспекцията по труда, комитетите и групите по условия на труд и други компетентни органи в зависимост от случая разследват всяка смъртна трудова злополука, всяка злополука, причинила увреждане на повече от 3-ма работещи, както и всяка злополука, за която има основание да се предполага, че ще доведе до инвалидност.</w:t>
      </w:r>
    </w:p>
    <w:p w:rsidR="006F6414" w:rsidRDefault="006F6414" w:rsidP="006F6414">
      <w:pPr>
        <w:spacing w:after="0" w:line="240" w:lineRule="auto"/>
        <w:ind w:firstLine="851"/>
        <w:jc w:val="both"/>
        <w:divId w:val="1634408620"/>
        <w:rPr>
          <w:rFonts w:ascii="Times New Roman" w:eastAsia="Times New Roman" w:hAnsi="Times New Roman" w:cs="Times New Roman"/>
          <w:sz w:val="24"/>
          <w:szCs w:val="24"/>
        </w:rPr>
      </w:pPr>
      <w:r>
        <w:rPr>
          <w:rFonts w:ascii="Times New Roman" w:eastAsia="Times New Roman" w:hAnsi="Times New Roman" w:cs="Times New Roman"/>
          <w:sz w:val="24"/>
          <w:szCs w:val="24"/>
        </w:rPr>
        <w:t>(2) Териториалното поделение на Националния осигурителен институт може по своя преценка да разследва и други злополуки освен посочените в ал. 1.</w:t>
      </w:r>
    </w:p>
    <w:p w:rsidR="006F6414" w:rsidRDefault="006F6414" w:rsidP="006F6414">
      <w:pPr>
        <w:spacing w:after="0" w:line="240" w:lineRule="auto"/>
        <w:ind w:firstLine="851"/>
        <w:jc w:val="both"/>
        <w:divId w:val="169611728"/>
        <w:rPr>
          <w:rFonts w:ascii="Times New Roman" w:eastAsia="Times New Roman" w:hAnsi="Times New Roman" w:cs="Times New Roman"/>
          <w:sz w:val="24"/>
          <w:szCs w:val="24"/>
        </w:rPr>
      </w:pPr>
      <w:r>
        <w:rPr>
          <w:rFonts w:ascii="Times New Roman" w:eastAsia="Times New Roman" w:hAnsi="Times New Roman" w:cs="Times New Roman"/>
          <w:sz w:val="24"/>
          <w:szCs w:val="24"/>
        </w:rPr>
        <w:t>(3) Разследването на трудова злополука трябва да установи:</w:t>
      </w:r>
    </w:p>
    <w:p w:rsidR="006F6414" w:rsidRDefault="006F6414" w:rsidP="006F6414">
      <w:pPr>
        <w:spacing w:after="0" w:line="240" w:lineRule="auto"/>
        <w:ind w:firstLine="851"/>
        <w:jc w:val="both"/>
        <w:divId w:val="1706099775"/>
        <w:rPr>
          <w:rFonts w:ascii="Times New Roman" w:eastAsia="Times New Roman" w:hAnsi="Times New Roman" w:cs="Times New Roman"/>
          <w:sz w:val="24"/>
          <w:szCs w:val="24"/>
        </w:rPr>
      </w:pPr>
      <w:r>
        <w:rPr>
          <w:rFonts w:ascii="Times New Roman" w:eastAsia="Times New Roman" w:hAnsi="Times New Roman" w:cs="Times New Roman"/>
          <w:sz w:val="24"/>
          <w:szCs w:val="24"/>
        </w:rPr>
        <w:t>1. причините и обстоятелствата за възникване на трудовата злополука;</w:t>
      </w:r>
    </w:p>
    <w:p w:rsidR="006F6414" w:rsidRDefault="006F6414" w:rsidP="006F6414">
      <w:pPr>
        <w:spacing w:after="0" w:line="240" w:lineRule="auto"/>
        <w:ind w:firstLine="851"/>
        <w:jc w:val="both"/>
        <w:divId w:val="1625384810"/>
        <w:rPr>
          <w:rFonts w:ascii="Times New Roman" w:eastAsia="Times New Roman" w:hAnsi="Times New Roman" w:cs="Times New Roman"/>
          <w:sz w:val="24"/>
          <w:szCs w:val="24"/>
        </w:rPr>
      </w:pPr>
      <w:r>
        <w:rPr>
          <w:rFonts w:ascii="Times New Roman" w:eastAsia="Times New Roman" w:hAnsi="Times New Roman" w:cs="Times New Roman"/>
          <w:sz w:val="24"/>
          <w:szCs w:val="24"/>
        </w:rPr>
        <w:t>2. вида на уврежданията;</w:t>
      </w:r>
    </w:p>
    <w:p w:rsidR="006F6414" w:rsidRDefault="006F6414" w:rsidP="006F6414">
      <w:pPr>
        <w:spacing w:after="0" w:line="240" w:lineRule="auto"/>
        <w:ind w:firstLine="851"/>
        <w:jc w:val="both"/>
        <w:divId w:val="95105125"/>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 от 2002 г., в сила от 01.01.2002 г.) други сведения, които ще подпомогнат териториалното поделение на Националния осигурителен институт да се произнесе за характера на злополуката.</w:t>
      </w:r>
    </w:p>
    <w:p w:rsidR="006F6414" w:rsidRDefault="006F6414" w:rsidP="006F6414">
      <w:pPr>
        <w:spacing w:after="0" w:line="240" w:lineRule="auto"/>
        <w:ind w:firstLine="851"/>
        <w:jc w:val="both"/>
        <w:divId w:val="600799736"/>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разследване на злополуката пострадалият има право да присъства или да посочи да присъстват:</w:t>
      </w:r>
    </w:p>
    <w:p w:rsidR="006F6414" w:rsidRDefault="006F6414" w:rsidP="006F6414">
      <w:pPr>
        <w:spacing w:after="0" w:line="240" w:lineRule="auto"/>
        <w:ind w:firstLine="851"/>
        <w:jc w:val="both"/>
        <w:divId w:val="1542980089"/>
        <w:rPr>
          <w:rFonts w:ascii="Times New Roman" w:eastAsia="Times New Roman" w:hAnsi="Times New Roman" w:cs="Times New Roman"/>
          <w:sz w:val="24"/>
          <w:szCs w:val="24"/>
        </w:rPr>
      </w:pPr>
      <w:r>
        <w:rPr>
          <w:rFonts w:ascii="Times New Roman" w:eastAsia="Times New Roman" w:hAnsi="Times New Roman" w:cs="Times New Roman"/>
          <w:sz w:val="24"/>
          <w:szCs w:val="24"/>
        </w:rPr>
        <w:t>1. работник или служител от същата професия, или</w:t>
      </w:r>
    </w:p>
    <w:p w:rsidR="006F6414" w:rsidRDefault="006F6414" w:rsidP="006F6414">
      <w:pPr>
        <w:spacing w:after="0" w:line="240" w:lineRule="auto"/>
        <w:ind w:firstLine="851"/>
        <w:jc w:val="both"/>
        <w:divId w:val="915700640"/>
        <w:rPr>
          <w:rFonts w:ascii="Times New Roman" w:eastAsia="Times New Roman" w:hAnsi="Times New Roman" w:cs="Times New Roman"/>
          <w:sz w:val="24"/>
          <w:szCs w:val="24"/>
        </w:rPr>
      </w:pPr>
      <w:r>
        <w:rPr>
          <w:rFonts w:ascii="Times New Roman" w:eastAsia="Times New Roman" w:hAnsi="Times New Roman" w:cs="Times New Roman"/>
          <w:sz w:val="24"/>
          <w:szCs w:val="24"/>
        </w:rPr>
        <w:t>2. член на семейството или възходящ или низходящ сродник, или</w:t>
      </w:r>
    </w:p>
    <w:p w:rsidR="006F6414" w:rsidRDefault="006F6414" w:rsidP="006F6414">
      <w:pPr>
        <w:spacing w:after="0" w:line="240" w:lineRule="auto"/>
        <w:ind w:firstLine="851"/>
        <w:jc w:val="both"/>
        <w:divId w:val="1221095474"/>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представител на синдикалната организация, в която членува;</w:t>
      </w:r>
    </w:p>
    <w:p w:rsidR="006F6414" w:rsidRDefault="006F6414" w:rsidP="006F6414">
      <w:pPr>
        <w:spacing w:after="0" w:line="240" w:lineRule="auto"/>
        <w:ind w:firstLine="851"/>
        <w:jc w:val="both"/>
        <w:divId w:val="1745177163"/>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представител на работниците и служителите в комитетите и групите по условия на труд.</w:t>
      </w:r>
    </w:p>
    <w:p w:rsidR="006F6414" w:rsidRDefault="006F6414" w:rsidP="006F6414">
      <w:pPr>
        <w:spacing w:after="0" w:line="240" w:lineRule="auto"/>
        <w:ind w:firstLine="851"/>
        <w:jc w:val="both"/>
        <w:divId w:val="1148939046"/>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1 от 2002 г., в сила от 01.01.2002 г.) Правата по ал. 4 имат наследниците на починалия при трудова злополука и лицата по т. 2, когато здравословното състояние на пострадалия не му позволява да посочи представител.</w:t>
      </w:r>
    </w:p>
    <w:p w:rsidR="006F6414" w:rsidRDefault="006F6414" w:rsidP="006F6414">
      <w:pPr>
        <w:spacing w:after="0" w:line="240" w:lineRule="auto"/>
        <w:ind w:firstLine="851"/>
        <w:jc w:val="both"/>
        <w:divId w:val="751774601"/>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106 от 2013 г., в сила от 01.01.2014 г.) Резултатите от разследването се оформят в протокол в типизирана форма, който е валиден до доказване на противното. Екземпляр от протокола се връчва от териториалното поделение на Националния осигурителен институт на пострадалия или на неговите наследници и на осигурителя/предприятието ползвател.</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Досие</w:t>
      </w:r>
    </w:p>
    <w:p w:rsidR="006F6414" w:rsidRDefault="006F6414" w:rsidP="006F6414">
      <w:pPr>
        <w:spacing w:after="0" w:line="240" w:lineRule="auto"/>
        <w:ind w:firstLine="851"/>
        <w:jc w:val="both"/>
        <w:divId w:val="883718822"/>
        <w:rPr>
          <w:rFonts w:ascii="Times New Roman" w:eastAsia="Times New Roman" w:hAnsi="Times New Roman" w:cs="Times New Roman"/>
          <w:sz w:val="24"/>
          <w:szCs w:val="24"/>
        </w:rPr>
      </w:pPr>
      <w:r>
        <w:rPr>
          <w:rFonts w:ascii="Times New Roman" w:eastAsia="Times New Roman" w:hAnsi="Times New Roman" w:cs="Times New Roman"/>
          <w:sz w:val="24"/>
          <w:szCs w:val="24"/>
        </w:rPr>
        <w:t>Чл. 59. (1) (Изм. - ДВ, бр. 1 от 2002 г., в сила от 01.01.2002 г.) За всяка трудова злополука или професионална болест териториалното поделение на Националния осигурителен институт открива досие, което съдържа:</w:t>
      </w:r>
    </w:p>
    <w:p w:rsidR="006F6414" w:rsidRDefault="006F6414" w:rsidP="006F6414">
      <w:pPr>
        <w:spacing w:after="0" w:line="240" w:lineRule="auto"/>
        <w:ind w:firstLine="851"/>
        <w:jc w:val="both"/>
        <w:divId w:val="1650743799"/>
        <w:rPr>
          <w:rFonts w:ascii="Times New Roman" w:eastAsia="Times New Roman" w:hAnsi="Times New Roman" w:cs="Times New Roman"/>
          <w:sz w:val="24"/>
          <w:szCs w:val="24"/>
        </w:rPr>
      </w:pPr>
      <w:r>
        <w:rPr>
          <w:rFonts w:ascii="Times New Roman" w:eastAsia="Times New Roman" w:hAnsi="Times New Roman" w:cs="Times New Roman"/>
          <w:sz w:val="24"/>
          <w:szCs w:val="24"/>
        </w:rPr>
        <w:t>1. декларацията за трудова злополука или известието за професионална болест;</w:t>
      </w:r>
    </w:p>
    <w:p w:rsidR="006F6414" w:rsidRDefault="006F6414" w:rsidP="006F6414">
      <w:pPr>
        <w:spacing w:after="0" w:line="240" w:lineRule="auto"/>
        <w:ind w:firstLine="851"/>
        <w:jc w:val="both"/>
        <w:divId w:val="230701703"/>
        <w:rPr>
          <w:rFonts w:ascii="Times New Roman" w:eastAsia="Times New Roman" w:hAnsi="Times New Roman" w:cs="Times New Roman"/>
          <w:sz w:val="24"/>
          <w:szCs w:val="24"/>
        </w:rPr>
      </w:pPr>
      <w:r>
        <w:rPr>
          <w:rFonts w:ascii="Times New Roman" w:eastAsia="Times New Roman" w:hAnsi="Times New Roman" w:cs="Times New Roman"/>
          <w:sz w:val="24"/>
          <w:szCs w:val="24"/>
        </w:rPr>
        <w:t>2. протокол от разследването на трудовата злополука, когато такова е извършено, или протокол за проучване на професионалната болест;</w:t>
      </w:r>
    </w:p>
    <w:p w:rsidR="006F6414" w:rsidRDefault="006F6414" w:rsidP="006F6414">
      <w:pPr>
        <w:spacing w:after="0" w:line="240" w:lineRule="auto"/>
        <w:ind w:firstLine="851"/>
        <w:jc w:val="both"/>
        <w:divId w:val="1648902600"/>
        <w:rPr>
          <w:rFonts w:ascii="Times New Roman" w:eastAsia="Times New Roman" w:hAnsi="Times New Roman" w:cs="Times New Roman"/>
          <w:sz w:val="24"/>
          <w:szCs w:val="24"/>
        </w:rPr>
      </w:pPr>
      <w:r>
        <w:rPr>
          <w:rFonts w:ascii="Times New Roman" w:eastAsia="Times New Roman" w:hAnsi="Times New Roman" w:cs="Times New Roman"/>
          <w:sz w:val="24"/>
          <w:szCs w:val="24"/>
        </w:rPr>
        <w:t>3. разпореждането за приемане или за неприемане на злополуката за трудова или експертното решение за потвърждаване или отхвърляне на професионалната болест и регистрационната карта за призната професионална болест;</w:t>
      </w:r>
    </w:p>
    <w:p w:rsidR="006F6414" w:rsidRDefault="006F6414" w:rsidP="006F6414">
      <w:pPr>
        <w:spacing w:after="0" w:line="240" w:lineRule="auto"/>
        <w:ind w:firstLine="851"/>
        <w:jc w:val="both"/>
        <w:divId w:val="671492717"/>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106 от 2013 г., в сила от 01.01.2014 г., изм. - ДВ, бр. 98 от 2016 г., в сила от 01.01.2017 г.) данните от издадените първични болнични листове и решенията по обжалването им от регистъра по чл. 33, ал. 5, т. 12;</w:t>
      </w:r>
    </w:p>
    <w:p w:rsidR="006F6414" w:rsidRDefault="006F6414" w:rsidP="006F6414">
      <w:pPr>
        <w:spacing w:after="0" w:line="240" w:lineRule="auto"/>
        <w:ind w:firstLine="851"/>
        <w:jc w:val="both"/>
        <w:divId w:val="612901695"/>
        <w:rPr>
          <w:rFonts w:ascii="Times New Roman" w:eastAsia="Times New Roman" w:hAnsi="Times New Roman" w:cs="Times New Roman"/>
          <w:sz w:val="24"/>
          <w:szCs w:val="24"/>
        </w:rPr>
      </w:pPr>
      <w:r>
        <w:rPr>
          <w:rFonts w:ascii="Times New Roman" w:eastAsia="Times New Roman" w:hAnsi="Times New Roman" w:cs="Times New Roman"/>
          <w:sz w:val="24"/>
          <w:szCs w:val="24"/>
        </w:rPr>
        <w:t>5. (отм. - ДВ, бр. 106 от 2013 г., в сила от 01.01.2014 г.)</w:t>
      </w:r>
    </w:p>
    <w:p w:rsidR="006F6414" w:rsidRDefault="006F6414" w:rsidP="006F6414">
      <w:pPr>
        <w:spacing w:after="0" w:line="240" w:lineRule="auto"/>
        <w:ind w:firstLine="851"/>
        <w:jc w:val="both"/>
        <w:divId w:val="105192771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други документи, свързани със злополуката или заболяването.</w:t>
      </w:r>
    </w:p>
    <w:p w:rsidR="006F6414" w:rsidRDefault="006F6414" w:rsidP="006F6414">
      <w:pPr>
        <w:spacing w:after="0" w:line="240" w:lineRule="auto"/>
        <w:ind w:firstLine="851"/>
        <w:jc w:val="both"/>
        <w:divId w:val="1283802559"/>
        <w:rPr>
          <w:rFonts w:ascii="Times New Roman" w:eastAsia="Times New Roman" w:hAnsi="Times New Roman" w:cs="Times New Roman"/>
          <w:sz w:val="24"/>
          <w:szCs w:val="24"/>
        </w:rPr>
      </w:pPr>
      <w:r>
        <w:rPr>
          <w:rFonts w:ascii="Times New Roman" w:eastAsia="Times New Roman" w:hAnsi="Times New Roman" w:cs="Times New Roman"/>
          <w:sz w:val="24"/>
          <w:szCs w:val="24"/>
        </w:rPr>
        <w:t>(2) Пострадалият и осигурителят имат право да се запознават със съдържанието на досието.</w:t>
      </w:r>
    </w:p>
    <w:p w:rsidR="006F6414" w:rsidRDefault="006F6414" w:rsidP="006F6414">
      <w:pPr>
        <w:spacing w:after="0" w:line="240" w:lineRule="auto"/>
        <w:ind w:firstLine="851"/>
        <w:jc w:val="both"/>
        <w:divId w:val="1143932615"/>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106 от 2013 г., в сила от 01.01.2014 г.)</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Квалифициране на злополуката за трудова</w:t>
      </w:r>
    </w:p>
    <w:p w:rsidR="006F6414" w:rsidRDefault="006F6414" w:rsidP="006F6414">
      <w:pPr>
        <w:spacing w:after="0" w:line="240" w:lineRule="auto"/>
        <w:ind w:firstLine="851"/>
        <w:jc w:val="both"/>
        <w:divId w:val="74057306"/>
        <w:rPr>
          <w:rFonts w:ascii="Times New Roman" w:eastAsia="Times New Roman" w:hAnsi="Times New Roman" w:cs="Times New Roman"/>
          <w:sz w:val="24"/>
          <w:szCs w:val="24"/>
        </w:rPr>
      </w:pPr>
      <w:r>
        <w:rPr>
          <w:rFonts w:ascii="Times New Roman" w:eastAsia="Times New Roman" w:hAnsi="Times New Roman" w:cs="Times New Roman"/>
          <w:sz w:val="24"/>
          <w:szCs w:val="24"/>
        </w:rPr>
        <w:t>Чл. 60. (1) (Изм. - ДВ, бр. 98 от 2016 г., в сила от 01.01.2017 г.) Длъжностното лице, определено от ръководителя на териториалното поделение на Националния осигурителен институт, въз основа на документите в досието и данните в информационната система по чл. 33, ал. 5, т. 7 в 14-дневен срок от декларирането издава разпореждане за приемане или за неприемане на злополуката за трудова.</w:t>
      </w:r>
    </w:p>
    <w:p w:rsidR="006F6414" w:rsidRDefault="006F6414" w:rsidP="006F6414">
      <w:pPr>
        <w:spacing w:after="0" w:line="240" w:lineRule="auto"/>
        <w:ind w:firstLine="851"/>
        <w:jc w:val="both"/>
        <w:divId w:val="941574238"/>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 от 2002 г., в сила от 01.01.2002 г.) При декларирана злополука по повод на нетравматично увреждане разпореждането по ал. 1 се издава въз основа на решението на органите, осъществяващи експертизата на работоспособността.</w:t>
      </w:r>
    </w:p>
    <w:p w:rsidR="006F6414" w:rsidRDefault="006F6414" w:rsidP="006F6414">
      <w:pPr>
        <w:spacing w:after="0" w:line="240" w:lineRule="auto"/>
        <w:ind w:firstLine="851"/>
        <w:jc w:val="both"/>
        <w:divId w:val="1398357023"/>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 ДВ, бр. 1 от 2002 г., в сила от 01.01.2002 г., изм. - ДВ, бр. 106 от 2013 г., в сила от 01.01.2014 г., изм. - ДВ, бр. 98 от 2016 г., в сила от 01.01.2017 г.) Разпореждането се изпраща на осигурения и на осигурителя/предприятието ползвател.</w:t>
      </w:r>
    </w:p>
    <w:p w:rsidR="006F6414" w:rsidRDefault="006F6414" w:rsidP="006F6414">
      <w:pPr>
        <w:spacing w:after="0" w:line="240" w:lineRule="auto"/>
        <w:ind w:firstLine="851"/>
        <w:jc w:val="both"/>
        <w:divId w:val="477457543"/>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 ДВ, бр. 1 от 2002 г., в сила от 01.01.2002 г.) Разпореждането подлежи на обжалване от заинтересуваните лица по реда на чл. 117.</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Сигнализиране за професионална болест</w:t>
      </w:r>
    </w:p>
    <w:p w:rsidR="006F6414" w:rsidRDefault="006F6414" w:rsidP="006F6414">
      <w:pPr>
        <w:spacing w:after="0" w:line="240" w:lineRule="auto"/>
        <w:ind w:firstLine="851"/>
        <w:jc w:val="both"/>
        <w:divId w:val="558175343"/>
        <w:rPr>
          <w:rFonts w:ascii="Times New Roman" w:eastAsia="Times New Roman" w:hAnsi="Times New Roman" w:cs="Times New Roman"/>
          <w:sz w:val="24"/>
          <w:szCs w:val="24"/>
        </w:rPr>
      </w:pPr>
      <w:r>
        <w:rPr>
          <w:rFonts w:ascii="Times New Roman" w:eastAsia="Times New Roman" w:hAnsi="Times New Roman" w:cs="Times New Roman"/>
          <w:sz w:val="24"/>
          <w:szCs w:val="24"/>
        </w:rPr>
        <w:t>Чл. 61. (Изм. - ДВ, бр. 76 от 2005 г., в сила от 01.01.2007 г.) Практикуващите лекари и лекари по дентална медицина при съмнение за професионална болест изпращат известие и до териториалното поделение на Националния осигурителен институт.</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Изготвяне на документи за професионална болест</w:t>
      </w:r>
    </w:p>
    <w:p w:rsidR="006F6414" w:rsidRDefault="006F6414" w:rsidP="006F6414">
      <w:pPr>
        <w:spacing w:after="0" w:line="240" w:lineRule="auto"/>
        <w:ind w:firstLine="851"/>
        <w:jc w:val="both"/>
        <w:divId w:val="2052873382"/>
        <w:rPr>
          <w:rFonts w:ascii="Times New Roman" w:eastAsia="Times New Roman" w:hAnsi="Times New Roman" w:cs="Times New Roman"/>
          <w:sz w:val="24"/>
          <w:szCs w:val="24"/>
        </w:rPr>
      </w:pPr>
      <w:r>
        <w:rPr>
          <w:rFonts w:ascii="Times New Roman" w:eastAsia="Times New Roman" w:hAnsi="Times New Roman" w:cs="Times New Roman"/>
          <w:sz w:val="24"/>
          <w:szCs w:val="24"/>
        </w:rPr>
        <w:t>Чл. 62. (1) За всяко известие по чл. 61 териториалното поделение на Националния осигурителен институт извършва проучвания, подготвя документи и ги представя на медицинските експертни органи.</w:t>
      </w:r>
    </w:p>
    <w:p w:rsidR="006F6414" w:rsidRDefault="006F6414" w:rsidP="006F6414">
      <w:pPr>
        <w:spacing w:after="0" w:line="240" w:lineRule="auto"/>
        <w:ind w:firstLine="851"/>
        <w:jc w:val="both"/>
        <w:divId w:val="1674718134"/>
        <w:rPr>
          <w:rFonts w:ascii="Times New Roman" w:eastAsia="Times New Roman" w:hAnsi="Times New Roman" w:cs="Times New Roman"/>
          <w:sz w:val="24"/>
          <w:szCs w:val="24"/>
        </w:rPr>
      </w:pPr>
      <w:r>
        <w:rPr>
          <w:rFonts w:ascii="Times New Roman" w:eastAsia="Times New Roman" w:hAnsi="Times New Roman" w:cs="Times New Roman"/>
          <w:sz w:val="24"/>
          <w:szCs w:val="24"/>
        </w:rPr>
        <w:t>(2) Осигурителят изготвя и представя необходимите документи по ал. 1 в териториалното поделение на Националния осигурителен институт в 30-дневен срок от поискването им.</w:t>
      </w:r>
    </w:p>
    <w:p w:rsidR="006F6414" w:rsidRDefault="006F6414" w:rsidP="006F6414">
      <w:pPr>
        <w:spacing w:after="0" w:line="240" w:lineRule="auto"/>
        <w:ind w:firstLine="851"/>
        <w:jc w:val="both"/>
        <w:divId w:val="2077698225"/>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 от 2002 г., в сила от 01.01.2002 г.) Органите на експертизата на работоспособността издават експертно решение за потвърждаване или отхвърляне на професионалната болест и попълват регистрационна карта за професионална болест.</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Ред за съобщаване, регистриране и обжалване на професионални болести</w:t>
      </w:r>
    </w:p>
    <w:p w:rsidR="006F6414" w:rsidRDefault="006F6414" w:rsidP="006F6414">
      <w:pPr>
        <w:spacing w:after="0" w:line="240" w:lineRule="auto"/>
        <w:ind w:firstLine="851"/>
        <w:jc w:val="both"/>
        <w:divId w:val="553397125"/>
        <w:rPr>
          <w:rFonts w:ascii="Times New Roman" w:eastAsia="Times New Roman" w:hAnsi="Times New Roman" w:cs="Times New Roman"/>
          <w:sz w:val="24"/>
          <w:szCs w:val="24"/>
        </w:rPr>
      </w:pPr>
      <w:r>
        <w:rPr>
          <w:rFonts w:ascii="Times New Roman" w:eastAsia="Times New Roman" w:hAnsi="Times New Roman" w:cs="Times New Roman"/>
          <w:sz w:val="24"/>
          <w:szCs w:val="24"/>
        </w:rPr>
        <w:t>Чл. 63. Редът за съобщаване, регистриране, потвърждаване, обжалване и отчитане на професионалните болести се определя с акт на Министерския съвет.</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Размери на осигурителните вноски във фонд "Трудова злополука и професионална болест"</w:t>
      </w:r>
    </w:p>
    <w:p w:rsidR="006F6414" w:rsidRDefault="006F6414" w:rsidP="006F6414">
      <w:pPr>
        <w:spacing w:after="0" w:line="240" w:lineRule="auto"/>
        <w:ind w:firstLine="851"/>
        <w:jc w:val="both"/>
        <w:divId w:val="467285513"/>
        <w:rPr>
          <w:rFonts w:ascii="Times New Roman" w:eastAsia="Times New Roman" w:hAnsi="Times New Roman" w:cs="Times New Roman"/>
          <w:sz w:val="24"/>
          <w:szCs w:val="24"/>
        </w:rPr>
      </w:pPr>
      <w:r>
        <w:rPr>
          <w:rFonts w:ascii="Times New Roman" w:eastAsia="Times New Roman" w:hAnsi="Times New Roman" w:cs="Times New Roman"/>
          <w:sz w:val="24"/>
          <w:szCs w:val="24"/>
        </w:rPr>
        <w:t>Чл. 64. (1) Размерите на осигурителните вноски, които внасят осигурителите, се определят в процент от месечния осигурителен доход на осигурените на базата на актюерските разчети.</w:t>
      </w:r>
    </w:p>
    <w:p w:rsidR="006F6414" w:rsidRDefault="006F6414" w:rsidP="006F6414">
      <w:pPr>
        <w:spacing w:after="0" w:line="240" w:lineRule="auto"/>
        <w:ind w:firstLine="851"/>
        <w:jc w:val="both"/>
        <w:divId w:val="29229838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(Изм. - ДВ, бр. 112 от 2004 г., в сила от 01.01.2005 г.) Със Закона за бюджета на държавното обществено осигуряване се определя размерът на осигурителната вноска за трудова злополука и професионална болест по групи основни икономически дейности.</w:t>
      </w:r>
    </w:p>
    <w:p w:rsidR="006F6414" w:rsidRDefault="006F6414" w:rsidP="006F6414">
      <w:pPr>
        <w:spacing w:after="0" w:line="240" w:lineRule="auto"/>
        <w:ind w:firstLine="851"/>
        <w:jc w:val="both"/>
        <w:divId w:val="140773108"/>
        <w:rPr>
          <w:rFonts w:ascii="Times New Roman" w:eastAsia="Times New Roman" w:hAnsi="Times New Roman" w:cs="Times New Roman"/>
          <w:sz w:val="24"/>
          <w:szCs w:val="24"/>
        </w:rPr>
      </w:pPr>
      <w:r>
        <w:rPr>
          <w:rFonts w:ascii="Times New Roman" w:eastAsia="Times New Roman" w:hAnsi="Times New Roman" w:cs="Times New Roman"/>
          <w:sz w:val="24"/>
          <w:szCs w:val="24"/>
        </w:rPr>
        <w:t>(3) (В сила от 1 януари 2004 г., изм. - ДВ, бр. 112 от 2004 г., в сила от 01.01.2005 г.) Размерът на осигурителната вноска се определя от Националния осигурителен институт по методика и ред, определени с акт на Министерския съвет.</w:t>
      </w:r>
    </w:p>
    <w:p w:rsidR="006F6414" w:rsidRDefault="006F6414" w:rsidP="006F6414">
      <w:pPr>
        <w:spacing w:after="0" w:line="240" w:lineRule="auto"/>
        <w:ind w:firstLine="851"/>
        <w:jc w:val="both"/>
        <w:divId w:val="1483540702"/>
        <w:rPr>
          <w:rFonts w:ascii="Times New Roman" w:eastAsia="Times New Roman" w:hAnsi="Times New Roman" w:cs="Times New Roman"/>
          <w:sz w:val="24"/>
          <w:szCs w:val="24"/>
        </w:rPr>
      </w:pPr>
      <w:r>
        <w:rPr>
          <w:rFonts w:ascii="Times New Roman" w:eastAsia="Times New Roman" w:hAnsi="Times New Roman" w:cs="Times New Roman"/>
          <w:sz w:val="24"/>
          <w:szCs w:val="24"/>
        </w:rPr>
        <w:t>(4) (В сила от 1 януари 2004 г., отм. - ДВ, бр. 112 от 2004 г., в сила от 01.01.2005 г.)</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Мероприятия за предотвратяване на трудовата злополука и професионалната болест</w:t>
      </w:r>
    </w:p>
    <w:p w:rsidR="006F6414" w:rsidRDefault="006F6414" w:rsidP="006F6414">
      <w:pPr>
        <w:spacing w:after="0" w:line="240" w:lineRule="auto"/>
        <w:ind w:firstLine="851"/>
        <w:jc w:val="both"/>
        <w:divId w:val="807631665"/>
        <w:rPr>
          <w:rFonts w:ascii="Times New Roman" w:eastAsia="Times New Roman" w:hAnsi="Times New Roman" w:cs="Times New Roman"/>
          <w:sz w:val="24"/>
          <w:szCs w:val="24"/>
        </w:rPr>
      </w:pPr>
      <w:r>
        <w:rPr>
          <w:rFonts w:ascii="Times New Roman" w:eastAsia="Times New Roman" w:hAnsi="Times New Roman" w:cs="Times New Roman"/>
          <w:sz w:val="24"/>
          <w:szCs w:val="24"/>
        </w:rPr>
        <w:t>Чл. 65. Фонд "Трудова злополука и професионална болест" финансира мероприятия за предотвратяване на трудовите злополуки и професионалните болести и за подобряване условията на труд чрез:</w:t>
      </w:r>
    </w:p>
    <w:p w:rsidR="006F6414" w:rsidRDefault="006F6414" w:rsidP="006F6414">
      <w:pPr>
        <w:spacing w:after="0" w:line="240" w:lineRule="auto"/>
        <w:ind w:firstLine="851"/>
        <w:jc w:val="both"/>
        <w:divId w:val="788620004"/>
        <w:rPr>
          <w:rFonts w:ascii="Times New Roman" w:eastAsia="Times New Roman" w:hAnsi="Times New Roman" w:cs="Times New Roman"/>
          <w:sz w:val="24"/>
          <w:szCs w:val="24"/>
        </w:rPr>
      </w:pPr>
      <w:r>
        <w:rPr>
          <w:rFonts w:ascii="Times New Roman" w:eastAsia="Times New Roman" w:hAnsi="Times New Roman" w:cs="Times New Roman"/>
          <w:sz w:val="24"/>
          <w:szCs w:val="24"/>
        </w:rPr>
        <w:t>1. оказване на осигурителите на помощ, консултации и съдействие за създаване и реализиране на ефективна система за управление на безопасността на труда и опазване на здравето при работа;</w:t>
      </w:r>
    </w:p>
    <w:p w:rsidR="006F6414" w:rsidRDefault="006F6414" w:rsidP="006F6414">
      <w:pPr>
        <w:spacing w:after="0" w:line="240" w:lineRule="auto"/>
        <w:ind w:firstLine="851"/>
        <w:jc w:val="both"/>
        <w:divId w:val="1631471981"/>
        <w:rPr>
          <w:rFonts w:ascii="Times New Roman" w:eastAsia="Times New Roman" w:hAnsi="Times New Roman" w:cs="Times New Roman"/>
          <w:sz w:val="24"/>
          <w:szCs w:val="24"/>
        </w:rPr>
      </w:pPr>
      <w:r>
        <w:rPr>
          <w:rFonts w:ascii="Times New Roman" w:eastAsia="Times New Roman" w:hAnsi="Times New Roman" w:cs="Times New Roman"/>
          <w:sz w:val="24"/>
          <w:szCs w:val="24"/>
        </w:rPr>
        <w:t>2. разработване и участие в разработването на национални отраслови програми (стратегии) в областта на безопасността на труда и опазване на здравето при работа;</w:t>
      </w:r>
    </w:p>
    <w:p w:rsidR="006F6414" w:rsidRDefault="006F6414" w:rsidP="006F6414">
      <w:pPr>
        <w:spacing w:after="0" w:line="240" w:lineRule="auto"/>
        <w:ind w:firstLine="851"/>
        <w:jc w:val="both"/>
        <w:divId w:val="2049407829"/>
        <w:rPr>
          <w:rFonts w:ascii="Times New Roman" w:eastAsia="Times New Roman" w:hAnsi="Times New Roman" w:cs="Times New Roman"/>
          <w:sz w:val="24"/>
          <w:szCs w:val="24"/>
        </w:rPr>
      </w:pPr>
      <w:r>
        <w:rPr>
          <w:rFonts w:ascii="Times New Roman" w:eastAsia="Times New Roman" w:hAnsi="Times New Roman" w:cs="Times New Roman"/>
          <w:sz w:val="24"/>
          <w:szCs w:val="24"/>
        </w:rPr>
        <w:t>3. провеждане на обучение и повишаване квалификацията на работещите по въпросите на безопасността на труда и опазване на здравето при работа;</w:t>
      </w:r>
    </w:p>
    <w:p w:rsidR="006F6414" w:rsidRDefault="006F6414" w:rsidP="006F6414">
      <w:pPr>
        <w:spacing w:after="0" w:line="240" w:lineRule="auto"/>
        <w:ind w:firstLine="851"/>
        <w:jc w:val="both"/>
        <w:divId w:val="425543912"/>
        <w:rPr>
          <w:rFonts w:ascii="Times New Roman" w:eastAsia="Times New Roman" w:hAnsi="Times New Roman" w:cs="Times New Roman"/>
          <w:sz w:val="24"/>
          <w:szCs w:val="24"/>
        </w:rPr>
      </w:pPr>
      <w:r>
        <w:rPr>
          <w:rFonts w:ascii="Times New Roman" w:eastAsia="Times New Roman" w:hAnsi="Times New Roman" w:cs="Times New Roman"/>
          <w:sz w:val="24"/>
          <w:szCs w:val="24"/>
        </w:rPr>
        <w:t>4. осъществяване и възлагане на научни изследвания в областта на безопасността на труда и опазване на здравето при работа;</w:t>
      </w:r>
    </w:p>
    <w:p w:rsidR="006F6414" w:rsidRDefault="006F6414" w:rsidP="006F6414">
      <w:pPr>
        <w:spacing w:after="0" w:line="240" w:lineRule="auto"/>
        <w:ind w:firstLine="851"/>
        <w:jc w:val="both"/>
        <w:divId w:val="2137524172"/>
        <w:rPr>
          <w:rFonts w:ascii="Times New Roman" w:eastAsia="Times New Roman" w:hAnsi="Times New Roman" w:cs="Times New Roman"/>
          <w:sz w:val="24"/>
          <w:szCs w:val="24"/>
        </w:rPr>
      </w:pPr>
      <w:r>
        <w:rPr>
          <w:rFonts w:ascii="Times New Roman" w:eastAsia="Times New Roman" w:hAnsi="Times New Roman" w:cs="Times New Roman"/>
          <w:sz w:val="24"/>
          <w:szCs w:val="24"/>
        </w:rPr>
        <w:t>5. проверка на състоянието на безопасността на труда и опазване на здравето при работа;</w:t>
      </w:r>
    </w:p>
    <w:p w:rsidR="006F6414" w:rsidRDefault="006F6414" w:rsidP="006F6414">
      <w:pPr>
        <w:spacing w:after="0" w:line="240" w:lineRule="auto"/>
        <w:ind w:firstLine="851"/>
        <w:jc w:val="both"/>
        <w:divId w:val="584653990"/>
        <w:rPr>
          <w:rFonts w:ascii="Times New Roman" w:eastAsia="Times New Roman" w:hAnsi="Times New Roman" w:cs="Times New Roman"/>
          <w:sz w:val="24"/>
          <w:szCs w:val="24"/>
        </w:rPr>
      </w:pPr>
      <w:r>
        <w:rPr>
          <w:rFonts w:ascii="Times New Roman" w:eastAsia="Times New Roman" w:hAnsi="Times New Roman" w:cs="Times New Roman"/>
          <w:sz w:val="24"/>
          <w:szCs w:val="24"/>
        </w:rPr>
        <w:t>6. разследване самостоятелно или с другите компетентни органи на трудови злополуки и професионални болести;</w:t>
      </w:r>
    </w:p>
    <w:p w:rsidR="006F6414" w:rsidRDefault="006F6414" w:rsidP="006F6414">
      <w:pPr>
        <w:spacing w:after="0" w:line="240" w:lineRule="auto"/>
        <w:ind w:firstLine="851"/>
        <w:jc w:val="both"/>
        <w:divId w:val="550311676"/>
        <w:rPr>
          <w:rFonts w:ascii="Times New Roman" w:eastAsia="Times New Roman" w:hAnsi="Times New Roman" w:cs="Times New Roman"/>
          <w:sz w:val="24"/>
          <w:szCs w:val="24"/>
        </w:rPr>
      </w:pPr>
      <w:r>
        <w:rPr>
          <w:rFonts w:ascii="Times New Roman" w:eastAsia="Times New Roman" w:hAnsi="Times New Roman" w:cs="Times New Roman"/>
          <w:sz w:val="24"/>
          <w:szCs w:val="24"/>
        </w:rPr>
        <w:t>7. провеждане на кампанийна дейност, предоставяне на информация на обществото по проблемите на безопасността на труда и опазване на здравето при работа;</w:t>
      </w:r>
    </w:p>
    <w:p w:rsidR="006F6414" w:rsidRDefault="006F6414" w:rsidP="006F6414">
      <w:pPr>
        <w:spacing w:after="0" w:line="240" w:lineRule="auto"/>
        <w:ind w:firstLine="851"/>
        <w:jc w:val="both"/>
        <w:divId w:val="1384603052"/>
        <w:rPr>
          <w:rFonts w:ascii="Times New Roman" w:eastAsia="Times New Roman" w:hAnsi="Times New Roman" w:cs="Times New Roman"/>
          <w:sz w:val="24"/>
          <w:szCs w:val="24"/>
        </w:rPr>
      </w:pPr>
      <w:r>
        <w:rPr>
          <w:rFonts w:ascii="Times New Roman" w:eastAsia="Times New Roman" w:hAnsi="Times New Roman" w:cs="Times New Roman"/>
          <w:sz w:val="24"/>
          <w:szCs w:val="24"/>
        </w:rPr>
        <w:t>8. разработване и участие в разработването на нормативни актове по безопасността на труда и опазване на здравето при работа;</w:t>
      </w:r>
    </w:p>
    <w:p w:rsidR="006F6414" w:rsidRDefault="006F6414" w:rsidP="006F6414">
      <w:pPr>
        <w:spacing w:after="0" w:line="240" w:lineRule="auto"/>
        <w:ind w:firstLine="851"/>
        <w:jc w:val="both"/>
        <w:divId w:val="1169440601"/>
        <w:rPr>
          <w:rFonts w:ascii="Times New Roman" w:eastAsia="Times New Roman" w:hAnsi="Times New Roman" w:cs="Times New Roman"/>
          <w:sz w:val="24"/>
          <w:szCs w:val="24"/>
        </w:rPr>
      </w:pPr>
      <w:r>
        <w:rPr>
          <w:rFonts w:ascii="Times New Roman" w:eastAsia="Times New Roman" w:hAnsi="Times New Roman" w:cs="Times New Roman"/>
          <w:sz w:val="24"/>
          <w:szCs w:val="24"/>
        </w:rPr>
        <w:t>9. изучаване и разпространяване на положителния опит в създаването на безопасни условия на труд;</w:t>
      </w:r>
    </w:p>
    <w:p w:rsidR="006F6414" w:rsidRDefault="006F6414" w:rsidP="006F6414">
      <w:pPr>
        <w:spacing w:after="0" w:line="240" w:lineRule="auto"/>
        <w:ind w:firstLine="851"/>
        <w:jc w:val="both"/>
        <w:divId w:val="1512139837"/>
        <w:rPr>
          <w:rFonts w:ascii="Times New Roman" w:eastAsia="Times New Roman" w:hAnsi="Times New Roman" w:cs="Times New Roman"/>
          <w:sz w:val="24"/>
          <w:szCs w:val="24"/>
        </w:rPr>
      </w:pPr>
      <w:r>
        <w:rPr>
          <w:rFonts w:ascii="Times New Roman" w:eastAsia="Times New Roman" w:hAnsi="Times New Roman" w:cs="Times New Roman"/>
          <w:sz w:val="24"/>
          <w:szCs w:val="24"/>
        </w:rPr>
        <w:t>10. извършване на други дейности по предотвратяване на трудовите злополуки и професионалните болести.</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Задължения на осигурителя</w:t>
      </w:r>
    </w:p>
    <w:p w:rsidR="006F6414" w:rsidRDefault="006F6414" w:rsidP="006F6414">
      <w:pPr>
        <w:spacing w:after="0" w:line="240" w:lineRule="auto"/>
        <w:ind w:firstLine="851"/>
        <w:jc w:val="both"/>
        <w:divId w:val="170728182"/>
        <w:rPr>
          <w:rFonts w:ascii="Times New Roman" w:eastAsia="Times New Roman" w:hAnsi="Times New Roman" w:cs="Times New Roman"/>
          <w:sz w:val="24"/>
          <w:szCs w:val="24"/>
        </w:rPr>
      </w:pPr>
      <w:r>
        <w:rPr>
          <w:rFonts w:ascii="Times New Roman" w:eastAsia="Times New Roman" w:hAnsi="Times New Roman" w:cs="Times New Roman"/>
          <w:sz w:val="24"/>
          <w:szCs w:val="24"/>
        </w:rPr>
        <w:t>Чл. 66. Осигурителят е длъжен:</w:t>
      </w:r>
    </w:p>
    <w:p w:rsidR="006F6414" w:rsidRDefault="006F6414" w:rsidP="006F6414">
      <w:pPr>
        <w:spacing w:after="0" w:line="240" w:lineRule="auto"/>
        <w:ind w:firstLine="851"/>
        <w:jc w:val="both"/>
        <w:divId w:val="1402488460"/>
        <w:rPr>
          <w:rFonts w:ascii="Times New Roman" w:eastAsia="Times New Roman" w:hAnsi="Times New Roman" w:cs="Times New Roman"/>
          <w:sz w:val="24"/>
          <w:szCs w:val="24"/>
        </w:rPr>
      </w:pPr>
      <w:r>
        <w:rPr>
          <w:rFonts w:ascii="Times New Roman" w:eastAsia="Times New Roman" w:hAnsi="Times New Roman" w:cs="Times New Roman"/>
          <w:sz w:val="24"/>
          <w:szCs w:val="24"/>
        </w:rPr>
        <w:t>1. (отм. - ДВ, бр. 106 от 2013 г., в сила от 01.01.2014 г.)</w:t>
      </w:r>
    </w:p>
    <w:p w:rsidR="006F6414" w:rsidRDefault="006F6414" w:rsidP="006F6414">
      <w:pPr>
        <w:spacing w:after="0" w:line="240" w:lineRule="auto"/>
        <w:ind w:firstLine="851"/>
        <w:jc w:val="both"/>
        <w:divId w:val="369038259"/>
        <w:rPr>
          <w:rFonts w:ascii="Times New Roman" w:eastAsia="Times New Roman" w:hAnsi="Times New Roman" w:cs="Times New Roman"/>
          <w:sz w:val="24"/>
          <w:szCs w:val="24"/>
        </w:rPr>
      </w:pPr>
      <w:r>
        <w:rPr>
          <w:rFonts w:ascii="Times New Roman" w:eastAsia="Times New Roman" w:hAnsi="Times New Roman" w:cs="Times New Roman"/>
          <w:sz w:val="24"/>
          <w:szCs w:val="24"/>
        </w:rPr>
        <w:t>2. да уведомява незабавно териториалното поделение на Националния осигурителен институт, Инспекцията по труда и други компетентни органи за всяка смъртна трудова злополука, за всяка злополука, причинила увреждане на повече от трима работещи, както и за всяка злополука, за която има основание да се предполага, че ще доведе до инвалидност.</w:t>
      </w:r>
    </w:p>
    <w:p w:rsidR="006F6414" w:rsidRDefault="006F6414" w:rsidP="006F6414">
      <w:pPr>
        <w:spacing w:after="0" w:line="240" w:lineRule="auto"/>
        <w:ind w:firstLine="851"/>
        <w:jc w:val="both"/>
        <w:divId w:val="1520199270"/>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 от 2002 г., в сила от 01.01.2002 г., изм. - ДВ, бр. 106 от 2013 г., в сила от 01.01.2014 г., отм. - ДВ, бр. 107 от 2014 г., в сила от 01.01.2015 г.)</w:t>
      </w:r>
    </w:p>
    <w:p w:rsidR="006F6414" w:rsidRDefault="006F6414" w:rsidP="006F6414">
      <w:pPr>
        <w:spacing w:after="0" w:line="240" w:lineRule="auto"/>
        <w:ind w:firstLine="851"/>
        <w:jc w:val="both"/>
        <w:divId w:val="2029284724"/>
        <w:rPr>
          <w:rFonts w:ascii="Times New Roman" w:eastAsia="Times New Roman" w:hAnsi="Times New Roman" w:cs="Times New Roman"/>
          <w:sz w:val="24"/>
          <w:szCs w:val="24"/>
        </w:rPr>
      </w:pPr>
      <w:r>
        <w:rPr>
          <w:rFonts w:ascii="Times New Roman" w:eastAsia="Times New Roman" w:hAnsi="Times New Roman" w:cs="Times New Roman"/>
          <w:sz w:val="24"/>
          <w:szCs w:val="24"/>
        </w:rPr>
        <w:t>4. (отм. - ДВ, бр. 1 от 2002 г., в сила от 01.01.2002 г.)</w:t>
      </w:r>
    </w:p>
    <w:p w:rsidR="006F6414" w:rsidRDefault="006F6414" w:rsidP="006F6414">
      <w:pPr>
        <w:spacing w:after="0" w:line="240" w:lineRule="auto"/>
        <w:ind w:firstLine="851"/>
        <w:jc w:val="both"/>
        <w:divId w:val="333151716"/>
        <w:rPr>
          <w:rFonts w:ascii="Times New Roman" w:eastAsia="Times New Roman" w:hAnsi="Times New Roman" w:cs="Times New Roman"/>
          <w:sz w:val="24"/>
          <w:szCs w:val="24"/>
        </w:rPr>
      </w:pPr>
      <w:r>
        <w:rPr>
          <w:rFonts w:ascii="Times New Roman" w:eastAsia="Times New Roman" w:hAnsi="Times New Roman" w:cs="Times New Roman"/>
          <w:sz w:val="24"/>
          <w:szCs w:val="24"/>
        </w:rPr>
        <w:t>5. (отм. - ДВ, бр. 1 от 2002 г., в сила от 01.01.2002 г.)</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Задължения на предприятието ползвател (Загл. изм. - ДВ, бр. 106 от 2013 г., в сила от 01.01.2014 г.)</w:t>
      </w:r>
    </w:p>
    <w:p w:rsidR="006F6414" w:rsidRDefault="006F6414" w:rsidP="006F6414">
      <w:pPr>
        <w:spacing w:after="0" w:line="240" w:lineRule="auto"/>
        <w:ind w:firstLine="851"/>
        <w:jc w:val="both"/>
        <w:divId w:val="1015615097"/>
        <w:rPr>
          <w:rFonts w:ascii="Times New Roman" w:eastAsia="Times New Roman" w:hAnsi="Times New Roman" w:cs="Times New Roman"/>
          <w:sz w:val="24"/>
          <w:szCs w:val="24"/>
        </w:rPr>
      </w:pPr>
      <w:r>
        <w:rPr>
          <w:rFonts w:ascii="Times New Roman" w:eastAsia="Times New Roman" w:hAnsi="Times New Roman" w:cs="Times New Roman"/>
          <w:sz w:val="24"/>
          <w:szCs w:val="24"/>
        </w:rPr>
        <w:t>Чл. 66а. (Нов - ДВ, бр. 7 от 2012 г., доп. - ДВ, бр. 106 от 2013 г., в сила от 01.01.2014 г.) Задълженията на осигурителя по тази глава се отнасят и за предприятието ползвател, когато в него са изпратени работници или служители за изпълнение на временна работа.</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Задължения на осигуреното лице</w:t>
      </w:r>
    </w:p>
    <w:p w:rsidR="006F6414" w:rsidRDefault="006F6414" w:rsidP="006F6414">
      <w:pPr>
        <w:spacing w:after="0" w:line="240" w:lineRule="auto"/>
        <w:ind w:firstLine="851"/>
        <w:jc w:val="both"/>
        <w:divId w:val="1221938762"/>
        <w:rPr>
          <w:rFonts w:ascii="Times New Roman" w:eastAsia="Times New Roman" w:hAnsi="Times New Roman" w:cs="Times New Roman"/>
          <w:sz w:val="24"/>
          <w:szCs w:val="24"/>
        </w:rPr>
      </w:pPr>
      <w:r>
        <w:rPr>
          <w:rFonts w:ascii="Times New Roman" w:eastAsia="Times New Roman" w:hAnsi="Times New Roman" w:cs="Times New Roman"/>
          <w:sz w:val="24"/>
          <w:szCs w:val="24"/>
        </w:rPr>
        <w:t>Чл. 67. Осигуреното лице е длъжно:</w:t>
      </w:r>
    </w:p>
    <w:p w:rsidR="006F6414" w:rsidRDefault="006F6414" w:rsidP="006F6414">
      <w:pPr>
        <w:spacing w:after="0" w:line="240" w:lineRule="auto"/>
        <w:ind w:firstLine="851"/>
        <w:jc w:val="both"/>
        <w:divId w:val="4691748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(отм. - ДВ, бр. 106 от 2013 г., в сила от 01.01.2014 г.) </w:t>
      </w:r>
    </w:p>
    <w:p w:rsidR="006F6414" w:rsidRDefault="006F6414" w:rsidP="006F6414">
      <w:pPr>
        <w:spacing w:after="0" w:line="240" w:lineRule="auto"/>
        <w:ind w:firstLine="851"/>
        <w:jc w:val="both"/>
        <w:divId w:val="116813743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106 от 2013 г., в сила от 01.01.2014 г.) да уведоми незабавно осигурителя/предприятието ползвател или негов пълномощник за настъпила трудова злополука или за установена професионална болест, с изключение на случаите, когато това е невъзможно.</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шеста.</w:t>
      </w:r>
      <w:r>
        <w:rPr>
          <w:rFonts w:ascii="Times New Roman" w:hAnsi="Times New Roman" w:cs="Times New Roman"/>
          <w:b/>
          <w:bCs/>
          <w:sz w:val="24"/>
          <w:szCs w:val="24"/>
        </w:rPr>
        <w:br/>
        <w:t>ЗАДЪЛЖИТЕЛНО ПЕНСИОННО ОСИГУРЯВАНЕ</w:t>
      </w: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Пенсии за осигурителен стаж и възраст</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Придобиване право на пенсия</w:t>
      </w:r>
    </w:p>
    <w:p w:rsidR="006F6414" w:rsidRDefault="006F6414" w:rsidP="006F6414">
      <w:pPr>
        <w:spacing w:after="0" w:line="240" w:lineRule="auto"/>
        <w:ind w:firstLine="851"/>
        <w:jc w:val="both"/>
        <w:divId w:val="1233469678"/>
        <w:rPr>
          <w:rFonts w:ascii="Times New Roman" w:eastAsia="Times New Roman" w:hAnsi="Times New Roman" w:cs="Times New Roman"/>
          <w:sz w:val="24"/>
          <w:szCs w:val="24"/>
        </w:rPr>
      </w:pPr>
      <w:r>
        <w:rPr>
          <w:rFonts w:ascii="Times New Roman" w:eastAsia="Times New Roman" w:hAnsi="Times New Roman" w:cs="Times New Roman"/>
          <w:sz w:val="24"/>
          <w:szCs w:val="24"/>
        </w:rPr>
        <w:t>Чл. 68. (Изм. - ДВ, бр. 100 от 2010 г., в сила от 01.01.2011 г., изм. - ДВ, бр. 61 от 2015 г., в сила от 01.01.2016 г.) (1) Право на пенсия за осигурителен стаж и възраст се придобива при навършване на възраст 60 години и 10 месеца от жените и 63 години и 10 месеца от мъжете и осигурителен стаж 35 години и 2 месеца за жените и 38 години и 2 месеца за мъжете. От 31 декември 2016 г. възрастта се увеличава от първия ден на всяка следваща календарна година, както следва:</w:t>
      </w:r>
    </w:p>
    <w:p w:rsidR="006F6414" w:rsidRDefault="006F6414" w:rsidP="006F6414">
      <w:pPr>
        <w:spacing w:after="0" w:line="240" w:lineRule="auto"/>
        <w:ind w:firstLine="851"/>
        <w:jc w:val="both"/>
        <w:divId w:val="2013024450"/>
        <w:rPr>
          <w:rFonts w:ascii="Times New Roman" w:eastAsia="Times New Roman" w:hAnsi="Times New Roman" w:cs="Times New Roman"/>
          <w:sz w:val="24"/>
          <w:szCs w:val="24"/>
        </w:rPr>
      </w:pPr>
      <w:r>
        <w:rPr>
          <w:rFonts w:ascii="Times New Roman" w:eastAsia="Times New Roman" w:hAnsi="Times New Roman" w:cs="Times New Roman"/>
          <w:sz w:val="24"/>
          <w:szCs w:val="24"/>
        </w:rPr>
        <w:t>1. до 31 декември 2029 г. възрастта за жените се увеличава с по 2 месеца за всяка календарна година, а от 1 януари 2030 г. - с по 3 месеца за всяка календарна година до достигане на 65-годишна възраст;</w:t>
      </w:r>
    </w:p>
    <w:p w:rsidR="006F6414" w:rsidRDefault="006F6414" w:rsidP="006F6414">
      <w:pPr>
        <w:spacing w:after="0" w:line="240" w:lineRule="auto"/>
        <w:ind w:firstLine="851"/>
        <w:jc w:val="both"/>
        <w:divId w:val="1275407813"/>
        <w:rPr>
          <w:rFonts w:ascii="Times New Roman" w:eastAsia="Times New Roman" w:hAnsi="Times New Roman" w:cs="Times New Roman"/>
          <w:sz w:val="24"/>
          <w:szCs w:val="24"/>
        </w:rPr>
      </w:pPr>
      <w:r>
        <w:rPr>
          <w:rFonts w:ascii="Times New Roman" w:eastAsia="Times New Roman" w:hAnsi="Times New Roman" w:cs="Times New Roman"/>
          <w:sz w:val="24"/>
          <w:szCs w:val="24"/>
        </w:rPr>
        <w:t>2. до 31 декември 2017 г. възрастта за мъжете се увеличава с 2 месеца, а от 1 януари 2018 г. - с по 1 месец за всяка календарна година до достигане на 65-годишна възраст.</w:t>
      </w:r>
    </w:p>
    <w:p w:rsidR="006F6414" w:rsidRDefault="006F6414" w:rsidP="006F6414">
      <w:pPr>
        <w:spacing w:after="0" w:line="240" w:lineRule="auto"/>
        <w:ind w:firstLine="851"/>
        <w:jc w:val="both"/>
        <w:divId w:val="1686514913"/>
        <w:rPr>
          <w:rFonts w:ascii="Times New Roman" w:eastAsia="Times New Roman" w:hAnsi="Times New Roman" w:cs="Times New Roman"/>
          <w:sz w:val="24"/>
          <w:szCs w:val="24"/>
        </w:rPr>
      </w:pPr>
      <w:r>
        <w:rPr>
          <w:rFonts w:ascii="Times New Roman" w:eastAsia="Times New Roman" w:hAnsi="Times New Roman" w:cs="Times New Roman"/>
          <w:sz w:val="24"/>
          <w:szCs w:val="24"/>
        </w:rPr>
        <w:t>(2) От 31 декември 2016 г. осигурителният стаж по ал. 1 се увеличава от първия ден на всяка следваща календарна година с по 2 месеца до достигане на осигурителен стаж 37 години за жените и 40 години за мъжете.</w:t>
      </w:r>
    </w:p>
    <w:p w:rsidR="006F6414" w:rsidRDefault="006F6414" w:rsidP="006F6414">
      <w:pPr>
        <w:spacing w:after="0" w:line="240" w:lineRule="auto"/>
        <w:ind w:firstLine="851"/>
        <w:jc w:val="both"/>
        <w:divId w:val="1087768789"/>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случай че лицата нямат право на пенсия по ал. 1 и 2, до 31 декември 2016 г. те придобиват право на пенсия при навършване на възраст 65 години и 10 месеца за жените и мъжете и най-малко 15 години действителен осигурителен стаж. От 31 декември 2016 г. възрастта се увеличава от първия ден на всяка следваща календарна година с по 2 месеца до достигане на 67-годишна възраст.</w:t>
      </w:r>
    </w:p>
    <w:p w:rsidR="006F6414" w:rsidRDefault="006F6414" w:rsidP="006F6414">
      <w:pPr>
        <w:spacing w:after="0" w:line="240" w:lineRule="auto"/>
        <w:ind w:firstLine="851"/>
        <w:jc w:val="both"/>
        <w:divId w:val="17603712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(Нова - ДВ, бр. 102 от 2018 г., в сила от 01.01.2019 г.) При преценяване на правото на пенсия по ал. 1 и 2, свързана с прилагане на международен договор, по който Република България е страна, или на европейските регламенти за координация на системите за социална сигурност, когато само със зачетения по българското законодателство осигурителен стаж лицето не придобива право на пенсия, но има поне 15 години </w:t>
      </w:r>
      <w:r>
        <w:rPr>
          <w:rFonts w:ascii="Times New Roman" w:eastAsia="Times New Roman" w:hAnsi="Times New Roman" w:cs="Times New Roman"/>
          <w:sz w:val="24"/>
          <w:szCs w:val="24"/>
        </w:rPr>
        <w:lastRenderedPageBreak/>
        <w:t>действителен осигурителен стаж и до удостоверяване на чуждия осигурителен стаж навърши възрастта по ал. 3, се отпуска пенсия в размер на социалната пенсия за старост, при условие че лицето не получава друг вид пенсия.</w:t>
      </w:r>
    </w:p>
    <w:p w:rsidR="006F6414" w:rsidRDefault="006F6414" w:rsidP="006F6414">
      <w:pPr>
        <w:spacing w:after="0" w:line="240" w:lineRule="auto"/>
        <w:ind w:firstLine="851"/>
        <w:jc w:val="both"/>
        <w:divId w:val="2060402000"/>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4 - ДВ, бр. 102 от 2018 г., в сила от 01.01.2019 г.) След 31 декември 2037 г. възрастта по ал. 1 се обвързва с нарастването на средната продължителност на живота.</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Пенсия за осигурителен стаж и възраст в намален размер</w:t>
      </w:r>
    </w:p>
    <w:p w:rsidR="006F6414" w:rsidRDefault="006F6414" w:rsidP="006F6414">
      <w:pPr>
        <w:spacing w:after="0" w:line="240" w:lineRule="auto"/>
        <w:ind w:firstLine="851"/>
        <w:jc w:val="both"/>
        <w:divId w:val="820969944"/>
        <w:rPr>
          <w:rFonts w:ascii="Times New Roman" w:eastAsia="Times New Roman" w:hAnsi="Times New Roman" w:cs="Times New Roman"/>
          <w:sz w:val="24"/>
          <w:szCs w:val="24"/>
        </w:rPr>
      </w:pPr>
      <w:r>
        <w:rPr>
          <w:rFonts w:ascii="Times New Roman" w:eastAsia="Times New Roman" w:hAnsi="Times New Roman" w:cs="Times New Roman"/>
          <w:sz w:val="24"/>
          <w:szCs w:val="24"/>
        </w:rPr>
        <w:t>Чл. 68а. (Нов - ДВ, бр. 61 от 2015 г., в сила от 01.01.2016 г.) (1) Лицата, които имат изискуемия осигурителен стаж по чл. 68, ал. 2, могат по тяхно желание да се пенсионират до една година по-рано от възрастта им по чл. 68, ал. 1. Пенсията се отпуска от датата на заявлението и се изплаща в намален размер пожизнено.</w:t>
      </w:r>
    </w:p>
    <w:p w:rsidR="006F6414" w:rsidRDefault="006F6414" w:rsidP="006F6414">
      <w:pPr>
        <w:spacing w:after="0" w:line="240" w:lineRule="auto"/>
        <w:ind w:firstLine="851"/>
        <w:jc w:val="both"/>
        <w:divId w:val="1115098963"/>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Лицата, на които е отпусната пенсия по ал. 1, нямат право на пенсия по чл. 68, ал. 1, 2 и 3.</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Придобиване право на пенсия от военнослужещите по Закона за отбраната и въоръжените сили на Република България и от държавните служители - по Закона за Министерството на вътрешните работи и Закона за изпълнение на наказанията и задържането под стража (Загл. изм. - ДВ, бр. 64 от 2000 г., изм. - ДВ, бр. 68 от 2006 г., в сила от 01.05.2006 г., изм. - ДВ, бр. 25 от 2009 г., в сила от 01.06.2009 г., изм. - ДВ, бр. 35 от 2009 г., в сила от 12.05.2009 г., изм. - ДВ, бр. 98 от 2016 г., в сила от 01.01.2017 г.)</w:t>
      </w:r>
    </w:p>
    <w:p w:rsidR="006F6414" w:rsidRDefault="006F6414" w:rsidP="006F6414">
      <w:pPr>
        <w:spacing w:after="0" w:line="240" w:lineRule="auto"/>
        <w:ind w:firstLine="851"/>
        <w:jc w:val="both"/>
        <w:divId w:val="1767379621"/>
        <w:rPr>
          <w:rFonts w:ascii="Times New Roman" w:eastAsia="Times New Roman" w:hAnsi="Times New Roman" w:cs="Times New Roman"/>
          <w:sz w:val="24"/>
          <w:szCs w:val="24"/>
        </w:rPr>
      </w:pPr>
      <w:r>
        <w:rPr>
          <w:rFonts w:ascii="Times New Roman" w:eastAsia="Times New Roman" w:hAnsi="Times New Roman" w:cs="Times New Roman"/>
          <w:sz w:val="24"/>
          <w:szCs w:val="24"/>
        </w:rPr>
        <w:t>Чл. 69. (1) (Изм. - ДВ, бр. 38 от 2005 г., изм. - ДВ, бр. 35 от 2009 г., в сила от 12.05.2009 г., изм. - ДВ, бр. 100 от 2010 г., в сила от 01.01.2011 г., изм. - ДВ, бр. 99 от 2012 г., в сила от 01.01.2013 г., изм. - ДВ, бр. 111 от 2013 г., в сила от 01.01.2014 г., изм. и доп. - ДВ, бр. 61 от 2015 г., в сила от 01.01.2016 г.) Военнослужещите придобиват право на пенсия при навършване на възраст 52 години и 10 месеца и при 27 години общ осигурителен стаж, от които две трети действително изслужени като военнослужещи по Закона за отбраната и въоръжените сили на Република България и/или като резервисти на активна служба по Закона за резерва на въоръжените сили на Република България.</w:t>
      </w:r>
    </w:p>
    <w:p w:rsidR="006F6414" w:rsidRDefault="006F6414" w:rsidP="006F6414">
      <w:pPr>
        <w:spacing w:after="0" w:line="240" w:lineRule="auto"/>
        <w:ind w:firstLine="851"/>
        <w:jc w:val="both"/>
        <w:divId w:val="1268733088"/>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64 от 2000 г., изм. - ДВ, бр. 74 от 2002 г., в сила от 01.01.2003 г., изм. - ДВ, бр. 67 от 2003 г., изм. - ДВ, бр. 38 от 2005 г., изм. - ДВ, бр. 68 от 2006 г., в сила от 01.05.2006 г., изм. - ДВ, бр. 64 от 2007 г., изм. - ДВ, бр. 25 от 2009 г., в сила от 01.06.2009 г., изм. - ДВ, бр. 100 от 2010 г., в сила от 01.01.2011 г., доп. - ДВ, бр. 70 от 2013 г., в сила от 09.08.2013 г., изм. - ДВ, бр. 61 от 2015 г., в сила от 01.01.2016 г., изм. - ДВ, бр. 62 от 2016 г., в сила от 09.08.2016 г., доп. - ДВ, бр. 7 от 2018 г.) Държавните служители по Закона за Министерството на вътрешните работи, Закона за специалните разузнавателни средства и по Закона за изпълнение на наказанията и задържането под стража, държавните служители по чл. 11 от Закона за пощенските услуги, държавните служители по чл. 16, ал. 2 от Закона за противодействие на корупцията и за отнемане на незаконно придобитото имущество, държавните служители, осъществяващи дейността по охрана на съдебната власт по чл. 391 от Закона за съдебната власт, придобиват право на пенсия при навършване на възраст 52 години и 10 месеца и при 27 години общ осигурителен стаж, от които две трети действително изслужени като държавни служители по посочените закони, по Закона за Държавна агенция "Национална сигурност" и като военнослужещи по Закона за отбраната и въоръжените сили на Република България.</w:t>
      </w:r>
    </w:p>
    <w:p w:rsidR="006F6414" w:rsidRDefault="006F6414" w:rsidP="006F6414">
      <w:pPr>
        <w:spacing w:after="0" w:line="240" w:lineRule="auto"/>
        <w:ind w:firstLine="851"/>
        <w:jc w:val="both"/>
        <w:divId w:val="71350487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(Нова - ДВ, бр. 109 от 2007 г., в сила от 01.01.2008 г., изм. - ДВ, бр. 35 от 2009 г., в сила от 12.05.2009 г., изм. - ДВ, бр. 100 от 2010 г., в сила от 01.01.2011 г., изм. - ДВ, бр. 14 от 2015 г., изм. - ДВ, бр. 61 от 2015 г., в сила от 01.01.2016 г.) Държавните служители по </w:t>
      </w:r>
      <w:r>
        <w:rPr>
          <w:rFonts w:ascii="Times New Roman" w:eastAsia="Times New Roman" w:hAnsi="Times New Roman" w:cs="Times New Roman"/>
          <w:sz w:val="24"/>
          <w:szCs w:val="24"/>
        </w:rPr>
        <w:lastRenderedPageBreak/>
        <w:t>Закона за Държавна агенция "Национална сигурност" придобиват право на пенсия при навършване на възраст 52 години и 10 месеца и при 27 години общ осигурителен стаж, от които две трети действително изслужени по Закона за Държавна агенция "Национална сигурност", на военна служба или по законите по ал. 2.</w:t>
      </w:r>
    </w:p>
    <w:p w:rsidR="006F6414" w:rsidRDefault="006F6414" w:rsidP="006F6414">
      <w:pPr>
        <w:spacing w:after="0" w:line="240" w:lineRule="auto"/>
        <w:ind w:firstLine="851"/>
        <w:jc w:val="both"/>
        <w:divId w:val="196936045"/>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67 от 2003 г., изм. - ДВ, бр. 68 от 2006 г., в сила от 01.05.2006 г.; предишна ал. 3, доп. - ДВ, бр. 109 от 2007 г., в сила от 01.01.2008 г., изм. - ДВ, бр. 35 от 2009 г., в сила от 12.05.2009 г., изм. - ДВ, бр. 99 от 2012 г., в сила от 01.01.2013 г., изм. - ДВ, бр. 111 от 2013 г., в сила от 01.01.2014 г., изм. - ДВ, бр. 61 от 2015 г., в сила от 01.01.2016 г.) Лицата по ал. 1, 2 и 3, прослужили 15 години на длъжности от летателния състав, парашутистите, екипажите на подводните съдове и водолазния състав, придобиват право на пенсия при навършване на възраст 42 години и 10 месеца.</w:t>
      </w:r>
    </w:p>
    <w:p w:rsidR="006F6414" w:rsidRDefault="006F6414" w:rsidP="006F6414">
      <w:pPr>
        <w:spacing w:after="0" w:line="240" w:lineRule="auto"/>
        <w:ind w:firstLine="851"/>
        <w:jc w:val="both"/>
        <w:divId w:val="1303265411"/>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99 от 2012 г., в сила от 01.01.2013 г., отм. - ДВ, бр. 111 от 2013 г., в сила от 01.01.2014 г., нова - ДВ, бр. 79 от 2015 г., в сила от 01.01.2016 г.) Държавните служители от Държавна агенция "Разузнаване" придобиват право на пенсия при навършване на възраст 52 години и 10 месеца и при 27 години общ осигурителен стаж, от които две трети действително изслужени по Закона за Държавна агенция "Разузнаване", на военна служба или по законите по ал. 1, 2 и 3.</w:t>
      </w:r>
    </w:p>
    <w:p w:rsidR="006F6414" w:rsidRDefault="006F6414" w:rsidP="006F6414">
      <w:pPr>
        <w:spacing w:after="0" w:line="240" w:lineRule="auto"/>
        <w:ind w:firstLine="851"/>
        <w:jc w:val="both"/>
        <w:divId w:val="132790687"/>
        <w:rPr>
          <w:rFonts w:ascii="Times New Roman" w:eastAsia="Times New Roman" w:hAnsi="Times New Roman" w:cs="Times New Roman"/>
          <w:sz w:val="24"/>
          <w:szCs w:val="24"/>
        </w:rPr>
      </w:pPr>
      <w:r>
        <w:rPr>
          <w:rFonts w:ascii="Times New Roman" w:eastAsia="Times New Roman" w:hAnsi="Times New Roman" w:cs="Times New Roman"/>
          <w:sz w:val="24"/>
          <w:szCs w:val="24"/>
        </w:rPr>
        <w:t>(5а) (Нова - ДВ, бр. 79 от 2015 г., в сила от 01.01.2016 г.) Офицерите и сержантите от Националната служба за охрана придобиват право на пенсия при навършване на възраст 52 години и 10 месеца и при 27 години общ осигурителен стаж, от които две трети действително изслужени по Закона за Националната служба за охрана, на военна служба или по законите по ал. 1, 2 и 3.</w:t>
      </w:r>
    </w:p>
    <w:p w:rsidR="006F6414" w:rsidRDefault="006F6414" w:rsidP="006F6414">
      <w:pPr>
        <w:spacing w:after="0" w:line="240" w:lineRule="auto"/>
        <w:ind w:firstLine="851"/>
        <w:jc w:val="both"/>
        <w:divId w:val="295188409"/>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102 от 2006 г.; предишна ал. 4 - ДВ, бр. 109 от 2007 г., в сила от 01.01.2008 г., изм. - ДВ, бр. 102 от 2008 г., изм. - ДВ, бр. 93 от 2009 г., в сила от 25.12.2009 г., изм. - ДВ, бр. 88 от 2010 г., в сила от 01.01.2011 г., изм. - ДВ, бр. 100 от 2010 г., в сила от 01.01.2011 г., предишна ал. 5 - ДВ, бр. 99 от 2012 г., в сила от 01.01.2013 г., изм. - ДВ, бр. 53 от 2014 г., изм. - ДВ, бр. 61 от 2015 г., в сила от 01.01.2016 г.) Служителите в Главна дирекция "Пожарна безопасност и защита на населението" на Министерството на вътрешните работи, изпълняващи някои от дейностите по чл. 17, ал. 2, т. 6 от Закона за Министерството на вътрешните работи, придобиват право на пенсия при навършване на възраст 52 години и 10 месеца и при 27 години общ осигурителен стаж, от които две трети действително изслужени в системата на гражданска защита.</w:t>
      </w:r>
    </w:p>
    <w:p w:rsidR="006F6414" w:rsidRDefault="006F6414" w:rsidP="006F6414">
      <w:pPr>
        <w:spacing w:after="0" w:line="240" w:lineRule="auto"/>
        <w:ind w:firstLine="851"/>
        <w:jc w:val="both"/>
        <w:divId w:val="1223520749"/>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100 от 2010 г., в сила от 01.01.2011 г., предишна ал. 6 - ДВ, бр. 99 от 2012 г., в сила от 01.01.2013 г., изм. - ДВ, бр. 61 от 2015 г., в сила от 01.01.2016 г.) Служителите на длъжност "водолаз" в Главна дирекция "Пожарна безопасност и защита на населението" на Министерството на вътрешните работи, ако са прослужили на тази длъжност 15 години, придобиват право на пенсия при навършване на възраст 42 години и 10 месеца.</w:t>
      </w:r>
    </w:p>
    <w:p w:rsidR="006F6414" w:rsidRDefault="006F6414" w:rsidP="006F6414">
      <w:pPr>
        <w:spacing w:after="0" w:line="240" w:lineRule="auto"/>
        <w:ind w:firstLine="851"/>
        <w:jc w:val="both"/>
        <w:divId w:val="918714136"/>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99 от 2012 г., в сила от 01.01.2013 г., изм. - ДВ, бр. 111 от 2013 г., в сила от 01.01.2014 г., изм. - ДВ, бр. 79 от 2015 г., в сила от 01.01.2016 г.) Осигурителният стаж за придобиване право на пенсия по ал. 1, 2, 3, 5, 5а и 6 се зачита при взаимно допълване, а осигурителният стаж по ал. 4 и 7 може да допълва осигурителния стаж по ал. 1, 2, 3, 5, 5а и 6.</w:t>
      </w:r>
    </w:p>
    <w:p w:rsidR="006F6414" w:rsidRDefault="006F6414" w:rsidP="006F6414">
      <w:pPr>
        <w:spacing w:after="0" w:line="240" w:lineRule="auto"/>
        <w:ind w:firstLine="851"/>
        <w:jc w:val="both"/>
        <w:divId w:val="2083477466"/>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61 от 2015 г., в сила от 01.01.2016 г., изм. - ДВ, бр. 79 от 2015 г., в сила от 01.01.2016 г.) От 31 декември 2016 г. възрастта за лицата по ал. 1 - 7 се увеличава от първия ден на всяка следваща календарна година с по 2 месеца до достигане на 55-</w:t>
      </w:r>
      <w:r>
        <w:rPr>
          <w:rFonts w:ascii="Times New Roman" w:eastAsia="Times New Roman" w:hAnsi="Times New Roman" w:cs="Times New Roman"/>
          <w:sz w:val="24"/>
          <w:szCs w:val="24"/>
        </w:rPr>
        <w:lastRenderedPageBreak/>
        <w:t>годишна възраст за лицата по ал. 1, 2, 3, 5, 5а и 6 и до 45-годишна възраст за лицата по ал. 4 и 7.</w:t>
      </w:r>
    </w:p>
    <w:p w:rsidR="006F6414" w:rsidRDefault="006F6414" w:rsidP="006F6414">
      <w:pPr>
        <w:spacing w:after="0" w:line="240" w:lineRule="auto"/>
        <w:ind w:firstLine="851"/>
        <w:jc w:val="both"/>
        <w:divId w:val="1935940879"/>
        <w:rPr>
          <w:rFonts w:ascii="Times New Roman" w:eastAsia="Times New Roman" w:hAnsi="Times New Roman" w:cs="Times New Roman"/>
          <w:sz w:val="24"/>
          <w:szCs w:val="24"/>
        </w:rPr>
      </w:pPr>
      <w:r>
        <w:rPr>
          <w:rFonts w:ascii="Times New Roman" w:eastAsia="Times New Roman" w:hAnsi="Times New Roman" w:cs="Times New Roman"/>
          <w:sz w:val="24"/>
          <w:szCs w:val="24"/>
        </w:rPr>
        <w:t>(10) (Нова - ДВ, бр. 61 от 2015 г., в сила от 01.01.2016 г., изм. - ДВ, бр. 79 от 2015 г., в сила от 01.01.2016 г.) Право на пенсия при условията на ал. 1 - 9 имат и лицата, които са изпълнявали военна или държавна служба по законите по ал. 1 - 3, 5 и 5а, лицата, които са били на длъжностите по ал. 4 и 7, и служителите, които са извършвали дейностите по ал. 6.</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Придобиване право на пенсия от балерини, балетисти и танцьори с осигурителен стаж в културни организации</w:t>
      </w:r>
    </w:p>
    <w:p w:rsidR="006F6414" w:rsidRDefault="006F6414" w:rsidP="006F6414">
      <w:pPr>
        <w:spacing w:after="0" w:line="240" w:lineRule="auto"/>
        <w:ind w:firstLine="851"/>
        <w:jc w:val="both"/>
        <w:divId w:val="1376269042"/>
        <w:rPr>
          <w:rFonts w:ascii="Times New Roman" w:eastAsia="Times New Roman" w:hAnsi="Times New Roman" w:cs="Times New Roman"/>
          <w:sz w:val="24"/>
          <w:szCs w:val="24"/>
        </w:rPr>
      </w:pPr>
      <w:r>
        <w:rPr>
          <w:rFonts w:ascii="Times New Roman" w:eastAsia="Times New Roman" w:hAnsi="Times New Roman" w:cs="Times New Roman"/>
          <w:sz w:val="24"/>
          <w:szCs w:val="24"/>
        </w:rPr>
        <w:t>Чл. 69а. (Нов - ДВ, бр. 100 от 2010 г., в сила от 01.01.2011 г., изм. - ДВ, бр. 61 от 2015 г., в сила от 01.01.2016 г.) (1) Лицата, които имат осигурителен стаж 25 години на длъжност балерина, балетист или танцьор в културни организации, придобиват право на пенсия при навършване на възраст 42 години и 10 месеца.</w:t>
      </w:r>
    </w:p>
    <w:p w:rsidR="006F6414" w:rsidRDefault="006F6414" w:rsidP="006F6414">
      <w:pPr>
        <w:spacing w:after="0" w:line="240" w:lineRule="auto"/>
        <w:ind w:firstLine="851"/>
        <w:jc w:val="both"/>
        <w:divId w:val="2008052705"/>
        <w:rPr>
          <w:rFonts w:ascii="Times New Roman" w:eastAsia="Times New Roman" w:hAnsi="Times New Roman" w:cs="Times New Roman"/>
          <w:sz w:val="24"/>
          <w:szCs w:val="24"/>
        </w:rPr>
      </w:pPr>
      <w:r>
        <w:rPr>
          <w:rFonts w:ascii="Times New Roman" w:eastAsia="Times New Roman" w:hAnsi="Times New Roman" w:cs="Times New Roman"/>
          <w:sz w:val="24"/>
          <w:szCs w:val="24"/>
        </w:rPr>
        <w:t>(2) От 31 декември 2016 г. възрастта за лицата по ал. 1 се увеличава от първия ден на всяка следваща календарна година с по 2 месеца до достигане на 45-годишна възраст.</w:t>
      </w:r>
    </w:p>
    <w:p w:rsidR="006F6414" w:rsidRDefault="006F6414" w:rsidP="006F6414">
      <w:pPr>
        <w:spacing w:after="24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Придобиване право на пенсия от лицата, работещи при условията на първа и втора категория труд</w:t>
      </w:r>
    </w:p>
    <w:p w:rsidR="006F6414" w:rsidRDefault="006F6414" w:rsidP="006F6414">
      <w:pPr>
        <w:spacing w:after="0" w:line="240" w:lineRule="auto"/>
        <w:ind w:firstLine="851"/>
        <w:jc w:val="both"/>
        <w:divId w:val="532809116"/>
        <w:rPr>
          <w:rFonts w:ascii="Times New Roman" w:eastAsia="Times New Roman" w:hAnsi="Times New Roman" w:cs="Times New Roman"/>
          <w:sz w:val="24"/>
          <w:szCs w:val="24"/>
        </w:rPr>
      </w:pPr>
      <w:r>
        <w:rPr>
          <w:rFonts w:ascii="Times New Roman" w:eastAsia="Times New Roman" w:hAnsi="Times New Roman" w:cs="Times New Roman"/>
          <w:sz w:val="24"/>
          <w:szCs w:val="24"/>
        </w:rPr>
        <w:t>Чл. 69б. (Нов - ДВ, бр. 61 от 2015 г., в сила от 01.01.2016 г.) (1) (Изм. - ДВ, бр. 99 от 2017 г., в сила от 01.01.2018 г.) Лицата, които са работили 10 години при условията на първа категория труд, придобиват право на пенсия при следните условия:</w:t>
      </w:r>
    </w:p>
    <w:p w:rsidR="006F6414" w:rsidRDefault="006F6414" w:rsidP="006F6414">
      <w:pPr>
        <w:spacing w:after="0" w:line="240" w:lineRule="auto"/>
        <w:ind w:firstLine="851"/>
        <w:jc w:val="both"/>
        <w:divId w:val="864906111"/>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99 от 2017 г., в сила от 01.01.2018 г.) навършили са възраст до 31 декември 2015 г. 47 години и 8 месеца за жените и 52 години и 8 месеца за мъжете и имат сбор от осигурителен стаж и възраст 94 за жените и 100 за мъжете;</w:t>
      </w:r>
    </w:p>
    <w:p w:rsidR="006F6414" w:rsidRDefault="006F6414" w:rsidP="006F6414">
      <w:pPr>
        <w:spacing w:after="0" w:line="240" w:lineRule="auto"/>
        <w:ind w:firstLine="851"/>
        <w:jc w:val="both"/>
        <w:divId w:val="192427795"/>
        <w:rPr>
          <w:rFonts w:ascii="Times New Roman" w:eastAsia="Times New Roman" w:hAnsi="Times New Roman" w:cs="Times New Roman"/>
          <w:sz w:val="24"/>
          <w:szCs w:val="24"/>
        </w:rPr>
      </w:pPr>
      <w:r>
        <w:rPr>
          <w:rFonts w:ascii="Times New Roman" w:eastAsia="Times New Roman" w:hAnsi="Times New Roman" w:cs="Times New Roman"/>
          <w:sz w:val="24"/>
          <w:szCs w:val="24"/>
        </w:rPr>
        <w:t>2. от 31 декември 2015 г. възрастта по т. 1 се увеличава от първия ден на всяка следваща календарна година с по 2 месеца за мъжете и с по 4 месеца за жените до достигане на 55-годишна възраст.</w:t>
      </w:r>
    </w:p>
    <w:p w:rsidR="006F6414" w:rsidRDefault="006F6414" w:rsidP="006F6414">
      <w:pPr>
        <w:spacing w:after="0" w:line="240" w:lineRule="auto"/>
        <w:ind w:firstLine="851"/>
        <w:jc w:val="both"/>
        <w:divId w:val="1873614058"/>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99 от 2017 г., в сила от 01.01.2018 г.) Лицата, които са работили 15 години при условията на втора категория труд, придобиват право на пенсия при следните условия:</w:t>
      </w:r>
    </w:p>
    <w:p w:rsidR="006F6414" w:rsidRDefault="006F6414" w:rsidP="006F6414">
      <w:pPr>
        <w:spacing w:after="0" w:line="240" w:lineRule="auto"/>
        <w:ind w:firstLine="851"/>
        <w:jc w:val="both"/>
        <w:divId w:val="1441487861"/>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99 от 2017 г., в сила от 01.01.2018 г.) навършили са възраст до 31 декември 2015 г. 52 години и 8 месеца за жените и 57 години и 8 месеца за мъжете и имат сбор от осигурителен стаж и възраст 94 за жените и 100 за мъжете;</w:t>
      </w:r>
    </w:p>
    <w:p w:rsidR="006F6414" w:rsidRDefault="006F6414" w:rsidP="006F6414">
      <w:pPr>
        <w:spacing w:after="0" w:line="240" w:lineRule="auto"/>
        <w:ind w:firstLine="851"/>
        <w:jc w:val="both"/>
        <w:divId w:val="1885555948"/>
        <w:rPr>
          <w:rFonts w:ascii="Times New Roman" w:eastAsia="Times New Roman" w:hAnsi="Times New Roman" w:cs="Times New Roman"/>
          <w:sz w:val="24"/>
          <w:szCs w:val="24"/>
        </w:rPr>
      </w:pPr>
      <w:r>
        <w:rPr>
          <w:rFonts w:ascii="Times New Roman" w:eastAsia="Times New Roman" w:hAnsi="Times New Roman" w:cs="Times New Roman"/>
          <w:sz w:val="24"/>
          <w:szCs w:val="24"/>
        </w:rPr>
        <w:t>2. от 31 декември 2015 г. възрастта по т. 1 се увеличава от първия ден на всяка следваща календарна година с по 2 месеца за мъжете и с по 4 месеца за жените до достигане на 60-годишна възраст.</w:t>
      </w:r>
    </w:p>
    <w:p w:rsidR="006F6414" w:rsidRDefault="006F6414" w:rsidP="006F6414">
      <w:pPr>
        <w:spacing w:after="0" w:line="240" w:lineRule="auto"/>
        <w:ind w:firstLine="851"/>
        <w:jc w:val="both"/>
        <w:divId w:val="416830165"/>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98 от 2016 г., в сила от 01.01.2017 г., изм. - ДВ, бр. 99 от 2017 г., в сила от 01.01.2018 г.) Лицата, които имат 10 години осигурителен стаж, положен при условията на чл. 104, ал. 3, могат да се пенсионират преди навършване на възрастта по чл. 68, ал. 1, при условие че имат сбор от възрастта и осигурителен стаж 90 и до 31 декември 2015 г. са навършили 52-годишна възраст за мъжете и 47-годишна възраст за жените. От 31 декември 2015 г. възрастта се увеличава от първия ден на всяка следваща календарна година с по 2 месеца до достигане на 55-годишна възраст за мъжете и за жените.</w:t>
      </w:r>
    </w:p>
    <w:p w:rsidR="006F6414" w:rsidRDefault="006F6414" w:rsidP="006F6414">
      <w:pPr>
        <w:spacing w:after="0" w:line="240" w:lineRule="auto"/>
        <w:ind w:firstLine="851"/>
        <w:jc w:val="both"/>
        <w:divId w:val="15456312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(Изм. - ДВ, бр. 99 от 2017 г., в сила от 01.01.2018 г., изм. - ДВ, бр. 64 от 2018 г., в сила от 01.01.2018 г.) Ако трудовият договор на лицата, които работят при условията на чл. 104, ал. 3, бъде прекратен на основание чл. 328, ал. 1, т. 1 и 2 от Кодекса на труда, те </w:t>
      </w:r>
      <w:r>
        <w:rPr>
          <w:rFonts w:ascii="Times New Roman" w:eastAsia="Times New Roman" w:hAnsi="Times New Roman" w:cs="Times New Roman"/>
          <w:sz w:val="24"/>
          <w:szCs w:val="24"/>
        </w:rPr>
        <w:lastRenderedPageBreak/>
        <w:t>могат да се пенсионират не по-рано от навършване на 45 години и 4 месеца към 31 декември 2017 г. и ако имат сбор от осигурителен стаж и възраст 90 и 10 години осигурителен стаж, положен при условията на чл. 104, ал. 3. От 31 декември 2017 г. възрастта се увеличава от първия ден на всяка следваща календарна година с по 2 месеца до достигане на 50-годишна възраст за мъжете и жените.</w:t>
      </w:r>
    </w:p>
    <w:p w:rsidR="006F6414" w:rsidRDefault="006F6414" w:rsidP="006F6414">
      <w:pPr>
        <w:spacing w:after="0" w:line="240" w:lineRule="auto"/>
        <w:ind w:firstLine="851"/>
        <w:jc w:val="both"/>
        <w:divId w:val="1996566419"/>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99 от 2017 г., в сила от 01.01.2018 г.) Пенсия по ал. 1 - 4 се отпуска, когато лицата не са придобили право на пенсия по чл. 168 или са променили осигуряването си по чл. 4в.</w:t>
      </w:r>
    </w:p>
    <w:p w:rsidR="006F6414" w:rsidRDefault="006F6414" w:rsidP="006F6414">
      <w:pPr>
        <w:spacing w:after="0" w:line="240" w:lineRule="auto"/>
        <w:ind w:firstLine="851"/>
        <w:jc w:val="both"/>
        <w:divId w:val="521478347"/>
        <w:rPr>
          <w:rFonts w:ascii="Times New Roman" w:eastAsia="Times New Roman" w:hAnsi="Times New Roman" w:cs="Times New Roman"/>
          <w:sz w:val="24"/>
          <w:szCs w:val="24"/>
        </w:rPr>
      </w:pPr>
      <w:r>
        <w:rPr>
          <w:rFonts w:ascii="Times New Roman" w:eastAsia="Times New Roman" w:hAnsi="Times New Roman" w:cs="Times New Roman"/>
          <w:sz w:val="24"/>
          <w:szCs w:val="24"/>
        </w:rPr>
        <w:t>(6) За преценяване правото на пенсия по ал. 2 осигурителният стаж от първа категория труд допълва осигурителния стаж от втора категория труд без превръщане.</w:t>
      </w:r>
    </w:p>
    <w:p w:rsidR="006F6414" w:rsidRDefault="006F6414" w:rsidP="006F6414">
      <w:pPr>
        <w:spacing w:after="0" w:line="240" w:lineRule="auto"/>
        <w:ind w:firstLine="851"/>
        <w:jc w:val="both"/>
        <w:divId w:val="701176865"/>
        <w:rPr>
          <w:rFonts w:ascii="Times New Roman" w:eastAsia="Times New Roman" w:hAnsi="Times New Roman" w:cs="Times New Roman"/>
          <w:sz w:val="24"/>
          <w:szCs w:val="24"/>
        </w:rPr>
      </w:pPr>
      <w:r>
        <w:rPr>
          <w:rFonts w:ascii="Times New Roman" w:eastAsia="Times New Roman" w:hAnsi="Times New Roman" w:cs="Times New Roman"/>
          <w:sz w:val="24"/>
          <w:szCs w:val="24"/>
        </w:rPr>
        <w:t>(7) (Изм. - ДВ, бр. 99 от 2017 г., в сила от 01.01.2018 г.) Пенсия по ал. 1 - 4 се отпуска на лице, което не е придобило право на пенсия по чл. 168, когато едновременно със заявлението за отпускане на пенсия е подало и заявление за прехвърляне във фонд "Пенсии" на средствата от индивидуалната му партида в професионален пенсионен фонд. Заявлението за прехвърляне се подава чрез териториалното поделение на Националния осигурителен институт до съответното пенсионноосигурително дружество, управляващо фонда, в който лицето е осигурено. В 7-дневен срок от датата на постановяване на разпореждане за отпускане на пенсията териториалното поделение на Националния осигурителен институт изпраща заявлението на съответното дружество, освен ако до тази дата лицето не е променило осигуряването си по чл. 4в.</w:t>
      </w:r>
    </w:p>
    <w:p w:rsidR="006F6414" w:rsidRDefault="006F6414" w:rsidP="006F6414">
      <w:pPr>
        <w:spacing w:after="0" w:line="240" w:lineRule="auto"/>
        <w:ind w:firstLine="851"/>
        <w:jc w:val="both"/>
        <w:divId w:val="538662153"/>
        <w:rPr>
          <w:rFonts w:ascii="Times New Roman" w:eastAsia="Times New Roman" w:hAnsi="Times New Roman" w:cs="Times New Roman"/>
          <w:sz w:val="24"/>
          <w:szCs w:val="24"/>
        </w:rPr>
      </w:pPr>
      <w:r>
        <w:rPr>
          <w:rFonts w:ascii="Times New Roman" w:eastAsia="Times New Roman" w:hAnsi="Times New Roman" w:cs="Times New Roman"/>
          <w:sz w:val="24"/>
          <w:szCs w:val="24"/>
        </w:rPr>
        <w:t>(8) В случаите по ал. 7 пенсионноосигурителното дружество превежда средствата във фонд "Пенсии" на държавното обществено осигуряване в едномесечен срок от получаване на заявлението. Когато в индивидуалната партида няма натрупани средства, пенсионноосигурителното дружество уведомява Националния осигурителен институт.</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Придобиване право на пенсия от учителите</w:t>
      </w:r>
    </w:p>
    <w:p w:rsidR="006F6414" w:rsidRDefault="006F6414" w:rsidP="006F6414">
      <w:pPr>
        <w:spacing w:after="0" w:line="240" w:lineRule="auto"/>
        <w:ind w:firstLine="851"/>
        <w:jc w:val="both"/>
        <w:divId w:val="1755201467"/>
        <w:rPr>
          <w:rFonts w:ascii="Times New Roman" w:eastAsia="Times New Roman" w:hAnsi="Times New Roman" w:cs="Times New Roman"/>
          <w:sz w:val="24"/>
          <w:szCs w:val="24"/>
        </w:rPr>
      </w:pPr>
      <w:r>
        <w:rPr>
          <w:rFonts w:ascii="Times New Roman" w:eastAsia="Times New Roman" w:hAnsi="Times New Roman" w:cs="Times New Roman"/>
          <w:sz w:val="24"/>
          <w:szCs w:val="24"/>
        </w:rPr>
        <w:t>Чл. 69в. (Нов - ДВ, бр. 61 от 2015 г., в сила от 01.01.2016 г.) (1) Учителите придобиват право на пенсия за осигурителен стаж и възраст при навършване на възраст 57 години и 10 месеца от жените и 60 години и 10 месеца от мъжете и учителски осигурителен стаж 25 години и 8 месеца за жените и 30 години и 8 месеца за мъжете. От 31 декември 2016 г. възрастта се увеличава от първия ден на всяка следваща календарна година, както следва:</w:t>
      </w:r>
    </w:p>
    <w:p w:rsidR="006F6414" w:rsidRDefault="006F6414" w:rsidP="006F6414">
      <w:pPr>
        <w:spacing w:after="0" w:line="240" w:lineRule="auto"/>
        <w:ind w:firstLine="851"/>
        <w:jc w:val="both"/>
        <w:divId w:val="271979900"/>
        <w:rPr>
          <w:rFonts w:ascii="Times New Roman" w:eastAsia="Times New Roman" w:hAnsi="Times New Roman" w:cs="Times New Roman"/>
          <w:sz w:val="24"/>
          <w:szCs w:val="24"/>
        </w:rPr>
      </w:pPr>
      <w:r>
        <w:rPr>
          <w:rFonts w:ascii="Times New Roman" w:eastAsia="Times New Roman" w:hAnsi="Times New Roman" w:cs="Times New Roman"/>
          <w:sz w:val="24"/>
          <w:szCs w:val="24"/>
        </w:rPr>
        <w:t>1. до 31 декември 2029 г. възрастта за жените се увеличава с по 2 месеца за всяка календарна година, а от 1 януари 2030 г. - с по 3 месеца за всяка календарна година до достигане на 62-годишна възраст;</w:t>
      </w:r>
    </w:p>
    <w:p w:rsidR="006F6414" w:rsidRDefault="006F6414" w:rsidP="006F6414">
      <w:pPr>
        <w:spacing w:after="0" w:line="240" w:lineRule="auto"/>
        <w:ind w:firstLine="851"/>
        <w:jc w:val="both"/>
        <w:divId w:val="975067174"/>
        <w:rPr>
          <w:rFonts w:ascii="Times New Roman" w:eastAsia="Times New Roman" w:hAnsi="Times New Roman" w:cs="Times New Roman"/>
          <w:sz w:val="24"/>
          <w:szCs w:val="24"/>
        </w:rPr>
      </w:pPr>
      <w:r>
        <w:rPr>
          <w:rFonts w:ascii="Times New Roman" w:eastAsia="Times New Roman" w:hAnsi="Times New Roman" w:cs="Times New Roman"/>
          <w:sz w:val="24"/>
          <w:szCs w:val="24"/>
        </w:rPr>
        <w:t>2. до 31 декември 2017 г. възрастта за мъжете се увеличава с по 2 месеца за всяка календарна година, а от 1 януари 2018 г. - с по 1 месец за всяка календарна година до достигане на 62-годишна възраст.</w:t>
      </w:r>
    </w:p>
    <w:p w:rsidR="006F6414" w:rsidRDefault="006F6414" w:rsidP="006F6414">
      <w:pPr>
        <w:spacing w:after="0" w:line="240" w:lineRule="auto"/>
        <w:ind w:firstLine="851"/>
        <w:jc w:val="both"/>
        <w:divId w:val="1415594321"/>
        <w:rPr>
          <w:rFonts w:ascii="Times New Roman" w:eastAsia="Times New Roman" w:hAnsi="Times New Roman" w:cs="Times New Roman"/>
          <w:sz w:val="24"/>
          <w:szCs w:val="24"/>
        </w:rPr>
      </w:pPr>
      <w:r>
        <w:rPr>
          <w:rFonts w:ascii="Times New Roman" w:eastAsia="Times New Roman" w:hAnsi="Times New Roman" w:cs="Times New Roman"/>
          <w:sz w:val="24"/>
          <w:szCs w:val="24"/>
        </w:rPr>
        <w:t>(2) На лицата по ал. 1 се изплаща срочна пенсия за ранно пенсиониране от Учителския пенсионен фонд в размер, определен по реда на чл. 70 и намален с 0,1 на сто за всеки месец, недостигащ на лицето до навършване на възрастта му за придобиване право на пенсия по чл. 68, ал. 1.</w:t>
      </w:r>
    </w:p>
    <w:p w:rsidR="006F6414" w:rsidRDefault="006F6414" w:rsidP="006F6414">
      <w:pPr>
        <w:spacing w:after="0" w:line="240" w:lineRule="auto"/>
        <w:ind w:firstLine="851"/>
        <w:jc w:val="both"/>
        <w:divId w:val="145837832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(Доп. - ДВ, бр. 99 от 2017 г., в сила от 01.01.2018 г.) На учителите, които са придобили право на пенсия при условията на ал. 1 и се пенсионират при условията на чл. 68, ал. 1 и 2, се изплащат пенсии за осигурителен стаж и възраст от фонд "Пенсии" и добавка от Учителския пенсионен фонд в размер 0,33 на сто от пенсията за всеки месец, за който има осигурителна вноска във фонда след придобиване право на пенсия по ал. 1. При представянето на данни за допълнително положен учителски осигурителен стаж след отпускането на пенсия по чл. 68, ал. 1 и 2, към която се изплаща добавка от Учителския </w:t>
      </w:r>
      <w:r>
        <w:rPr>
          <w:rFonts w:ascii="Times New Roman" w:eastAsia="Times New Roman" w:hAnsi="Times New Roman" w:cs="Times New Roman"/>
          <w:sz w:val="24"/>
          <w:szCs w:val="24"/>
        </w:rPr>
        <w:lastRenderedPageBreak/>
        <w:t>пенсионен фонд, броят на месеците, от които е определена добавката, се увеличава с броя месеци след пенсионирането, за които има осигурителни вноски в същия фонд.</w:t>
      </w:r>
    </w:p>
    <w:p w:rsidR="006F6414" w:rsidRDefault="006F6414" w:rsidP="006F6414">
      <w:pPr>
        <w:spacing w:after="0" w:line="240" w:lineRule="auto"/>
        <w:ind w:firstLine="851"/>
        <w:jc w:val="both"/>
        <w:divId w:val="202644310"/>
        <w:rPr>
          <w:rFonts w:ascii="Times New Roman" w:eastAsia="Times New Roman" w:hAnsi="Times New Roman" w:cs="Times New Roman"/>
          <w:sz w:val="24"/>
          <w:szCs w:val="24"/>
        </w:rPr>
      </w:pPr>
      <w:r>
        <w:rPr>
          <w:rFonts w:ascii="Times New Roman" w:eastAsia="Times New Roman" w:hAnsi="Times New Roman" w:cs="Times New Roman"/>
          <w:sz w:val="24"/>
          <w:szCs w:val="24"/>
        </w:rPr>
        <w:t>(4) На учителите, които имат изискуемия по ал. 1 учителски осигурителен стаж и се пенсионират след навършване на възрастта по чл. 68, ал. 1, се изплаща пенсия в пълен размер от Учителския пенсионен фонд до навършване на възрастта по чл. 68, ал. 3. След навършване на възрастта по чл. 68, ал. 3 пенсията се изплаща за сметка на фонд "Пенсии".</w:t>
      </w:r>
    </w:p>
    <w:p w:rsidR="006F6414" w:rsidRDefault="006F6414" w:rsidP="006F6414">
      <w:pPr>
        <w:spacing w:after="0" w:line="240" w:lineRule="auto"/>
        <w:ind w:firstLine="851"/>
        <w:jc w:val="both"/>
        <w:divId w:val="1048838592"/>
        <w:rPr>
          <w:rFonts w:ascii="Times New Roman" w:eastAsia="Times New Roman" w:hAnsi="Times New Roman" w:cs="Times New Roman"/>
          <w:sz w:val="24"/>
          <w:szCs w:val="24"/>
        </w:rPr>
      </w:pPr>
      <w:r>
        <w:rPr>
          <w:rFonts w:ascii="Times New Roman" w:eastAsia="Times New Roman" w:hAnsi="Times New Roman" w:cs="Times New Roman"/>
          <w:sz w:val="24"/>
          <w:szCs w:val="24"/>
        </w:rPr>
        <w:t>(5) Лицата, които заемат учителски длъжности, и зачитането на осигурителния стаж за учителски по смисъла на този кодекс се определят с наредбата по чл. 106.</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Придобиване право на пенсия от съдии, прокурори и следователи</w:t>
      </w:r>
    </w:p>
    <w:p w:rsidR="006F6414" w:rsidRDefault="006F6414" w:rsidP="006F6414">
      <w:pPr>
        <w:spacing w:after="0" w:line="240" w:lineRule="auto"/>
        <w:ind w:firstLine="851"/>
        <w:jc w:val="both"/>
        <w:divId w:val="837161759"/>
        <w:rPr>
          <w:rFonts w:ascii="Times New Roman" w:eastAsia="Times New Roman" w:hAnsi="Times New Roman" w:cs="Times New Roman"/>
          <w:sz w:val="24"/>
          <w:szCs w:val="24"/>
        </w:rPr>
      </w:pPr>
      <w:r>
        <w:rPr>
          <w:rFonts w:ascii="Times New Roman" w:eastAsia="Times New Roman" w:hAnsi="Times New Roman" w:cs="Times New Roman"/>
          <w:sz w:val="24"/>
          <w:szCs w:val="24"/>
        </w:rPr>
        <w:t>Чл. 69г. (Нов - ДВ, бр. 77 от 2018 г., в сила от 01.01.2019 г., отм. - ДВ, бр. 99 от 2019 г., в сила от 17.12.2019 г.)</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Размер на пенсията</w:t>
      </w:r>
    </w:p>
    <w:p w:rsidR="006F6414" w:rsidRDefault="006F6414" w:rsidP="006F6414">
      <w:pPr>
        <w:spacing w:after="0" w:line="240" w:lineRule="auto"/>
        <w:ind w:firstLine="851"/>
        <w:jc w:val="both"/>
        <w:divId w:val="597058144"/>
        <w:rPr>
          <w:rFonts w:ascii="Times New Roman" w:eastAsia="Times New Roman" w:hAnsi="Times New Roman" w:cs="Times New Roman"/>
          <w:sz w:val="24"/>
          <w:szCs w:val="24"/>
        </w:rPr>
      </w:pPr>
      <w:r>
        <w:rPr>
          <w:rFonts w:ascii="Times New Roman" w:eastAsia="Times New Roman" w:hAnsi="Times New Roman" w:cs="Times New Roman"/>
          <w:sz w:val="24"/>
          <w:szCs w:val="24"/>
        </w:rPr>
        <w:t>Чл. 70. (Изм. - ДВ, бр. 99 от 2017 г., в сила от 01.01.2018 г.) (1) (Изм. - ДВ, бр. 102 от 2018 г., в сила от 01.01.2019 г.) Размерът на пенсията за осигурителен стаж и възраст се определя, като доходът, от който се изчислява пенсията, се умножи с процент 1,2 за всяка година осигурителен стаж и съответната пропорционална част от този процент за месеците осигурителен стаж.</w:t>
      </w:r>
    </w:p>
    <w:p w:rsidR="006F6414" w:rsidRDefault="006F6414" w:rsidP="006F6414">
      <w:pPr>
        <w:spacing w:after="0" w:line="240" w:lineRule="auto"/>
        <w:ind w:firstLine="851"/>
        <w:jc w:val="both"/>
        <w:divId w:val="469057899"/>
        <w:rPr>
          <w:rFonts w:ascii="Times New Roman" w:eastAsia="Times New Roman" w:hAnsi="Times New Roman" w:cs="Times New Roman"/>
          <w:sz w:val="24"/>
          <w:szCs w:val="24"/>
        </w:rPr>
      </w:pPr>
      <w:r>
        <w:rPr>
          <w:rFonts w:ascii="Times New Roman" w:eastAsia="Times New Roman" w:hAnsi="Times New Roman" w:cs="Times New Roman"/>
          <w:sz w:val="24"/>
          <w:szCs w:val="24"/>
        </w:rPr>
        <w:t>(2) За лицата, които са придобили право на пенсия по чл. 68, ал. 1 и 2 и продължават да работят след датата на придобиване на правото, без да им е отпусната лична пенсия, стойността на процента за всяка година осигурителен стаж след тази дата е 3, а от 1 януари 2012 г. - 4, и съответната пропорционална част от тези проценти за месеците осигурителен стаж. Процентът за всяка година осигурителен стаж след датата на придобиване на правото по чл. 68, ал. 1 и 2 се определя за действителен календарен осигурителен стаж, без превръщане, придобит след 31 декември 2006 г.</w:t>
      </w:r>
    </w:p>
    <w:p w:rsidR="006F6414" w:rsidRDefault="006F6414" w:rsidP="006F6414">
      <w:pPr>
        <w:spacing w:after="0" w:line="240" w:lineRule="auto"/>
        <w:ind w:firstLine="851"/>
        <w:jc w:val="both"/>
        <w:divId w:val="802582563"/>
        <w:rPr>
          <w:rFonts w:ascii="Times New Roman" w:eastAsia="Times New Roman" w:hAnsi="Times New Roman" w:cs="Times New Roman"/>
          <w:sz w:val="24"/>
          <w:szCs w:val="24"/>
        </w:rPr>
      </w:pPr>
      <w:r>
        <w:rPr>
          <w:rFonts w:ascii="Times New Roman" w:eastAsia="Times New Roman" w:hAnsi="Times New Roman" w:cs="Times New Roman"/>
          <w:sz w:val="24"/>
          <w:szCs w:val="24"/>
        </w:rPr>
        <w:t>(3) Доходът, от който се изчислява пенсията, се определя, като средномесечният осигурителен доход за страната за 12 календарни месеца преди месеца на отпускане на пенсията се умножи по индивидуалния коефициент на лицето.</w:t>
      </w:r>
    </w:p>
    <w:p w:rsidR="006F6414" w:rsidRDefault="006F6414" w:rsidP="006F6414">
      <w:pPr>
        <w:spacing w:after="0" w:line="240" w:lineRule="auto"/>
        <w:ind w:firstLine="851"/>
        <w:jc w:val="both"/>
        <w:divId w:val="367414400"/>
        <w:rPr>
          <w:rFonts w:ascii="Times New Roman" w:eastAsia="Times New Roman" w:hAnsi="Times New Roman" w:cs="Times New Roman"/>
          <w:sz w:val="24"/>
          <w:szCs w:val="24"/>
        </w:rPr>
      </w:pPr>
      <w:r>
        <w:rPr>
          <w:rFonts w:ascii="Times New Roman" w:eastAsia="Times New Roman" w:hAnsi="Times New Roman" w:cs="Times New Roman"/>
          <w:sz w:val="24"/>
          <w:szCs w:val="24"/>
        </w:rPr>
        <w:t>(4) За пенсиите, отпуснати с начална дата преди 1 януари 2019 г., индивидуалният коефициент се изчислява от осигурителния доход на лицето за период от три последователни години от последните 15 години осигурителен стаж до 1 януари 1997 г. по избор на лицето и от осигурителния му доход за периода след тази дата до датата на отпускане на пенсията. В случаите, когато осигурителният доход на лицето до 1 януари 1997 г. е за период, по-малък от три години, индивидуалният коефициент се изчислява от този доход. При определяне на индивидуалния коефициент на самоосигуряващо се лице се взема предвид доходът, върху който са внесени осигурителните вноски.</w:t>
      </w:r>
    </w:p>
    <w:p w:rsidR="006F6414" w:rsidRDefault="006F6414" w:rsidP="006F6414">
      <w:pPr>
        <w:spacing w:after="0" w:line="240" w:lineRule="auto"/>
        <w:ind w:firstLine="851"/>
        <w:jc w:val="both"/>
        <w:divId w:val="1495802976"/>
        <w:rPr>
          <w:rFonts w:ascii="Times New Roman" w:eastAsia="Times New Roman" w:hAnsi="Times New Roman" w:cs="Times New Roman"/>
          <w:sz w:val="24"/>
          <w:szCs w:val="24"/>
        </w:rPr>
      </w:pPr>
      <w:r>
        <w:rPr>
          <w:rFonts w:ascii="Times New Roman" w:eastAsia="Times New Roman" w:hAnsi="Times New Roman" w:cs="Times New Roman"/>
          <w:sz w:val="24"/>
          <w:szCs w:val="24"/>
        </w:rPr>
        <w:t>(5) За изчисляване на индивидуалния коефициент по ал. 4 се определят:</w:t>
      </w:r>
    </w:p>
    <w:p w:rsidR="006F6414" w:rsidRDefault="006F6414" w:rsidP="006F6414">
      <w:pPr>
        <w:spacing w:after="0" w:line="240" w:lineRule="auto"/>
        <w:ind w:firstLine="851"/>
        <w:jc w:val="both"/>
        <w:divId w:val="2062558732"/>
        <w:rPr>
          <w:rFonts w:ascii="Times New Roman" w:eastAsia="Times New Roman" w:hAnsi="Times New Roman" w:cs="Times New Roman"/>
          <w:sz w:val="24"/>
          <w:szCs w:val="24"/>
        </w:rPr>
      </w:pPr>
      <w:r>
        <w:rPr>
          <w:rFonts w:ascii="Times New Roman" w:eastAsia="Times New Roman" w:hAnsi="Times New Roman" w:cs="Times New Roman"/>
          <w:sz w:val="24"/>
          <w:szCs w:val="24"/>
        </w:rPr>
        <w:t>1. съотношението между средномесечния осигурителен доход на лицето за периода до 31 декември 1996 г. включително и средномесечната работна заплата за страната за същия период, обявена от Националния статистически институт;</w:t>
      </w:r>
    </w:p>
    <w:p w:rsidR="006F6414" w:rsidRDefault="006F6414" w:rsidP="006F6414">
      <w:pPr>
        <w:spacing w:after="0" w:line="240" w:lineRule="auto"/>
        <w:ind w:firstLine="851"/>
        <w:jc w:val="both"/>
        <w:divId w:val="580413209"/>
        <w:rPr>
          <w:rFonts w:ascii="Times New Roman" w:eastAsia="Times New Roman" w:hAnsi="Times New Roman" w:cs="Times New Roman"/>
          <w:sz w:val="24"/>
          <w:szCs w:val="24"/>
        </w:rPr>
      </w:pPr>
      <w:r>
        <w:rPr>
          <w:rFonts w:ascii="Times New Roman" w:eastAsia="Times New Roman" w:hAnsi="Times New Roman" w:cs="Times New Roman"/>
          <w:sz w:val="24"/>
          <w:szCs w:val="24"/>
        </w:rPr>
        <w:t>2. съотношението между средномесечния осигурителен доход на лицето за периода след 31 декември 1996 г. и средномесечния осигурителен доход за страната за същия период.</w:t>
      </w:r>
    </w:p>
    <w:p w:rsidR="006F6414" w:rsidRDefault="006F6414" w:rsidP="006F6414">
      <w:pPr>
        <w:spacing w:after="0" w:line="240" w:lineRule="auto"/>
        <w:ind w:firstLine="851"/>
        <w:jc w:val="both"/>
        <w:divId w:val="1678146802"/>
        <w:rPr>
          <w:rFonts w:ascii="Times New Roman" w:eastAsia="Times New Roman" w:hAnsi="Times New Roman" w:cs="Times New Roman"/>
          <w:sz w:val="24"/>
          <w:szCs w:val="24"/>
        </w:rPr>
      </w:pPr>
      <w:r>
        <w:rPr>
          <w:rFonts w:ascii="Times New Roman" w:eastAsia="Times New Roman" w:hAnsi="Times New Roman" w:cs="Times New Roman"/>
          <w:sz w:val="24"/>
          <w:szCs w:val="24"/>
        </w:rPr>
        <w:t>(6) Индивидуалният коефициент по ал. 4 се изчислява, като всяко от съотношенията по ал. 5 се умножава съответно по броя на месеците, за които то е установено, и сборът на получените произведения се разделя на общия брой на месеците, включени в двата периода. Когато лицата нямат осигурителен доход след 31 декември 1996 г., индивидуалният коефициент е равен на съотношението по ал. 5, т. 1, а когато осигурителният им доход е изцяло след тази дата, индивидуалният коефициент е равен на съотношението по ал. 5, т. 2.</w:t>
      </w:r>
    </w:p>
    <w:p w:rsidR="006F6414" w:rsidRDefault="006F6414" w:rsidP="006F6414">
      <w:pPr>
        <w:spacing w:after="0" w:line="240" w:lineRule="auto"/>
        <w:ind w:firstLine="851"/>
        <w:jc w:val="both"/>
        <w:divId w:val="205522676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 Съотношението по ал. 5, т. 2 не може да надхвърля съотношението между максималния осигурителен доход, определен със закона за бюджета на държавното обществено осигуряване, и средномесечния осигурителен доход за страната за същия период.</w:t>
      </w:r>
    </w:p>
    <w:p w:rsidR="006F6414" w:rsidRDefault="006F6414" w:rsidP="006F6414">
      <w:pPr>
        <w:spacing w:after="0" w:line="240" w:lineRule="auto"/>
        <w:ind w:firstLine="851"/>
        <w:jc w:val="both"/>
        <w:divId w:val="831333581"/>
        <w:rPr>
          <w:rFonts w:ascii="Times New Roman" w:eastAsia="Times New Roman" w:hAnsi="Times New Roman" w:cs="Times New Roman"/>
          <w:sz w:val="24"/>
          <w:szCs w:val="24"/>
        </w:rPr>
      </w:pPr>
      <w:r>
        <w:rPr>
          <w:rFonts w:ascii="Times New Roman" w:eastAsia="Times New Roman" w:hAnsi="Times New Roman" w:cs="Times New Roman"/>
          <w:sz w:val="24"/>
          <w:szCs w:val="24"/>
        </w:rPr>
        <w:t>(8) (Изм. - ДВ, бр. 102 от 2018 г., в сила от 01.01.2019 г.) За пенсиите, отпуснати с начална дата след 31 декември 2018 г., индивидуалният коефициент се изчислява от осигурителния доход на лицето за периодите след 31 декември 1999 г. до датата на отпускане на пенсията, но за период, не по-малък от 36 месеца. Когато осигурителният доход на лицето след 31 декември 1999 г. е за период, по-малък от 36 месеца, за недостигащия период се взема предвид и последният му осигурителен доход преди 1 януари 2000 г. по ред, определен с наредбата по чл. 106. Когато лицето няма осигурителен доход преди 1 януари 2000 г. или доходът му преди тази дата е за период, по-малък от необходимия за допълване до 36 месеца, индивидуалният коефициент се изчислява от наличния доход независимо от продължителността на периода, за който се отнася. Когато лицето няма осигурителен доход след 31 декември 1999 г. индивидуалният коефициент се изчислява от последния му осигурителен доход за 36 месеца до тази дата или от наличния му доход, когато доходът е за по-малък период.</w:t>
      </w:r>
    </w:p>
    <w:p w:rsidR="006F6414" w:rsidRDefault="006F6414" w:rsidP="006F6414">
      <w:pPr>
        <w:spacing w:after="0" w:line="240" w:lineRule="auto"/>
        <w:ind w:firstLine="851"/>
        <w:jc w:val="both"/>
        <w:divId w:val="1529370320"/>
        <w:rPr>
          <w:rFonts w:ascii="Times New Roman" w:eastAsia="Times New Roman" w:hAnsi="Times New Roman" w:cs="Times New Roman"/>
          <w:sz w:val="24"/>
          <w:szCs w:val="24"/>
        </w:rPr>
      </w:pPr>
      <w:r>
        <w:rPr>
          <w:rFonts w:ascii="Times New Roman" w:eastAsia="Times New Roman" w:hAnsi="Times New Roman" w:cs="Times New Roman"/>
          <w:sz w:val="24"/>
          <w:szCs w:val="24"/>
        </w:rPr>
        <w:t>(9) (Изм. и доп. - ДВ, бр. 102 от 2018 г., в сила от 01.01.2019 г.) Индивидуалният коефициент по ал. 8, се изчислява, като сборът на месечните съотношения между осигурителния доход на лицето за месеца и средния осигурителен доход за страната за същия месец се раздели на сбора от съотношенията между броя на работните дни, за които се отнася осигурителният доход на лицето за съответния месец, и броя на работните дни през месеца - за всички месеци, участващи при изчисляване на индивидуалния коефициент. Отработените часове от лицето се изчисляват пропорционално на законоустановеното работно време. Индивидуалният коефициент не може да надхвърля средноаритметичната стойност на месечните съотношения между максималния месечен размер на осигурителния доход, определен със закона за бюджета на държавното обществено осигуряване за съответната година, и средния месечен осигурителен доход за страната - за месеците след 31 декември 1999 г., участващи при изчисляването на индивидуалния коефициент.</w:t>
      </w:r>
    </w:p>
    <w:p w:rsidR="006F6414" w:rsidRDefault="006F6414" w:rsidP="006F6414">
      <w:pPr>
        <w:spacing w:after="0" w:line="240" w:lineRule="auto"/>
        <w:ind w:firstLine="851"/>
        <w:jc w:val="both"/>
        <w:divId w:val="260188575"/>
        <w:rPr>
          <w:rFonts w:ascii="Times New Roman" w:eastAsia="Times New Roman" w:hAnsi="Times New Roman" w:cs="Times New Roman"/>
          <w:sz w:val="24"/>
          <w:szCs w:val="24"/>
        </w:rPr>
      </w:pPr>
      <w:r>
        <w:rPr>
          <w:rFonts w:ascii="Times New Roman" w:eastAsia="Times New Roman" w:hAnsi="Times New Roman" w:cs="Times New Roman"/>
          <w:sz w:val="24"/>
          <w:szCs w:val="24"/>
        </w:rPr>
        <w:t>(10) Осигурителният доход, от който се изчислява индивидуалният коефициент на лице, родено след 31 декември 1959 г., се намалява, както следва:</w:t>
      </w:r>
    </w:p>
    <w:p w:rsidR="006F6414" w:rsidRDefault="006F6414" w:rsidP="006F6414">
      <w:pPr>
        <w:spacing w:after="0" w:line="240" w:lineRule="auto"/>
        <w:ind w:firstLine="851"/>
        <w:jc w:val="both"/>
        <w:divId w:val="992179000"/>
        <w:rPr>
          <w:rFonts w:ascii="Times New Roman" w:eastAsia="Times New Roman" w:hAnsi="Times New Roman" w:cs="Times New Roman"/>
          <w:sz w:val="24"/>
          <w:szCs w:val="24"/>
        </w:rPr>
      </w:pPr>
      <w:r>
        <w:rPr>
          <w:rFonts w:ascii="Times New Roman" w:eastAsia="Times New Roman" w:hAnsi="Times New Roman" w:cs="Times New Roman"/>
          <w:sz w:val="24"/>
          <w:szCs w:val="24"/>
        </w:rPr>
        <w:t>1. при изчисляването на индивидуалния коефициент по ал. 4 осигурителният доход за месеците, през които лицето е осигурявано в универсален пенсионен фонд, се намалява с дохода, определен въз основа на коефициент, представляващ среднопретеглено съотношение за тези месеци между размерите на осигурителните вноски за универсален пенсионен фонд и за фонд "Пенсии" за трета категория труд, за лицата, родени преди 1 януари 1960 г., по ред, определен с акт на Министерския съвет;</w:t>
      </w:r>
    </w:p>
    <w:p w:rsidR="006F6414" w:rsidRDefault="006F6414" w:rsidP="006F6414">
      <w:pPr>
        <w:spacing w:after="0" w:line="240" w:lineRule="auto"/>
        <w:ind w:firstLine="851"/>
        <w:jc w:val="both"/>
        <w:divId w:val="154474964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102 от 2018 г., в сила от 01.01.2019 г.) при изчисляването на индивидуалния коефициент по ал. 8, осигурителният доход за всеки месец, през който лицето е осигурявано в универсален пенсионен фонд, се намалява с дохода, определен въз основа на съотношението за съответния месец между размера на осигурителната вноска за универсалния пенсионен фонд и размера на вноската за фонд "Пенсии" за трета категория труд, за лицата, родени преди 1 януари 1960 г.</w:t>
      </w:r>
    </w:p>
    <w:p w:rsidR="006F6414" w:rsidRDefault="006F6414" w:rsidP="006F6414">
      <w:pPr>
        <w:spacing w:after="0" w:line="240" w:lineRule="auto"/>
        <w:ind w:firstLine="851"/>
        <w:jc w:val="both"/>
        <w:divId w:val="113976503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Осигурителният доход, от който се изчислява индивидуалният коефициент на лице, родено след 31 декември 1959 г., не се намалява, когато към датата на постановяване на разпореждането за отпускане на пенсията лицето е с променено осигуряване по чл. 4б. Когато към датата на постановяване на разпореждането за отпускане на пенсията лицето е </w:t>
      </w:r>
      <w:r>
        <w:rPr>
          <w:rFonts w:ascii="Times New Roman" w:eastAsia="Times New Roman" w:hAnsi="Times New Roman" w:cs="Times New Roman"/>
          <w:sz w:val="24"/>
          <w:szCs w:val="24"/>
        </w:rPr>
        <w:lastRenderedPageBreak/>
        <w:t>възобновило осигуряването си в универсален пенсионен фонд по реда на чл. 124а, осигурителният доход не се намалява за месеците, през които лицето не е било осигурено в универсален пенсионен фонд и натрупаните средства от индивидуалната му партида са били прехвърлени в Държавния фонд за гарантиране устойчивостта на държавната пенсионна система. Осигурителният доход на лицето не се намалява след прехвърлянето на средствата му по чл. 129, ал. 15 във фонд "Пенсии", съответно във фонд "Пенсии за лицата по чл. 69".</w:t>
      </w:r>
    </w:p>
    <w:p w:rsidR="006F6414" w:rsidRDefault="006F6414" w:rsidP="006F6414">
      <w:pPr>
        <w:spacing w:after="0" w:line="240" w:lineRule="auto"/>
        <w:ind w:firstLine="851"/>
        <w:jc w:val="both"/>
        <w:divId w:val="115683917"/>
        <w:rPr>
          <w:rFonts w:ascii="Times New Roman" w:eastAsia="Times New Roman" w:hAnsi="Times New Roman" w:cs="Times New Roman"/>
          <w:sz w:val="24"/>
          <w:szCs w:val="24"/>
        </w:rPr>
      </w:pPr>
      <w:r>
        <w:rPr>
          <w:rFonts w:ascii="Times New Roman" w:eastAsia="Times New Roman" w:hAnsi="Times New Roman" w:cs="Times New Roman"/>
          <w:sz w:val="24"/>
          <w:szCs w:val="24"/>
        </w:rPr>
        <w:t>(12) Минималният размер на пенсията за осигурителен стаж и възраст по чл. 68, ал. 1 се определя със Закона за бюджета на държавното обществено осигуряване.</w:t>
      </w:r>
    </w:p>
    <w:p w:rsidR="006F6414" w:rsidRDefault="006F6414" w:rsidP="006F6414">
      <w:pPr>
        <w:spacing w:after="0" w:line="240" w:lineRule="auto"/>
        <w:ind w:firstLine="851"/>
        <w:jc w:val="both"/>
        <w:divId w:val="1204635170"/>
        <w:rPr>
          <w:rFonts w:ascii="Times New Roman" w:eastAsia="Times New Roman" w:hAnsi="Times New Roman" w:cs="Times New Roman"/>
          <w:sz w:val="24"/>
          <w:szCs w:val="24"/>
        </w:rPr>
      </w:pPr>
      <w:r>
        <w:rPr>
          <w:rFonts w:ascii="Times New Roman" w:eastAsia="Times New Roman" w:hAnsi="Times New Roman" w:cs="Times New Roman"/>
          <w:sz w:val="24"/>
          <w:szCs w:val="24"/>
        </w:rPr>
        <w:t>(13) Размерът на пенсията за осигурителен стаж и възраст по чл. 68, ал. 3 не може да бъде по-малък от 85 на сто от минималния размер по ал. 12.</w:t>
      </w:r>
    </w:p>
    <w:p w:rsidR="006F6414" w:rsidRDefault="006F6414" w:rsidP="006F6414">
      <w:pPr>
        <w:spacing w:after="0" w:line="240" w:lineRule="auto"/>
        <w:ind w:firstLine="851"/>
        <w:jc w:val="both"/>
        <w:divId w:val="767042142"/>
        <w:rPr>
          <w:rFonts w:ascii="Times New Roman" w:eastAsia="Times New Roman" w:hAnsi="Times New Roman" w:cs="Times New Roman"/>
          <w:sz w:val="24"/>
          <w:szCs w:val="24"/>
        </w:rPr>
      </w:pPr>
      <w:r>
        <w:rPr>
          <w:rFonts w:ascii="Times New Roman" w:eastAsia="Times New Roman" w:hAnsi="Times New Roman" w:cs="Times New Roman"/>
          <w:sz w:val="24"/>
          <w:szCs w:val="24"/>
        </w:rPr>
        <w:t>(14) Размерът на пенсията по чл. 68а се намалява с 0,4 на сто за всеки недостигащ на лицето месец до навършване на възрастта му по чл. 68, ал. 1.</w:t>
      </w:r>
    </w:p>
    <w:p w:rsidR="006F6414" w:rsidRDefault="006F6414" w:rsidP="006F6414">
      <w:pPr>
        <w:spacing w:after="0" w:line="240" w:lineRule="auto"/>
        <w:ind w:firstLine="851"/>
        <w:jc w:val="both"/>
        <w:divId w:val="309286214"/>
        <w:rPr>
          <w:rFonts w:ascii="Times New Roman" w:eastAsia="Times New Roman" w:hAnsi="Times New Roman" w:cs="Times New Roman"/>
          <w:sz w:val="24"/>
          <w:szCs w:val="24"/>
        </w:rPr>
      </w:pPr>
      <w:r>
        <w:rPr>
          <w:rFonts w:ascii="Times New Roman" w:eastAsia="Times New Roman" w:hAnsi="Times New Roman" w:cs="Times New Roman"/>
          <w:sz w:val="24"/>
          <w:szCs w:val="24"/>
        </w:rPr>
        <w:t>(15) Размерът на пенсията за осигурителен стаж и възраст по чл. 68а, 69, 69а, 69б и 69в не може да бъде по-малък от минималния размер по ал. 12.</w:t>
      </w:r>
    </w:p>
    <w:p w:rsidR="006F6414" w:rsidRDefault="006F6414" w:rsidP="006F6414">
      <w:pPr>
        <w:spacing w:after="0" w:line="240" w:lineRule="auto"/>
        <w:ind w:firstLine="851"/>
        <w:jc w:val="both"/>
        <w:divId w:val="2082630553"/>
        <w:rPr>
          <w:rFonts w:ascii="Times New Roman" w:eastAsia="Times New Roman" w:hAnsi="Times New Roman" w:cs="Times New Roman"/>
          <w:sz w:val="24"/>
          <w:szCs w:val="24"/>
        </w:rPr>
      </w:pPr>
      <w:r>
        <w:rPr>
          <w:rFonts w:ascii="Times New Roman" w:eastAsia="Times New Roman" w:hAnsi="Times New Roman" w:cs="Times New Roman"/>
          <w:sz w:val="24"/>
          <w:szCs w:val="24"/>
        </w:rPr>
        <w:t>(16) (Доп. - ДВ, бр. 102 от 2018 г., в сила от 01.01.2019 г.) При определяне на пенсия по международен договор, по който Република България е страна или по европейските регламенти за координация на системите за социална сигурност, се взема предвид осигурителният доход за осигурителния стаж, придобит по българското законодателство.</w:t>
      </w:r>
    </w:p>
    <w:p w:rsidR="006F6414" w:rsidRDefault="006F6414" w:rsidP="006F6414">
      <w:pPr>
        <w:spacing w:after="0" w:line="240" w:lineRule="auto"/>
        <w:ind w:firstLine="851"/>
        <w:jc w:val="both"/>
        <w:divId w:val="1769960213"/>
        <w:rPr>
          <w:rFonts w:ascii="Times New Roman" w:eastAsia="Times New Roman" w:hAnsi="Times New Roman" w:cs="Times New Roman"/>
          <w:sz w:val="24"/>
          <w:szCs w:val="24"/>
        </w:rPr>
      </w:pPr>
      <w:r>
        <w:rPr>
          <w:rFonts w:ascii="Times New Roman" w:eastAsia="Times New Roman" w:hAnsi="Times New Roman" w:cs="Times New Roman"/>
          <w:sz w:val="24"/>
          <w:szCs w:val="24"/>
        </w:rPr>
        <w:t>(17) (Изм. - ДВ, бр. 102 от 2018 г., в сила от 01.01.2019 г., доп. - ДВ, бр. 99 от 2019 г., в сила от 01.01.2020 г.) Лицата могат да поискат преизчисляване на пенсията от осигурителния доход за друг тригодишен период преди 1 януари 1997 г. в 12-месечен срок след влизането в сила на разпореждането, с което размерът ѝ е определен по реда на този кодекс. Преизчисляването се извършва от датата на подаването на заявлението.</w:t>
      </w:r>
    </w:p>
    <w:p w:rsidR="006F6414" w:rsidRDefault="006F6414" w:rsidP="006F6414">
      <w:pPr>
        <w:spacing w:after="0" w:line="240" w:lineRule="auto"/>
        <w:ind w:firstLine="851"/>
        <w:jc w:val="both"/>
        <w:divId w:val="375660736"/>
        <w:rPr>
          <w:rFonts w:ascii="Times New Roman" w:eastAsia="Times New Roman" w:hAnsi="Times New Roman" w:cs="Times New Roman"/>
          <w:sz w:val="24"/>
          <w:szCs w:val="24"/>
        </w:rPr>
      </w:pPr>
      <w:r>
        <w:rPr>
          <w:rFonts w:ascii="Times New Roman" w:eastAsia="Times New Roman" w:hAnsi="Times New Roman" w:cs="Times New Roman"/>
          <w:sz w:val="24"/>
          <w:szCs w:val="24"/>
        </w:rPr>
        <w:t>(18) (Нова - ДВ, бр. 102 от 2018 г., в сила от 01.01.2019 г.) В случаите на изменение, преизчисляване, възобновяване или възстановяване на пенсиите индивидуалният коефициент се изчислява съгласно нормативните разпоредби, по които е определен.</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Доход, от който се изчислява индивидуалният коефициент (Загл. изм. - ДВ, бр. 102 от 2018 г., в сила от 01.01.2019 г.)</w:t>
      </w:r>
    </w:p>
    <w:p w:rsidR="006F6414" w:rsidRDefault="006F6414" w:rsidP="006F6414">
      <w:pPr>
        <w:spacing w:after="0" w:line="240" w:lineRule="auto"/>
        <w:ind w:firstLine="851"/>
        <w:jc w:val="both"/>
        <w:divId w:val="96105140"/>
        <w:rPr>
          <w:rFonts w:ascii="Times New Roman" w:eastAsia="Times New Roman" w:hAnsi="Times New Roman" w:cs="Times New Roman"/>
          <w:sz w:val="24"/>
          <w:szCs w:val="24"/>
        </w:rPr>
      </w:pPr>
      <w:r>
        <w:rPr>
          <w:rFonts w:ascii="Times New Roman" w:eastAsia="Times New Roman" w:hAnsi="Times New Roman" w:cs="Times New Roman"/>
          <w:sz w:val="24"/>
          <w:szCs w:val="24"/>
        </w:rPr>
        <w:t>Чл. 70а. (Нов - ДВ, бр. 1 от 2002 г., в сила от 01.01.2002 г.) (1) (Доп. - ДВ, бр. 99 от 2009 г., в сила от 01.01.2010 г., изм. - ДВ, бр. 107 от 2014 г., в сила от 01.01.2015 г., изм. - ДВ, бр. 54 от 2015 г., в сила от 17.07.2015 г., доп. - ДВ, бр. 102 от 2018 г., в сила от 01.01.2019 г.) Средномесечният осигурителен доход, съответно осигурителният доход за месеца се определя от възнаграждението или осигурителния доход, върху които са внесени или дължими осигурителните вноски за лицата по чл. 4, ал. 1, ал. 3, т. 5 и 6 и ал. 10, а за самоосигуряващите се лица и за лицата по чл. 4а, ал. 1 - от дохода, върху който са внесени осигурителни вноски.</w:t>
      </w:r>
    </w:p>
    <w:p w:rsidR="006F6414" w:rsidRDefault="006F6414" w:rsidP="006F6414">
      <w:pPr>
        <w:spacing w:after="0" w:line="240" w:lineRule="auto"/>
        <w:ind w:firstLine="851"/>
        <w:jc w:val="both"/>
        <w:divId w:val="2120878047"/>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102 от 2018 г., в сила от 01.01.2019 г.) При определяне на средномесечния осигурителен доход, съответно на осигурителния доход за месеца не се взема предвид дохода за времето:</w:t>
      </w:r>
    </w:p>
    <w:p w:rsidR="006F6414" w:rsidRDefault="006F6414" w:rsidP="006F6414">
      <w:pPr>
        <w:spacing w:after="0" w:line="240" w:lineRule="auto"/>
        <w:ind w:firstLine="851"/>
        <w:jc w:val="both"/>
        <w:divId w:val="283929554"/>
        <w:rPr>
          <w:rFonts w:ascii="Times New Roman" w:eastAsia="Times New Roman" w:hAnsi="Times New Roman" w:cs="Times New Roman"/>
          <w:sz w:val="24"/>
          <w:szCs w:val="24"/>
        </w:rPr>
      </w:pPr>
      <w:r>
        <w:rPr>
          <w:rFonts w:ascii="Times New Roman" w:eastAsia="Times New Roman" w:hAnsi="Times New Roman" w:cs="Times New Roman"/>
          <w:sz w:val="24"/>
          <w:szCs w:val="24"/>
        </w:rPr>
        <w:t>1. на наборна или алтернативна служба;</w:t>
      </w:r>
    </w:p>
    <w:p w:rsidR="006F6414" w:rsidRDefault="006F6414" w:rsidP="006F6414">
      <w:pPr>
        <w:spacing w:after="0" w:line="240" w:lineRule="auto"/>
        <w:ind w:firstLine="851"/>
        <w:jc w:val="both"/>
        <w:divId w:val="2029213292"/>
        <w:rPr>
          <w:rFonts w:ascii="Times New Roman" w:eastAsia="Times New Roman" w:hAnsi="Times New Roman" w:cs="Times New Roman"/>
          <w:sz w:val="24"/>
          <w:szCs w:val="24"/>
        </w:rPr>
      </w:pPr>
      <w:r>
        <w:rPr>
          <w:rFonts w:ascii="Times New Roman" w:eastAsia="Times New Roman" w:hAnsi="Times New Roman" w:cs="Times New Roman"/>
          <w:sz w:val="24"/>
          <w:szCs w:val="24"/>
        </w:rPr>
        <w:t>2. на отпуска за отглеждане на дете, през който е получавано обезщетение;</w:t>
      </w:r>
    </w:p>
    <w:p w:rsidR="006F6414" w:rsidRDefault="006F6414" w:rsidP="006F6414">
      <w:pPr>
        <w:spacing w:after="0" w:line="240" w:lineRule="auto"/>
        <w:ind w:firstLine="851"/>
        <w:jc w:val="both"/>
        <w:divId w:val="403070944"/>
        <w:rPr>
          <w:rFonts w:ascii="Times New Roman" w:eastAsia="Times New Roman" w:hAnsi="Times New Roman" w:cs="Times New Roman"/>
          <w:sz w:val="24"/>
          <w:szCs w:val="24"/>
        </w:rPr>
      </w:pPr>
      <w:r>
        <w:rPr>
          <w:rFonts w:ascii="Times New Roman" w:eastAsia="Times New Roman" w:hAnsi="Times New Roman" w:cs="Times New Roman"/>
          <w:sz w:val="24"/>
          <w:szCs w:val="24"/>
        </w:rPr>
        <w:t>3. на зачетения осигурителен стаж на неработещите майки;</w:t>
      </w:r>
    </w:p>
    <w:p w:rsidR="006F6414" w:rsidRDefault="006F6414" w:rsidP="006F6414">
      <w:pPr>
        <w:spacing w:after="0" w:line="240" w:lineRule="auto"/>
        <w:ind w:firstLine="851"/>
        <w:jc w:val="both"/>
        <w:divId w:val="1174758324"/>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100 от 2010 г., в сила от 01.01.2011 г.) на обучение на лицата, завършили висше или полувисше образование или на недостигащи периоди за придобиване право на пенсия по чл. 68, ал. 1, за които лицата са внесли осигурителни вноски изцяло за своя сметка;</w:t>
      </w:r>
    </w:p>
    <w:p w:rsidR="006F6414" w:rsidRDefault="006F6414" w:rsidP="006F6414">
      <w:pPr>
        <w:spacing w:after="0" w:line="240" w:lineRule="auto"/>
        <w:ind w:firstLine="851"/>
        <w:jc w:val="both"/>
        <w:divId w:val="67365174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(изм. - ДВ, бр. 17 от 2018 г.) след 1 януари 1996 г., през което родител (осиновител) на дете с трайно увреждане е полагал постоянни грижи за него до навършване на 16-годишна възраст, поради което не е работил по трудово или по служебно правоотношение и не е бил осигурен;</w:t>
      </w:r>
    </w:p>
    <w:p w:rsidR="006F6414" w:rsidRDefault="006F6414" w:rsidP="006F6414">
      <w:pPr>
        <w:spacing w:after="0" w:line="240" w:lineRule="auto"/>
        <w:ind w:firstLine="851"/>
        <w:jc w:val="both"/>
        <w:divId w:val="943733351"/>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41 от 2009 г., в сила от 01.07.2009 г., изм. - ДВ, бр. 17 от 2018 г., изм. - ДВ, бр. 102 от 2018 г., в сила от 01.01.2019 г.) от 1 януари 2001 г., през което родител (осиновител) или съпруг (съпруга) на лице с увреждане, на което е определена чужда помощ, както и времето от 15 август 2015 г., през което един от родителите на майката или на бащата на лицето с увреждане са полагали грижи за него, поради което не са били осигурени или не са получавали пенсия, а след 1 януари 2018 г. - лична пенсия;</w:t>
      </w:r>
    </w:p>
    <w:p w:rsidR="006F6414" w:rsidRDefault="006F6414" w:rsidP="006F6414">
      <w:pPr>
        <w:spacing w:after="0" w:line="240" w:lineRule="auto"/>
        <w:ind w:firstLine="851"/>
        <w:jc w:val="both"/>
        <w:divId w:val="275066700"/>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през което лицата са получавали обезщетение за безработица при отпускане на пенсии с начална дата след 31 декември 1999 г.;</w:t>
      </w:r>
    </w:p>
    <w:p w:rsidR="006F6414" w:rsidRDefault="006F6414" w:rsidP="006F6414">
      <w:pPr>
        <w:spacing w:after="0" w:line="240" w:lineRule="auto"/>
        <w:ind w:firstLine="851"/>
        <w:jc w:val="both"/>
        <w:divId w:val="234977310"/>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100 от 2010 г., в сила от 01.01.2011 г.) на неплатен отпуск, който се зачита за осигурителен стаж, или на законна стачка;</w:t>
      </w:r>
    </w:p>
    <w:p w:rsidR="006F6414" w:rsidRDefault="006F6414" w:rsidP="006F6414">
      <w:pPr>
        <w:spacing w:after="0" w:line="240" w:lineRule="auto"/>
        <w:ind w:firstLine="851"/>
        <w:jc w:val="both"/>
        <w:divId w:val="949363582"/>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100 от 2010 г., в сила от 01.01.2011 г., изм. - ДВ, бр. 58 от 2012 г., в сила от 01.08.2012 г., изм. - ДВ, бр. 99 от 2012 г., в сила от 01.01.2013 г.) през което лицата са се осигурявали на основание чл. 4, ал. 5, 7 и 9.</w:t>
      </w:r>
    </w:p>
    <w:p w:rsidR="006F6414" w:rsidRDefault="006F6414" w:rsidP="006F6414">
      <w:pPr>
        <w:spacing w:after="0" w:line="240" w:lineRule="auto"/>
        <w:ind w:firstLine="851"/>
        <w:jc w:val="both"/>
        <w:divId w:val="850100166"/>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в периода, от който се определя индивидуалният коефициент, се включва време на законоустановен отпуск или законна стачка, се вземат предвид:</w:t>
      </w:r>
    </w:p>
    <w:p w:rsidR="006F6414" w:rsidRDefault="006F6414" w:rsidP="006F6414">
      <w:pPr>
        <w:spacing w:after="0" w:line="240" w:lineRule="auto"/>
        <w:ind w:firstLine="851"/>
        <w:jc w:val="both"/>
        <w:divId w:val="71783790"/>
        <w:rPr>
          <w:rFonts w:ascii="Times New Roman" w:eastAsia="Times New Roman" w:hAnsi="Times New Roman" w:cs="Times New Roman"/>
          <w:sz w:val="24"/>
          <w:szCs w:val="24"/>
        </w:rPr>
      </w:pPr>
      <w:r>
        <w:rPr>
          <w:rFonts w:ascii="Times New Roman" w:eastAsia="Times New Roman" w:hAnsi="Times New Roman" w:cs="Times New Roman"/>
          <w:sz w:val="24"/>
          <w:szCs w:val="24"/>
        </w:rPr>
        <w:t>1. за времето на платен отпуск, заплащан от работодателя - полученото възнаграждение за този отпуск, върху което са внесени осигурителни вноски;</w:t>
      </w:r>
    </w:p>
    <w:p w:rsidR="006F6414" w:rsidRDefault="006F6414" w:rsidP="006F6414">
      <w:pPr>
        <w:spacing w:after="0" w:line="240" w:lineRule="auto"/>
        <w:ind w:firstLine="851"/>
        <w:jc w:val="both"/>
        <w:divId w:val="187310473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 от 2014 г., в сила от 01.01.2014 г., изм. - ДВ, бр. 30 от 2018 г., в сила от 01.07.2018 г.) за времето на отпуск поради временна неработоспособност, за бременност и раждане или при осиновяване на дете до 5-годишна възраст, през което е получавано парично обезщетение от общественото осигуряване - доходът, от който е изчислено обезщетението;</w:t>
      </w:r>
    </w:p>
    <w:p w:rsidR="006F6414" w:rsidRDefault="006F6414" w:rsidP="006F6414">
      <w:pPr>
        <w:spacing w:after="0" w:line="240" w:lineRule="auto"/>
        <w:ind w:firstLine="851"/>
        <w:jc w:val="both"/>
        <w:divId w:val="1173450082"/>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99 от 2009 г., в сила от 01.01.2010 г., отм. - ДВ, бр. 100 от 2010 г., в сила от 01.01.2011 г.)</w:t>
      </w:r>
    </w:p>
    <w:p w:rsidR="006F6414" w:rsidRDefault="006F6414" w:rsidP="006F6414">
      <w:pPr>
        <w:spacing w:after="0" w:line="240" w:lineRule="auto"/>
        <w:ind w:firstLine="851"/>
        <w:jc w:val="both"/>
        <w:divId w:val="1928078175"/>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105 от 2006 г., в сила от 01.01.2007 г., изм. - ДВ, бр. 107 от 2014 г., в сила от 01.01.2015 г.) При определяне на осигурителния доход за периода до 31 декември 2006 г. за лицата по чл. 4, ал. 1 не се включват начислени и неизплатени възнаграждения.</w:t>
      </w:r>
    </w:p>
    <w:p w:rsidR="006F6414" w:rsidRDefault="006F6414" w:rsidP="006F6414">
      <w:pPr>
        <w:spacing w:after="0" w:line="240" w:lineRule="auto"/>
        <w:ind w:firstLine="851"/>
        <w:jc w:val="both"/>
        <w:divId w:val="110250832"/>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102 от 2018 г., в сила от 01.01.2019 г.) При определяне на пенсия, свързана с прилагане на международен договор, по който Република България е страна, или на европейските регламенти за координация на системите за социална сигурност, когато по българското законодателство е зачетен само осигурителен стаж, който не се включва при определяне на осигурителния доход съгласно ал. 2, за изчисляване на индивидуалния коефициент по чл. 70 се взема предвид минималната месечна работна заплата, установена за страната за съответния период.</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b/>
          <w:bCs/>
          <w:sz w:val="24"/>
          <w:szCs w:val="24"/>
        </w:rPr>
      </w:pPr>
    </w:p>
    <w:p w:rsidR="006F6414" w:rsidRDefault="006F6414">
      <w:pPr>
        <w:spacing w:before="240" w:after="240" w:line="240" w:lineRule="auto"/>
        <w:jc w:val="center"/>
        <w:rPr>
          <w:rFonts w:ascii="Times New Roman" w:hAnsi="Times New Roman" w:cs="Times New Roman"/>
          <w:b/>
          <w:bCs/>
          <w:sz w:val="24"/>
          <w:szCs w:val="24"/>
        </w:rPr>
      </w:pPr>
    </w:p>
    <w:p w:rsidR="006F6414" w:rsidRDefault="006F6414">
      <w:pPr>
        <w:spacing w:before="240" w:after="240" w:line="240" w:lineRule="auto"/>
        <w:jc w:val="center"/>
        <w:rPr>
          <w:rFonts w:ascii="Times New Roman" w:hAnsi="Times New Roman" w:cs="Times New Roman"/>
          <w:b/>
          <w:bCs/>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Раздел II.</w:t>
      </w:r>
      <w:r>
        <w:rPr>
          <w:rFonts w:ascii="Times New Roman" w:hAnsi="Times New Roman" w:cs="Times New Roman"/>
          <w:b/>
          <w:bCs/>
          <w:sz w:val="24"/>
          <w:szCs w:val="24"/>
        </w:rPr>
        <w:br/>
        <w:t>Пенсии за инвалидност</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Право на пенсия</w:t>
      </w:r>
    </w:p>
    <w:p w:rsidR="006F6414" w:rsidRDefault="006F6414" w:rsidP="006F6414">
      <w:pPr>
        <w:spacing w:after="0" w:line="240" w:lineRule="auto"/>
        <w:ind w:firstLine="851"/>
        <w:jc w:val="both"/>
        <w:divId w:val="1786122263"/>
        <w:rPr>
          <w:rFonts w:ascii="Times New Roman" w:eastAsia="Times New Roman" w:hAnsi="Times New Roman" w:cs="Times New Roman"/>
          <w:sz w:val="24"/>
          <w:szCs w:val="24"/>
        </w:rPr>
      </w:pPr>
      <w:r>
        <w:rPr>
          <w:rFonts w:ascii="Times New Roman" w:eastAsia="Times New Roman" w:hAnsi="Times New Roman" w:cs="Times New Roman"/>
          <w:sz w:val="24"/>
          <w:szCs w:val="24"/>
        </w:rPr>
        <w:t>Чл. 71. (Изм. - ДВ, бр. 100 от 2010 г., в сила от 01.01.2011 г.) Лицата имат право на пенсия за инвалидност, когато са загубили напълно или частично работоспособността си завинаги или за продължително време.</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Определяне на пенсията за инвалидност</w:t>
      </w:r>
    </w:p>
    <w:p w:rsidR="006F6414" w:rsidRDefault="006F6414" w:rsidP="006F6414">
      <w:pPr>
        <w:spacing w:after="0" w:line="240" w:lineRule="auto"/>
        <w:ind w:firstLine="851"/>
        <w:jc w:val="both"/>
        <w:divId w:val="1207330116"/>
        <w:rPr>
          <w:rFonts w:ascii="Times New Roman" w:eastAsia="Times New Roman" w:hAnsi="Times New Roman" w:cs="Times New Roman"/>
          <w:sz w:val="24"/>
          <w:szCs w:val="24"/>
        </w:rPr>
      </w:pPr>
      <w:r>
        <w:rPr>
          <w:rFonts w:ascii="Times New Roman" w:eastAsia="Times New Roman" w:hAnsi="Times New Roman" w:cs="Times New Roman"/>
          <w:sz w:val="24"/>
          <w:szCs w:val="24"/>
        </w:rPr>
        <w:t>Чл. 72. (Изм. - ДВ, бр. 41 от 2009 г., в сила от 01.07.2009 г.) Пенсия за инвалидност се определя на лица с 50 и над 50 на сто трайно намалена работоспособност/вид и степен на увреждане.</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Начална дата и срок на пенсията</w:t>
      </w:r>
    </w:p>
    <w:p w:rsidR="006F6414" w:rsidRDefault="006F6414" w:rsidP="006F6414">
      <w:pPr>
        <w:spacing w:after="0" w:line="240" w:lineRule="auto"/>
        <w:ind w:firstLine="851"/>
        <w:jc w:val="both"/>
        <w:divId w:val="141388395"/>
        <w:rPr>
          <w:rFonts w:ascii="Times New Roman" w:eastAsia="Times New Roman" w:hAnsi="Times New Roman" w:cs="Times New Roman"/>
          <w:sz w:val="24"/>
          <w:szCs w:val="24"/>
        </w:rPr>
      </w:pPr>
      <w:r>
        <w:rPr>
          <w:rFonts w:ascii="Times New Roman" w:eastAsia="Times New Roman" w:hAnsi="Times New Roman" w:cs="Times New Roman"/>
          <w:sz w:val="24"/>
          <w:szCs w:val="24"/>
        </w:rPr>
        <w:t>Чл. 73. (1) (Доп. - ДВ, бр. 64 от 2000 г.) Правото на пенсия за инвалидност се поражда от датата на инвалидизирането, а за слепите по рождение и за ослепелите преди постъпване на работа - от датата на заявлението по чл. 94.</w:t>
      </w:r>
    </w:p>
    <w:p w:rsidR="006F6414" w:rsidRDefault="006F6414" w:rsidP="006F6414">
      <w:pPr>
        <w:spacing w:after="0" w:line="240" w:lineRule="auto"/>
        <w:ind w:firstLine="851"/>
        <w:jc w:val="both"/>
        <w:divId w:val="1144195471"/>
        <w:rPr>
          <w:rFonts w:ascii="Times New Roman" w:eastAsia="Times New Roman" w:hAnsi="Times New Roman" w:cs="Times New Roman"/>
          <w:sz w:val="24"/>
          <w:szCs w:val="24"/>
        </w:rPr>
      </w:pPr>
      <w:r>
        <w:rPr>
          <w:rFonts w:ascii="Times New Roman" w:eastAsia="Times New Roman" w:hAnsi="Times New Roman" w:cs="Times New Roman"/>
          <w:sz w:val="24"/>
          <w:szCs w:val="24"/>
        </w:rPr>
        <w:t>(2) Пенсията за инвалидност се отпуска за срока на инвалидността.</w:t>
      </w:r>
    </w:p>
    <w:p w:rsidR="006F6414" w:rsidRDefault="006F6414" w:rsidP="006F6414">
      <w:pPr>
        <w:spacing w:after="0" w:line="240" w:lineRule="auto"/>
        <w:ind w:firstLine="851"/>
        <w:jc w:val="both"/>
        <w:divId w:val="944537216"/>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 от 2002 г., в сила от 01.01.2002 г.) Пенсиите за инвалидност на лицата, навършили възрастта по чл. 68, се отпускат пожизнено.</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Право на пенсия за инвалидност поради общо заболяване</w:t>
      </w:r>
    </w:p>
    <w:p w:rsidR="006F6414" w:rsidRDefault="006F6414" w:rsidP="006F6414">
      <w:pPr>
        <w:spacing w:after="0" w:line="240" w:lineRule="auto"/>
        <w:ind w:firstLine="851"/>
        <w:jc w:val="both"/>
        <w:divId w:val="389882493"/>
        <w:rPr>
          <w:rFonts w:ascii="Times New Roman" w:eastAsia="Times New Roman" w:hAnsi="Times New Roman" w:cs="Times New Roman"/>
          <w:sz w:val="24"/>
          <w:szCs w:val="24"/>
        </w:rPr>
      </w:pPr>
      <w:r>
        <w:rPr>
          <w:rFonts w:ascii="Times New Roman" w:eastAsia="Times New Roman" w:hAnsi="Times New Roman" w:cs="Times New Roman"/>
          <w:sz w:val="24"/>
          <w:szCs w:val="24"/>
        </w:rPr>
        <w:t>Чл. 74. (1) (Доп. - ДВ, бр. 64 от 2000 г., предишен текст на чл. 74 - ДВ, бр. 1 от 2002 г., в сила от 01.01.2002 г.) Осигурените придобиват право на пенсия за инвалидност поради общо заболяване, ако са загубили работоспособността си и имат осигурителен стаж, придобит до датата на инвалидизирането, а за слепите по рождение и за ослепелите преди постъпване на работа - до датата на заявлението по чл. 94, както следва:</w:t>
      </w:r>
    </w:p>
    <w:p w:rsidR="006F6414" w:rsidRDefault="006F6414" w:rsidP="006F6414">
      <w:pPr>
        <w:spacing w:after="0" w:line="240" w:lineRule="auto"/>
        <w:ind w:firstLine="851"/>
        <w:jc w:val="both"/>
        <w:divId w:val="801389974"/>
        <w:rPr>
          <w:rFonts w:ascii="Times New Roman" w:eastAsia="Times New Roman" w:hAnsi="Times New Roman" w:cs="Times New Roman"/>
          <w:sz w:val="24"/>
          <w:szCs w:val="24"/>
        </w:rPr>
      </w:pPr>
      <w:r>
        <w:rPr>
          <w:rFonts w:ascii="Times New Roman" w:eastAsia="Times New Roman" w:hAnsi="Times New Roman" w:cs="Times New Roman"/>
          <w:sz w:val="24"/>
          <w:szCs w:val="24"/>
        </w:rPr>
        <w:t>1. до 20-годишна възраст и за слепите по рождение и на ослепелите преди постъпването им на работа - независимо от продължителността на осигурителния стаж;</w:t>
      </w:r>
    </w:p>
    <w:p w:rsidR="006F6414" w:rsidRDefault="006F6414" w:rsidP="006F6414">
      <w:pPr>
        <w:spacing w:after="0" w:line="240" w:lineRule="auto"/>
        <w:ind w:firstLine="851"/>
        <w:jc w:val="both"/>
        <w:divId w:val="1236206758"/>
        <w:rPr>
          <w:rFonts w:ascii="Times New Roman" w:eastAsia="Times New Roman" w:hAnsi="Times New Roman" w:cs="Times New Roman"/>
          <w:sz w:val="24"/>
          <w:szCs w:val="24"/>
        </w:rPr>
      </w:pPr>
      <w:r>
        <w:rPr>
          <w:rFonts w:ascii="Times New Roman" w:eastAsia="Times New Roman" w:hAnsi="Times New Roman" w:cs="Times New Roman"/>
          <w:sz w:val="24"/>
          <w:szCs w:val="24"/>
        </w:rPr>
        <w:t>2. до 25-годишна възраст - една година;</w:t>
      </w:r>
    </w:p>
    <w:p w:rsidR="006F6414" w:rsidRDefault="006F6414" w:rsidP="006F6414">
      <w:pPr>
        <w:spacing w:after="0" w:line="240" w:lineRule="auto"/>
        <w:ind w:firstLine="851"/>
        <w:jc w:val="both"/>
        <w:divId w:val="1555190767"/>
        <w:rPr>
          <w:rFonts w:ascii="Times New Roman" w:eastAsia="Times New Roman" w:hAnsi="Times New Roman" w:cs="Times New Roman"/>
          <w:sz w:val="24"/>
          <w:szCs w:val="24"/>
        </w:rPr>
      </w:pPr>
      <w:r>
        <w:rPr>
          <w:rFonts w:ascii="Times New Roman" w:eastAsia="Times New Roman" w:hAnsi="Times New Roman" w:cs="Times New Roman"/>
          <w:sz w:val="24"/>
          <w:szCs w:val="24"/>
        </w:rPr>
        <w:t>3. до 30-годишна възраст - 3 години;</w:t>
      </w:r>
    </w:p>
    <w:p w:rsidR="006F6414" w:rsidRDefault="006F6414" w:rsidP="006F6414">
      <w:pPr>
        <w:spacing w:after="0" w:line="240" w:lineRule="auto"/>
        <w:ind w:firstLine="851"/>
        <w:jc w:val="both"/>
        <w:divId w:val="553397592"/>
        <w:rPr>
          <w:rFonts w:ascii="Times New Roman" w:eastAsia="Times New Roman" w:hAnsi="Times New Roman" w:cs="Times New Roman"/>
          <w:sz w:val="24"/>
          <w:szCs w:val="24"/>
        </w:rPr>
      </w:pPr>
      <w:r>
        <w:rPr>
          <w:rFonts w:ascii="Times New Roman" w:eastAsia="Times New Roman" w:hAnsi="Times New Roman" w:cs="Times New Roman"/>
          <w:sz w:val="24"/>
          <w:szCs w:val="24"/>
        </w:rPr>
        <w:t>4. (обявена за несъответстваща с разпоредбите на чл. 5, ал. 2 от Конвенции № 37 и 38 на Международната организация на труда с РКС № 5 от 2000 г. - ДВ, бр. 55 от 2000 г., изм. - ДВ, бр. 64 от 2000 г.) над 30-годишна възраст - 5 години;</w:t>
      </w:r>
    </w:p>
    <w:p w:rsidR="006F6414" w:rsidRDefault="006F6414" w:rsidP="006F6414">
      <w:pPr>
        <w:spacing w:after="0" w:line="240" w:lineRule="auto"/>
        <w:ind w:firstLine="851"/>
        <w:jc w:val="both"/>
        <w:divId w:val="662003883"/>
        <w:rPr>
          <w:rFonts w:ascii="Times New Roman" w:eastAsia="Times New Roman" w:hAnsi="Times New Roman" w:cs="Times New Roman"/>
          <w:sz w:val="24"/>
          <w:szCs w:val="24"/>
        </w:rPr>
      </w:pPr>
      <w:r>
        <w:rPr>
          <w:rFonts w:ascii="Times New Roman" w:eastAsia="Times New Roman" w:hAnsi="Times New Roman" w:cs="Times New Roman"/>
          <w:sz w:val="24"/>
          <w:szCs w:val="24"/>
        </w:rPr>
        <w:t>5. (обявена за несъответстваща с разпоредбите на чл. 5, ал. 2 от Конвенции № 37 и 38 на Международната организация на труда с РКС № 5 от 2000 г. - ДВ, бр. 55 от 2000 г., отм. - ДВ, бр. 64 от 2000 г.)</w:t>
      </w:r>
    </w:p>
    <w:p w:rsidR="006F6414" w:rsidRDefault="006F6414" w:rsidP="006F6414">
      <w:pPr>
        <w:spacing w:after="0" w:line="240" w:lineRule="auto"/>
        <w:ind w:firstLine="851"/>
        <w:jc w:val="both"/>
        <w:divId w:val="807864514"/>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107 от 2014 г., в сила от 01.01.2015 г.) Една трета от осигурителния стаж по ал. 1, т. 2, 3 и 4 трябва да е действителен.</w:t>
      </w:r>
    </w:p>
    <w:p w:rsidR="006F6414" w:rsidRDefault="006F6414" w:rsidP="006F6414">
      <w:pPr>
        <w:spacing w:after="0" w:line="240" w:lineRule="auto"/>
        <w:ind w:firstLine="851"/>
        <w:jc w:val="both"/>
        <w:divId w:val="347098077"/>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 от 2002 г., в сила от 01.01.2002 г., предишна ал. 2, доп. - ДВ, бр. 107 от 2014 г., в сила от 01.01.2015 г., изм. - ДВ, бр. 17 от 2018 г.) Лицата с вродени и лицата с придобити трайни увреждания до постъпване на работа придобиват право на пенсия за инвалидност поради общо заболяване при една година действителен осигурителен стаж.</w:t>
      </w:r>
    </w:p>
    <w:p w:rsidR="006F6414" w:rsidRDefault="006F6414" w:rsidP="006F6414">
      <w:pPr>
        <w:spacing w:after="0" w:line="240" w:lineRule="auto"/>
        <w:ind w:firstLine="851"/>
        <w:jc w:val="both"/>
        <w:divId w:val="30767288"/>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112 от 2004 г., в сила от 01.01.2005 г., доп. - ДВ, бр. 109 от 2008 г., в сила от 01.01.2009 г., предишна ал. 3 - ДВ, бр. 107 от 2014 г., в сила от 01.01.2015 г.) Пенсия за инвалидност поради общо заболяване не се отпуска, възобновява или възстановява на лица, на които е отпусната лична пенсия за осигурителен стаж и възраст.</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Размер на пенсията за инвалидност поради общо заболяване</w:t>
      </w:r>
    </w:p>
    <w:p w:rsidR="006F6414" w:rsidRDefault="006F6414" w:rsidP="006F6414">
      <w:pPr>
        <w:spacing w:after="0" w:line="240" w:lineRule="auto"/>
        <w:ind w:firstLine="851"/>
        <w:jc w:val="both"/>
        <w:divId w:val="1581519373"/>
        <w:rPr>
          <w:rFonts w:ascii="Times New Roman" w:eastAsia="Times New Roman" w:hAnsi="Times New Roman" w:cs="Times New Roman"/>
          <w:sz w:val="24"/>
          <w:szCs w:val="24"/>
        </w:rPr>
      </w:pPr>
      <w:r>
        <w:rPr>
          <w:rFonts w:ascii="Times New Roman" w:eastAsia="Times New Roman" w:hAnsi="Times New Roman" w:cs="Times New Roman"/>
          <w:sz w:val="24"/>
          <w:szCs w:val="24"/>
        </w:rPr>
        <w:t>Чл. 75. (1) (Изм. - ДВ, бр. 64 от 2000 г., изм. - ДВ, бр. 104 от 2005 г., в сила от 27.12.2005 г., изм. - ДВ, бр. 23 от 2009 г., в сила от 01.04.2009 г., доп. - ДВ, бр. 61 от 2015 г., в сила от 01.01.2016 г., изм. - ДВ, бр. 102 от 2018 г., в сила от 01.01.2019 г.) Размерът на пенсията за инвалидност поради общо заболяване се определя, като доходът, от който се изчислява пенсията, се умножи с процент 1,2 за всяка година осигурителен стаж и съответната пропорционална част от процента за месеците осигурителен стаж.</w:t>
      </w:r>
    </w:p>
    <w:p w:rsidR="006F6414" w:rsidRDefault="006F6414" w:rsidP="006F6414">
      <w:pPr>
        <w:spacing w:after="0" w:line="240" w:lineRule="auto"/>
        <w:ind w:firstLine="851"/>
        <w:jc w:val="both"/>
        <w:divId w:val="644542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104 от 2005 г., в сила от 27.12.2005 г., доп. - ДВ, бр. 100 от 2010 г., в сила от 01.01.2011 г., доп. - ДВ, бр. 107 от 2014 г., в сила от 01.01.2015 г.) Когато към датата на инвалидизирането осигуреното лице е на възраст, по-ниска от възрастта по чл. 68, ал. 1, разликата между възрастта му, но не по-рано от навършване на 16 години и възрастта по чл. 68, ал. 1 се признава за осигурителен стаж. При определяне на пенсията признатото време и съответната пропорционална част от процента за месеците осигурителен стаж се умножават с коефициент, както следва:</w:t>
      </w:r>
    </w:p>
    <w:p w:rsidR="006F6414" w:rsidRDefault="006F6414" w:rsidP="006F6414">
      <w:pPr>
        <w:spacing w:after="0" w:line="240" w:lineRule="auto"/>
        <w:ind w:firstLine="851"/>
        <w:jc w:val="both"/>
        <w:divId w:val="2075086442"/>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41 от 2009 г., в сила от 01.07.2009 г.) за лица с трайно намалена работоспособност/вид и степен на увреждане над 90 на сто - 0,9;</w:t>
      </w:r>
    </w:p>
    <w:p w:rsidR="006F6414" w:rsidRDefault="006F6414" w:rsidP="006F6414">
      <w:pPr>
        <w:spacing w:after="0" w:line="240" w:lineRule="auto"/>
        <w:ind w:firstLine="851"/>
        <w:jc w:val="both"/>
        <w:divId w:val="166370524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41 от 2009 г., в сила от 01.07.2009 г.) за лица с трайно намалена работоспособност/вид и степен на увреждане от 71 до 90 на сто - 0,7;</w:t>
      </w:r>
    </w:p>
    <w:p w:rsidR="006F6414" w:rsidRDefault="006F6414" w:rsidP="006F6414">
      <w:pPr>
        <w:spacing w:after="0" w:line="240" w:lineRule="auto"/>
        <w:ind w:firstLine="851"/>
        <w:jc w:val="both"/>
        <w:divId w:val="1419861113"/>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 от 2002 г., в сила от 01.01.2002 г., изм. - ДВ, бр. 41 от 2009 г., в сила от 01.07.2009 г.) за лица с трайно намалена работоспособност/вид и степен на увреждане от 50 до 70,99 на сто - 0,5.</w:t>
      </w:r>
    </w:p>
    <w:p w:rsidR="006F6414" w:rsidRDefault="006F6414" w:rsidP="006F6414">
      <w:pPr>
        <w:spacing w:after="0" w:line="240" w:lineRule="auto"/>
        <w:ind w:firstLine="851"/>
        <w:jc w:val="both"/>
        <w:divId w:val="695274670"/>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64 от 2000 г.)</w:t>
      </w:r>
    </w:p>
    <w:p w:rsidR="006F6414" w:rsidRDefault="006F6414" w:rsidP="006F6414">
      <w:pPr>
        <w:spacing w:after="0" w:line="240" w:lineRule="auto"/>
        <w:ind w:firstLine="851"/>
        <w:jc w:val="both"/>
        <w:divId w:val="1963462762"/>
        <w:rPr>
          <w:rFonts w:ascii="Times New Roman" w:eastAsia="Times New Roman" w:hAnsi="Times New Roman" w:cs="Times New Roman"/>
          <w:sz w:val="24"/>
          <w:szCs w:val="24"/>
        </w:rPr>
      </w:pPr>
      <w:r>
        <w:rPr>
          <w:rFonts w:ascii="Times New Roman" w:eastAsia="Times New Roman" w:hAnsi="Times New Roman" w:cs="Times New Roman"/>
          <w:sz w:val="24"/>
          <w:szCs w:val="24"/>
        </w:rPr>
        <w:t>(4) Размерът на пенсията за инвалидност поради общо заболяване не може да бъде по-малък от:</w:t>
      </w:r>
    </w:p>
    <w:p w:rsidR="006F6414" w:rsidRDefault="006F6414" w:rsidP="006F6414">
      <w:pPr>
        <w:spacing w:after="0" w:line="240" w:lineRule="auto"/>
        <w:ind w:firstLine="851"/>
        <w:jc w:val="both"/>
        <w:divId w:val="1270551170"/>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57 от 2006 г., в сила от 01.07.2006 г., изм. - ДВ, бр. 41 от 2009 г., в сила от 01.07.2009 г., изм. - ДВ, бр. 61 от 2015 г., в сила от 01.01.2016 г., изм. - ДВ, бр. 99 от 2017 г., в сила от 01.01.2018 г.) за лица с трайно намалена работоспособност/вид и степен на увреждане над 90 на сто - 115 на сто от минималния размер по чл. 70, ал. 12;</w:t>
      </w:r>
    </w:p>
    <w:p w:rsidR="006F6414" w:rsidRDefault="006F6414" w:rsidP="006F6414">
      <w:pPr>
        <w:spacing w:after="0" w:line="240" w:lineRule="auto"/>
        <w:ind w:firstLine="851"/>
        <w:jc w:val="both"/>
        <w:divId w:val="60943738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57 от 2006 г., в сила от 01.07.2006 г., изм. - ДВ, бр. 41 от 2009 г., в сила от 01.07.2009 г., изм. - ДВ, бр. 61 от 2015 г., в сила от 01.01.2016 г., изм. - ДВ, бр. 99 от 2017 г., в сила от 01.01.2018 г.) за лица с трайно намалена работоспособност/вид и степен на увреждане от 71 до 90 на сто - 105 на сто от минималния размер по чл. 70, ал. 12;</w:t>
      </w:r>
    </w:p>
    <w:p w:rsidR="006F6414" w:rsidRDefault="006F6414" w:rsidP="006F6414">
      <w:pPr>
        <w:spacing w:after="0" w:line="240" w:lineRule="auto"/>
        <w:ind w:firstLine="851"/>
        <w:jc w:val="both"/>
        <w:divId w:val="1388988669"/>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 от 2002 г., в сила от 01.01.2002 г., изм. - ДВ, бр. 57 от 2006 г., в сила от 01.07.2006 г., изм. - ДВ, бр. 41 от 2009 г., в сила от 01.07.2009 г., изм. - ДВ, бр. 61 от 2015 г., в сила от 01.01.2016 г., изм. - ДВ, бр. 99 от 2017 г., в сила от 01.01.2018 г.) за лица с трайно намалена работоспособност/вид и степен на увреждане от 50 до 70,99 на сто - 85 на сто от минималния размер по чл. 70, ал. 12.</w:t>
      </w:r>
    </w:p>
    <w:p w:rsidR="006F6414" w:rsidRDefault="006F6414" w:rsidP="006F6414">
      <w:pPr>
        <w:spacing w:after="0" w:line="240" w:lineRule="auto"/>
        <w:ind w:firstLine="851"/>
        <w:jc w:val="both"/>
        <w:divId w:val="650603640"/>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67 от 2003 г.) На лицата по чл. 74, ал. 1, т. 1, които имат осигурителен стаж до една година, пенсиите се определят в минималните размери по ал. 4. След навършване на една година осигурителен стаж пенсиите се определят по реда на чл. 75 - 77.</w:t>
      </w:r>
    </w:p>
    <w:p w:rsidR="006F6414" w:rsidRDefault="006F6414" w:rsidP="006F6414">
      <w:pPr>
        <w:spacing w:after="0" w:line="240" w:lineRule="auto"/>
        <w:ind w:firstLine="851"/>
        <w:jc w:val="both"/>
        <w:divId w:val="1324242560"/>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99 от 2019 г., в сила от 01.01.2020 г.) Лицата могат да поискат преизчисляване на пенсията от осигурителния доход за друг тригодишен период преди 1 януари 1997 г. съгласно чл. 70, ал. 17.</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Доход за изчисляване на размера на пенсията за инвалидност поради общо заболяване</w:t>
      </w:r>
    </w:p>
    <w:p w:rsidR="006F6414" w:rsidRDefault="006F6414" w:rsidP="006F6414">
      <w:pPr>
        <w:spacing w:after="0" w:line="240" w:lineRule="auto"/>
        <w:ind w:firstLine="851"/>
        <w:jc w:val="both"/>
        <w:divId w:val="371728198"/>
        <w:rPr>
          <w:rFonts w:ascii="Times New Roman" w:eastAsia="Times New Roman" w:hAnsi="Times New Roman" w:cs="Times New Roman"/>
          <w:sz w:val="24"/>
          <w:szCs w:val="24"/>
        </w:rPr>
      </w:pPr>
      <w:r>
        <w:rPr>
          <w:rFonts w:ascii="Times New Roman" w:eastAsia="Times New Roman" w:hAnsi="Times New Roman" w:cs="Times New Roman"/>
          <w:sz w:val="24"/>
          <w:szCs w:val="24"/>
        </w:rPr>
        <w:t>Чл. 76. (Изм. - ДВ, бр. 67 от 2003 г., в сила от 01.01.2004 г., изм. - ДВ, бр. 99 от 2017 г., в сила от 01.01.2018 г.) Доходът, от който се изчислява размерът на пенсията за инвалидност поради общо заболяване, се определя, като средномесечният осигурителен доход за страната по чл. 70, ал. 3 се умножи по индивидуалния коефициент на лицето.</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Индивидуален коефициент</w:t>
      </w:r>
    </w:p>
    <w:p w:rsidR="006F6414" w:rsidRDefault="006F6414" w:rsidP="006F6414">
      <w:pPr>
        <w:spacing w:after="0" w:line="240" w:lineRule="auto"/>
        <w:ind w:firstLine="851"/>
        <w:jc w:val="both"/>
        <w:divId w:val="1467359415"/>
        <w:rPr>
          <w:rFonts w:ascii="Times New Roman" w:eastAsia="Times New Roman" w:hAnsi="Times New Roman" w:cs="Times New Roman"/>
          <w:sz w:val="24"/>
          <w:szCs w:val="24"/>
        </w:rPr>
      </w:pPr>
      <w:r>
        <w:rPr>
          <w:rFonts w:ascii="Times New Roman" w:eastAsia="Times New Roman" w:hAnsi="Times New Roman" w:cs="Times New Roman"/>
          <w:sz w:val="24"/>
          <w:szCs w:val="24"/>
        </w:rPr>
        <w:t>Чл. 77. (Доп. - ДВ, бр. 64 от 2000 г., изм. - ДВ, бр. 1 от 2002 г., в сила от 01.01.2002 г., изм. - ДВ, бр. 100 от 2010 г., в сила от 01.01.2011 г., изм. - ДВ, бр. 98 от 2015 г., в сила от 15.08.2015 г., изм. - ДВ, бр. 99 от 2017 г., в сила от 01.01.2018 г.) За определяне размера на пенсиите за инвалидност поради общо заболяване, отпуснати с начална дата преди 1 януари 2019 г., индивидуалният коефициент се изчислява по реда на чл. 70, ал. 4 - 7, ал. 10, т. 1 и ал. 11, а за пенсиите, отпуснати с начална дата след 31 декември 2018 г. - по реда на чл. 70, ал. 8, 9, ал. 10, т. 2 и ал. 11.</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Пенсия за инвалидност поради трудова злополука и професионална болест</w:t>
      </w:r>
    </w:p>
    <w:p w:rsidR="006F6414" w:rsidRDefault="006F6414" w:rsidP="006F6414">
      <w:pPr>
        <w:spacing w:after="0" w:line="240" w:lineRule="auto"/>
        <w:ind w:firstLine="851"/>
        <w:jc w:val="both"/>
        <w:divId w:val="564603853"/>
        <w:rPr>
          <w:rFonts w:ascii="Times New Roman" w:eastAsia="Times New Roman" w:hAnsi="Times New Roman" w:cs="Times New Roman"/>
          <w:sz w:val="24"/>
          <w:szCs w:val="24"/>
        </w:rPr>
      </w:pPr>
      <w:r>
        <w:rPr>
          <w:rFonts w:ascii="Times New Roman" w:eastAsia="Times New Roman" w:hAnsi="Times New Roman" w:cs="Times New Roman"/>
          <w:sz w:val="24"/>
          <w:szCs w:val="24"/>
        </w:rPr>
        <w:t>Чл. 78. Осигурените, загубили 50 или над 50 на сто работоспособността си поради трудова злополука или професионална болест, имат право на пенсия за инвалидност поради трудова злополука или професионална болест, независимо от продължителността на осигурителния стаж.</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Размер на пенсията за инвалидност поради трудова злополука и професионална болест</w:t>
      </w:r>
    </w:p>
    <w:p w:rsidR="006F6414" w:rsidRDefault="006F6414" w:rsidP="006F6414">
      <w:pPr>
        <w:spacing w:after="0" w:line="240" w:lineRule="auto"/>
        <w:ind w:firstLine="851"/>
        <w:jc w:val="both"/>
        <w:divId w:val="2096512843"/>
        <w:rPr>
          <w:rFonts w:ascii="Times New Roman" w:eastAsia="Times New Roman" w:hAnsi="Times New Roman" w:cs="Times New Roman"/>
          <w:sz w:val="24"/>
          <w:szCs w:val="24"/>
        </w:rPr>
      </w:pPr>
      <w:r>
        <w:rPr>
          <w:rFonts w:ascii="Times New Roman" w:eastAsia="Times New Roman" w:hAnsi="Times New Roman" w:cs="Times New Roman"/>
          <w:sz w:val="24"/>
          <w:szCs w:val="24"/>
        </w:rPr>
        <w:t>Чл. 79. (1) (Изм. - ДВ, бр. 67 от 2003 г., в сила от 01.01.2004 г., изм. - ДВ, бр. 60 от 2011 г., в сила от 05.08.2011 г., изм. - ДВ, бр. 98 от 2015 г., в сила от 15.08.2015 г., изм. - ДВ, бр. 99 от 2017 г., в сила от 01.01.2018 г.) Размерът на пенсията за инвалидност поради трудова злополука или професионална болест се определя, като средномесечният осигурителен доход за страната по чл. 70, ал. 3 се умножи по индивидуалния коефициент, изчислен по реда на чл. 70, ал. 4 - 7, ал. 10, т. 1 и ал. 11 - за пенсиите, отпуснати с начална дата до 1 януари 2019 г., а за пенсиите, отпуснати с начална дата след 31 декември 2018 г. - по реда на чл. 70, ал. 8, 9, ал. 10, т. 2 и ал. 11, и по следните коефициенти:</w:t>
      </w:r>
    </w:p>
    <w:p w:rsidR="006F6414" w:rsidRDefault="006F6414" w:rsidP="006F6414">
      <w:pPr>
        <w:spacing w:after="0" w:line="240" w:lineRule="auto"/>
        <w:ind w:firstLine="851"/>
        <w:jc w:val="both"/>
        <w:divId w:val="1303387541"/>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41 от 2009 г., в сила от 01.07.2009 г., изм. - ДВ, бр. 102 от 2018 г., в сила от 01.01.2019 г.) за лица с трайно намалена работоспособност/вид и степен на увреждане над 90 на сто - 0,4494;</w:t>
      </w:r>
    </w:p>
    <w:p w:rsidR="006F6414" w:rsidRDefault="006F6414" w:rsidP="006F6414">
      <w:pPr>
        <w:spacing w:after="0" w:line="240" w:lineRule="auto"/>
        <w:ind w:firstLine="851"/>
        <w:jc w:val="both"/>
        <w:divId w:val="185895985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41 от 2009 г., в сила от 01.07.2009 г., изм. - ДВ, бр. 102 от 2018 г., в сила от 01.01.2019 г.) за лица с трайно намалена работоспособност/вид и степен на увреждане от 71 до 90 на сто - 0,3932;</w:t>
      </w:r>
    </w:p>
    <w:p w:rsidR="006F6414" w:rsidRDefault="006F6414" w:rsidP="006F6414">
      <w:pPr>
        <w:spacing w:after="0" w:line="240" w:lineRule="auto"/>
        <w:ind w:firstLine="851"/>
        <w:jc w:val="both"/>
        <w:divId w:val="1391462134"/>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 от 2002 г., в сила от 01.01.2002 г., изм. - ДВ, бр. 41 от 2009 г., в сила от 01.07.2009 г., изм. - ДВ, бр. 102 от 2018 г., в сила от 01.01.2019 г.) за лица с трайно намалена работоспособност/вид и степен на увреждане от 50 до 70,99 на сто - 0,3371.</w:t>
      </w:r>
    </w:p>
    <w:p w:rsidR="006F6414" w:rsidRDefault="006F6414" w:rsidP="006F6414">
      <w:pPr>
        <w:spacing w:after="0" w:line="240" w:lineRule="auto"/>
        <w:ind w:firstLine="851"/>
        <w:jc w:val="both"/>
        <w:divId w:val="616790572"/>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61 от 2015 г., в сила от 01.01.2016 г., изм. - ДВ, бр. 99 от 2017 г., в сила от 01.01.2018 г., отм. - ДВ, бр. 102 от 2018 г., в сила от 01.01.2019 г.)</w:t>
      </w:r>
    </w:p>
    <w:p w:rsidR="006F6414" w:rsidRDefault="006F6414" w:rsidP="006F6414">
      <w:pPr>
        <w:spacing w:after="0" w:line="240" w:lineRule="auto"/>
        <w:ind w:firstLine="851"/>
        <w:jc w:val="both"/>
        <w:divId w:val="237248883"/>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 ДВ, бр. 61 от 2015 г., в сила от 01.01.2016 г.) Размерът на пенсията за инвалидност поради трудова злополука или професионална болест не може да бъде по-малък от:</w:t>
      </w:r>
    </w:p>
    <w:p w:rsidR="006F6414" w:rsidRDefault="006F6414" w:rsidP="006F6414">
      <w:pPr>
        <w:spacing w:after="0" w:line="240" w:lineRule="auto"/>
        <w:ind w:firstLine="851"/>
        <w:jc w:val="both"/>
        <w:divId w:val="15244360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(изм. - ДВ, бр. 57 от 2006 г., в сила от 01.07.2006 г., изм. - ДВ, бр. 41 от 2009 г., в сила от 01.07.2009 г., изм. - ДВ, бр. 61 от 2015 г., в сила от 01.01.2016 г., изм. - ДВ, бр. 99 от </w:t>
      </w:r>
      <w:r>
        <w:rPr>
          <w:rFonts w:ascii="Times New Roman" w:eastAsia="Times New Roman" w:hAnsi="Times New Roman" w:cs="Times New Roman"/>
          <w:sz w:val="24"/>
          <w:szCs w:val="24"/>
        </w:rPr>
        <w:lastRenderedPageBreak/>
        <w:t>2017 г., в сила от 01.01.2018 г.) за лица с трайно намалена работоспособност/вид и степен на увреждане над 90 на сто - 125 на сто от минималния размер по чл. 70, ал. 12;</w:t>
      </w:r>
    </w:p>
    <w:p w:rsidR="006F6414" w:rsidRDefault="006F6414" w:rsidP="006F6414">
      <w:pPr>
        <w:spacing w:after="0" w:line="240" w:lineRule="auto"/>
        <w:ind w:firstLine="851"/>
        <w:jc w:val="both"/>
        <w:divId w:val="90356141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57 от 2006 г., в сила от 01.07.2006 г., изм. - ДВ, бр. 41 от 2009 г., в сила от 01.07.2009 г., изм. - ДВ, бр. 61 от 2015 г., в сила от 01.01.2016 г., изм. - ДВ, бр. 99 от 2017 г., в сила от 01.01.2018 г.) за лица с трайно намалена работоспособност/вид и степен на увреждане от 71 до 90 на сто - 115 на сто от минималния размер по чл. 70, ал. 12;</w:t>
      </w:r>
    </w:p>
    <w:p w:rsidR="006F6414" w:rsidRDefault="006F6414" w:rsidP="006F6414">
      <w:pPr>
        <w:spacing w:after="0" w:line="240" w:lineRule="auto"/>
        <w:ind w:firstLine="851"/>
        <w:jc w:val="both"/>
        <w:divId w:val="527258001"/>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 от 2002 г., в сила от 01.01.2002 г., изм. - ДВ, бр. 57 от 2006 г., в сила от 01.07.2006 г., изм. - ДВ, бр. 41 от 2009 г., в сила от 01.07.2009 г., изм. - ДВ, бр. 61 от 2015 г., в сила от 01.01.2016 г., изм. - ДВ, бр. 99 от 2017 г., в сила от 01.01.2018 г.) за лица с трайно намалена работоспособност/вид и степен на увреждане от 50 до 70,99 на сто - минималния размер по чл. 70, ал. 12.</w:t>
      </w:r>
    </w:p>
    <w:p w:rsidR="006F6414" w:rsidRDefault="006F6414" w:rsidP="006F6414">
      <w:pPr>
        <w:spacing w:after="0" w:line="240" w:lineRule="auto"/>
        <w:ind w:firstLine="851"/>
        <w:jc w:val="both"/>
        <w:divId w:val="1514027611"/>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64 от 2000 г., предишна ал. 3 - ДВ, бр. 61 от 2015 г., в сила от 01.01.2016 г.) Размерът на пенсията за инвалидност поради трудова злополука и професионална болест не може да бъде по-малък от размера, изчислен като за пенсия за инвалидност поради общо заболяване.</w:t>
      </w:r>
    </w:p>
    <w:p w:rsidR="006F6414" w:rsidRDefault="006F6414" w:rsidP="006F6414">
      <w:pPr>
        <w:spacing w:after="0" w:line="240" w:lineRule="auto"/>
        <w:ind w:firstLine="851"/>
        <w:jc w:val="both"/>
        <w:divId w:val="1299723476"/>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99 от 2019 г., в сила от 01.01.2020 г.) Лицата могат да поискат преизчисляване на пенсията от осигурителния доход за друг тригодишен период преди 1 януари 1997 г. съгласно чл. 70, ал. 17.</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Наследствени пенсии</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Право на наследствена пенсия</w:t>
      </w:r>
    </w:p>
    <w:p w:rsidR="006F6414" w:rsidRDefault="006F6414" w:rsidP="006F6414">
      <w:pPr>
        <w:spacing w:after="0" w:line="240" w:lineRule="auto"/>
        <w:ind w:firstLine="851"/>
        <w:jc w:val="both"/>
        <w:divId w:val="1037513116"/>
        <w:rPr>
          <w:rFonts w:ascii="Times New Roman" w:eastAsia="Times New Roman" w:hAnsi="Times New Roman" w:cs="Times New Roman"/>
          <w:sz w:val="24"/>
          <w:szCs w:val="24"/>
        </w:rPr>
      </w:pPr>
      <w:r>
        <w:rPr>
          <w:rFonts w:ascii="Times New Roman" w:eastAsia="Times New Roman" w:hAnsi="Times New Roman" w:cs="Times New Roman"/>
          <w:sz w:val="24"/>
          <w:szCs w:val="24"/>
        </w:rPr>
        <w:t>Чл. 80. (1) (Изм. - ДВ, бр. 89 от 2012 г., в сила от 01.01.2013 г., изм. - ДВ, бр. 99 от 2012 г., в сила от 01.01.2013 г.) Личните пенсии могат да преминават в наследствени, с изключение на пенсиите за гражданска инвалидност, социалните пенсии за старост, социалните пенсии за инвалидност и персоналните пенсии.</w:t>
      </w:r>
    </w:p>
    <w:p w:rsidR="006F6414" w:rsidRDefault="006F6414" w:rsidP="006F6414">
      <w:pPr>
        <w:spacing w:after="0" w:line="240" w:lineRule="auto"/>
        <w:ind w:firstLine="851"/>
        <w:jc w:val="both"/>
        <w:divId w:val="142561552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 от 2002 г., в сила от 01.01.2002 г.) Право на наследствена пенсия имат децата, преживелият съпруг и родителите.</w:t>
      </w:r>
    </w:p>
    <w:p w:rsidR="006F6414" w:rsidRDefault="006F6414" w:rsidP="006F6414">
      <w:pPr>
        <w:spacing w:after="0" w:line="240" w:lineRule="auto"/>
        <w:ind w:firstLine="851"/>
        <w:jc w:val="both"/>
        <w:divId w:val="936523351"/>
        <w:rPr>
          <w:rFonts w:ascii="Times New Roman" w:eastAsia="Times New Roman" w:hAnsi="Times New Roman" w:cs="Times New Roman"/>
          <w:sz w:val="24"/>
          <w:szCs w:val="24"/>
        </w:rPr>
      </w:pPr>
      <w:r>
        <w:rPr>
          <w:rFonts w:ascii="Times New Roman" w:eastAsia="Times New Roman" w:hAnsi="Times New Roman" w:cs="Times New Roman"/>
          <w:sz w:val="24"/>
          <w:szCs w:val="24"/>
        </w:rPr>
        <w:t>(3) Отказът от наследство не лишава наследниците от право на наследствена пенсия.</w:t>
      </w:r>
    </w:p>
    <w:p w:rsidR="006F6414" w:rsidRDefault="006F6414" w:rsidP="006F6414">
      <w:pPr>
        <w:spacing w:after="0" w:line="240" w:lineRule="auto"/>
        <w:ind w:firstLine="851"/>
        <w:jc w:val="both"/>
        <w:divId w:val="1069113252"/>
        <w:rPr>
          <w:rFonts w:ascii="Times New Roman" w:eastAsia="Times New Roman" w:hAnsi="Times New Roman" w:cs="Times New Roman"/>
          <w:sz w:val="24"/>
          <w:szCs w:val="24"/>
        </w:rPr>
      </w:pPr>
      <w:r>
        <w:rPr>
          <w:rFonts w:ascii="Times New Roman" w:eastAsia="Times New Roman" w:hAnsi="Times New Roman" w:cs="Times New Roman"/>
          <w:sz w:val="24"/>
          <w:szCs w:val="24"/>
        </w:rPr>
        <w:t>(4) Получаването на наследствена пенсия не се счита за приемане на наследство.</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Определяне на наследствената пенсия</w:t>
      </w:r>
    </w:p>
    <w:p w:rsidR="006F6414" w:rsidRDefault="006F6414" w:rsidP="006F6414">
      <w:pPr>
        <w:spacing w:after="0" w:line="240" w:lineRule="auto"/>
        <w:ind w:firstLine="851"/>
        <w:jc w:val="both"/>
        <w:divId w:val="924924154"/>
        <w:rPr>
          <w:rFonts w:ascii="Times New Roman" w:eastAsia="Times New Roman" w:hAnsi="Times New Roman" w:cs="Times New Roman"/>
          <w:sz w:val="24"/>
          <w:szCs w:val="24"/>
        </w:rPr>
      </w:pPr>
      <w:r>
        <w:rPr>
          <w:rFonts w:ascii="Times New Roman" w:eastAsia="Times New Roman" w:hAnsi="Times New Roman" w:cs="Times New Roman"/>
          <w:sz w:val="24"/>
          <w:szCs w:val="24"/>
        </w:rPr>
        <w:t>Чл. 81. (1) Наследствената пенсия се определя в процент от полагащата се лична пенсия на починалото осигурено лице, както следва:</w:t>
      </w:r>
    </w:p>
    <w:p w:rsidR="006F6414" w:rsidRDefault="006F6414" w:rsidP="006F6414">
      <w:pPr>
        <w:spacing w:after="0" w:line="240" w:lineRule="auto"/>
        <w:ind w:firstLine="851"/>
        <w:jc w:val="both"/>
        <w:divId w:val="1830707426"/>
        <w:rPr>
          <w:rFonts w:ascii="Times New Roman" w:eastAsia="Times New Roman" w:hAnsi="Times New Roman" w:cs="Times New Roman"/>
          <w:sz w:val="24"/>
          <w:szCs w:val="24"/>
        </w:rPr>
      </w:pPr>
      <w:r>
        <w:rPr>
          <w:rFonts w:ascii="Times New Roman" w:eastAsia="Times New Roman" w:hAnsi="Times New Roman" w:cs="Times New Roman"/>
          <w:sz w:val="24"/>
          <w:szCs w:val="24"/>
        </w:rPr>
        <w:t>1. при един наследник - 50 на сто;</w:t>
      </w:r>
    </w:p>
    <w:p w:rsidR="006F6414" w:rsidRDefault="006F6414" w:rsidP="006F6414">
      <w:pPr>
        <w:spacing w:after="0" w:line="240" w:lineRule="auto"/>
        <w:ind w:firstLine="851"/>
        <w:jc w:val="both"/>
        <w:divId w:val="1411469006"/>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двама наследници - 75 на сто;</w:t>
      </w:r>
    </w:p>
    <w:p w:rsidR="006F6414" w:rsidRDefault="006F6414" w:rsidP="006F6414">
      <w:pPr>
        <w:spacing w:after="0" w:line="240" w:lineRule="auto"/>
        <w:ind w:firstLine="851"/>
        <w:jc w:val="both"/>
        <w:divId w:val="1156216041"/>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трима и повече наследници - 100 на сто.</w:t>
      </w:r>
    </w:p>
    <w:p w:rsidR="006F6414" w:rsidRDefault="006F6414" w:rsidP="006F6414">
      <w:pPr>
        <w:spacing w:after="0" w:line="240" w:lineRule="auto"/>
        <w:ind w:firstLine="851"/>
        <w:jc w:val="both"/>
        <w:divId w:val="696661654"/>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64 от 2000 г., в сила от 1.01.2001 г., изм. - ДВ, бр. 57 от 2006 г., в сила от 01.07.2006 г., изм. - ДВ, бр. 61 от 2015 г., в сила от 01.01.2016 г., изм. - ДВ, бр. 99 от 2017 г., в сила от 01.01.2018 г.) Наследствената пенсия се отпуска общо на всички лица, които имат право на тази пенсия, и се разпределя поравно между тях. Минималният размер на наследствената пенсия не може да бъде по-малък от 75 на сто от минималния размер по чл. 70, ал. 12.</w:t>
      </w:r>
    </w:p>
    <w:p w:rsidR="006F6414" w:rsidRDefault="006F6414" w:rsidP="006F6414">
      <w:pPr>
        <w:spacing w:after="0" w:line="240" w:lineRule="auto"/>
        <w:ind w:firstLine="851"/>
        <w:jc w:val="both"/>
        <w:divId w:val="725570209"/>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смърт на двамата родители (осиновители) децата имат право на наследствена пенсия, която се определя от сбора на пенсиите на починалите.</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Условия за отпускане и получаване на наследствена пенсия</w:t>
      </w:r>
    </w:p>
    <w:p w:rsidR="006F6414" w:rsidRDefault="006F6414" w:rsidP="006F6414">
      <w:pPr>
        <w:spacing w:after="0" w:line="240" w:lineRule="auto"/>
        <w:ind w:firstLine="851"/>
        <w:jc w:val="both"/>
        <w:divId w:val="2057731547"/>
        <w:rPr>
          <w:rFonts w:ascii="Times New Roman" w:eastAsia="Times New Roman" w:hAnsi="Times New Roman" w:cs="Times New Roman"/>
          <w:sz w:val="24"/>
          <w:szCs w:val="24"/>
        </w:rPr>
      </w:pPr>
      <w:r>
        <w:rPr>
          <w:rFonts w:ascii="Times New Roman" w:eastAsia="Times New Roman" w:hAnsi="Times New Roman" w:cs="Times New Roman"/>
          <w:sz w:val="24"/>
          <w:szCs w:val="24"/>
        </w:rPr>
        <w:t>Чл. 82. (1) (Изм. - ДВ, бр. 41 от 2007 г., в сила от 01.01.2008 г., доп. - ДВ, бр. 106 от 2013 г., в сила от 01.01.2014 г., доп. - ДВ, бр. 107 от 2014 г., в сила от 01.01.2015 г., доп. - ДВ, бр. 98 от 2016 г., в сила от 01.01.2017 г.) Децата имат право на наследствена пенсия до навършване на 18-годишна възраст, а след навършването ѝ, ако учат - за срока на обучението, но не по-късно от навършването на 26-годишна възраст, както и над тази възраст, ако учат и ако са се инвалидизирали до 18-, съответно до 26-годишна възраст. Децата, които се считат за учащи, се определят с наредбата по чл. 106. Децата, които полагат стаж след дипломиране, не се смятат за учащи.</w:t>
      </w:r>
    </w:p>
    <w:p w:rsidR="006F6414" w:rsidRDefault="006F6414" w:rsidP="006F6414">
      <w:pPr>
        <w:spacing w:after="0" w:line="240" w:lineRule="auto"/>
        <w:ind w:firstLine="851"/>
        <w:jc w:val="both"/>
        <w:divId w:val="152038964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67 от 2003 г., в сила от 01.01.2004 г., изм. - ДВ, бр. 100 от 2010 г., в сила от 01.01.2011 г., доп. - ДВ, бр. 99 от 2012 г., в сила от 01.01.2013 г.) Преживелият съпруг има право на наследствена пенсия 5 години по-рано от възрастта му по чл. 68, ал. 1 или преди тази възраст, ако е неработоспособен.</w:t>
      </w:r>
    </w:p>
    <w:p w:rsidR="006F6414" w:rsidRDefault="006F6414" w:rsidP="006F6414">
      <w:pPr>
        <w:spacing w:after="0" w:line="240" w:lineRule="auto"/>
        <w:ind w:firstLine="851"/>
        <w:jc w:val="both"/>
        <w:divId w:val="194857405"/>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67 от 2003 г., в сила от 01.01.2004 г., изм. - ДВ, бр. 100 от 2010 г., в сила от 01.01.2011 г., доп. - ДВ, бр. 98 от 2016 г., в сила от 01.01.2017 г.) Родителите имат право на наследствена пенсия от децата си, ако са навършили възрастта по чл. 68, ал. 1 и не получават лична пенсия.</w:t>
      </w:r>
    </w:p>
    <w:p w:rsidR="006F6414" w:rsidRDefault="006F6414" w:rsidP="006F6414">
      <w:pPr>
        <w:spacing w:after="0" w:line="240" w:lineRule="auto"/>
        <w:ind w:firstLine="851"/>
        <w:jc w:val="both"/>
        <w:divId w:val="2129229585"/>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53 от 2018 г., доп. - ДВ, бр. 102 от 2018 г., в сила от 01.01.2019 г.) Родителите на лицата, починали по време на наборна военна служба, и на военнослужещите, загинали при изпълнение на военна служба в операции или мисии извън територията на страната, имат право на наследствена пенсия за военна инвалидност, независимо от възрастта им.</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Видове наследствени пенсии</w:t>
      </w:r>
    </w:p>
    <w:p w:rsidR="006F6414" w:rsidRDefault="006F6414" w:rsidP="006F6414">
      <w:pPr>
        <w:spacing w:after="0" w:line="240" w:lineRule="auto"/>
        <w:ind w:firstLine="851"/>
        <w:jc w:val="both"/>
        <w:divId w:val="1971741031"/>
        <w:rPr>
          <w:rFonts w:ascii="Times New Roman" w:eastAsia="Times New Roman" w:hAnsi="Times New Roman" w:cs="Times New Roman"/>
          <w:sz w:val="24"/>
          <w:szCs w:val="24"/>
        </w:rPr>
      </w:pPr>
      <w:r>
        <w:rPr>
          <w:rFonts w:ascii="Times New Roman" w:eastAsia="Times New Roman" w:hAnsi="Times New Roman" w:cs="Times New Roman"/>
          <w:sz w:val="24"/>
          <w:szCs w:val="24"/>
        </w:rPr>
        <w:t>Чл. 83. (1) (Изм. - ДВ, бр. 17 от 2018 г.) При смърт на осигурения на наследниците се отпуска пенсия в съответствие с вида на личната пенсия за общо заболяване или поради трудова злополука или професионална болест, която починалият би получил като лице с трайно увреждане със загубена работоспособност повече от 90 на сто.</w:t>
      </w:r>
    </w:p>
    <w:p w:rsidR="006F6414" w:rsidRDefault="006F6414" w:rsidP="006F6414">
      <w:pPr>
        <w:spacing w:after="0" w:line="240" w:lineRule="auto"/>
        <w:ind w:firstLine="851"/>
        <w:jc w:val="both"/>
        <w:divId w:val="1685790020"/>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починалият е придобил право на пенсия за осигурителен стаж и възраст, на наследниците се отпуска наследствена пенсия, изчислена от полагащата се пенсия за осигурителен стаж и възраст, ако това е по-благоприятно за тях.</w:t>
      </w:r>
    </w:p>
    <w:p w:rsidR="006F6414" w:rsidRDefault="006F6414" w:rsidP="006F6414">
      <w:pPr>
        <w:spacing w:after="0" w:line="240" w:lineRule="auto"/>
        <w:ind w:firstLine="851"/>
        <w:jc w:val="both"/>
        <w:divId w:val="1124157028"/>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41 от 2009 г., в сила от 01.07.2009 г.) При смърт на пенсионер, който е получавал лична пенсия за инвалидност поради общо заболяване или трудова злополука или професионална болест, размерът на наследствената пенсия се определя от следващата му се лична пенсия за инвалидност поради трайно намалена работоспособност/вид и степен на увреждане повече от 90 на сто.</w:t>
      </w:r>
    </w:p>
    <w:p w:rsidR="006F6414" w:rsidRDefault="006F6414" w:rsidP="006F6414">
      <w:pPr>
        <w:spacing w:after="0" w:line="240" w:lineRule="auto"/>
        <w:ind w:firstLine="851"/>
        <w:jc w:val="both"/>
        <w:divId w:val="69011308"/>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41 от 2009 г., в сила от 01.07.2009 г., доп. - ДВ, бр. 53 от 2018 г.) При смърт на военнослужещ на наборна военна служба или при изпълнение на военна служба в операции или мисии извън територията на страната на наследниците му се отпуска пенсия, като за база се взема размерът по чл. 86, ал. 1, равен на следващата се пенсия за военна инвалидност при трайно намалена работоспособност над 90 на сто.</w:t>
      </w:r>
    </w:p>
    <w:p w:rsidR="006F6414" w:rsidRDefault="006F6414" w:rsidP="006F6414">
      <w:pPr>
        <w:spacing w:after="0" w:line="240" w:lineRule="auto"/>
        <w:ind w:firstLine="851"/>
        <w:jc w:val="both"/>
        <w:divId w:val="1207526782"/>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64 от 2000 г., изм. - ДВ, бр. 41 от 2009 г., в сила от 01.07.2009 г.) При смърт на пенсионер, който е получавал пенсия за военна инвалидност, размерът на пенсията на наследниците се определя от следващата се пенсия за военна инвалидност при трайно намалена работоспособност/вид и степен на увреждане над 90 на сто, определена по чл. 86.</w:t>
      </w:r>
    </w:p>
    <w:p w:rsidR="006F6414" w:rsidRDefault="006F6414" w:rsidP="006F6414">
      <w:pPr>
        <w:spacing w:after="0" w:line="240" w:lineRule="auto"/>
        <w:ind w:firstLine="851"/>
        <w:jc w:val="both"/>
        <w:divId w:val="121349510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(Нова - ДВ, бр. 112 от 2004 г., в сила от 01.01.2005 г.) При смърт на пенсионер, който е получавал лична пенсия за инвалидност поради общо заболяване или лична пенсия за осигурителен стаж и възраст, наследствената пенсия се отпуска в процентите по чл. 81, съобразно вида на получаваната пенсия.</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Добавка от пенсията на починал съпруг</w:t>
      </w:r>
    </w:p>
    <w:p w:rsidR="006F6414" w:rsidRDefault="006F6414" w:rsidP="006F6414">
      <w:pPr>
        <w:spacing w:after="0" w:line="240" w:lineRule="auto"/>
        <w:ind w:firstLine="851"/>
        <w:jc w:val="both"/>
        <w:divId w:val="1286228098"/>
        <w:rPr>
          <w:rFonts w:ascii="Times New Roman" w:eastAsia="Times New Roman" w:hAnsi="Times New Roman" w:cs="Times New Roman"/>
          <w:sz w:val="24"/>
          <w:szCs w:val="24"/>
        </w:rPr>
      </w:pPr>
      <w:r>
        <w:rPr>
          <w:rFonts w:ascii="Times New Roman" w:eastAsia="Times New Roman" w:hAnsi="Times New Roman" w:cs="Times New Roman"/>
          <w:sz w:val="24"/>
          <w:szCs w:val="24"/>
        </w:rPr>
        <w:t>Чл. 84. (Изм. - ДВ, бр. 112 от 2004 г., в сила от 01.01.2005 г.) (1) (Изм. - ДВ, бр. 99 от 2009 г., в сила от 01.01.2010 г., изм. - ДВ, бр. 49 от 2010 г., в сила от 01.07.2010 г.) Пенсионерът има право на добавка от пенсията или сбора от пенсиите, които е получавал починалият съпруг/съпруга, в размер, както следва:</w:t>
      </w:r>
    </w:p>
    <w:p w:rsidR="006F6414" w:rsidRDefault="006F6414" w:rsidP="006F6414">
      <w:pPr>
        <w:spacing w:after="0" w:line="240" w:lineRule="auto"/>
        <w:ind w:firstLine="851"/>
        <w:jc w:val="both"/>
        <w:divId w:val="876115129"/>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60 от 2011 г., в сила от 05.08.2011 г.) до 31 август 2011 г. - 20 на сто;</w:t>
      </w:r>
    </w:p>
    <w:p w:rsidR="006F6414" w:rsidRDefault="006F6414" w:rsidP="006F6414">
      <w:pPr>
        <w:spacing w:after="0" w:line="240" w:lineRule="auto"/>
        <w:ind w:firstLine="851"/>
        <w:jc w:val="both"/>
        <w:divId w:val="44684888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60 от 2011 г., в сила от 05.08.2011 г., изм. - ДВ, бр. 99 от 2012 г., в сила от 01.01.2013 г.) от 1 септември 2011 г. - 26,5 на сто.</w:t>
      </w:r>
    </w:p>
    <w:p w:rsidR="006F6414" w:rsidRDefault="006F6414" w:rsidP="006F6414">
      <w:pPr>
        <w:spacing w:after="0" w:line="240" w:lineRule="auto"/>
        <w:ind w:firstLine="851"/>
        <w:jc w:val="both"/>
        <w:divId w:val="1963614850"/>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99 от 2012 г., в сила от 01.01.2013 г.)</w:t>
      </w:r>
    </w:p>
    <w:p w:rsidR="006F6414" w:rsidRDefault="006F6414" w:rsidP="006F6414">
      <w:pPr>
        <w:spacing w:after="0" w:line="240" w:lineRule="auto"/>
        <w:ind w:firstLine="851"/>
        <w:jc w:val="both"/>
        <w:divId w:val="982395279"/>
        <w:rPr>
          <w:rFonts w:ascii="Times New Roman" w:eastAsia="Times New Roman" w:hAnsi="Times New Roman" w:cs="Times New Roman"/>
          <w:sz w:val="24"/>
          <w:szCs w:val="24"/>
        </w:rPr>
      </w:pPr>
      <w:r>
        <w:rPr>
          <w:rFonts w:ascii="Times New Roman" w:eastAsia="Times New Roman" w:hAnsi="Times New Roman" w:cs="Times New Roman"/>
          <w:sz w:val="24"/>
          <w:szCs w:val="24"/>
        </w:rPr>
        <w:t>4. (отм. - ДВ, бр. 99 от 2012 г., в сила от 01.01.2013 г.)</w:t>
      </w:r>
    </w:p>
    <w:p w:rsidR="006F6414" w:rsidRDefault="006F6414" w:rsidP="006F6414">
      <w:pPr>
        <w:spacing w:after="0" w:line="240" w:lineRule="auto"/>
        <w:ind w:firstLine="851"/>
        <w:jc w:val="both"/>
        <w:divId w:val="1773475167"/>
        <w:rPr>
          <w:rFonts w:ascii="Times New Roman" w:eastAsia="Times New Roman" w:hAnsi="Times New Roman" w:cs="Times New Roman"/>
          <w:sz w:val="24"/>
          <w:szCs w:val="24"/>
        </w:rPr>
      </w:pPr>
      <w:r>
        <w:rPr>
          <w:rFonts w:ascii="Times New Roman" w:eastAsia="Times New Roman" w:hAnsi="Times New Roman" w:cs="Times New Roman"/>
          <w:sz w:val="24"/>
          <w:szCs w:val="24"/>
        </w:rPr>
        <w:t>5. (отм. - ДВ, бр. 99 от 2012 г., в сила от 01.01.2013 г.)</w:t>
      </w:r>
    </w:p>
    <w:p w:rsidR="006F6414" w:rsidRDefault="006F6414" w:rsidP="006F6414">
      <w:pPr>
        <w:spacing w:after="0" w:line="240" w:lineRule="auto"/>
        <w:ind w:firstLine="851"/>
        <w:jc w:val="both"/>
        <w:divId w:val="1747066381"/>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починалият съпруг (съпруга) не е получавал пенсия, добавката по ал. 1 се определя от пенсията или от сбора от пенсиите, на които починалият е имал право по реда на чл. 83.</w:t>
      </w:r>
    </w:p>
    <w:p w:rsidR="006F6414" w:rsidRDefault="006F6414" w:rsidP="006F6414">
      <w:pPr>
        <w:spacing w:after="0" w:line="240" w:lineRule="auto"/>
        <w:ind w:firstLine="851"/>
        <w:jc w:val="both"/>
        <w:divId w:val="1839537012"/>
        <w:rPr>
          <w:rFonts w:ascii="Times New Roman" w:eastAsia="Times New Roman" w:hAnsi="Times New Roman" w:cs="Times New Roman"/>
          <w:sz w:val="24"/>
          <w:szCs w:val="24"/>
        </w:rPr>
      </w:pPr>
      <w:r>
        <w:rPr>
          <w:rFonts w:ascii="Times New Roman" w:eastAsia="Times New Roman" w:hAnsi="Times New Roman" w:cs="Times New Roman"/>
          <w:sz w:val="24"/>
          <w:szCs w:val="24"/>
        </w:rPr>
        <w:t>(3) Добавката не може да се получава заедно с наследствена пенсия от същия наследодател.</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Добавка към пенсиите на лица, навършили 75-годишна възраст</w:t>
      </w:r>
    </w:p>
    <w:p w:rsidR="006F6414" w:rsidRDefault="006F6414" w:rsidP="006F6414">
      <w:pPr>
        <w:spacing w:after="0" w:line="240" w:lineRule="auto"/>
        <w:ind w:firstLine="851"/>
        <w:jc w:val="both"/>
        <w:divId w:val="1055735825"/>
        <w:rPr>
          <w:rFonts w:ascii="Times New Roman" w:eastAsia="Times New Roman" w:hAnsi="Times New Roman" w:cs="Times New Roman"/>
          <w:sz w:val="24"/>
          <w:szCs w:val="24"/>
        </w:rPr>
      </w:pPr>
      <w:r>
        <w:rPr>
          <w:rFonts w:ascii="Times New Roman" w:eastAsia="Times New Roman" w:hAnsi="Times New Roman" w:cs="Times New Roman"/>
          <w:sz w:val="24"/>
          <w:szCs w:val="24"/>
        </w:rPr>
        <w:t>Чл. 84а. (Нов - ДВ, бр. 99 от 2009 г., в сила от 01.01.2010 г., отм. - ДВ, бр. 100 от 2010 г., в сила от 01.01.2011 г.)</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IV.</w:t>
      </w:r>
      <w:r>
        <w:rPr>
          <w:rFonts w:ascii="Times New Roman" w:hAnsi="Times New Roman" w:cs="Times New Roman"/>
          <w:b/>
          <w:bCs/>
          <w:sz w:val="24"/>
          <w:szCs w:val="24"/>
        </w:rPr>
        <w:br/>
        <w:t>Пенсии, несвързани с трудова дейност</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Пенсия за военна инвалидност</w:t>
      </w:r>
    </w:p>
    <w:p w:rsidR="006F6414" w:rsidRDefault="006F6414" w:rsidP="006F6414">
      <w:pPr>
        <w:spacing w:after="0" w:line="240" w:lineRule="auto"/>
        <w:ind w:firstLine="851"/>
        <w:jc w:val="both"/>
        <w:divId w:val="1977562836"/>
        <w:rPr>
          <w:rFonts w:ascii="Times New Roman" w:eastAsia="Times New Roman" w:hAnsi="Times New Roman" w:cs="Times New Roman"/>
          <w:sz w:val="24"/>
          <w:szCs w:val="24"/>
        </w:rPr>
      </w:pPr>
      <w:r>
        <w:rPr>
          <w:rFonts w:ascii="Times New Roman" w:eastAsia="Times New Roman" w:hAnsi="Times New Roman" w:cs="Times New Roman"/>
          <w:sz w:val="24"/>
          <w:szCs w:val="24"/>
        </w:rPr>
        <w:t>Чл. 85. (1) Право на пенсия за военна инвалидност имат лицата, които са загубили работоспособността си поради това, че са заболели или са пострадали през време или по повод на:</w:t>
      </w:r>
    </w:p>
    <w:p w:rsidR="006F6414" w:rsidRDefault="006F6414" w:rsidP="006F6414">
      <w:pPr>
        <w:spacing w:after="0" w:line="240" w:lineRule="auto"/>
        <w:ind w:firstLine="851"/>
        <w:jc w:val="both"/>
        <w:divId w:val="2087603418"/>
        <w:rPr>
          <w:rFonts w:ascii="Times New Roman" w:eastAsia="Times New Roman" w:hAnsi="Times New Roman" w:cs="Times New Roman"/>
          <w:sz w:val="24"/>
          <w:szCs w:val="24"/>
        </w:rPr>
      </w:pPr>
      <w:r>
        <w:rPr>
          <w:rFonts w:ascii="Times New Roman" w:eastAsia="Times New Roman" w:hAnsi="Times New Roman" w:cs="Times New Roman"/>
          <w:sz w:val="24"/>
          <w:szCs w:val="24"/>
        </w:rPr>
        <w:t>1. наборната военна служба;</w:t>
      </w:r>
    </w:p>
    <w:p w:rsidR="006F6414" w:rsidRDefault="006F6414" w:rsidP="006F6414">
      <w:pPr>
        <w:spacing w:after="0" w:line="240" w:lineRule="auto"/>
        <w:ind w:firstLine="851"/>
        <w:jc w:val="both"/>
        <w:divId w:val="1598366860"/>
        <w:rPr>
          <w:rFonts w:ascii="Times New Roman" w:eastAsia="Times New Roman" w:hAnsi="Times New Roman" w:cs="Times New Roman"/>
          <w:sz w:val="24"/>
          <w:szCs w:val="24"/>
        </w:rPr>
      </w:pPr>
      <w:r>
        <w:rPr>
          <w:rFonts w:ascii="Times New Roman" w:eastAsia="Times New Roman" w:hAnsi="Times New Roman" w:cs="Times New Roman"/>
          <w:sz w:val="24"/>
          <w:szCs w:val="24"/>
        </w:rPr>
        <w:t>2. службата в запаса или в резерва.</w:t>
      </w:r>
    </w:p>
    <w:p w:rsidR="006F6414" w:rsidRDefault="006F6414" w:rsidP="006F6414">
      <w:pPr>
        <w:spacing w:after="0" w:line="240" w:lineRule="auto"/>
        <w:ind w:firstLine="851"/>
        <w:jc w:val="both"/>
        <w:divId w:val="823670191"/>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53 от 2018 г.) Право на пенсия за военна инвалидност имат загиналите при изпълнение на военна служба в операции или мисии извън територията на страната и лицата, пострадали при оказване съдействие на въоръжените сили.</w:t>
      </w:r>
    </w:p>
    <w:p w:rsidR="006F6414" w:rsidRDefault="006F6414" w:rsidP="006F6414">
      <w:pPr>
        <w:spacing w:after="0" w:line="240" w:lineRule="auto"/>
        <w:ind w:firstLine="851"/>
        <w:jc w:val="both"/>
        <w:divId w:val="605307313"/>
        <w:rPr>
          <w:rFonts w:ascii="Times New Roman" w:eastAsia="Times New Roman" w:hAnsi="Times New Roman" w:cs="Times New Roman"/>
          <w:sz w:val="24"/>
          <w:szCs w:val="24"/>
        </w:rPr>
      </w:pPr>
      <w:r>
        <w:rPr>
          <w:rFonts w:ascii="Times New Roman" w:eastAsia="Times New Roman" w:hAnsi="Times New Roman" w:cs="Times New Roman"/>
          <w:sz w:val="24"/>
          <w:szCs w:val="24"/>
        </w:rPr>
        <w:t>(3) Пострадали по смисъла на ал. 1 и 2 се считат и загиналите и безследно изчезналите.</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Размер на пенсията за военна инвалидност</w:t>
      </w:r>
    </w:p>
    <w:p w:rsidR="006F6414" w:rsidRDefault="006F6414" w:rsidP="006F6414">
      <w:pPr>
        <w:spacing w:after="0" w:line="240" w:lineRule="auto"/>
        <w:ind w:firstLine="851"/>
        <w:jc w:val="both"/>
        <w:divId w:val="761954134"/>
        <w:rPr>
          <w:rFonts w:ascii="Times New Roman" w:eastAsia="Times New Roman" w:hAnsi="Times New Roman" w:cs="Times New Roman"/>
          <w:sz w:val="24"/>
          <w:szCs w:val="24"/>
        </w:rPr>
      </w:pPr>
      <w:r>
        <w:rPr>
          <w:rFonts w:ascii="Times New Roman" w:eastAsia="Times New Roman" w:hAnsi="Times New Roman" w:cs="Times New Roman"/>
          <w:sz w:val="24"/>
          <w:szCs w:val="24"/>
        </w:rPr>
        <w:t>Чл. 86. (1) (Изм. - ДВ, бр. 1 от 2002 г., в сила от 01.01.2002 г., изм. - ДВ, бр. 41 от 2009 г., в сила от 01.07.2009 г.) Размерът на пенсията за военна инвалидност се определя в процент от социалната пенсия за старост по следната таблица:</w:t>
      </w:r>
    </w:p>
    <w:p w:rsidR="006F6414" w:rsidRDefault="006F6414">
      <w:pPr>
        <w:spacing w:after="0" w:line="240" w:lineRule="auto"/>
        <w:rPr>
          <w:rFonts w:ascii="Times New Roman" w:eastAsia="Times New Roman" w:hAnsi="Times New Roman" w:cs="Times New Roman"/>
          <w:sz w:val="24"/>
          <w:szCs w:val="24"/>
        </w:rPr>
      </w:pPr>
    </w:p>
    <w:tbl>
      <w:tblPr>
        <w:tblW w:w="0" w:type="auto"/>
        <w:tblCellSpacing w:w="0" w:type="dxa"/>
        <w:tblCellMar>
          <w:left w:w="0" w:type="dxa"/>
          <w:right w:w="0" w:type="dxa"/>
        </w:tblCellMar>
        <w:tblLook w:val="04A0" w:firstRow="1" w:lastRow="0" w:firstColumn="1" w:lastColumn="0" w:noHBand="0" w:noVBand="1"/>
      </w:tblPr>
      <w:tblGrid>
        <w:gridCol w:w="2551"/>
        <w:gridCol w:w="2268"/>
        <w:gridCol w:w="2268"/>
        <w:gridCol w:w="2268"/>
      </w:tblGrid>
      <w:tr w:rsidR="006F6414">
        <w:trPr>
          <w:tblCellSpacing w:w="0" w:type="dxa"/>
        </w:trPr>
        <w:tc>
          <w:tcPr>
            <w:tcW w:w="2551" w:type="dxa"/>
            <w:tcBorders>
              <w:top w:val="single" w:sz="8" w:space="0" w:color="auto"/>
              <w:left w:val="single" w:sz="8" w:space="0" w:color="auto"/>
              <w:bottom w:val="nil"/>
              <w:right w:val="single" w:sz="8" w:space="0" w:color="auto"/>
            </w:tcBorders>
            <w:tcMar>
              <w:top w:w="15" w:type="dxa"/>
              <w:left w:w="15" w:type="dxa"/>
              <w:bottom w:w="15" w:type="dxa"/>
              <w:right w:w="15" w:type="dxa"/>
            </w:tcMar>
            <w:vAlign w:val="center"/>
            <w:hideMark/>
          </w:tcPr>
          <w:p w:rsidR="006F6414" w:rsidRDefault="006F6414">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 </w:t>
            </w:r>
          </w:p>
        </w:tc>
        <w:tc>
          <w:tcPr>
            <w:tcW w:w="6803" w:type="dxa"/>
            <w:gridSpan w:val="3"/>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6F6414" w:rsidRDefault="006F6414">
            <w:pPr>
              <w:spacing w:before="100" w:beforeAutospacing="1" w:after="100" w:afterAutospacing="1" w:line="240" w:lineRule="auto"/>
              <w:jc w:val="center"/>
              <w:textAlignment w:val="center"/>
              <w:rPr>
                <w:rFonts w:ascii="Times New Roman" w:hAnsi="Times New Roman" w:cs="Times New Roman"/>
                <w:sz w:val="24"/>
                <w:szCs w:val="24"/>
              </w:rPr>
            </w:pPr>
            <w:r>
              <w:rPr>
                <w:rFonts w:ascii="Times New Roman" w:hAnsi="Times New Roman" w:cs="Times New Roman"/>
                <w:sz w:val="24"/>
                <w:szCs w:val="24"/>
              </w:rPr>
              <w:t>Трайно намалена работоспособност</w:t>
            </w:r>
          </w:p>
        </w:tc>
      </w:tr>
      <w:tr w:rsidR="006F6414">
        <w:trPr>
          <w:tblCellSpacing w:w="0" w:type="dxa"/>
        </w:trPr>
        <w:tc>
          <w:tcPr>
            <w:tcW w:w="255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6414" w:rsidRDefault="006F6414">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 </w:t>
            </w:r>
          </w:p>
        </w:tc>
        <w:tc>
          <w:tcPr>
            <w:tcW w:w="226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6F6414" w:rsidRDefault="006F6414">
            <w:pPr>
              <w:spacing w:before="100" w:beforeAutospacing="1" w:after="100" w:afterAutospacing="1" w:line="240" w:lineRule="auto"/>
              <w:jc w:val="center"/>
              <w:textAlignment w:val="center"/>
              <w:rPr>
                <w:rFonts w:ascii="Times New Roman" w:hAnsi="Times New Roman" w:cs="Times New Roman"/>
                <w:sz w:val="24"/>
                <w:szCs w:val="24"/>
              </w:rPr>
            </w:pPr>
            <w:r>
              <w:rPr>
                <w:rFonts w:ascii="Times New Roman" w:hAnsi="Times New Roman" w:cs="Times New Roman"/>
                <w:sz w:val="24"/>
                <w:szCs w:val="24"/>
              </w:rPr>
              <w:t>над 90 на сто</w:t>
            </w:r>
          </w:p>
        </w:tc>
        <w:tc>
          <w:tcPr>
            <w:tcW w:w="226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6F6414" w:rsidRDefault="006F6414">
            <w:pPr>
              <w:spacing w:before="100" w:beforeAutospacing="1" w:after="100" w:afterAutospacing="1" w:line="240" w:lineRule="auto"/>
              <w:jc w:val="center"/>
              <w:textAlignment w:val="center"/>
              <w:rPr>
                <w:rFonts w:ascii="Times New Roman" w:hAnsi="Times New Roman" w:cs="Times New Roman"/>
                <w:sz w:val="24"/>
                <w:szCs w:val="24"/>
              </w:rPr>
            </w:pPr>
            <w:r>
              <w:rPr>
                <w:rFonts w:ascii="Times New Roman" w:hAnsi="Times New Roman" w:cs="Times New Roman"/>
                <w:sz w:val="24"/>
                <w:szCs w:val="24"/>
              </w:rPr>
              <w:t>71-90 на сто</w:t>
            </w:r>
          </w:p>
        </w:tc>
        <w:tc>
          <w:tcPr>
            <w:tcW w:w="226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6F6414" w:rsidRDefault="006F6414">
            <w:pPr>
              <w:spacing w:before="100" w:beforeAutospacing="1" w:after="100" w:afterAutospacing="1" w:line="240" w:lineRule="auto"/>
              <w:jc w:val="center"/>
              <w:textAlignment w:val="center"/>
              <w:rPr>
                <w:rFonts w:ascii="Times New Roman" w:hAnsi="Times New Roman" w:cs="Times New Roman"/>
                <w:sz w:val="24"/>
                <w:szCs w:val="24"/>
              </w:rPr>
            </w:pPr>
            <w:r>
              <w:rPr>
                <w:rFonts w:ascii="Times New Roman" w:hAnsi="Times New Roman" w:cs="Times New Roman"/>
                <w:sz w:val="24"/>
                <w:szCs w:val="24"/>
              </w:rPr>
              <w:t>50-70,99 на сто</w:t>
            </w:r>
          </w:p>
        </w:tc>
      </w:tr>
      <w:tr w:rsidR="006F6414">
        <w:trPr>
          <w:trHeight w:val="600"/>
          <w:tblCellSpacing w:w="0" w:type="dxa"/>
        </w:trPr>
        <w:tc>
          <w:tcPr>
            <w:tcW w:w="2551" w:type="dxa"/>
            <w:tcBorders>
              <w:top w:val="nil"/>
              <w:left w:val="single" w:sz="8" w:space="0" w:color="auto"/>
              <w:bottom w:val="nil"/>
              <w:right w:val="single" w:sz="8" w:space="0" w:color="auto"/>
            </w:tcBorders>
            <w:tcMar>
              <w:top w:w="15" w:type="dxa"/>
              <w:left w:w="15" w:type="dxa"/>
              <w:bottom w:w="15" w:type="dxa"/>
              <w:right w:w="15" w:type="dxa"/>
            </w:tcMar>
            <w:vAlign w:val="center"/>
            <w:hideMark/>
          </w:tcPr>
          <w:p w:rsidR="006F6414" w:rsidRDefault="006F6414">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Редници и сержанти</w:t>
            </w:r>
          </w:p>
        </w:tc>
        <w:tc>
          <w:tcPr>
            <w:tcW w:w="2268" w:type="dxa"/>
            <w:tcBorders>
              <w:top w:val="nil"/>
              <w:left w:val="nil"/>
              <w:bottom w:val="nil"/>
              <w:right w:val="single" w:sz="8" w:space="0" w:color="auto"/>
            </w:tcBorders>
            <w:tcMar>
              <w:top w:w="15" w:type="dxa"/>
              <w:left w:w="15" w:type="dxa"/>
              <w:bottom w:w="15" w:type="dxa"/>
              <w:right w:w="15" w:type="dxa"/>
            </w:tcMar>
            <w:vAlign w:val="center"/>
            <w:hideMark/>
          </w:tcPr>
          <w:p w:rsidR="006F6414" w:rsidRDefault="006F6414">
            <w:pPr>
              <w:spacing w:before="100" w:beforeAutospacing="1" w:after="100" w:afterAutospacing="1" w:line="240" w:lineRule="auto"/>
              <w:jc w:val="center"/>
              <w:textAlignment w:val="center"/>
              <w:rPr>
                <w:rFonts w:ascii="Times New Roman" w:hAnsi="Times New Roman" w:cs="Times New Roman"/>
                <w:sz w:val="24"/>
                <w:szCs w:val="24"/>
              </w:rPr>
            </w:pPr>
            <w:r>
              <w:rPr>
                <w:rFonts w:ascii="Times New Roman" w:hAnsi="Times New Roman" w:cs="Times New Roman"/>
                <w:sz w:val="24"/>
                <w:szCs w:val="24"/>
              </w:rPr>
              <w:t> </w:t>
            </w:r>
          </w:p>
          <w:p w:rsidR="006F6414" w:rsidRDefault="006F6414">
            <w:pPr>
              <w:spacing w:before="100" w:beforeAutospacing="1" w:after="100" w:afterAutospacing="1" w:line="240" w:lineRule="auto"/>
              <w:jc w:val="center"/>
              <w:textAlignment w:val="center"/>
              <w:rPr>
                <w:rFonts w:ascii="Times New Roman" w:hAnsi="Times New Roman" w:cs="Times New Roman"/>
                <w:sz w:val="24"/>
                <w:szCs w:val="24"/>
              </w:rPr>
            </w:pPr>
            <w:r>
              <w:rPr>
                <w:rFonts w:ascii="Times New Roman" w:hAnsi="Times New Roman" w:cs="Times New Roman"/>
                <w:sz w:val="24"/>
                <w:szCs w:val="24"/>
              </w:rPr>
              <w:t>150 на сто</w:t>
            </w:r>
          </w:p>
        </w:tc>
        <w:tc>
          <w:tcPr>
            <w:tcW w:w="2268" w:type="dxa"/>
            <w:tcBorders>
              <w:top w:val="nil"/>
              <w:left w:val="nil"/>
              <w:bottom w:val="nil"/>
              <w:right w:val="single" w:sz="8" w:space="0" w:color="auto"/>
            </w:tcBorders>
            <w:tcMar>
              <w:top w:w="15" w:type="dxa"/>
              <w:left w:w="15" w:type="dxa"/>
              <w:bottom w:w="15" w:type="dxa"/>
              <w:right w:w="15" w:type="dxa"/>
            </w:tcMar>
            <w:vAlign w:val="center"/>
            <w:hideMark/>
          </w:tcPr>
          <w:p w:rsidR="006F6414" w:rsidRDefault="006F6414">
            <w:pPr>
              <w:spacing w:before="100" w:beforeAutospacing="1" w:after="100" w:afterAutospacing="1" w:line="240" w:lineRule="auto"/>
              <w:jc w:val="center"/>
              <w:textAlignment w:val="center"/>
              <w:rPr>
                <w:rFonts w:ascii="Times New Roman" w:hAnsi="Times New Roman" w:cs="Times New Roman"/>
                <w:sz w:val="24"/>
                <w:szCs w:val="24"/>
              </w:rPr>
            </w:pPr>
            <w:r>
              <w:rPr>
                <w:rFonts w:ascii="Times New Roman" w:hAnsi="Times New Roman" w:cs="Times New Roman"/>
                <w:sz w:val="24"/>
                <w:szCs w:val="24"/>
              </w:rPr>
              <w:t> </w:t>
            </w:r>
          </w:p>
          <w:p w:rsidR="006F6414" w:rsidRDefault="006F6414">
            <w:pPr>
              <w:spacing w:before="100" w:beforeAutospacing="1" w:after="100" w:afterAutospacing="1" w:line="240" w:lineRule="auto"/>
              <w:jc w:val="center"/>
              <w:textAlignment w:val="center"/>
              <w:rPr>
                <w:rFonts w:ascii="Times New Roman" w:hAnsi="Times New Roman" w:cs="Times New Roman"/>
                <w:sz w:val="24"/>
                <w:szCs w:val="24"/>
              </w:rPr>
            </w:pPr>
            <w:r>
              <w:rPr>
                <w:rFonts w:ascii="Times New Roman" w:hAnsi="Times New Roman" w:cs="Times New Roman"/>
                <w:sz w:val="24"/>
                <w:szCs w:val="24"/>
              </w:rPr>
              <w:t>140 на сто</w:t>
            </w:r>
          </w:p>
        </w:tc>
        <w:tc>
          <w:tcPr>
            <w:tcW w:w="2268" w:type="dxa"/>
            <w:tcBorders>
              <w:top w:val="nil"/>
              <w:left w:val="nil"/>
              <w:bottom w:val="nil"/>
              <w:right w:val="single" w:sz="8" w:space="0" w:color="auto"/>
            </w:tcBorders>
            <w:tcMar>
              <w:top w:w="15" w:type="dxa"/>
              <w:left w:w="15" w:type="dxa"/>
              <w:bottom w:w="15" w:type="dxa"/>
              <w:right w:w="15" w:type="dxa"/>
            </w:tcMar>
            <w:vAlign w:val="center"/>
            <w:hideMark/>
          </w:tcPr>
          <w:p w:rsidR="006F6414" w:rsidRDefault="006F6414">
            <w:pPr>
              <w:spacing w:before="100" w:beforeAutospacing="1" w:after="100" w:afterAutospacing="1" w:line="240" w:lineRule="auto"/>
              <w:jc w:val="center"/>
              <w:textAlignment w:val="center"/>
              <w:rPr>
                <w:rFonts w:ascii="Times New Roman" w:hAnsi="Times New Roman" w:cs="Times New Roman"/>
                <w:sz w:val="24"/>
                <w:szCs w:val="24"/>
              </w:rPr>
            </w:pPr>
            <w:r>
              <w:rPr>
                <w:rFonts w:ascii="Times New Roman" w:hAnsi="Times New Roman" w:cs="Times New Roman"/>
                <w:sz w:val="24"/>
                <w:szCs w:val="24"/>
              </w:rPr>
              <w:t> </w:t>
            </w:r>
          </w:p>
          <w:p w:rsidR="006F6414" w:rsidRDefault="006F6414">
            <w:pPr>
              <w:spacing w:before="100" w:beforeAutospacing="1" w:after="100" w:afterAutospacing="1" w:line="240" w:lineRule="auto"/>
              <w:jc w:val="center"/>
              <w:textAlignment w:val="center"/>
              <w:rPr>
                <w:rFonts w:ascii="Times New Roman" w:hAnsi="Times New Roman" w:cs="Times New Roman"/>
                <w:sz w:val="24"/>
                <w:szCs w:val="24"/>
              </w:rPr>
            </w:pPr>
            <w:r>
              <w:rPr>
                <w:rFonts w:ascii="Times New Roman" w:hAnsi="Times New Roman" w:cs="Times New Roman"/>
                <w:sz w:val="24"/>
                <w:szCs w:val="24"/>
              </w:rPr>
              <w:t>115 на сто</w:t>
            </w:r>
          </w:p>
        </w:tc>
      </w:tr>
      <w:tr w:rsidR="006F6414">
        <w:trPr>
          <w:tblCellSpacing w:w="0" w:type="dxa"/>
        </w:trPr>
        <w:tc>
          <w:tcPr>
            <w:tcW w:w="255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6414" w:rsidRDefault="006F6414">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Офицери</w:t>
            </w:r>
          </w:p>
        </w:tc>
        <w:tc>
          <w:tcPr>
            <w:tcW w:w="2268"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6F6414" w:rsidRDefault="006F6414">
            <w:pPr>
              <w:spacing w:before="100" w:beforeAutospacing="1" w:after="100" w:afterAutospacing="1" w:line="240" w:lineRule="auto"/>
              <w:jc w:val="center"/>
              <w:textAlignment w:val="center"/>
              <w:rPr>
                <w:rFonts w:ascii="Times New Roman" w:hAnsi="Times New Roman" w:cs="Times New Roman"/>
                <w:sz w:val="24"/>
                <w:szCs w:val="24"/>
              </w:rPr>
            </w:pPr>
            <w:r>
              <w:rPr>
                <w:rFonts w:ascii="Times New Roman" w:hAnsi="Times New Roman" w:cs="Times New Roman"/>
                <w:sz w:val="24"/>
                <w:szCs w:val="24"/>
              </w:rPr>
              <w:t>160 на сто</w:t>
            </w:r>
          </w:p>
        </w:tc>
        <w:tc>
          <w:tcPr>
            <w:tcW w:w="2268"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6F6414" w:rsidRDefault="006F6414">
            <w:pPr>
              <w:spacing w:before="100" w:beforeAutospacing="1" w:after="100" w:afterAutospacing="1" w:line="240" w:lineRule="auto"/>
              <w:jc w:val="center"/>
              <w:textAlignment w:val="center"/>
              <w:rPr>
                <w:rFonts w:ascii="Times New Roman" w:hAnsi="Times New Roman" w:cs="Times New Roman"/>
                <w:sz w:val="24"/>
                <w:szCs w:val="24"/>
              </w:rPr>
            </w:pPr>
            <w:r>
              <w:rPr>
                <w:rFonts w:ascii="Times New Roman" w:hAnsi="Times New Roman" w:cs="Times New Roman"/>
                <w:sz w:val="24"/>
                <w:szCs w:val="24"/>
              </w:rPr>
              <w:t>150 на сто</w:t>
            </w:r>
          </w:p>
        </w:tc>
        <w:tc>
          <w:tcPr>
            <w:tcW w:w="2268"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6F6414" w:rsidRDefault="006F6414">
            <w:pPr>
              <w:spacing w:before="100" w:beforeAutospacing="1" w:after="100" w:afterAutospacing="1" w:line="240" w:lineRule="auto"/>
              <w:jc w:val="center"/>
              <w:textAlignment w:val="center"/>
              <w:rPr>
                <w:rFonts w:ascii="Times New Roman" w:hAnsi="Times New Roman" w:cs="Times New Roman"/>
                <w:sz w:val="24"/>
                <w:szCs w:val="24"/>
              </w:rPr>
            </w:pPr>
            <w:r>
              <w:rPr>
                <w:rFonts w:ascii="Times New Roman" w:hAnsi="Times New Roman" w:cs="Times New Roman"/>
                <w:sz w:val="24"/>
                <w:szCs w:val="24"/>
              </w:rPr>
              <w:t>120 на сто</w:t>
            </w:r>
          </w:p>
        </w:tc>
      </w:tr>
    </w:tbl>
    <w:p w:rsidR="006F6414" w:rsidRDefault="006F6414">
      <w:pPr>
        <w:spacing w:after="0" w:line="240" w:lineRule="auto"/>
        <w:rPr>
          <w:rFonts w:ascii="Times New Roman" w:eastAsia="Times New Roman" w:hAnsi="Times New Roman" w:cs="Times New Roman"/>
          <w:sz w:val="24"/>
          <w:szCs w:val="24"/>
        </w:rPr>
      </w:pPr>
    </w:p>
    <w:p w:rsidR="006F6414" w:rsidRDefault="006F6414" w:rsidP="006F6414">
      <w:pPr>
        <w:spacing w:after="0" w:line="240" w:lineRule="auto"/>
        <w:ind w:firstLine="851"/>
        <w:jc w:val="both"/>
        <w:divId w:val="923146511"/>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лицата по чл. 85 са били осигурени за всички осигурени социални рискове или само за трудова злополука или професионална болест преди постъпването им на наборна служба или на служба в запаса, размерът на пенсията за военна инвалидност се определя както при пенсията за трудова злополука или професионална болест, ако това е по-благоприятно за тях.</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Пенсия за гражданска инвалидност</w:t>
      </w:r>
    </w:p>
    <w:p w:rsidR="006F6414" w:rsidRDefault="006F6414" w:rsidP="006F6414">
      <w:pPr>
        <w:spacing w:after="0" w:line="240" w:lineRule="auto"/>
        <w:ind w:firstLine="851"/>
        <w:jc w:val="both"/>
        <w:divId w:val="1450736567"/>
        <w:rPr>
          <w:rFonts w:ascii="Times New Roman" w:eastAsia="Times New Roman" w:hAnsi="Times New Roman" w:cs="Times New Roman"/>
          <w:sz w:val="24"/>
          <w:szCs w:val="24"/>
        </w:rPr>
      </w:pPr>
      <w:r>
        <w:rPr>
          <w:rFonts w:ascii="Times New Roman" w:eastAsia="Times New Roman" w:hAnsi="Times New Roman" w:cs="Times New Roman"/>
          <w:sz w:val="24"/>
          <w:szCs w:val="24"/>
        </w:rPr>
        <w:t>Чл. 87. Право на пенсия за гражданска инвалидност имат лицата, които са загубили работоспособността си поради това, че са заболели или пострадали:</w:t>
      </w:r>
    </w:p>
    <w:p w:rsidR="006F6414" w:rsidRDefault="006F6414" w:rsidP="006F6414">
      <w:pPr>
        <w:spacing w:after="0" w:line="240" w:lineRule="auto"/>
        <w:ind w:firstLine="851"/>
        <w:jc w:val="both"/>
        <w:divId w:val="1097016528"/>
        <w:rPr>
          <w:rFonts w:ascii="Times New Roman" w:eastAsia="Times New Roman" w:hAnsi="Times New Roman" w:cs="Times New Roman"/>
          <w:sz w:val="24"/>
          <w:szCs w:val="24"/>
        </w:rPr>
      </w:pPr>
      <w:r>
        <w:rPr>
          <w:rFonts w:ascii="Times New Roman" w:eastAsia="Times New Roman" w:hAnsi="Times New Roman" w:cs="Times New Roman"/>
          <w:sz w:val="24"/>
          <w:szCs w:val="24"/>
        </w:rPr>
        <w:t>1. при изпълнение на граждански дълг;</w:t>
      </w:r>
    </w:p>
    <w:p w:rsidR="006F6414" w:rsidRDefault="006F6414" w:rsidP="006F6414">
      <w:pPr>
        <w:spacing w:after="0" w:line="240" w:lineRule="auto"/>
        <w:ind w:firstLine="851"/>
        <w:jc w:val="both"/>
        <w:divId w:val="1550144732"/>
        <w:rPr>
          <w:rFonts w:ascii="Times New Roman" w:eastAsia="Times New Roman" w:hAnsi="Times New Roman" w:cs="Times New Roman"/>
          <w:sz w:val="24"/>
          <w:szCs w:val="24"/>
        </w:rPr>
      </w:pPr>
      <w:r>
        <w:rPr>
          <w:rFonts w:ascii="Times New Roman" w:eastAsia="Times New Roman" w:hAnsi="Times New Roman" w:cs="Times New Roman"/>
          <w:sz w:val="24"/>
          <w:szCs w:val="24"/>
        </w:rPr>
        <w:t>2. случайно от органите на властта при изпълнение на служебни задачи на тези органи.</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Размер на пенсията за гражданска инвалидност</w:t>
      </w:r>
    </w:p>
    <w:p w:rsidR="006F6414" w:rsidRDefault="006F6414" w:rsidP="006F6414">
      <w:pPr>
        <w:spacing w:after="0" w:line="240" w:lineRule="auto"/>
        <w:ind w:firstLine="851"/>
        <w:jc w:val="both"/>
        <w:divId w:val="220753932"/>
        <w:rPr>
          <w:rFonts w:ascii="Times New Roman" w:eastAsia="Times New Roman" w:hAnsi="Times New Roman" w:cs="Times New Roman"/>
          <w:sz w:val="24"/>
          <w:szCs w:val="24"/>
        </w:rPr>
      </w:pPr>
      <w:r>
        <w:rPr>
          <w:rFonts w:ascii="Times New Roman" w:eastAsia="Times New Roman" w:hAnsi="Times New Roman" w:cs="Times New Roman"/>
          <w:sz w:val="24"/>
          <w:szCs w:val="24"/>
        </w:rPr>
        <w:t>Чл. 88. (1) Размерът на пенсиите за гражданска инвалидност се определя в процент от социалната пенсия за старост, както следва:</w:t>
      </w:r>
    </w:p>
    <w:p w:rsidR="006F6414" w:rsidRDefault="006F6414" w:rsidP="006F6414">
      <w:pPr>
        <w:spacing w:after="0" w:line="240" w:lineRule="auto"/>
        <w:ind w:firstLine="851"/>
        <w:jc w:val="both"/>
        <w:divId w:val="771432741"/>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41 от 2009 г., в сила от 01.07.2009 г.) за лица с трайно намалена работоспособност/вид и степен на увреждане над 90 на сто - 150 на сто;</w:t>
      </w:r>
    </w:p>
    <w:p w:rsidR="006F6414" w:rsidRDefault="006F6414" w:rsidP="006F6414">
      <w:pPr>
        <w:spacing w:after="0" w:line="240" w:lineRule="auto"/>
        <w:ind w:firstLine="851"/>
        <w:jc w:val="both"/>
        <w:divId w:val="41636570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41 от 2009 г., в сила от 01.07.2009 г.) за лица с трайно намалена работоспособност/вид и степен на увреждане от 71 до 90 на сто - 140 на сто;</w:t>
      </w:r>
    </w:p>
    <w:p w:rsidR="006F6414" w:rsidRDefault="006F6414" w:rsidP="006F6414">
      <w:pPr>
        <w:spacing w:after="0" w:line="240" w:lineRule="auto"/>
        <w:ind w:firstLine="851"/>
        <w:jc w:val="both"/>
        <w:divId w:val="241455714"/>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 от 2002 г., в сила от 01.01.2002 г., изм. - ДВ, бр. 41 от 2009 г., в сила от 01.07.2009 г.) за лица с трайно намалена работоспособност/вид и степен на увреждане от 50 до 70,99 на сто - 115 на сто.</w:t>
      </w:r>
    </w:p>
    <w:p w:rsidR="006F6414" w:rsidRDefault="006F6414" w:rsidP="006F6414">
      <w:pPr>
        <w:spacing w:after="0" w:line="240" w:lineRule="auto"/>
        <w:ind w:firstLine="851"/>
        <w:jc w:val="both"/>
        <w:divId w:val="558129994"/>
        <w:rPr>
          <w:rFonts w:ascii="Times New Roman" w:eastAsia="Times New Roman" w:hAnsi="Times New Roman" w:cs="Times New Roman"/>
          <w:sz w:val="24"/>
          <w:szCs w:val="24"/>
        </w:rPr>
      </w:pPr>
      <w:r>
        <w:rPr>
          <w:rFonts w:ascii="Times New Roman" w:eastAsia="Times New Roman" w:hAnsi="Times New Roman" w:cs="Times New Roman"/>
          <w:sz w:val="24"/>
          <w:szCs w:val="24"/>
        </w:rPr>
        <w:t>(2) На лицата, които са били осигурени за всички осигурени социални рискове или само за трудова злополука или професионална болест, пенсията се изчислява по реда, установен за пенсиите за трудова злополука или професионална болест, ако това е по-благоприятно за тях.</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Социална пенсия за старост</w:t>
      </w:r>
    </w:p>
    <w:p w:rsidR="006F6414" w:rsidRDefault="006F6414" w:rsidP="006F6414">
      <w:pPr>
        <w:spacing w:after="0" w:line="240" w:lineRule="auto"/>
        <w:ind w:firstLine="851"/>
        <w:jc w:val="both"/>
        <w:divId w:val="561334122"/>
        <w:rPr>
          <w:rFonts w:ascii="Times New Roman" w:eastAsia="Times New Roman" w:hAnsi="Times New Roman" w:cs="Times New Roman"/>
          <w:sz w:val="24"/>
          <w:szCs w:val="24"/>
        </w:rPr>
      </w:pPr>
      <w:r>
        <w:rPr>
          <w:rFonts w:ascii="Times New Roman" w:eastAsia="Times New Roman" w:hAnsi="Times New Roman" w:cs="Times New Roman"/>
          <w:sz w:val="24"/>
          <w:szCs w:val="24"/>
        </w:rPr>
        <w:t>Чл. 89. (Отм. - ДВ, бр. 100 от 2010 г., в сила от 01.01.2013 г., изм. - ДВ, бр. 60 от 2011 г., в сила от 05.08.2011 г.)</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Социална пенсия за старост</w:t>
      </w:r>
    </w:p>
    <w:p w:rsidR="006F6414" w:rsidRDefault="006F6414" w:rsidP="006F6414">
      <w:pPr>
        <w:spacing w:after="0" w:line="240" w:lineRule="auto"/>
        <w:ind w:firstLine="851"/>
        <w:jc w:val="both"/>
        <w:divId w:val="10851103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89а. (Нов - ДВ, бр. 99 от 2012 г., в сила от 01.01.2013 г.) (1) (Изм. - ДВ, бр. 99 от 2017 г., в сила от 01.01.2018 г., доп. - ДВ, бр. 102 от 2018 г., в сила от 01.01.2019 г.) Право на социална пенсия имат лицата, навършили 70-годишна възраст, на които не е отпусната друга пенсия, включително от друга държава, когато годишният доход на член от семейството към датата на навършване на възрастта е по-малък от сбора на гарантирания </w:t>
      </w:r>
      <w:r>
        <w:rPr>
          <w:rFonts w:ascii="Times New Roman" w:eastAsia="Times New Roman" w:hAnsi="Times New Roman" w:cs="Times New Roman"/>
          <w:sz w:val="24"/>
          <w:szCs w:val="24"/>
        </w:rPr>
        <w:lastRenderedPageBreak/>
        <w:t>минимален доход, установен за страната през последните 12 месеца. Ако искането е направено след навършване на 70-годишна възраст и след изтичане на двумесечния срок по чл. 94, доходът на член от семейството се преценява към датата на заявлението.</w:t>
      </w:r>
    </w:p>
    <w:p w:rsidR="006F6414" w:rsidRDefault="006F6414" w:rsidP="006F6414">
      <w:pPr>
        <w:spacing w:after="0" w:line="240" w:lineRule="auto"/>
        <w:ind w:firstLine="851"/>
        <w:jc w:val="both"/>
        <w:divId w:val="2036300772"/>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Размерът на социалната пенсия за старост, както и условията за нейното получаване, се определят от Министерския съвет по предложение на Министерството на труда и социалната политика и Националния осигурителен институт.</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Социална пенсия за инвалидност</w:t>
      </w:r>
    </w:p>
    <w:p w:rsidR="006F6414" w:rsidRDefault="006F6414" w:rsidP="006F6414">
      <w:pPr>
        <w:spacing w:after="0" w:line="240" w:lineRule="auto"/>
        <w:ind w:firstLine="851"/>
        <w:jc w:val="both"/>
        <w:divId w:val="124009012"/>
        <w:rPr>
          <w:rFonts w:ascii="Times New Roman" w:eastAsia="Times New Roman" w:hAnsi="Times New Roman" w:cs="Times New Roman"/>
          <w:sz w:val="24"/>
          <w:szCs w:val="24"/>
        </w:rPr>
      </w:pPr>
      <w:r>
        <w:rPr>
          <w:rFonts w:ascii="Times New Roman" w:eastAsia="Times New Roman" w:hAnsi="Times New Roman" w:cs="Times New Roman"/>
          <w:sz w:val="24"/>
          <w:szCs w:val="24"/>
        </w:rPr>
        <w:t>Чл. 90. (Отм. - ДВ, бр. 100 от 2010 г., в сила от 01.01.2013 г., изм. - ДВ, бр. 60 от 2011 г., в сила от 05.08.2011 г.)</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Социална пенсия за инвалидност</w:t>
      </w:r>
    </w:p>
    <w:p w:rsidR="006F6414" w:rsidRDefault="006F6414" w:rsidP="006F6414">
      <w:pPr>
        <w:spacing w:after="0" w:line="240" w:lineRule="auto"/>
        <w:ind w:firstLine="851"/>
        <w:jc w:val="both"/>
        <w:divId w:val="1722290521"/>
        <w:rPr>
          <w:rFonts w:ascii="Times New Roman" w:eastAsia="Times New Roman" w:hAnsi="Times New Roman" w:cs="Times New Roman"/>
          <w:sz w:val="24"/>
          <w:szCs w:val="24"/>
        </w:rPr>
      </w:pPr>
      <w:r>
        <w:rPr>
          <w:rFonts w:ascii="Times New Roman" w:eastAsia="Times New Roman" w:hAnsi="Times New Roman" w:cs="Times New Roman"/>
          <w:sz w:val="24"/>
          <w:szCs w:val="24"/>
        </w:rPr>
        <w:t>Чл. 90а. (Нов - ДВ, бр. 99 от 2012 г., в сила от 01.01.2013 г.) (1) (Доп. - ДВ, бр. 102 от 2018 г., в сила от 01.01.2019 г.) Право на социална пенсия за инвалидност имат лицата, навършили 16-годишна възраст, с трайно намалена работоспособност/вид и степен на увреждане повече от 71 на сто, на които не е отпусната друга пенсия, включително от друга държава.</w:t>
      </w:r>
    </w:p>
    <w:p w:rsidR="006F6414" w:rsidRDefault="006F6414" w:rsidP="006F6414">
      <w:pPr>
        <w:spacing w:after="0" w:line="240" w:lineRule="auto"/>
        <w:ind w:firstLine="851"/>
        <w:jc w:val="both"/>
        <w:divId w:val="574584019"/>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Размерът на социалната пенсия за инвалидност за лицата с трайно намалена работоспособност/вид и степен на увреждане над 90 на сто е 120 на сто, а за лицата с трайно намалена работоспособност/вид и степен на увреждане от 71 до 90 на сто - 110 на сто от социалната пенсия за старост.</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Пенсия за особени заслуги</w:t>
      </w:r>
    </w:p>
    <w:p w:rsidR="006F6414" w:rsidRDefault="006F6414" w:rsidP="006F6414">
      <w:pPr>
        <w:spacing w:after="0" w:line="240" w:lineRule="auto"/>
        <w:ind w:firstLine="851"/>
        <w:jc w:val="both"/>
        <w:divId w:val="1770664882"/>
        <w:rPr>
          <w:rFonts w:ascii="Times New Roman" w:eastAsia="Times New Roman" w:hAnsi="Times New Roman" w:cs="Times New Roman"/>
          <w:sz w:val="24"/>
          <w:szCs w:val="24"/>
        </w:rPr>
      </w:pPr>
      <w:r>
        <w:rPr>
          <w:rFonts w:ascii="Times New Roman" w:eastAsia="Times New Roman" w:hAnsi="Times New Roman" w:cs="Times New Roman"/>
          <w:sz w:val="24"/>
          <w:szCs w:val="24"/>
        </w:rPr>
        <w:t>Чл. 91. (Отм. - ДВ, бр. 89 от 2012 г., в сила от 01.01.2013 г.)</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Персонални пенсии</w:t>
      </w:r>
    </w:p>
    <w:p w:rsidR="006F6414" w:rsidRDefault="006F6414" w:rsidP="006F6414">
      <w:pPr>
        <w:spacing w:after="0" w:line="240" w:lineRule="auto"/>
        <w:ind w:firstLine="851"/>
        <w:jc w:val="both"/>
        <w:divId w:val="1221014470"/>
        <w:rPr>
          <w:rFonts w:ascii="Times New Roman" w:eastAsia="Times New Roman" w:hAnsi="Times New Roman" w:cs="Times New Roman"/>
          <w:sz w:val="24"/>
          <w:szCs w:val="24"/>
        </w:rPr>
      </w:pPr>
      <w:r>
        <w:rPr>
          <w:rFonts w:ascii="Times New Roman" w:eastAsia="Times New Roman" w:hAnsi="Times New Roman" w:cs="Times New Roman"/>
          <w:sz w:val="24"/>
          <w:szCs w:val="24"/>
        </w:rPr>
        <w:t>Чл. 92. Министерският съвет по определени от него условия и ред в изключителни случаи може да отпуска пенсии на лица, по отношение на които не са налице някои от изискванията на този кодекс.</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Средства за изплащане на пенсиите, несвързани с трудова дейност</w:t>
      </w:r>
    </w:p>
    <w:p w:rsidR="006F6414" w:rsidRDefault="006F6414" w:rsidP="006F6414">
      <w:pPr>
        <w:spacing w:after="0" w:line="240" w:lineRule="auto"/>
        <w:ind w:firstLine="851"/>
        <w:jc w:val="both"/>
        <w:divId w:val="1553883778"/>
        <w:rPr>
          <w:rFonts w:ascii="Times New Roman" w:eastAsia="Times New Roman" w:hAnsi="Times New Roman" w:cs="Times New Roman"/>
          <w:sz w:val="24"/>
          <w:szCs w:val="24"/>
        </w:rPr>
      </w:pPr>
      <w:r>
        <w:rPr>
          <w:rFonts w:ascii="Times New Roman" w:eastAsia="Times New Roman" w:hAnsi="Times New Roman" w:cs="Times New Roman"/>
          <w:sz w:val="24"/>
          <w:szCs w:val="24"/>
        </w:rPr>
        <w:t>Чл. 93. (Изм. - ДВ, бр. 15 от 2013 г., в сила от 01.01.2014 г.) Средствата за изплащане на пенсиите, несвързани с трудова дейност, са за сметка на държавния бюджет.</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V.</w:t>
      </w:r>
      <w:r>
        <w:rPr>
          <w:rFonts w:ascii="Times New Roman" w:hAnsi="Times New Roman" w:cs="Times New Roman"/>
          <w:b/>
          <w:bCs/>
          <w:sz w:val="24"/>
          <w:szCs w:val="24"/>
        </w:rPr>
        <w:br/>
        <w:t>Общи правила за пенсиите</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Дата на отпускане на пенсията</w:t>
      </w:r>
    </w:p>
    <w:p w:rsidR="006F6414" w:rsidRDefault="006F6414" w:rsidP="006F6414">
      <w:pPr>
        <w:spacing w:after="0" w:line="240" w:lineRule="auto"/>
        <w:ind w:firstLine="851"/>
        <w:jc w:val="both"/>
        <w:divId w:val="1203247463"/>
        <w:rPr>
          <w:rFonts w:ascii="Times New Roman" w:eastAsia="Times New Roman" w:hAnsi="Times New Roman" w:cs="Times New Roman"/>
          <w:sz w:val="24"/>
          <w:szCs w:val="24"/>
        </w:rPr>
      </w:pPr>
      <w:r>
        <w:rPr>
          <w:rFonts w:ascii="Times New Roman" w:eastAsia="Times New Roman" w:hAnsi="Times New Roman" w:cs="Times New Roman"/>
          <w:sz w:val="24"/>
          <w:szCs w:val="24"/>
        </w:rPr>
        <w:t>Чл. 94. (1) (Изм. - ДВ, бр. 1 от 2002 г., в сила от 01.01.2002 г., предишен текст на чл. 94 - ДВ, бр. 112 от 2004 г., в сила от 01.01.2005 г., изм. - ДВ, бр. 100 от 2011 г., в сила от 01.01.2012 г., изм. и доп. - ДВ, бр. 98 от 2016 г., в сила от 01.01.2017 г., доп. - ДВ, бр. 99 от 2017 г., в сила от 01.01.2018 г.) Пенсиите и добавките към тях се отпускат от датата на придобиване на правото, ако заявлението с необходимите документи е подадено в 2-месечен срок от тази дата. Ако документите са подадени след изтичане на 2-месечния срок от придобиване на правото, пенсиите и добавките към тях се отпускат от датата на подаването им.</w:t>
      </w:r>
    </w:p>
    <w:p w:rsidR="006F6414" w:rsidRDefault="006F6414" w:rsidP="006F6414">
      <w:pPr>
        <w:spacing w:after="0" w:line="240" w:lineRule="auto"/>
        <w:ind w:firstLine="851"/>
        <w:jc w:val="both"/>
        <w:divId w:val="25598847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(Нова - ДВ, бр. 100 от 2011 г., в сила от 01.01.2012 г., доп. - ДВ, бр. 99 от 2012 г., в сила от 01.01.2013 г., отм. - ДВ, бр. 107 от 2014 г., в сила от 01.01.2015 г.)</w:t>
      </w:r>
    </w:p>
    <w:p w:rsidR="006F6414" w:rsidRDefault="006F6414" w:rsidP="006F6414">
      <w:pPr>
        <w:spacing w:after="0" w:line="240" w:lineRule="auto"/>
        <w:ind w:firstLine="851"/>
        <w:jc w:val="both"/>
        <w:divId w:val="1681202487"/>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112 от 2004 г., в сила от 01.01.2005 г., изм. - ДВ, бр. 104 от 2005 г., в сила от 27.12.2005 г., предишна ал. 2 - ДВ, бр. 100 от 2011 г., в сила от 01.01.2012 г., доп. - ДВ, бр. 99 от 2017 г., в сила от 01.01.2018 г., изм. - ДВ, бр. 102 от 2018 г., в сила от 01.01.2019 г.) Извън случаите по ал. 1 пенсия за инвалидност и/или добавка за чужда помощ се отпуска от датата на подаване от лицето на заявление-декларация до териториалната експертна лекарска комисия (ТЕЛК), но не по-рано от датата на инвалидизиране, съответно - от датата на определяне на потребността от чужда помощ, ако необходимите документи за пенсиониране са подадени в териториалното поделение на Националния осигурителен институт в едномесечен срок от изтичане на срока за обжалване на експертното решение на ТЕЛК или на Националната експертна лекарска комисия (НЕЛК) по отношение на правоимащото лице.</w:t>
      </w:r>
    </w:p>
    <w:p w:rsidR="006F6414" w:rsidRDefault="006F6414" w:rsidP="006F6414">
      <w:pPr>
        <w:spacing w:after="0" w:line="240" w:lineRule="auto"/>
        <w:ind w:firstLine="851"/>
        <w:jc w:val="both"/>
        <w:divId w:val="1333333219"/>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99 от 2017 г., в сила от 01.01.2018 г.) Наследствена пенсия или добавка по чл. 84 се отпуска от датата, следваща датата на прекратяване на пенсията на наследодателя, когато заявлението е подадено в двумесечен срок от датата на смъртта на наследодателя.</w:t>
      </w:r>
    </w:p>
    <w:p w:rsidR="006F6414" w:rsidRDefault="006F6414" w:rsidP="006F6414">
      <w:pPr>
        <w:spacing w:after="0" w:line="240" w:lineRule="auto"/>
        <w:ind w:firstLine="851"/>
        <w:jc w:val="both"/>
        <w:divId w:val="2002922650"/>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102 от 2018 г., в сила от 01.01.2019 г.) Пенсията по чл. 68, ал. 4 се отпуска от датата на навършване на възрастта по чл. 68, ал. 3, но не по-рано от датата на подаване на заявлението.</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Спиране на пенсията</w:t>
      </w:r>
    </w:p>
    <w:p w:rsidR="006F6414" w:rsidRDefault="006F6414" w:rsidP="006F6414">
      <w:pPr>
        <w:spacing w:after="0" w:line="240" w:lineRule="auto"/>
        <w:ind w:firstLine="851"/>
        <w:jc w:val="both"/>
        <w:divId w:val="778333310"/>
        <w:rPr>
          <w:rFonts w:ascii="Times New Roman" w:eastAsia="Times New Roman" w:hAnsi="Times New Roman" w:cs="Times New Roman"/>
          <w:sz w:val="24"/>
          <w:szCs w:val="24"/>
        </w:rPr>
      </w:pPr>
      <w:r>
        <w:rPr>
          <w:rFonts w:ascii="Times New Roman" w:eastAsia="Times New Roman" w:hAnsi="Times New Roman" w:cs="Times New Roman"/>
          <w:sz w:val="24"/>
          <w:szCs w:val="24"/>
        </w:rPr>
        <w:t>Чл. 95. (1) (Предишен текст на чл. 95 - ДВ, бр. 99 от 2009 г., в сила от 01.01.2010 г.) Пенсията се спира:</w:t>
      </w:r>
    </w:p>
    <w:p w:rsidR="006F6414" w:rsidRDefault="006F6414" w:rsidP="006F6414">
      <w:pPr>
        <w:spacing w:after="0" w:line="240" w:lineRule="auto"/>
        <w:ind w:firstLine="851"/>
        <w:jc w:val="both"/>
        <w:divId w:val="1000355428"/>
        <w:rPr>
          <w:rFonts w:ascii="Times New Roman" w:eastAsia="Times New Roman" w:hAnsi="Times New Roman" w:cs="Times New Roman"/>
          <w:sz w:val="24"/>
          <w:szCs w:val="24"/>
        </w:rPr>
      </w:pPr>
      <w:r>
        <w:rPr>
          <w:rFonts w:ascii="Times New Roman" w:eastAsia="Times New Roman" w:hAnsi="Times New Roman" w:cs="Times New Roman"/>
          <w:sz w:val="24"/>
          <w:szCs w:val="24"/>
        </w:rPr>
        <w:t>1. по искане на лицето;</w:t>
      </w:r>
    </w:p>
    <w:p w:rsidR="006F6414" w:rsidRDefault="006F6414" w:rsidP="006F6414">
      <w:pPr>
        <w:spacing w:after="0" w:line="240" w:lineRule="auto"/>
        <w:ind w:firstLine="851"/>
        <w:jc w:val="both"/>
        <w:divId w:val="1098410320"/>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99 от 2017 г., в сила от 01.01.2018 г.)</w:t>
      </w:r>
    </w:p>
    <w:p w:rsidR="006F6414" w:rsidRDefault="006F6414" w:rsidP="006F6414">
      <w:pPr>
        <w:spacing w:after="0" w:line="240" w:lineRule="auto"/>
        <w:ind w:firstLine="851"/>
        <w:jc w:val="both"/>
        <w:divId w:val="940187256"/>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пенсионерът не е получавал пенсията си повече от 6 месеца;</w:t>
      </w:r>
    </w:p>
    <w:p w:rsidR="006F6414" w:rsidRDefault="006F6414" w:rsidP="006F6414">
      <w:pPr>
        <w:spacing w:after="0" w:line="240" w:lineRule="auto"/>
        <w:ind w:firstLine="851"/>
        <w:jc w:val="both"/>
        <w:divId w:val="2146385946"/>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99 от 2017 г., в сила от 01.01.2018 г.) когато не се следва изплащането ѝ на основание чл. 101 и е по-неблагоприятната по размер;</w:t>
      </w:r>
    </w:p>
    <w:p w:rsidR="006F6414" w:rsidRDefault="006F6414" w:rsidP="006F6414">
      <w:pPr>
        <w:spacing w:after="0" w:line="240" w:lineRule="auto"/>
        <w:ind w:firstLine="851"/>
        <w:jc w:val="both"/>
        <w:divId w:val="1233277814"/>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61 от 2015 г., в сила от 01.01.2016 г.) когато пенсионерът не спазва предписанията на органите на експертизата на работоспособността по отношение на противопоказаните условия на труд.</w:t>
      </w:r>
    </w:p>
    <w:p w:rsidR="006F6414" w:rsidRDefault="006F6414" w:rsidP="006F6414">
      <w:pPr>
        <w:spacing w:after="0" w:line="240" w:lineRule="auto"/>
        <w:ind w:firstLine="851"/>
        <w:jc w:val="both"/>
        <w:divId w:val="1871214618"/>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99 от 2009 г., в сила от 01.01.2010 г., изм. - ДВ, бр. 107 от 2014 г., в сила от 01.01.2015 г.) Длъжностното лице, на което е възложено ръководството на пенсионното осигуряване в териториалното поделение на Националния осигурителен институт, може да издаде разпореждане за спиране на пенсията, когато са представени доказателства за обстоятелства, които могат да доведат до нейното прекратяване съгласно чл. 96, ал. 1. Разпореждането се издава в 14-дневен срок от представяне на доказателствата. Ако се установи, че няма основание за прекратяване на пенсията, тя се възобновява от датата на спирането.</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Прекратяване на пенсията</w:t>
      </w:r>
    </w:p>
    <w:p w:rsidR="006F6414" w:rsidRDefault="006F6414" w:rsidP="006F6414">
      <w:pPr>
        <w:spacing w:after="0" w:line="240" w:lineRule="auto"/>
        <w:ind w:firstLine="851"/>
        <w:jc w:val="both"/>
        <w:divId w:val="419063318"/>
        <w:rPr>
          <w:rFonts w:ascii="Times New Roman" w:eastAsia="Times New Roman" w:hAnsi="Times New Roman" w:cs="Times New Roman"/>
          <w:sz w:val="24"/>
          <w:szCs w:val="24"/>
        </w:rPr>
      </w:pPr>
      <w:r>
        <w:rPr>
          <w:rFonts w:ascii="Times New Roman" w:eastAsia="Times New Roman" w:hAnsi="Times New Roman" w:cs="Times New Roman"/>
          <w:sz w:val="24"/>
          <w:szCs w:val="24"/>
        </w:rPr>
        <w:t>Чл. 96. (1) Пенсията се прекратява, когато:</w:t>
      </w:r>
    </w:p>
    <w:p w:rsidR="006F6414" w:rsidRDefault="006F6414" w:rsidP="006F6414">
      <w:pPr>
        <w:spacing w:after="0" w:line="240" w:lineRule="auto"/>
        <w:ind w:firstLine="851"/>
        <w:jc w:val="both"/>
        <w:divId w:val="1993439184"/>
        <w:rPr>
          <w:rFonts w:ascii="Times New Roman" w:eastAsia="Times New Roman" w:hAnsi="Times New Roman" w:cs="Times New Roman"/>
          <w:sz w:val="24"/>
          <w:szCs w:val="24"/>
        </w:rPr>
      </w:pPr>
      <w:r>
        <w:rPr>
          <w:rFonts w:ascii="Times New Roman" w:eastAsia="Times New Roman" w:hAnsi="Times New Roman" w:cs="Times New Roman"/>
          <w:sz w:val="24"/>
          <w:szCs w:val="24"/>
        </w:rPr>
        <w:t>1. пенсионерът почине;</w:t>
      </w:r>
    </w:p>
    <w:p w:rsidR="006F6414" w:rsidRDefault="006F6414" w:rsidP="006F6414">
      <w:pPr>
        <w:spacing w:after="0" w:line="240" w:lineRule="auto"/>
        <w:ind w:firstLine="851"/>
        <w:jc w:val="both"/>
        <w:divId w:val="103503081"/>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98 от 2016 г., в сила от 01.01.2017 г.) детето навърши възрастта, до която може да получава наследствена или персонална пенсия, или е осиновено;</w:t>
      </w:r>
    </w:p>
    <w:p w:rsidR="006F6414" w:rsidRDefault="006F6414" w:rsidP="006F6414">
      <w:pPr>
        <w:spacing w:after="0" w:line="240" w:lineRule="auto"/>
        <w:ind w:firstLine="851"/>
        <w:jc w:val="both"/>
        <w:divId w:val="2099062316"/>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преживелият съпруг, който получава наследствена пенсия, встъпи в брак;</w:t>
      </w:r>
    </w:p>
    <w:p w:rsidR="006F6414" w:rsidRDefault="006F6414" w:rsidP="006F6414">
      <w:pPr>
        <w:spacing w:after="0" w:line="240" w:lineRule="auto"/>
        <w:ind w:firstLine="851"/>
        <w:jc w:val="both"/>
        <w:divId w:val="1912613637"/>
        <w:rPr>
          <w:rFonts w:ascii="Times New Roman" w:eastAsia="Times New Roman" w:hAnsi="Times New Roman" w:cs="Times New Roman"/>
          <w:sz w:val="24"/>
          <w:szCs w:val="24"/>
        </w:rPr>
      </w:pPr>
      <w:r>
        <w:rPr>
          <w:rFonts w:ascii="Times New Roman" w:eastAsia="Times New Roman" w:hAnsi="Times New Roman" w:cs="Times New Roman"/>
          <w:sz w:val="24"/>
          <w:szCs w:val="24"/>
        </w:rPr>
        <w:t>4. отпадне основанието за получаването ѝ;</w:t>
      </w:r>
    </w:p>
    <w:p w:rsidR="006F6414" w:rsidRDefault="006F6414" w:rsidP="006F6414">
      <w:pPr>
        <w:spacing w:after="0" w:line="240" w:lineRule="auto"/>
        <w:ind w:firstLine="851"/>
        <w:jc w:val="both"/>
        <w:divId w:val="189045732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(нова - ДВ, бр. 99 от 2017 г., в сила от 01.01.2018 г.) когато пенсионерът не се яви за преосвидетелстване от органите на експертизата на работоспособността, след като е служебно повикан.</w:t>
      </w:r>
    </w:p>
    <w:p w:rsidR="006F6414" w:rsidRDefault="006F6414" w:rsidP="006F6414">
      <w:pPr>
        <w:spacing w:after="0" w:line="240" w:lineRule="auto"/>
        <w:ind w:firstLine="851"/>
        <w:jc w:val="both"/>
        <w:divId w:val="87801004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102 от 2018 г., в сила от 01.01.2019 г.) В случаите по т. 1 на ал. 1 пенсията се прекратява от края на месеца, през който е починал пенсионерът, а по т. 2 - 5 - от датата, на която е възникнало основанието за прекратяването.</w:t>
      </w:r>
    </w:p>
    <w:p w:rsidR="006F6414" w:rsidRDefault="006F6414" w:rsidP="006F6414">
      <w:pPr>
        <w:spacing w:after="0" w:line="240" w:lineRule="auto"/>
        <w:ind w:firstLine="851"/>
        <w:jc w:val="both"/>
        <w:divId w:val="1683125085"/>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102 от 2018 г., в сила от 01.01.2019 г.) Пенсията по чл. 68, ал. 4 се прекратява от датата на отпускането ѝ, при отпускане на пенсия за осигурителен стаж и възраст на друго основание по този кодекс.</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Възобновяване и възстановяване на пенсията</w:t>
      </w:r>
    </w:p>
    <w:p w:rsidR="006F6414" w:rsidRDefault="006F6414" w:rsidP="006F6414">
      <w:pPr>
        <w:spacing w:after="0" w:line="240" w:lineRule="auto"/>
        <w:ind w:firstLine="851"/>
        <w:jc w:val="both"/>
        <w:divId w:val="1376127303"/>
        <w:rPr>
          <w:rFonts w:ascii="Times New Roman" w:eastAsia="Times New Roman" w:hAnsi="Times New Roman" w:cs="Times New Roman"/>
          <w:sz w:val="24"/>
          <w:szCs w:val="24"/>
        </w:rPr>
      </w:pPr>
      <w:r>
        <w:rPr>
          <w:rFonts w:ascii="Times New Roman" w:eastAsia="Times New Roman" w:hAnsi="Times New Roman" w:cs="Times New Roman"/>
          <w:sz w:val="24"/>
          <w:szCs w:val="24"/>
        </w:rPr>
        <w:t>Чл. 97. (1) Спряната пенсия се възобновява, а прекратената се възстановява по писмено заявление на пенсионера, когато отпадне основанието за спирането или прекратяването ѝ.</w:t>
      </w:r>
    </w:p>
    <w:p w:rsidR="006F6414" w:rsidRDefault="006F6414" w:rsidP="006F6414">
      <w:pPr>
        <w:spacing w:after="0" w:line="240" w:lineRule="auto"/>
        <w:ind w:firstLine="851"/>
        <w:jc w:val="both"/>
        <w:divId w:val="47652444"/>
        <w:rPr>
          <w:rFonts w:ascii="Times New Roman" w:eastAsia="Times New Roman" w:hAnsi="Times New Roman" w:cs="Times New Roman"/>
          <w:sz w:val="24"/>
          <w:szCs w:val="24"/>
        </w:rPr>
      </w:pPr>
      <w:r>
        <w:rPr>
          <w:rFonts w:ascii="Times New Roman" w:eastAsia="Times New Roman" w:hAnsi="Times New Roman" w:cs="Times New Roman"/>
          <w:sz w:val="24"/>
          <w:szCs w:val="24"/>
        </w:rPr>
        <w:t>(2) Пенсията се възобновява или се възстановява от деня на отпадане на основанието за спирането или прекратяването ѝ - ако заявлението е подадено в 3-годишен срок от тази дата, или от подаването му - когато срокът е пропуснат.</w:t>
      </w:r>
    </w:p>
    <w:p w:rsidR="006F6414" w:rsidRDefault="006F6414" w:rsidP="006F6414">
      <w:pPr>
        <w:spacing w:after="0" w:line="240" w:lineRule="auto"/>
        <w:ind w:firstLine="851"/>
        <w:jc w:val="both"/>
        <w:divId w:val="956377802"/>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99 от 2009 г., в сила от 01.01.2010 г., изм. - ДВ, бр. 99 от 2017 г., в сила от 01.01.2018 г.) Прекратената на основание чл. 96, ал. 1, т. 5 пенсия се възстановява от датата на прекратяването ѝ, ако се установи, че пенсионерът не се е явил за преосвидетелстване поради уважителни причини.</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Ред за отпускане и изменение на пенсията</w:t>
      </w:r>
    </w:p>
    <w:p w:rsidR="006F6414" w:rsidRDefault="006F6414" w:rsidP="006F6414">
      <w:pPr>
        <w:spacing w:after="0" w:line="240" w:lineRule="auto"/>
        <w:ind w:firstLine="851"/>
        <w:jc w:val="both"/>
        <w:divId w:val="495607343"/>
        <w:rPr>
          <w:rFonts w:ascii="Times New Roman" w:eastAsia="Times New Roman" w:hAnsi="Times New Roman" w:cs="Times New Roman"/>
          <w:sz w:val="24"/>
          <w:szCs w:val="24"/>
        </w:rPr>
      </w:pPr>
      <w:r>
        <w:rPr>
          <w:rFonts w:ascii="Times New Roman" w:eastAsia="Times New Roman" w:hAnsi="Times New Roman" w:cs="Times New Roman"/>
          <w:sz w:val="24"/>
          <w:szCs w:val="24"/>
        </w:rPr>
        <w:t>Чл. 98. (1) (Изм. - ДВ, бр. 64 от 2000 г., изм. - ДВ, бр. 99 от 2009 г., в сила от 01.01.2010 г.) Пенсиите и добавките към тях се отпускат, изменят, осъвременяват, спират, възобновяват, прекратяват и възстановяват с разпореждане, издадено от:</w:t>
      </w:r>
    </w:p>
    <w:p w:rsidR="006F6414" w:rsidRDefault="006F6414" w:rsidP="006F6414">
      <w:pPr>
        <w:spacing w:after="0" w:line="240" w:lineRule="auto"/>
        <w:ind w:firstLine="851"/>
        <w:jc w:val="both"/>
        <w:divId w:val="1595742256"/>
        <w:rPr>
          <w:rFonts w:ascii="Times New Roman" w:eastAsia="Times New Roman" w:hAnsi="Times New Roman" w:cs="Times New Roman"/>
          <w:sz w:val="24"/>
          <w:szCs w:val="24"/>
        </w:rPr>
      </w:pPr>
      <w:r>
        <w:rPr>
          <w:rFonts w:ascii="Times New Roman" w:eastAsia="Times New Roman" w:hAnsi="Times New Roman" w:cs="Times New Roman"/>
          <w:sz w:val="24"/>
          <w:szCs w:val="24"/>
        </w:rPr>
        <w:t>1. (доп. - ДВ, бр. 99 от 2019 г., в сила от 01.01.2020 г.) длъжностното лице, на което е възложено ръководството на пенсионното осигуряване в териториалното поделение на Националния осигурителен институт, или други длъжностни лица, определени от ръководителя на териториалното поделение на Националния осигурителен институт. Разпореждането се издава в срок до 4 месеца от подаването на заявлението или от получаването на необходимите документи и/или данни съгласно предвиденото в наредбата по чл. 106. В случаите на прилагане на международен договор, по който Република България е страна, или на европейските регламенти за координация на системите за социална сигурност разпореждането се издава в срок до един месец от получаването на всички необходими документи и данни;</w:t>
      </w:r>
    </w:p>
    <w:p w:rsidR="006F6414" w:rsidRDefault="006F6414" w:rsidP="006F6414">
      <w:pPr>
        <w:spacing w:after="0" w:line="240" w:lineRule="auto"/>
        <w:ind w:firstLine="851"/>
        <w:jc w:val="both"/>
        <w:divId w:val="1925337594"/>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100 от 2010 г., в сила от 01.01.2011 г., доп. - ДВ, бр. 102 от 2018 г., в сила от 01.01.2019 г., доп. - ДВ, бр. 99 от 2019 г., в сила от 01.01.2020 г.) длъжностното лице в Националния осигурителен институт, на което е възложено ръководството на дейността по отпускане и изплащане на пенсиите по международни договори и европейски регламенти за координация на системите за социална сигурност за лица с постоянен адрес в чужбина, или други длъжностни лица, определени от управителя на Националния осигурителен институт. Разпореждането се издава в срок до един месец от получаването на всички необходими документи и данни.</w:t>
      </w:r>
    </w:p>
    <w:p w:rsidR="006F6414" w:rsidRDefault="006F6414" w:rsidP="006F6414">
      <w:pPr>
        <w:spacing w:after="0" w:line="240" w:lineRule="auto"/>
        <w:ind w:firstLine="851"/>
        <w:jc w:val="both"/>
        <w:divId w:val="319503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(Изм. - ДВ, бр. 105 от 2005 г., в сила от 01.01.2006 г., изм. и доп. - ДВ, бр. 99 от 2009 г., в сила от 01.01.2010 г., изм. - ДВ, бр. 107 от 2014 г., в сила от 01.01.2015 г., изм. - ДВ, бр. 98 от 2016 г., в сила от 01.01.2017 г., изм. и доп. - ДВ, бр. 99 от 2017 г., в сила от </w:t>
      </w:r>
      <w:r>
        <w:rPr>
          <w:rFonts w:ascii="Times New Roman" w:eastAsia="Times New Roman" w:hAnsi="Times New Roman" w:cs="Times New Roman"/>
          <w:sz w:val="24"/>
          <w:szCs w:val="24"/>
        </w:rPr>
        <w:lastRenderedPageBreak/>
        <w:t>01.01.2018 г., изм. - ДВ, бр. 102 от 2018 г., в сила от 01.01.2019 г.) Длъжностните лица по ал. 1 издават разпореждания и за възстановяване на неоснователно изплатените суми за пенсии. Дължимите суми по разпорежданията се събират чрез удръжки от пенсията съгласно чл. 114а, ал. 3 или чрез предвидените в чл. 114, ал. 5 способи.</w:t>
      </w:r>
    </w:p>
    <w:p w:rsidR="006F6414" w:rsidRDefault="006F6414" w:rsidP="006F6414">
      <w:pPr>
        <w:spacing w:after="0" w:line="240" w:lineRule="auto"/>
        <w:ind w:firstLine="851"/>
        <w:jc w:val="both"/>
        <w:divId w:val="2004818506"/>
        <w:rPr>
          <w:rFonts w:ascii="Times New Roman" w:eastAsia="Times New Roman" w:hAnsi="Times New Roman" w:cs="Times New Roman"/>
          <w:sz w:val="24"/>
          <w:szCs w:val="24"/>
        </w:rPr>
      </w:pPr>
      <w:r>
        <w:rPr>
          <w:rFonts w:ascii="Times New Roman" w:eastAsia="Times New Roman" w:hAnsi="Times New Roman" w:cs="Times New Roman"/>
          <w:sz w:val="24"/>
          <w:szCs w:val="24"/>
        </w:rPr>
        <w:t>(3) Явните фактически грешки в разпорежданията по ал. 1 и 2 се поправят от органа, който ги е постановил. Поправката има действие от деня на отпускането, изменянето, осъвременяването, спирането, възобновяването, прекратяването или възстановяването на пенсията.</w:t>
      </w:r>
    </w:p>
    <w:p w:rsidR="006F6414" w:rsidRDefault="006F6414" w:rsidP="006F6414">
      <w:pPr>
        <w:spacing w:after="0" w:line="240" w:lineRule="auto"/>
        <w:ind w:firstLine="851"/>
        <w:jc w:val="both"/>
        <w:divId w:val="443614651"/>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112 от 2004 г., в сила от 01.01.2005 г.) Разпорежданията по ал. 1 за пенсиите за инвалидност и за добавката за чужда помощ се издават въз основа на решение на медицинска комисия към териториалното поделение на Националния осигурителен институт. Медицинската комисия се състои от председател и двама членове, които се определят от ръководителя на териториалното поделение на Националния осигурителен институт.</w:t>
      </w:r>
    </w:p>
    <w:p w:rsidR="006F6414" w:rsidRDefault="006F6414" w:rsidP="006F6414">
      <w:pPr>
        <w:spacing w:after="0" w:line="240" w:lineRule="auto"/>
        <w:ind w:firstLine="851"/>
        <w:jc w:val="both"/>
        <w:divId w:val="1814639224"/>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112 от 2004 г., в сила от 01.01.2005 г., изм. - ДВ, бр. 41 от 2009 г., в сила от 01.07.2009 г., изм. - ДВ, бр. 59 от 2010 г., в сила от 01.01.2012 г., изм. - ДВ, бр. 107 от 2014 г., в сила от 01.01.2015 г.) Решенията на медицинската комисия се издават в 14-дневен срок от получаване от регионалните картотеки на медицинските експертизи на експертните решения с определена 50 и над 50 на сто трайно намалена работоспособност след разглеждане на медицинската документация, удостоверяваща настоящото здравно състояние на лицето, решенията на ТЕЛК и НЕЛК за определяне размера на трайно намалена работоспособност/вид и степен на увреждане, причинната връзка, датата на инвалидизиране, срока на инвалидността и на чуждата помощ.</w:t>
      </w:r>
    </w:p>
    <w:p w:rsidR="006F6414" w:rsidRDefault="006F6414" w:rsidP="006F6414">
      <w:pPr>
        <w:spacing w:after="0" w:line="240" w:lineRule="auto"/>
        <w:ind w:firstLine="851"/>
        <w:jc w:val="both"/>
        <w:divId w:val="1000086402"/>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112 от 2004 г., в сила от 01.01.2005 г., изм. - ДВ, бр. 99 от 2009 г., в сила от 01.01.2010 г., изм. - ДВ, бр. 59 от 2010 г., в сила от 01.01.2012 г., изм. - ДВ, бр. 107 от 2014 г., в сила от 01.01.2015 г.) В случай че медицинската комисия реши, че експертните решения на ТЕЛК и НЕЛК са неправилно издадени, председателят ѝ подава жалба срещу решенията на органите на медицинската експертиза в 14-дневен срок от деня на получаването им в съответното териториално поделение на НОИ. Жалбата срещу решенията на ТЕЛК се подава пред НЕЛК, а срещу решенията на НЕЛК - пред съответния административен съд, по реда на Административнопроцесуалния кодекс.</w:t>
      </w:r>
    </w:p>
    <w:p w:rsidR="006F6414" w:rsidRDefault="006F6414" w:rsidP="006F6414">
      <w:pPr>
        <w:spacing w:after="0" w:line="240" w:lineRule="auto"/>
        <w:ind w:firstLine="851"/>
        <w:jc w:val="both"/>
        <w:divId w:val="1201043521"/>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112 от 2004 г., в сила от 01.01.2005 г., изм. - ДВ, бр. 41 от 2009 г., в сила от 01.07.2009 г., изм. - ДВ, бр. 99 от 2009 г., в сила от 01.01.2010 г., изм. - ДВ, бр. 40 от 2012 г.) Ако решението на ТЕЛК и НЕЛК е обжалвано от председателя на медицинската комисия или по реда на чл. 112 от Закона за здравето, до влизането в сила на решението на НЕЛК, съответно на съда по обжалваното решение на органите на медицинската експертиза, се отпуска, възобновява и възстановява пенсия за инвалидност в размер на социалната пенсия за старост.</w:t>
      </w:r>
    </w:p>
    <w:p w:rsidR="006F6414" w:rsidRDefault="006F6414" w:rsidP="006F6414">
      <w:pPr>
        <w:spacing w:after="0" w:line="240" w:lineRule="auto"/>
        <w:ind w:firstLine="851"/>
        <w:jc w:val="both"/>
        <w:divId w:val="120148483"/>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41 от 2009 г., в сила от 01.07.2009 г., изм. - ДВ, бр. 99 от 2009 г., в сила от 01.01.2010 г., доп. - ДВ, бр. 107 от 2014 г., в сила от 01.01.2015 г.) След влизането в сила на решението по ал. 7 пенсията се определя в действителен размер от датата на придобиване на правото, съответно от датата, от която е възобновена или възстановена, ако на лицето е определен процент трайно намалена работоспособност 50 и над 50 на сто, а социалната пенсия за инвалидност се определя в размера по чл. 90а, ал. 2 при определен процент трайно намалена работоспособност повече от 71 на сто.</w:t>
      </w:r>
    </w:p>
    <w:p w:rsidR="006F6414" w:rsidRDefault="006F6414" w:rsidP="006F6414">
      <w:pPr>
        <w:spacing w:after="0" w:line="240" w:lineRule="auto"/>
        <w:ind w:firstLine="851"/>
        <w:jc w:val="both"/>
        <w:divId w:val="1342463372"/>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99 от 2009 г., в сила от 01.01.2010 г.) Към пенсията по ал. 7 не се изплащат добавки по този кодекс и други нормативни актове.</w:t>
      </w:r>
    </w:p>
    <w:p w:rsidR="006F6414" w:rsidRDefault="006F6414" w:rsidP="006F6414">
      <w:pPr>
        <w:spacing w:after="0" w:line="240" w:lineRule="auto"/>
        <w:ind w:firstLine="851"/>
        <w:jc w:val="both"/>
        <w:divId w:val="170899336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 (Нова - ДВ, бр. 99 от 2009 г., в сила от 01.01.2010 г.) Пенсията по ал. 7 не може да се получава заедно с друга пенсия.</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Изменяне или отменяне на разпореждането</w:t>
      </w:r>
    </w:p>
    <w:p w:rsidR="006F6414" w:rsidRDefault="006F6414" w:rsidP="006F6414">
      <w:pPr>
        <w:spacing w:after="0" w:line="240" w:lineRule="auto"/>
        <w:ind w:firstLine="851"/>
        <w:jc w:val="both"/>
        <w:divId w:val="1434789220"/>
        <w:rPr>
          <w:rFonts w:ascii="Times New Roman" w:eastAsia="Times New Roman" w:hAnsi="Times New Roman" w:cs="Times New Roman"/>
          <w:sz w:val="24"/>
          <w:szCs w:val="24"/>
        </w:rPr>
      </w:pPr>
      <w:r>
        <w:rPr>
          <w:rFonts w:ascii="Times New Roman" w:eastAsia="Times New Roman" w:hAnsi="Times New Roman" w:cs="Times New Roman"/>
          <w:sz w:val="24"/>
          <w:szCs w:val="24"/>
        </w:rPr>
        <w:t>Чл. 99. (1) (Изм. - ДВ, бр. 100 от 2010 г., в сила от 01.01.2011 г., изм. - ДВ, бр. 98 от 2016 г., в сила от 01.01.2017 г.) Влязлото в сила разпореждане по чл. 98 може да се измени или отмени от органа, който го е издал:</w:t>
      </w:r>
    </w:p>
    <w:p w:rsidR="006F6414" w:rsidRDefault="006F6414" w:rsidP="006F6414">
      <w:pPr>
        <w:spacing w:after="0" w:line="240" w:lineRule="auto"/>
        <w:ind w:firstLine="851"/>
        <w:jc w:val="both"/>
        <w:divId w:val="98642670"/>
        <w:rPr>
          <w:rFonts w:ascii="Times New Roman" w:eastAsia="Times New Roman" w:hAnsi="Times New Roman" w:cs="Times New Roman"/>
          <w:sz w:val="24"/>
          <w:szCs w:val="24"/>
        </w:rPr>
      </w:pPr>
      <w:r>
        <w:rPr>
          <w:rFonts w:ascii="Times New Roman" w:eastAsia="Times New Roman" w:hAnsi="Times New Roman" w:cs="Times New Roman"/>
          <w:sz w:val="24"/>
          <w:szCs w:val="24"/>
        </w:rPr>
        <w:t>1. по заявление на пенсионера - когато същият представи нови доказателства за:</w:t>
      </w:r>
    </w:p>
    <w:p w:rsidR="006F6414" w:rsidRDefault="006F6414" w:rsidP="006F6414">
      <w:pPr>
        <w:spacing w:after="0" w:line="240" w:lineRule="auto"/>
        <w:ind w:firstLine="851"/>
        <w:jc w:val="both"/>
        <w:divId w:val="2147046605"/>
        <w:rPr>
          <w:rFonts w:ascii="Times New Roman" w:eastAsia="Times New Roman" w:hAnsi="Times New Roman" w:cs="Times New Roman"/>
          <w:sz w:val="24"/>
          <w:szCs w:val="24"/>
        </w:rPr>
      </w:pPr>
      <w:r>
        <w:rPr>
          <w:rFonts w:ascii="Times New Roman" w:eastAsia="Times New Roman" w:hAnsi="Times New Roman" w:cs="Times New Roman"/>
          <w:sz w:val="24"/>
          <w:szCs w:val="24"/>
        </w:rPr>
        <w:t>а) (изм. - ДВ, бр. 99 от 2017 г., в сила от 01.01.2018 г.) осигурителен стаж и/или осигурителен доход, придобит преди пенсионирането, извън случаите по чл. 70, ал. 17;</w:t>
      </w:r>
    </w:p>
    <w:p w:rsidR="006F6414" w:rsidRDefault="006F6414" w:rsidP="006F6414">
      <w:pPr>
        <w:spacing w:after="0" w:line="240" w:lineRule="auto"/>
        <w:ind w:firstLine="851"/>
        <w:jc w:val="both"/>
        <w:divId w:val="1626816044"/>
        <w:rPr>
          <w:rFonts w:ascii="Times New Roman" w:eastAsia="Times New Roman" w:hAnsi="Times New Roman" w:cs="Times New Roman"/>
          <w:sz w:val="24"/>
          <w:szCs w:val="24"/>
        </w:rPr>
      </w:pPr>
      <w:r>
        <w:rPr>
          <w:rFonts w:ascii="Times New Roman" w:eastAsia="Times New Roman" w:hAnsi="Times New Roman" w:cs="Times New Roman"/>
          <w:sz w:val="24"/>
          <w:szCs w:val="24"/>
        </w:rPr>
        <w:t>б) гражданското си състояние;</w:t>
      </w:r>
    </w:p>
    <w:p w:rsidR="006F6414" w:rsidRDefault="006F6414" w:rsidP="006F6414">
      <w:pPr>
        <w:spacing w:after="0" w:line="240" w:lineRule="auto"/>
        <w:ind w:firstLine="851"/>
        <w:jc w:val="both"/>
        <w:divId w:val="1137213413"/>
        <w:rPr>
          <w:rFonts w:ascii="Times New Roman" w:eastAsia="Times New Roman" w:hAnsi="Times New Roman" w:cs="Times New Roman"/>
          <w:sz w:val="24"/>
          <w:szCs w:val="24"/>
        </w:rPr>
      </w:pPr>
      <w:r>
        <w:rPr>
          <w:rFonts w:ascii="Times New Roman" w:eastAsia="Times New Roman" w:hAnsi="Times New Roman" w:cs="Times New Roman"/>
          <w:sz w:val="24"/>
          <w:szCs w:val="24"/>
        </w:rPr>
        <w:t>2. по инициатива на органа - когато се установи, че:</w:t>
      </w:r>
    </w:p>
    <w:p w:rsidR="006F6414" w:rsidRDefault="006F6414" w:rsidP="006F6414">
      <w:pPr>
        <w:spacing w:after="0" w:line="240" w:lineRule="auto"/>
        <w:ind w:firstLine="851"/>
        <w:jc w:val="both"/>
        <w:divId w:val="543058650"/>
        <w:rPr>
          <w:rFonts w:ascii="Times New Roman" w:eastAsia="Times New Roman" w:hAnsi="Times New Roman" w:cs="Times New Roman"/>
          <w:sz w:val="24"/>
          <w:szCs w:val="24"/>
        </w:rPr>
      </w:pPr>
      <w:r>
        <w:rPr>
          <w:rFonts w:ascii="Times New Roman" w:eastAsia="Times New Roman" w:hAnsi="Times New Roman" w:cs="Times New Roman"/>
          <w:sz w:val="24"/>
          <w:szCs w:val="24"/>
        </w:rPr>
        <w:t>а) пенсията е отпусната въз основа на неистински или подправен документ или на документ с невярно съдържание;</w:t>
      </w:r>
    </w:p>
    <w:p w:rsidR="006F6414" w:rsidRDefault="006F6414" w:rsidP="006F6414">
      <w:pPr>
        <w:spacing w:after="0" w:line="240" w:lineRule="auto"/>
        <w:ind w:firstLine="851"/>
        <w:jc w:val="both"/>
        <w:divId w:val="1498768847"/>
        <w:rPr>
          <w:rFonts w:ascii="Times New Roman" w:eastAsia="Times New Roman" w:hAnsi="Times New Roman" w:cs="Times New Roman"/>
          <w:sz w:val="24"/>
          <w:szCs w:val="24"/>
        </w:rPr>
      </w:pPr>
      <w:r>
        <w:rPr>
          <w:rFonts w:ascii="Times New Roman" w:eastAsia="Times New Roman" w:hAnsi="Times New Roman" w:cs="Times New Roman"/>
          <w:sz w:val="24"/>
          <w:szCs w:val="24"/>
        </w:rPr>
        <w:t>б) инвалидността, за която е отпусната пенсията, е причинена умишлено от лицето или е в резултат на извършено от него умишлено престъпление;</w:t>
      </w:r>
    </w:p>
    <w:p w:rsidR="006F6414" w:rsidRDefault="006F6414" w:rsidP="006F6414">
      <w:pPr>
        <w:spacing w:after="0" w:line="240" w:lineRule="auto"/>
        <w:ind w:firstLine="851"/>
        <w:jc w:val="both"/>
        <w:divId w:val="1636763066"/>
        <w:rPr>
          <w:rFonts w:ascii="Times New Roman" w:eastAsia="Times New Roman" w:hAnsi="Times New Roman" w:cs="Times New Roman"/>
          <w:sz w:val="24"/>
          <w:szCs w:val="24"/>
        </w:rPr>
      </w:pPr>
      <w:r>
        <w:rPr>
          <w:rFonts w:ascii="Times New Roman" w:eastAsia="Times New Roman" w:hAnsi="Times New Roman" w:cs="Times New Roman"/>
          <w:sz w:val="24"/>
          <w:szCs w:val="24"/>
        </w:rPr>
        <w:t>в) смъртта на наследодателя, от когото е получена пенсията, е причинена умишлено от наследника или е в резултат на извършено от него умишлено престъпление;</w:t>
      </w:r>
    </w:p>
    <w:p w:rsidR="006F6414" w:rsidRDefault="006F6414" w:rsidP="006F6414">
      <w:pPr>
        <w:spacing w:after="0" w:line="240" w:lineRule="auto"/>
        <w:ind w:firstLine="851"/>
        <w:jc w:val="both"/>
        <w:divId w:val="844169221"/>
        <w:rPr>
          <w:rFonts w:ascii="Times New Roman" w:eastAsia="Times New Roman" w:hAnsi="Times New Roman" w:cs="Times New Roman"/>
          <w:sz w:val="24"/>
          <w:szCs w:val="24"/>
        </w:rPr>
      </w:pPr>
      <w:r>
        <w:rPr>
          <w:rFonts w:ascii="Times New Roman" w:eastAsia="Times New Roman" w:hAnsi="Times New Roman" w:cs="Times New Roman"/>
          <w:sz w:val="24"/>
          <w:szCs w:val="24"/>
        </w:rPr>
        <w:t>г) пенсията е неправилно отпусната или неправилно е отказано отпускането ѝ;</w:t>
      </w:r>
    </w:p>
    <w:p w:rsidR="006F6414" w:rsidRDefault="006F6414" w:rsidP="006F6414">
      <w:pPr>
        <w:spacing w:after="0" w:line="240" w:lineRule="auto"/>
        <w:ind w:firstLine="851"/>
        <w:jc w:val="both"/>
        <w:divId w:val="1476996158"/>
        <w:rPr>
          <w:rFonts w:ascii="Times New Roman" w:eastAsia="Times New Roman" w:hAnsi="Times New Roman" w:cs="Times New Roman"/>
          <w:sz w:val="24"/>
          <w:szCs w:val="24"/>
        </w:rPr>
      </w:pPr>
      <w:r>
        <w:rPr>
          <w:rFonts w:ascii="Times New Roman" w:eastAsia="Times New Roman" w:hAnsi="Times New Roman" w:cs="Times New Roman"/>
          <w:sz w:val="24"/>
          <w:szCs w:val="24"/>
        </w:rPr>
        <w:t>д) пенсията е определена в неправилен размер.</w:t>
      </w:r>
    </w:p>
    <w:p w:rsidR="006F6414" w:rsidRDefault="006F6414" w:rsidP="006F6414">
      <w:pPr>
        <w:spacing w:after="0" w:line="240" w:lineRule="auto"/>
        <w:ind w:firstLine="851"/>
        <w:jc w:val="both"/>
        <w:divId w:val="1771197859"/>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ал. 1 разпореждането се изменя или се отменя:</w:t>
      </w:r>
    </w:p>
    <w:p w:rsidR="006F6414" w:rsidRDefault="006F6414" w:rsidP="006F6414">
      <w:pPr>
        <w:spacing w:after="0" w:line="240" w:lineRule="auto"/>
        <w:ind w:firstLine="851"/>
        <w:jc w:val="both"/>
        <w:divId w:val="1692874490"/>
        <w:rPr>
          <w:rFonts w:ascii="Times New Roman" w:eastAsia="Times New Roman" w:hAnsi="Times New Roman" w:cs="Times New Roman"/>
          <w:sz w:val="24"/>
          <w:szCs w:val="24"/>
        </w:rPr>
      </w:pPr>
      <w:r>
        <w:rPr>
          <w:rFonts w:ascii="Times New Roman" w:eastAsia="Times New Roman" w:hAnsi="Times New Roman" w:cs="Times New Roman"/>
          <w:sz w:val="24"/>
          <w:szCs w:val="24"/>
        </w:rPr>
        <w:t>1. по т. 1 - от датата на представяне на доказателствата;</w:t>
      </w:r>
    </w:p>
    <w:p w:rsidR="006F6414" w:rsidRDefault="006F6414" w:rsidP="006F6414">
      <w:pPr>
        <w:spacing w:after="0" w:line="240" w:lineRule="auto"/>
        <w:ind w:firstLine="851"/>
        <w:jc w:val="both"/>
        <w:divId w:val="90584444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98 от 2016 г., в сила от 01.01.2017 г.) по т. 2 - от датата на отпускането или промяната на пенсията, а при неправилен отказ - от датата по чл. 94.</w:t>
      </w:r>
    </w:p>
    <w:p w:rsidR="006F6414" w:rsidRDefault="006F6414" w:rsidP="006F6414">
      <w:pPr>
        <w:spacing w:after="0" w:line="240" w:lineRule="auto"/>
        <w:ind w:firstLine="851"/>
        <w:jc w:val="both"/>
        <w:divId w:val="1991055378"/>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100 от 2010 г., в сила от 01.01.2011 г.) В случай че в срока за обжалване на разпореждането са представени нови доказателства за осигурителен стаж, осигурителен доход, гражданско състояние и други, разпореждането се отменя или изменя от датата на отпускането, промяната или отказа за отпускане на пенсията.</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Осъвременяване на пенсиите</w:t>
      </w:r>
    </w:p>
    <w:p w:rsidR="006F6414" w:rsidRDefault="006F6414" w:rsidP="006F6414">
      <w:pPr>
        <w:spacing w:after="0" w:line="240" w:lineRule="auto"/>
        <w:ind w:firstLine="851"/>
        <w:jc w:val="both"/>
        <w:divId w:val="2084250601"/>
        <w:rPr>
          <w:rFonts w:ascii="Times New Roman" w:eastAsia="Times New Roman" w:hAnsi="Times New Roman" w:cs="Times New Roman"/>
          <w:sz w:val="24"/>
          <w:szCs w:val="24"/>
        </w:rPr>
      </w:pPr>
      <w:r>
        <w:rPr>
          <w:rFonts w:ascii="Times New Roman" w:eastAsia="Times New Roman" w:hAnsi="Times New Roman" w:cs="Times New Roman"/>
          <w:sz w:val="24"/>
          <w:szCs w:val="24"/>
        </w:rPr>
        <w:t>Чл. 100. (1) (Изм. - ДВ, бр. 41 от 2001 г., изм. - ДВ, бр. 112 от 2004 г., в сила от 01.01.2005 г., изм. - ДВ, бр. 104 от 2005 г., в сила от 01.01.2007 г., изм. - ДВ, бр. 105 от 2006 г., в сила от 01.01.2007 г., изм. - ДВ, бр. 100 от 2011 г., в сила от 01.01.2012 г., изм. - ДВ, бр. 106 от 2013 г., в сила от 01.01.2014 г., предишен текст на чл. 100 - ДВ, бр. 107 от 2014 г., в сила от 01.01.2015 г.) Пенсиите, отпуснати до 31 декември на предходната година, се осъвременяват ежегодно от 1 юли с решение на надзорния съвет на Националния осигурителен институт с процент, равен на сбора от 50 на сто от нарастването на осигурителния доход и 50 на сто от индекса на потребителските цени през предходната календарна година.</w:t>
      </w:r>
    </w:p>
    <w:p w:rsidR="006F6414" w:rsidRDefault="006F6414" w:rsidP="006F6414">
      <w:pPr>
        <w:spacing w:after="0" w:line="240" w:lineRule="auto"/>
        <w:ind w:firstLine="851"/>
        <w:jc w:val="both"/>
        <w:divId w:val="962810166"/>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107 от 2014 г., в сила от 01.01.2015 г.) В случай че процентът по ал. 1 е отрицателно число, пенсиите не се осъвременяват.</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Получаване на повече от една пенсия</w:t>
      </w:r>
    </w:p>
    <w:p w:rsidR="006F6414" w:rsidRDefault="006F6414" w:rsidP="006F6414">
      <w:pPr>
        <w:spacing w:after="0" w:line="240" w:lineRule="auto"/>
        <w:ind w:firstLine="851"/>
        <w:jc w:val="both"/>
        <w:divId w:val="909314657"/>
        <w:rPr>
          <w:rFonts w:ascii="Times New Roman" w:eastAsia="Times New Roman" w:hAnsi="Times New Roman" w:cs="Times New Roman"/>
          <w:sz w:val="24"/>
          <w:szCs w:val="24"/>
        </w:rPr>
      </w:pPr>
      <w:r>
        <w:rPr>
          <w:rFonts w:ascii="Times New Roman" w:eastAsia="Times New Roman" w:hAnsi="Times New Roman" w:cs="Times New Roman"/>
          <w:sz w:val="24"/>
          <w:szCs w:val="24"/>
        </w:rPr>
        <w:t>Чл. 101. (1) Не могат да се получават едновременно следните пенсии:</w:t>
      </w:r>
    </w:p>
    <w:p w:rsidR="006F6414" w:rsidRDefault="006F6414" w:rsidP="006F6414">
      <w:pPr>
        <w:spacing w:after="0" w:line="240" w:lineRule="auto"/>
        <w:ind w:firstLine="851"/>
        <w:jc w:val="both"/>
        <w:divId w:val="1054545010"/>
        <w:rPr>
          <w:rFonts w:ascii="Times New Roman" w:eastAsia="Times New Roman" w:hAnsi="Times New Roman" w:cs="Times New Roman"/>
          <w:sz w:val="24"/>
          <w:szCs w:val="24"/>
        </w:rPr>
      </w:pPr>
      <w:r>
        <w:rPr>
          <w:rFonts w:ascii="Times New Roman" w:eastAsia="Times New Roman" w:hAnsi="Times New Roman" w:cs="Times New Roman"/>
          <w:sz w:val="24"/>
          <w:szCs w:val="24"/>
        </w:rPr>
        <w:t>1. лична пенсия за осигурителен стаж и възраст с наследствена пенсия за осигурителен стаж и възраст;</w:t>
      </w:r>
    </w:p>
    <w:p w:rsidR="006F6414" w:rsidRDefault="006F6414" w:rsidP="006F6414">
      <w:pPr>
        <w:spacing w:after="0" w:line="240" w:lineRule="auto"/>
        <w:ind w:firstLine="851"/>
        <w:jc w:val="both"/>
        <w:divId w:val="141309085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лична или наследствена пенсия за осигурителен стаж и възраст с лична или наследствена пенсия за инвалидност поради общо заболяване;</w:t>
      </w:r>
    </w:p>
    <w:p w:rsidR="006F6414" w:rsidRDefault="006F6414" w:rsidP="006F6414">
      <w:pPr>
        <w:spacing w:after="0" w:line="240" w:lineRule="auto"/>
        <w:ind w:firstLine="851"/>
        <w:jc w:val="both"/>
        <w:divId w:val="185870087"/>
        <w:rPr>
          <w:rFonts w:ascii="Times New Roman" w:eastAsia="Times New Roman" w:hAnsi="Times New Roman" w:cs="Times New Roman"/>
          <w:sz w:val="24"/>
          <w:szCs w:val="24"/>
        </w:rPr>
      </w:pPr>
      <w:r>
        <w:rPr>
          <w:rFonts w:ascii="Times New Roman" w:eastAsia="Times New Roman" w:hAnsi="Times New Roman" w:cs="Times New Roman"/>
          <w:sz w:val="24"/>
          <w:szCs w:val="24"/>
        </w:rPr>
        <w:t>3. лична пенсия за инвалидност поради общо заболяване с наследствена пенсия за инвалидност поради общо заболяване;</w:t>
      </w:r>
    </w:p>
    <w:p w:rsidR="006F6414" w:rsidRDefault="006F6414" w:rsidP="006F6414">
      <w:pPr>
        <w:spacing w:after="0" w:line="240" w:lineRule="auto"/>
        <w:ind w:firstLine="851"/>
        <w:jc w:val="both"/>
        <w:divId w:val="1280605828"/>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64 от 2000 г., в сила от 1.08.2000 г., изм. - ДВ, бр. 100 от 2010 г., в сила от 01.01.2013 г., изм. - ДВ, бр. 60 от 2011 г., в сила от 05.08.2011 г., изм. - ДВ, бр. 89 от 2012 г., в сила от 01.01.2013 г., отм. - ДВ, бр. 99 от 2012 г., в сила от 01.01.2013 г.)</w:t>
      </w:r>
    </w:p>
    <w:p w:rsidR="006F6414" w:rsidRDefault="006F6414" w:rsidP="006F6414">
      <w:pPr>
        <w:spacing w:after="0" w:line="240" w:lineRule="auto"/>
        <w:ind w:firstLine="851"/>
        <w:jc w:val="both"/>
        <w:divId w:val="1110709736"/>
        <w:rPr>
          <w:rFonts w:ascii="Times New Roman" w:eastAsia="Times New Roman" w:hAnsi="Times New Roman" w:cs="Times New Roman"/>
          <w:sz w:val="24"/>
          <w:szCs w:val="24"/>
        </w:rPr>
      </w:pPr>
      <w:r>
        <w:rPr>
          <w:rFonts w:ascii="Times New Roman" w:eastAsia="Times New Roman" w:hAnsi="Times New Roman" w:cs="Times New Roman"/>
          <w:sz w:val="24"/>
          <w:szCs w:val="24"/>
        </w:rPr>
        <w:t>4а. (нова - ДВ, бр. 99 от 2012 г., в сила от 01.01.2013 г., доп. - ДВ, бр. 107 от 2014 г., в сила от 01.01.2015 г., доп. - ДВ, бр. 98 от 2015 г., в сила от 01.01.2016 г.) социална пенсия за старост, социална пенсия за инвалидност и персонална пенсия с друг вид пенсия, включително пенсия, отпусната в друга държава;</w:t>
      </w:r>
    </w:p>
    <w:p w:rsidR="006F6414" w:rsidRDefault="006F6414" w:rsidP="006F6414">
      <w:pPr>
        <w:spacing w:after="0" w:line="240" w:lineRule="auto"/>
        <w:ind w:firstLine="851"/>
        <w:jc w:val="both"/>
        <w:divId w:val="1695765380"/>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98 от 2016 г., в сила от 01.01.2017 г.) наследствена пенсия за осигурителен стаж и възраст или наследствена пенсия за инвалидност поради общо заболяване с наследствена пенсия от същия вид.</w:t>
      </w:r>
    </w:p>
    <w:p w:rsidR="006F6414" w:rsidRDefault="006F6414" w:rsidP="006F6414">
      <w:pPr>
        <w:spacing w:after="0" w:line="240" w:lineRule="auto"/>
        <w:ind w:firstLine="851"/>
        <w:jc w:val="both"/>
        <w:divId w:val="256863929"/>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лицето има право на повече от една лична пенсия за инвалидност за различни страдания, се определя най-голямата по размер.</w:t>
      </w:r>
    </w:p>
    <w:p w:rsidR="006F6414" w:rsidRDefault="006F6414" w:rsidP="006F6414">
      <w:pPr>
        <w:spacing w:after="0" w:line="240" w:lineRule="auto"/>
        <w:ind w:firstLine="851"/>
        <w:jc w:val="both"/>
        <w:divId w:val="1656033315"/>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64 от 2000 г., в сила от 1.08.2000 г., изм. - ДВ, бр. 100 от 2010 г., в сила от 01.01.2013 г., изм. - ДВ, бр. 60 от 2011 г., в сила от 05.08.2011 г., отм. - ДВ, бр. 99 от 2012 г., в сила от 01.01.2013 г.)</w:t>
      </w:r>
    </w:p>
    <w:p w:rsidR="006F6414" w:rsidRDefault="006F6414" w:rsidP="006F6414">
      <w:pPr>
        <w:spacing w:after="0" w:line="240" w:lineRule="auto"/>
        <w:ind w:firstLine="851"/>
        <w:jc w:val="both"/>
        <w:divId w:val="742138526"/>
        <w:rPr>
          <w:rFonts w:ascii="Times New Roman" w:eastAsia="Times New Roman" w:hAnsi="Times New Roman" w:cs="Times New Roman"/>
          <w:sz w:val="24"/>
          <w:szCs w:val="24"/>
        </w:rPr>
      </w:pPr>
      <w:r>
        <w:rPr>
          <w:rFonts w:ascii="Times New Roman" w:eastAsia="Times New Roman" w:hAnsi="Times New Roman" w:cs="Times New Roman"/>
          <w:sz w:val="24"/>
          <w:szCs w:val="24"/>
        </w:rPr>
        <w:t>(3а) (Нова - ДВ, бр. 99 от 2012 г., в сила от 01.01.2013 г., изм. - ДВ, бр. 107 от 2014 г., в сила от 01.01.2015 г.) При право на повече от една пенсия се получава по избор една от пенсиите в пълен размер и 50 на сто от останалите.</w:t>
      </w:r>
    </w:p>
    <w:p w:rsidR="006F6414" w:rsidRDefault="006F6414" w:rsidP="006F6414">
      <w:pPr>
        <w:spacing w:after="0" w:line="240" w:lineRule="auto"/>
        <w:ind w:firstLine="851"/>
        <w:jc w:val="both"/>
        <w:divId w:val="442382834"/>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99 от 2019 г., в сила от 01.01.2020 г.) Военноинвалидите при навършване на възрастта по чл. 68, ал. 1 получават пълния размер на определените им две пенсии - пенсия за военна инвалидност и пенсия за осигурителен стаж и възраст.</w:t>
      </w:r>
    </w:p>
    <w:p w:rsidR="006F6414" w:rsidRDefault="006F6414" w:rsidP="006F6414">
      <w:pPr>
        <w:spacing w:after="0" w:line="240" w:lineRule="auto"/>
        <w:ind w:firstLine="851"/>
        <w:jc w:val="both"/>
        <w:divId w:val="366371634"/>
        <w:rPr>
          <w:rFonts w:ascii="Times New Roman" w:eastAsia="Times New Roman" w:hAnsi="Times New Roman" w:cs="Times New Roman"/>
          <w:sz w:val="24"/>
          <w:szCs w:val="24"/>
        </w:rPr>
      </w:pPr>
      <w:r>
        <w:rPr>
          <w:rFonts w:ascii="Times New Roman" w:eastAsia="Times New Roman" w:hAnsi="Times New Roman" w:cs="Times New Roman"/>
          <w:sz w:val="24"/>
          <w:szCs w:val="24"/>
        </w:rPr>
        <w:t>(5) При отпускане на наследствена пенсия на наследници на военноинвалид, който е получавал или е имал право на двете пенсии по ал. 4 в пълен размер, за основа се взема пълният размер на двете пенсии.</w:t>
      </w:r>
    </w:p>
    <w:p w:rsidR="006F6414" w:rsidRDefault="006F6414" w:rsidP="006F6414">
      <w:pPr>
        <w:spacing w:after="0" w:line="240" w:lineRule="auto"/>
        <w:ind w:firstLine="851"/>
        <w:jc w:val="both"/>
        <w:divId w:val="286939004"/>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1 от 2002 г., в сила от 01.01.2002 г.) Родителите не могат да получават едновременно лична и наследствена пенсия, с изключение на случаите по ал. 7.</w:t>
      </w:r>
    </w:p>
    <w:p w:rsidR="006F6414" w:rsidRDefault="006F6414" w:rsidP="006F6414">
      <w:pPr>
        <w:spacing w:after="0" w:line="240" w:lineRule="auto"/>
        <w:ind w:firstLine="851"/>
        <w:jc w:val="both"/>
        <w:divId w:val="1129786151"/>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ал. 6 - ДВ, бр. 1 от 2002 г., в сила от 01.01.2002 г., доп. - ДВ, бр. 53 от 2018 г.) Родителите на лицата, починали по време на наборна военна служба, и на военнослужещите, загинали при изпълнение на военна служба в операции или мисии извън територията на страната, получават в пълен размер личната си пенсия и пенсията, отпусната по чл. 82, ал. 4.</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Преизчисляване на пенсията</w:t>
      </w:r>
    </w:p>
    <w:p w:rsidR="006F6414" w:rsidRDefault="006F6414" w:rsidP="006F6414">
      <w:pPr>
        <w:spacing w:after="0" w:line="240" w:lineRule="auto"/>
        <w:ind w:firstLine="851"/>
        <w:jc w:val="both"/>
        <w:divId w:val="259073973"/>
        <w:rPr>
          <w:rFonts w:ascii="Times New Roman" w:eastAsia="Times New Roman" w:hAnsi="Times New Roman" w:cs="Times New Roman"/>
          <w:sz w:val="24"/>
          <w:szCs w:val="24"/>
        </w:rPr>
      </w:pPr>
      <w:r>
        <w:rPr>
          <w:rFonts w:ascii="Times New Roman" w:eastAsia="Times New Roman" w:hAnsi="Times New Roman" w:cs="Times New Roman"/>
          <w:sz w:val="24"/>
          <w:szCs w:val="24"/>
        </w:rPr>
        <w:t>Чл. 102. (Изм. - ДВ, бр. 64 от 2000 г.) (1) (Изм. - ДВ, бр. 1 от 2002 г., в сила от 01.01.2002 г., изм. - ДВ, бр. 98 от 2016 г., в сила от 01.01.2017 г., доп. - ДВ, бр. 102 от 2018 г., в сила от 01.01.2019 г.) Лицата, на които е отпусната пенсия за осигурителен стаж и възраст, за инвалидност поради общо заболяване и за инвалидност поради трудова злополука или професионална болест, могат да поискат не повече от веднъж в една календарна година преизчисляване на пенсията за придобит осигурителен стаж след пенсионирането или за придобит осигурителен стаж и осигурителен доход след пенсионирането, когато това е по-благоприятно за тях. Преизчисляването се извършва по реда на чл. 70, съответно чл. 75 - 77 считано от първо число на месеца, следващ месеца на подаване на заявлението.</w:t>
      </w:r>
    </w:p>
    <w:p w:rsidR="006F6414" w:rsidRDefault="006F6414" w:rsidP="006F6414">
      <w:pPr>
        <w:spacing w:after="0" w:line="240" w:lineRule="auto"/>
        <w:ind w:firstLine="851"/>
        <w:jc w:val="both"/>
        <w:divId w:val="187121643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(Нова - ДВ, бр. 104 от 2005 г., в сила от 27.12.2005 г., доп. - ДВ, бр. 99 от 2017 г., в сила от 01.01.2018 г.) При преизчисляването по ал. 1 се взема предвид средномесечният осигурителен доход за страната за 12 календарни месеца преди месеца на първо отпускане на пенсия, след което полученият размер се осъвременява, преизчислява и индексира съобразно нормативната уредба, действаща след датата на отпускане на пенсията.</w:t>
      </w:r>
    </w:p>
    <w:p w:rsidR="006F6414" w:rsidRDefault="006F6414" w:rsidP="006F6414">
      <w:pPr>
        <w:spacing w:after="0" w:line="240" w:lineRule="auto"/>
        <w:ind w:firstLine="851"/>
        <w:jc w:val="both"/>
        <w:divId w:val="1781680098"/>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 ДВ, бр. 104 от 2005 г., в сила от 27.12.2005 г., отм. - ДВ, бр. 98 от 2016 г., в сила от 01.01.2017 г., нова - ДВ, бр. 102 от 2018 г., в сила от 01.01.2019 г.) Лицето може да подаде заявление по образец, утвърден от управителя на Националния осигурителен институт, с което да поиска пенсията му да бъде служебно преизчислявана по реда на ал. 1. Преизчисляването се извършва веднъж годишно по ред, определен с наредбата по чл. 106, въз основа на наличните данни по чл. 5, ал. 4, т. 1, а за самоосигуряващите се лица - въз основа на внесените осигурителни вноски за периодите след пенсионирането, съответно - след последното преизчисляване на пенсията.</w:t>
      </w:r>
    </w:p>
    <w:p w:rsidR="006F6414" w:rsidRDefault="006F6414" w:rsidP="006F6414">
      <w:pPr>
        <w:spacing w:after="0" w:line="240" w:lineRule="auto"/>
        <w:ind w:firstLine="851"/>
        <w:jc w:val="both"/>
        <w:divId w:val="1193033103"/>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104 от 2005 г., в сила от 27.12.2005 г., изм. - ДВ, бр. 99 от 2009 г., в сила от 01.01.2010 г.) За пенсиите, отпуснати до 1 януари 2000 г., при преизчисляване се взема предвид средномесечният осигурителен доход за страната за 2007 г.</w:t>
      </w:r>
    </w:p>
    <w:p w:rsidR="006F6414" w:rsidRDefault="006F6414" w:rsidP="006F6414">
      <w:pPr>
        <w:spacing w:after="0" w:line="240" w:lineRule="auto"/>
        <w:ind w:firstLine="851"/>
        <w:jc w:val="both"/>
        <w:divId w:val="986593314"/>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100 от 2010 г., в сила от 01.01.2011 г.) При преизчисляване на пенсията осигурителният стаж, положен след 31 декември 2010 г., не се превръща по реда на чл. 104.</w:t>
      </w:r>
    </w:p>
    <w:p w:rsidR="006F6414" w:rsidRDefault="006F6414" w:rsidP="006F6414">
      <w:pPr>
        <w:spacing w:after="0" w:line="240" w:lineRule="auto"/>
        <w:ind w:firstLine="851"/>
        <w:jc w:val="both"/>
        <w:divId w:val="97214979"/>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61 от 2015 г., в сила от 01.01.2016 г., изм. - ДВ, бр. 99 от 2017 г., в сила от 01.01.2018 г.) При преизчисляване на пенсиите по чл. 68а размерът на намалението им по чл. 70, ал. 14 не се променя.</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Добавка за чужда помощ</w:t>
      </w:r>
    </w:p>
    <w:p w:rsidR="006F6414" w:rsidRDefault="006F6414" w:rsidP="006F6414">
      <w:pPr>
        <w:spacing w:after="0" w:line="240" w:lineRule="auto"/>
        <w:ind w:firstLine="851"/>
        <w:jc w:val="both"/>
        <w:divId w:val="710494192"/>
        <w:rPr>
          <w:rFonts w:ascii="Times New Roman" w:eastAsia="Times New Roman" w:hAnsi="Times New Roman" w:cs="Times New Roman"/>
          <w:sz w:val="24"/>
          <w:szCs w:val="24"/>
        </w:rPr>
      </w:pPr>
      <w:r>
        <w:rPr>
          <w:rFonts w:ascii="Times New Roman" w:eastAsia="Times New Roman" w:hAnsi="Times New Roman" w:cs="Times New Roman"/>
          <w:sz w:val="24"/>
          <w:szCs w:val="24"/>
        </w:rPr>
        <w:t>Чл. 103. (Изм. - ДВ, бр. 41 от 2009 г., в сила от 01.07.2009 г.) Пенсионерите с трайно намалена работоспособност/вид и степен на увреждане над 90 на сто, които постоянно се нуждаят от чужда помощ, получават към определената им пенсия добавка в размер 75 на сто от социалната пенсия за старост.</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Категории труд</w:t>
      </w:r>
    </w:p>
    <w:p w:rsidR="006F6414" w:rsidRDefault="006F6414" w:rsidP="006F6414">
      <w:pPr>
        <w:spacing w:after="0" w:line="240" w:lineRule="auto"/>
        <w:ind w:firstLine="851"/>
        <w:jc w:val="both"/>
        <w:divId w:val="1323391867"/>
        <w:rPr>
          <w:rFonts w:ascii="Times New Roman" w:eastAsia="Times New Roman" w:hAnsi="Times New Roman" w:cs="Times New Roman"/>
          <w:sz w:val="24"/>
          <w:szCs w:val="24"/>
        </w:rPr>
      </w:pPr>
      <w:r>
        <w:rPr>
          <w:rFonts w:ascii="Times New Roman" w:eastAsia="Times New Roman" w:hAnsi="Times New Roman" w:cs="Times New Roman"/>
          <w:sz w:val="24"/>
          <w:szCs w:val="24"/>
        </w:rPr>
        <w:t>Чл. 104. (1) Министерският съвет определя кой труд към коя категория се причислява съобразно характера и особените условия на труд.</w:t>
      </w:r>
    </w:p>
    <w:p w:rsidR="006F6414" w:rsidRDefault="006F6414" w:rsidP="006F6414">
      <w:pPr>
        <w:spacing w:after="0" w:line="240" w:lineRule="auto"/>
        <w:ind w:firstLine="851"/>
        <w:jc w:val="both"/>
        <w:divId w:val="393085573"/>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 от 2002 г., в сила от 01.01.2002 г., изм. - ДВ, бр. 67 от 2003 г.) При пенсиониране за осигурителен стаж и възраст осигурителният стаж се превръща, като три години осигурителен стаж от първа категория или четири години от втора категория се зачитат за пет години стаж от трета категория.</w:t>
      </w:r>
    </w:p>
    <w:p w:rsidR="006F6414" w:rsidRDefault="006F6414" w:rsidP="006F6414">
      <w:pPr>
        <w:spacing w:after="0" w:line="240" w:lineRule="auto"/>
        <w:ind w:firstLine="851"/>
        <w:jc w:val="both"/>
        <w:divId w:val="1115757958"/>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64 от 2000 г.) За работниците, инженерно-техническите специалисти и ръководните служители до ръководител на участък включително, заети на работа под земята в подземните рудници, в подземните геологопроучвателни и хидротехнически обекти, в тунелното и подземното минно строителство една година осигурителен стаж от първа категория се зачита за три години осигурителен стаж от трета категория.</w:t>
      </w:r>
    </w:p>
    <w:p w:rsidR="006F6414" w:rsidRDefault="006F6414" w:rsidP="006F6414">
      <w:pPr>
        <w:spacing w:after="0" w:line="240" w:lineRule="auto"/>
        <w:ind w:firstLine="851"/>
        <w:jc w:val="both"/>
        <w:divId w:val="1023094985"/>
        <w:rPr>
          <w:rFonts w:ascii="Times New Roman" w:eastAsia="Times New Roman" w:hAnsi="Times New Roman" w:cs="Times New Roman"/>
          <w:sz w:val="24"/>
          <w:szCs w:val="24"/>
        </w:rPr>
      </w:pPr>
      <w:r>
        <w:rPr>
          <w:rFonts w:ascii="Times New Roman" w:eastAsia="Times New Roman" w:hAnsi="Times New Roman" w:cs="Times New Roman"/>
          <w:sz w:val="24"/>
          <w:szCs w:val="24"/>
        </w:rPr>
        <w:t>(4) Осигурителният стаж на лицата по чл. 69 се превръща, като три години действително изслужено време се зачитат за пет години осигурителен стаж от трета категория.</w:t>
      </w:r>
    </w:p>
    <w:p w:rsidR="006F6414" w:rsidRDefault="006F6414" w:rsidP="006F6414">
      <w:pPr>
        <w:spacing w:after="0" w:line="240" w:lineRule="auto"/>
        <w:ind w:firstLine="851"/>
        <w:jc w:val="both"/>
        <w:divId w:val="368340951"/>
        <w:rPr>
          <w:rFonts w:ascii="Times New Roman" w:eastAsia="Times New Roman" w:hAnsi="Times New Roman" w:cs="Times New Roman"/>
          <w:sz w:val="24"/>
          <w:szCs w:val="24"/>
        </w:rPr>
      </w:pPr>
      <w:r>
        <w:rPr>
          <w:rFonts w:ascii="Times New Roman" w:eastAsia="Times New Roman" w:hAnsi="Times New Roman" w:cs="Times New Roman"/>
          <w:sz w:val="24"/>
          <w:szCs w:val="24"/>
        </w:rPr>
        <w:t>(5) За лицата по чл. 69 от летателния състав на реактивната авиация, екипажите на подводните съдове и от водолазния състав една година действително изслужено време се зачита за три години осигурителен стаж от трета категория.</w:t>
      </w:r>
    </w:p>
    <w:p w:rsidR="006F6414" w:rsidRDefault="006F6414" w:rsidP="006F6414">
      <w:pPr>
        <w:spacing w:after="0" w:line="240" w:lineRule="auto"/>
        <w:ind w:firstLine="851"/>
        <w:jc w:val="both"/>
        <w:divId w:val="90232652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(Изм. - ДВ, бр. 82 от 2006 г.) За лицата по чл. 69 от летателния състав на витломоторната авиация, парашутистите, служещите в групите за охрана към граничните полицейски участъци и на надводните кораби една година действително изслужено време се зачита за две години осигурителен стаж от трета категория.</w:t>
      </w:r>
    </w:p>
    <w:p w:rsidR="006F6414" w:rsidRDefault="006F6414" w:rsidP="006F6414">
      <w:pPr>
        <w:spacing w:after="0" w:line="240" w:lineRule="auto"/>
        <w:ind w:firstLine="851"/>
        <w:jc w:val="both"/>
        <w:divId w:val="1054544901"/>
        <w:rPr>
          <w:rFonts w:ascii="Times New Roman" w:eastAsia="Times New Roman" w:hAnsi="Times New Roman" w:cs="Times New Roman"/>
          <w:sz w:val="24"/>
          <w:szCs w:val="24"/>
        </w:rPr>
      </w:pPr>
      <w:r>
        <w:rPr>
          <w:rFonts w:ascii="Times New Roman" w:eastAsia="Times New Roman" w:hAnsi="Times New Roman" w:cs="Times New Roman"/>
          <w:sz w:val="24"/>
          <w:szCs w:val="24"/>
        </w:rPr>
        <w:t>(7) (Изм. - ДВ, бр. 35 от 2009 г., в сила от 12.05.2009 г.) За лицата по чл. 69, при участие в операции и мисии извън територията на страната с висока степен на риск, както и при участие в бойни действия или във военно време, една година действително изслужено време се зачита за три години осигурителен стаж от трета категория.</w:t>
      </w:r>
    </w:p>
    <w:p w:rsidR="006F6414" w:rsidRDefault="006F6414" w:rsidP="006F6414">
      <w:pPr>
        <w:spacing w:after="0" w:line="240" w:lineRule="auto"/>
        <w:ind w:firstLine="851"/>
        <w:jc w:val="both"/>
        <w:divId w:val="285738590"/>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35 от 2009 г., в сила от 12.05.2009 г.) За лицата по чл. 69 при участие в операции и мисии извън територията на страната с ниска степен на риск една година действително изслужено време се зачита за две години осигурителен стаж от трета категория.</w:t>
      </w:r>
    </w:p>
    <w:p w:rsidR="006F6414" w:rsidRDefault="006F6414" w:rsidP="006F6414">
      <w:pPr>
        <w:spacing w:after="0" w:line="240" w:lineRule="auto"/>
        <w:ind w:firstLine="851"/>
        <w:jc w:val="both"/>
        <w:divId w:val="1404059315"/>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60 от 2011 г., в сила от 05.08.2011 г.) Осигурителният стаж на лицата по чл. 69а се превръща, като 4 години осигурителен стаж на длъжност "балерина, балетист или танцьор" в културни организации се зачита за 5 години осигурителен стаж от трета категория труд.</w:t>
      </w:r>
    </w:p>
    <w:p w:rsidR="006F6414" w:rsidRDefault="006F6414" w:rsidP="006F6414">
      <w:pPr>
        <w:spacing w:after="0" w:line="240" w:lineRule="auto"/>
        <w:ind w:firstLine="851"/>
        <w:jc w:val="both"/>
        <w:divId w:val="1757165547"/>
        <w:rPr>
          <w:rFonts w:ascii="Times New Roman" w:eastAsia="Times New Roman" w:hAnsi="Times New Roman" w:cs="Times New Roman"/>
          <w:sz w:val="24"/>
          <w:szCs w:val="24"/>
        </w:rPr>
      </w:pPr>
      <w:r>
        <w:rPr>
          <w:rFonts w:ascii="Times New Roman" w:eastAsia="Times New Roman" w:hAnsi="Times New Roman" w:cs="Times New Roman"/>
          <w:sz w:val="24"/>
          <w:szCs w:val="24"/>
        </w:rPr>
        <w:t>(10) (Нова - ДВ, бр. 99 от 2012 г., в сила от 01.01.2013 г., доп. - ДВ, бр. 98 от 2016 г., в сила от 01.01.2017 г.) Категорията труд, както и дейността по чл. 69 и 69а не могат да се доказват със свидетелски показания. За установяване на условията на труд и на заеманата длъжност не се допускат свидетелски показания, когато не са представени писмени доказателства, които са издадени от работодателя/осигурителя, при който е положен трудът, и по време на полагането му.</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Давност</w:t>
      </w:r>
    </w:p>
    <w:p w:rsidR="006F6414" w:rsidRDefault="006F6414" w:rsidP="006F6414">
      <w:pPr>
        <w:spacing w:after="0" w:line="240" w:lineRule="auto"/>
        <w:ind w:firstLine="851"/>
        <w:jc w:val="both"/>
        <w:divId w:val="1107770366"/>
        <w:rPr>
          <w:rFonts w:ascii="Times New Roman" w:eastAsia="Times New Roman" w:hAnsi="Times New Roman" w:cs="Times New Roman"/>
          <w:sz w:val="24"/>
          <w:szCs w:val="24"/>
        </w:rPr>
      </w:pPr>
      <w:r>
        <w:rPr>
          <w:rFonts w:ascii="Times New Roman" w:eastAsia="Times New Roman" w:hAnsi="Times New Roman" w:cs="Times New Roman"/>
          <w:sz w:val="24"/>
          <w:szCs w:val="24"/>
        </w:rPr>
        <w:t>Чл. 105. (1) Правото на пенсия не се погасява по давност.</w:t>
      </w:r>
    </w:p>
    <w:p w:rsidR="006F6414" w:rsidRDefault="006F6414" w:rsidP="006F6414">
      <w:pPr>
        <w:spacing w:after="0" w:line="240" w:lineRule="auto"/>
        <w:ind w:firstLine="851"/>
        <w:jc w:val="both"/>
        <w:divId w:val="13823184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109 от 2008 г., в сила от 01.01.2009 г.) Вземането за пенсия се погасява с изтичането на тригодишен давностен срок, считано от 1 януари на годината, следваща годината, за която се отнася.</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Подзаконова уредба</w:t>
      </w:r>
    </w:p>
    <w:p w:rsidR="006F6414" w:rsidRDefault="006F6414" w:rsidP="006F6414">
      <w:pPr>
        <w:spacing w:after="0" w:line="240" w:lineRule="auto"/>
        <w:ind w:firstLine="851"/>
        <w:jc w:val="both"/>
        <w:divId w:val="842620969"/>
        <w:rPr>
          <w:rFonts w:ascii="Times New Roman" w:eastAsia="Times New Roman" w:hAnsi="Times New Roman" w:cs="Times New Roman"/>
          <w:sz w:val="24"/>
          <w:szCs w:val="24"/>
        </w:rPr>
      </w:pPr>
      <w:r>
        <w:rPr>
          <w:rFonts w:ascii="Times New Roman" w:eastAsia="Times New Roman" w:hAnsi="Times New Roman" w:cs="Times New Roman"/>
          <w:sz w:val="24"/>
          <w:szCs w:val="24"/>
        </w:rPr>
        <w:t>Чл. 106. (Изм. - ДВ, бр. 99 от 2019 г., в сила от 01.01.2020 г.) Прилагането на тази глава и изплащането на пенсиите се определят с наредба на Министерския съвет.</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седма.</w:t>
      </w:r>
      <w:r>
        <w:rPr>
          <w:rFonts w:ascii="Times New Roman" w:hAnsi="Times New Roman" w:cs="Times New Roman"/>
          <w:b/>
          <w:bCs/>
          <w:sz w:val="24"/>
          <w:szCs w:val="24"/>
        </w:rPr>
        <w:br/>
        <w:t>КОНТРОЛ</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Контролни органи</w:t>
      </w:r>
    </w:p>
    <w:p w:rsidR="006F6414" w:rsidRDefault="006F6414" w:rsidP="006F6414">
      <w:pPr>
        <w:spacing w:after="0" w:line="240" w:lineRule="auto"/>
        <w:ind w:firstLine="851"/>
        <w:jc w:val="both"/>
        <w:divId w:val="457913704"/>
        <w:rPr>
          <w:rFonts w:ascii="Times New Roman" w:eastAsia="Times New Roman" w:hAnsi="Times New Roman" w:cs="Times New Roman"/>
          <w:sz w:val="24"/>
          <w:szCs w:val="24"/>
        </w:rPr>
      </w:pPr>
      <w:r>
        <w:rPr>
          <w:rFonts w:ascii="Times New Roman" w:eastAsia="Times New Roman" w:hAnsi="Times New Roman" w:cs="Times New Roman"/>
          <w:sz w:val="24"/>
          <w:szCs w:val="24"/>
        </w:rPr>
        <w:t>Чл. 107. (1) (Изм. - ДВ, бр. 1 от 2002 г., в сила от 01.01.2002 г., изм. - ДВ, бр. 105 от 2005 г., в сила от 01.01.2006 г., предишен текст на чл. 107 - ДВ, бр. 106 от 2013 г., в сила от 01.01.2014 г.) Контролът по спазването на нормативните актове по държавното обществено осигуряване във връзка с дейността, възложена на Националния осигурителен институт, се осъществява от контролните органи на Националния осигурителен институт.</w:t>
      </w:r>
    </w:p>
    <w:p w:rsidR="006F6414" w:rsidRDefault="006F6414" w:rsidP="006F6414">
      <w:pPr>
        <w:spacing w:after="0" w:line="240" w:lineRule="auto"/>
        <w:ind w:firstLine="851"/>
        <w:jc w:val="both"/>
        <w:divId w:val="2079283394"/>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106 от 2013 г., в сила от 01.01.2014 г.) Контролни органи на Националния осигурителен институт са:</w:t>
      </w:r>
    </w:p>
    <w:p w:rsidR="006F6414" w:rsidRDefault="006F6414" w:rsidP="006F6414">
      <w:pPr>
        <w:spacing w:after="0" w:line="240" w:lineRule="auto"/>
        <w:ind w:firstLine="851"/>
        <w:jc w:val="both"/>
        <w:divId w:val="487937086"/>
        <w:rPr>
          <w:rFonts w:ascii="Times New Roman" w:eastAsia="Times New Roman" w:hAnsi="Times New Roman" w:cs="Times New Roman"/>
          <w:sz w:val="24"/>
          <w:szCs w:val="24"/>
        </w:rPr>
      </w:pPr>
      <w:r>
        <w:rPr>
          <w:rFonts w:ascii="Times New Roman" w:eastAsia="Times New Roman" w:hAnsi="Times New Roman" w:cs="Times New Roman"/>
          <w:sz w:val="24"/>
          <w:szCs w:val="24"/>
        </w:rPr>
        <w:t>1. инспекторите по осигуряване в териториалните поделения на Националния осигурителен институт;</w:t>
      </w:r>
    </w:p>
    <w:p w:rsidR="006F6414" w:rsidRDefault="006F6414" w:rsidP="006F6414">
      <w:pPr>
        <w:spacing w:after="0" w:line="240" w:lineRule="auto"/>
        <w:ind w:firstLine="851"/>
        <w:jc w:val="both"/>
        <w:divId w:val="160353716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лекарите - експерти по експертиза на временната неработоспособност в териториалните поделения на Националния осигурителен институт;</w:t>
      </w:r>
    </w:p>
    <w:p w:rsidR="006F6414" w:rsidRDefault="006F6414" w:rsidP="006F6414">
      <w:pPr>
        <w:spacing w:after="0" w:line="240" w:lineRule="auto"/>
        <w:ind w:firstLine="851"/>
        <w:jc w:val="both"/>
        <w:divId w:val="378288659"/>
        <w:rPr>
          <w:rFonts w:ascii="Times New Roman" w:eastAsia="Times New Roman" w:hAnsi="Times New Roman" w:cs="Times New Roman"/>
          <w:sz w:val="24"/>
          <w:szCs w:val="24"/>
        </w:rPr>
      </w:pPr>
      <w:r>
        <w:rPr>
          <w:rFonts w:ascii="Times New Roman" w:eastAsia="Times New Roman" w:hAnsi="Times New Roman" w:cs="Times New Roman"/>
          <w:sz w:val="24"/>
          <w:szCs w:val="24"/>
        </w:rPr>
        <w:t>3. длъжностните лица, на които със заповед на управителя на Националния осигурителен институт или на ръководителя на териториалното поделение е възложено да извършват финансови ревизии и проверки по разходите на държавното обществено осигуряване, както и по спазването на нормативните актове по държавното обществено осигуряване във връзка с дейността, възложена на Националния осигурителен институт.</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Правомощия на контролните органи (Загл изм. - ДВ, бр. 98 от 2016 г., в сила от 01.01.2017 г.)</w:t>
      </w:r>
    </w:p>
    <w:p w:rsidR="006F6414" w:rsidRDefault="006F6414" w:rsidP="006F6414">
      <w:pPr>
        <w:spacing w:after="0" w:line="240" w:lineRule="auto"/>
        <w:ind w:firstLine="851"/>
        <w:jc w:val="both"/>
        <w:divId w:val="2113234469"/>
        <w:rPr>
          <w:rFonts w:ascii="Times New Roman" w:eastAsia="Times New Roman" w:hAnsi="Times New Roman" w:cs="Times New Roman"/>
          <w:sz w:val="24"/>
          <w:szCs w:val="24"/>
        </w:rPr>
      </w:pPr>
      <w:r>
        <w:rPr>
          <w:rFonts w:ascii="Times New Roman" w:eastAsia="Times New Roman" w:hAnsi="Times New Roman" w:cs="Times New Roman"/>
          <w:sz w:val="24"/>
          <w:szCs w:val="24"/>
        </w:rPr>
        <w:t>Чл. 108. (Изм. - ДВ, бр. 98 от 2016 г., в сила от 01.01.2017 г.) (1) Контролните органи на Националния осигурителен институт при изпълнение на служебните си задължения:</w:t>
      </w:r>
    </w:p>
    <w:p w:rsidR="006F6414" w:rsidRDefault="006F6414" w:rsidP="006F6414">
      <w:pPr>
        <w:spacing w:after="0" w:line="240" w:lineRule="auto"/>
        <w:ind w:firstLine="851"/>
        <w:jc w:val="both"/>
        <w:divId w:val="904221303"/>
        <w:rPr>
          <w:rFonts w:ascii="Times New Roman" w:eastAsia="Times New Roman" w:hAnsi="Times New Roman" w:cs="Times New Roman"/>
          <w:sz w:val="24"/>
          <w:szCs w:val="24"/>
        </w:rPr>
      </w:pPr>
      <w:r>
        <w:rPr>
          <w:rFonts w:ascii="Times New Roman" w:eastAsia="Times New Roman" w:hAnsi="Times New Roman" w:cs="Times New Roman"/>
          <w:sz w:val="24"/>
          <w:szCs w:val="24"/>
        </w:rPr>
        <w:t>1. извършват проверки и ревизии във връзка с дейността, възложена на Националния осигурителен институт;</w:t>
      </w:r>
    </w:p>
    <w:p w:rsidR="006F6414" w:rsidRDefault="006F6414" w:rsidP="006F6414">
      <w:pPr>
        <w:spacing w:after="0" w:line="240" w:lineRule="auto"/>
        <w:ind w:firstLine="851"/>
        <w:jc w:val="both"/>
        <w:divId w:val="1174607621"/>
        <w:rPr>
          <w:rFonts w:ascii="Times New Roman" w:eastAsia="Times New Roman" w:hAnsi="Times New Roman" w:cs="Times New Roman"/>
          <w:sz w:val="24"/>
          <w:szCs w:val="24"/>
        </w:rPr>
      </w:pPr>
      <w:r>
        <w:rPr>
          <w:rFonts w:ascii="Times New Roman" w:eastAsia="Times New Roman" w:hAnsi="Times New Roman" w:cs="Times New Roman"/>
          <w:sz w:val="24"/>
          <w:szCs w:val="24"/>
        </w:rPr>
        <w:t>2. установяват административни нарушения на законодателството относно държавното обществено осигуряване и на разпоредбите за дейността, възложена на Националния осигурителен институт;</w:t>
      </w:r>
    </w:p>
    <w:p w:rsidR="006F6414" w:rsidRDefault="006F6414" w:rsidP="006F6414">
      <w:pPr>
        <w:spacing w:after="0" w:line="240" w:lineRule="auto"/>
        <w:ind w:firstLine="851"/>
        <w:jc w:val="both"/>
        <w:divId w:val="897083447"/>
        <w:rPr>
          <w:rFonts w:ascii="Times New Roman" w:eastAsia="Times New Roman" w:hAnsi="Times New Roman" w:cs="Times New Roman"/>
          <w:sz w:val="24"/>
          <w:szCs w:val="24"/>
        </w:rPr>
      </w:pPr>
      <w:r>
        <w:rPr>
          <w:rFonts w:ascii="Times New Roman" w:eastAsia="Times New Roman" w:hAnsi="Times New Roman" w:cs="Times New Roman"/>
          <w:sz w:val="24"/>
          <w:szCs w:val="24"/>
        </w:rPr>
        <w:t>3. дават задължителни предписания за спазване на разпоредбите по държавното обществено осигуряване и дейността, възложена на Националния осигурителен институт;</w:t>
      </w:r>
    </w:p>
    <w:p w:rsidR="006F6414" w:rsidRDefault="006F6414" w:rsidP="006F6414">
      <w:pPr>
        <w:spacing w:after="0" w:line="240" w:lineRule="auto"/>
        <w:ind w:firstLine="851"/>
        <w:jc w:val="both"/>
        <w:divId w:val="823669833"/>
        <w:rPr>
          <w:rFonts w:ascii="Times New Roman" w:eastAsia="Times New Roman" w:hAnsi="Times New Roman" w:cs="Times New Roman"/>
          <w:sz w:val="24"/>
          <w:szCs w:val="24"/>
        </w:rPr>
      </w:pPr>
      <w:r>
        <w:rPr>
          <w:rFonts w:ascii="Times New Roman" w:eastAsia="Times New Roman" w:hAnsi="Times New Roman" w:cs="Times New Roman"/>
          <w:sz w:val="24"/>
          <w:szCs w:val="24"/>
        </w:rPr>
        <w:t>4. могат да изискват от физическите и юридическите лица и техните поделения да декларират банковите си сметки в страната и в чужбина, както и да предоставят документи, свързани с трудовата и стопанската им дейност;</w:t>
      </w:r>
    </w:p>
    <w:p w:rsidR="006F6414" w:rsidRDefault="006F6414" w:rsidP="006F6414">
      <w:pPr>
        <w:spacing w:after="0" w:line="240" w:lineRule="auto"/>
        <w:ind w:firstLine="851"/>
        <w:jc w:val="both"/>
        <w:divId w:val="2034188114"/>
        <w:rPr>
          <w:rFonts w:ascii="Times New Roman" w:eastAsia="Times New Roman" w:hAnsi="Times New Roman" w:cs="Times New Roman"/>
          <w:sz w:val="24"/>
          <w:szCs w:val="24"/>
        </w:rPr>
      </w:pPr>
      <w:r>
        <w:rPr>
          <w:rFonts w:ascii="Times New Roman" w:eastAsia="Times New Roman" w:hAnsi="Times New Roman" w:cs="Times New Roman"/>
          <w:sz w:val="24"/>
          <w:szCs w:val="24"/>
        </w:rPr>
        <w:t>5. могат да изискват от органите на медицинската експертиза и лечебните заведения да предоставят документи във връзка с медицинската експертиза на временната неработоспособност и подаване на данни в регистъра по чл. 33, ал. 5, т. 12;</w:t>
      </w:r>
    </w:p>
    <w:p w:rsidR="006F6414" w:rsidRDefault="006F6414" w:rsidP="006F6414">
      <w:pPr>
        <w:spacing w:after="0" w:line="240" w:lineRule="auto"/>
        <w:ind w:firstLine="851"/>
        <w:jc w:val="both"/>
        <w:divId w:val="893661283"/>
        <w:rPr>
          <w:rFonts w:ascii="Times New Roman" w:eastAsia="Times New Roman" w:hAnsi="Times New Roman" w:cs="Times New Roman"/>
          <w:sz w:val="24"/>
          <w:szCs w:val="24"/>
        </w:rPr>
      </w:pPr>
      <w:r>
        <w:rPr>
          <w:rFonts w:ascii="Times New Roman" w:eastAsia="Times New Roman" w:hAnsi="Times New Roman" w:cs="Times New Roman"/>
          <w:sz w:val="24"/>
          <w:szCs w:val="24"/>
        </w:rPr>
        <w:t>6. имат право на достъп до подлежащите на контрол работни помещения и обекти.</w:t>
      </w:r>
    </w:p>
    <w:p w:rsidR="006F6414" w:rsidRDefault="006F6414" w:rsidP="006F6414">
      <w:pPr>
        <w:spacing w:after="0" w:line="240" w:lineRule="auto"/>
        <w:ind w:firstLine="851"/>
        <w:jc w:val="both"/>
        <w:divId w:val="1381437436"/>
        <w:rPr>
          <w:rFonts w:ascii="Times New Roman" w:eastAsia="Times New Roman" w:hAnsi="Times New Roman" w:cs="Times New Roman"/>
          <w:sz w:val="24"/>
          <w:szCs w:val="24"/>
        </w:rPr>
      </w:pPr>
      <w:r>
        <w:rPr>
          <w:rFonts w:ascii="Times New Roman" w:eastAsia="Times New Roman" w:hAnsi="Times New Roman" w:cs="Times New Roman"/>
          <w:sz w:val="24"/>
          <w:szCs w:val="24"/>
        </w:rPr>
        <w:t>(2) Физическите и юридическите лица са длъжни да представят на контролните органи на Националния осигурителен институт исканите от тях документи, сведения, справки, декларации, обяснения и носители на информация, свързани със спазване на осигурителното законодателство във връзка с дейността, възложена на Националния осигурителен институт, както и да оказват съдействие при изпълнението на служебните им задължения.</w:t>
      </w:r>
    </w:p>
    <w:p w:rsidR="006F6414" w:rsidRDefault="006F6414" w:rsidP="006F6414">
      <w:pPr>
        <w:spacing w:after="0" w:line="240" w:lineRule="auto"/>
        <w:ind w:firstLine="851"/>
        <w:jc w:val="both"/>
        <w:divId w:val="1322468914"/>
        <w:rPr>
          <w:rFonts w:ascii="Times New Roman" w:eastAsia="Times New Roman" w:hAnsi="Times New Roman" w:cs="Times New Roman"/>
          <w:sz w:val="24"/>
          <w:szCs w:val="24"/>
        </w:rPr>
      </w:pPr>
      <w:r>
        <w:rPr>
          <w:rFonts w:ascii="Times New Roman" w:eastAsia="Times New Roman" w:hAnsi="Times New Roman" w:cs="Times New Roman"/>
          <w:sz w:val="24"/>
          <w:szCs w:val="24"/>
        </w:rPr>
        <w:t>(3) Управителят на Националния осигурителен институт издава инструкция за реда и начина за осъществяване на контролно-ревизионна дейност от контролните органи на Националния осигурителен институт.</w:t>
      </w:r>
    </w:p>
    <w:p w:rsidR="006F6414" w:rsidRDefault="006F6414" w:rsidP="006F6414">
      <w:pPr>
        <w:spacing w:after="0" w:line="240" w:lineRule="auto"/>
        <w:ind w:firstLine="851"/>
        <w:jc w:val="both"/>
        <w:divId w:val="2022583059"/>
        <w:rPr>
          <w:rFonts w:ascii="Times New Roman" w:eastAsia="Times New Roman" w:hAnsi="Times New Roman" w:cs="Times New Roman"/>
          <w:sz w:val="24"/>
          <w:szCs w:val="24"/>
        </w:rPr>
      </w:pPr>
      <w:r>
        <w:rPr>
          <w:rFonts w:ascii="Times New Roman" w:eastAsia="Times New Roman" w:hAnsi="Times New Roman" w:cs="Times New Roman"/>
          <w:sz w:val="24"/>
          <w:szCs w:val="24"/>
        </w:rPr>
        <w:t>(4) Контролните органи на Националния осигурителен институт задължително се застраховат срещу злополука за сметка на бюджета на държавното обществено осигуряване.</w:t>
      </w:r>
    </w:p>
    <w:p w:rsidR="006F6414" w:rsidRDefault="006F6414" w:rsidP="006F6414">
      <w:pPr>
        <w:spacing w:after="0" w:line="240" w:lineRule="auto"/>
        <w:ind w:firstLine="851"/>
        <w:jc w:val="both"/>
        <w:divId w:val="217596992"/>
        <w:rPr>
          <w:rFonts w:ascii="Times New Roman" w:eastAsia="Times New Roman" w:hAnsi="Times New Roman" w:cs="Times New Roman"/>
          <w:sz w:val="24"/>
          <w:szCs w:val="24"/>
        </w:rPr>
      </w:pPr>
      <w:r>
        <w:rPr>
          <w:rFonts w:ascii="Times New Roman" w:eastAsia="Times New Roman" w:hAnsi="Times New Roman" w:cs="Times New Roman"/>
          <w:sz w:val="24"/>
          <w:szCs w:val="24"/>
        </w:rPr>
        <w:t>(5) Управителят на Националния осигурителен институт възлага ревизия в 14-дневен срок от получаването на одитния доклад на председателя на Сметната палата по чл. 57, ал. 1 от Закона за Сметната палата за търсене на имуществена или административнонаказателна отговорност.</w:t>
      </w:r>
    </w:p>
    <w:p w:rsidR="006F6414" w:rsidRDefault="006F6414" w:rsidP="006F6414">
      <w:pPr>
        <w:spacing w:after="0" w:line="240" w:lineRule="auto"/>
        <w:ind w:firstLine="851"/>
        <w:jc w:val="both"/>
        <w:divId w:val="1560676598"/>
        <w:rPr>
          <w:rFonts w:ascii="Times New Roman" w:eastAsia="Times New Roman" w:hAnsi="Times New Roman" w:cs="Times New Roman"/>
          <w:sz w:val="24"/>
          <w:szCs w:val="24"/>
        </w:rPr>
      </w:pPr>
      <w:r>
        <w:rPr>
          <w:rFonts w:ascii="Times New Roman" w:eastAsia="Times New Roman" w:hAnsi="Times New Roman" w:cs="Times New Roman"/>
          <w:sz w:val="24"/>
          <w:szCs w:val="24"/>
        </w:rPr>
        <w:t>(6) Органите на Министерството на вътрешните работи оказват съдействие на контролните органи на Националния осигурителен институт при изпълнение на правомощията им.</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Сигнална функция на контролните органи на Националния осигурителен институт</w:t>
      </w:r>
    </w:p>
    <w:p w:rsidR="006F6414" w:rsidRDefault="006F6414" w:rsidP="006F6414">
      <w:pPr>
        <w:spacing w:after="0" w:line="240" w:lineRule="auto"/>
        <w:ind w:firstLine="851"/>
        <w:jc w:val="both"/>
        <w:divId w:val="115391043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108а. (Нов - ДВ, бр. 67 от 2003 г., изм. - ДВ, бр. 105 от 2005 г., в сила от 01.01.2006 г.) Когато контролните органи на Националния осигурителен институт установят, че са създадени документи с невярно съдържание във връзка с извършени осигурителни плащания, те са длъжни да уведомят органите на прокуратурата.</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Забрана за други дейности</w:t>
      </w:r>
    </w:p>
    <w:p w:rsidR="006F6414" w:rsidRDefault="006F6414" w:rsidP="006F6414">
      <w:pPr>
        <w:spacing w:after="0" w:line="240" w:lineRule="auto"/>
        <w:ind w:firstLine="851"/>
        <w:jc w:val="both"/>
        <w:divId w:val="313343231"/>
        <w:rPr>
          <w:rFonts w:ascii="Times New Roman" w:eastAsia="Times New Roman" w:hAnsi="Times New Roman" w:cs="Times New Roman"/>
          <w:sz w:val="24"/>
          <w:szCs w:val="24"/>
        </w:rPr>
      </w:pPr>
      <w:r>
        <w:rPr>
          <w:rFonts w:ascii="Times New Roman" w:eastAsia="Times New Roman" w:hAnsi="Times New Roman" w:cs="Times New Roman"/>
          <w:sz w:val="24"/>
          <w:szCs w:val="24"/>
        </w:rPr>
        <w:t>Чл. 109. (1) Служителите на контролните органи на Националния осигурителен институт не могат да полагат допълнителен труд, свързан със служебните им задължения, по трудово или по гражданско правоотношение с друг работодател. Те не могат да извършват дейност, свързана със служебните им задължения, и като еднолични търговци, съдружници в търговски и други дружества, кооперации и други организации.</w:t>
      </w:r>
    </w:p>
    <w:p w:rsidR="006F6414" w:rsidRDefault="006F6414" w:rsidP="006F6414">
      <w:pPr>
        <w:spacing w:after="0" w:line="240" w:lineRule="auto"/>
        <w:ind w:firstLine="851"/>
        <w:jc w:val="both"/>
        <w:divId w:val="39859555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 от 2002 г., в сила от 01.01.2002 г.) Служителите на Националния осигурителен институт са длъжни да пазят в тайна и да не използват за други цели, освен за прякото изпълнение на задълженията им на съответната длъжност, всички факти и обстоятелства относно осигурените лица и осигурителите, станали им известни във връзка с изпълнение на служебните им задължения, включително и след прекратяване на договора им. Тези факти и обстоятелства могат да бъдат предоставени на орган на съдебната власт или на друг държавен орган при условия и по ред, определени от управителя на Националния осигурителен институт в съответствие с действащите нормативни актове.</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Ревизионни актове за начет</w:t>
      </w:r>
    </w:p>
    <w:p w:rsidR="006F6414" w:rsidRDefault="006F6414" w:rsidP="006F6414">
      <w:pPr>
        <w:spacing w:after="0" w:line="240" w:lineRule="auto"/>
        <w:ind w:firstLine="851"/>
        <w:jc w:val="both"/>
        <w:divId w:val="1450928172"/>
        <w:rPr>
          <w:rFonts w:ascii="Times New Roman" w:eastAsia="Times New Roman" w:hAnsi="Times New Roman" w:cs="Times New Roman"/>
          <w:sz w:val="24"/>
          <w:szCs w:val="24"/>
        </w:rPr>
      </w:pPr>
      <w:r>
        <w:rPr>
          <w:rFonts w:ascii="Times New Roman" w:eastAsia="Times New Roman" w:hAnsi="Times New Roman" w:cs="Times New Roman"/>
          <w:sz w:val="24"/>
          <w:szCs w:val="24"/>
        </w:rPr>
        <w:t>Чл. 110. (1) (Изм. - ДВ, бр. 99 от 2017 г., в сила от 01.01.2018 г.) Контролните органи на Националния осигурителен институт съставят на физическите лица, на юридическите лица и/или на осигурителите ревизионни актове за начет:</w:t>
      </w:r>
    </w:p>
    <w:p w:rsidR="006F6414" w:rsidRDefault="006F6414" w:rsidP="006F6414">
      <w:pPr>
        <w:spacing w:after="0" w:line="240" w:lineRule="auto"/>
        <w:ind w:firstLine="851"/>
        <w:jc w:val="both"/>
        <w:divId w:val="1516606"/>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67 от 2003 г., изм. - ДВ, бр. 105 от 2005 г., в сила от 01.01.2006 г., изм. - ДВ, бр. 59 от 2010 г., в сила от 31.07.2010 г., изм. - ДВ, бр. 100 от 2011 г., в сила от 01.01.2012 г.) за причинените от тях щети на държавното обществено осигуряване от неправилно извършени осигурителни разходи, включително от неправилно удостоверяване на осигурителен стаж или осигурителен доход и от актове на медицинската експертиза, които са отменени, поради нарушаване на нормативните разпоредби при издаването им.</w:t>
      </w:r>
    </w:p>
    <w:p w:rsidR="006F6414" w:rsidRDefault="006F6414" w:rsidP="006F6414">
      <w:pPr>
        <w:spacing w:after="0" w:line="240" w:lineRule="auto"/>
        <w:ind w:firstLine="851"/>
        <w:jc w:val="both"/>
        <w:divId w:val="2134521021"/>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105 от 2005 г., в сила от 01.01.2006 г.)</w:t>
      </w:r>
    </w:p>
    <w:p w:rsidR="006F6414" w:rsidRDefault="006F6414" w:rsidP="006F6414">
      <w:pPr>
        <w:spacing w:after="0" w:line="240" w:lineRule="auto"/>
        <w:ind w:firstLine="851"/>
        <w:jc w:val="both"/>
        <w:divId w:val="1222057871"/>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1 от 2002 г., в сила от 01.01.2002 г.)</w:t>
      </w:r>
    </w:p>
    <w:p w:rsidR="006F6414" w:rsidRDefault="006F6414" w:rsidP="006F6414">
      <w:pPr>
        <w:spacing w:after="0" w:line="240" w:lineRule="auto"/>
        <w:ind w:firstLine="851"/>
        <w:jc w:val="both"/>
        <w:divId w:val="1410494774"/>
        <w:rPr>
          <w:rFonts w:ascii="Times New Roman" w:eastAsia="Times New Roman" w:hAnsi="Times New Roman" w:cs="Times New Roman"/>
          <w:sz w:val="24"/>
          <w:szCs w:val="24"/>
        </w:rPr>
      </w:pPr>
      <w:r>
        <w:rPr>
          <w:rFonts w:ascii="Times New Roman" w:eastAsia="Times New Roman" w:hAnsi="Times New Roman" w:cs="Times New Roman"/>
          <w:sz w:val="24"/>
          <w:szCs w:val="24"/>
        </w:rPr>
        <w:t>4. (отм. - ДВ, бр. 105 от 2005 г., в сила от 01.01.2006 г.)</w:t>
      </w:r>
    </w:p>
    <w:p w:rsidR="006F6414" w:rsidRDefault="006F6414" w:rsidP="006F6414">
      <w:pPr>
        <w:spacing w:after="0" w:line="240" w:lineRule="auto"/>
        <w:ind w:firstLine="851"/>
        <w:jc w:val="both"/>
        <w:divId w:val="1411662549"/>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 от 2002 г., в сила от 01.01.2002 г., изм. - ДВ, бр. 105 от 2005 г., в сила от 01.01.2006 г., отм. - ДВ, бр. 105 от 2006 г., в сила от 01.01.2007 г.)</w:t>
      </w:r>
    </w:p>
    <w:p w:rsidR="006F6414" w:rsidRDefault="006F6414" w:rsidP="006F6414">
      <w:pPr>
        <w:spacing w:after="0" w:line="240" w:lineRule="auto"/>
        <w:ind w:firstLine="851"/>
        <w:jc w:val="both"/>
        <w:divId w:val="2058508977"/>
        <w:rPr>
          <w:rFonts w:ascii="Times New Roman" w:eastAsia="Times New Roman" w:hAnsi="Times New Roman" w:cs="Times New Roman"/>
          <w:sz w:val="24"/>
          <w:szCs w:val="24"/>
        </w:rPr>
      </w:pPr>
      <w:r>
        <w:rPr>
          <w:rFonts w:ascii="Times New Roman" w:eastAsia="Times New Roman" w:hAnsi="Times New Roman" w:cs="Times New Roman"/>
          <w:sz w:val="24"/>
          <w:szCs w:val="24"/>
        </w:rPr>
        <w:t>(2) По съставените актове за начет отговорните лица могат да направят възражения в 7-дневен срок от връчването им. Контролният орган се произнася по възражението с мотивирано заключение.</w:t>
      </w:r>
    </w:p>
    <w:p w:rsidR="006F6414" w:rsidRDefault="006F6414" w:rsidP="006F6414">
      <w:pPr>
        <w:spacing w:after="0" w:line="240" w:lineRule="auto"/>
        <w:ind w:firstLine="851"/>
        <w:jc w:val="both"/>
        <w:divId w:val="1768772985"/>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105 от 2005 г., в сила от 01.01.2006 г., доп. - ДВ, бр. 100 от 2010 г., в сила от 01.01.2011 г., доп. - ДВ, бр. 98 от 2015 г., в сила от 01.01.2016 г.) За събиране на сумите по ревизионните актове за начет длъжностното лице, на което е възложено ръководството на контрола по разходите на държавното обществено осигуряване в съответното поделение на Националния осигурителен институт или друго длъжностно лице, определено от ръководителя на поделението, издава разпореждания. Разпорежданията се издават в 14-дневен срок след изтичането на срока по ал. 2. Разпорежданията подлежат на доброволно изпълнение в 14-дневен срок от връчването им.</w:t>
      </w:r>
    </w:p>
    <w:p w:rsidR="006F6414" w:rsidRDefault="006F6414" w:rsidP="006F6414">
      <w:pPr>
        <w:spacing w:after="0" w:line="240" w:lineRule="auto"/>
        <w:ind w:firstLine="851"/>
        <w:jc w:val="both"/>
        <w:divId w:val="43379436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(Изм. - ДВ, бр. 112 от 2004 г., в сила от 01.01.2005 г., изм. - ДВ, бр. 34 от 2006 г., в сила от 01.01.2008 г., изм. - ДВ, бр. 105 от 2006 г., в сила от 01.01.2007 г., изм. - ДВ, бр. 100 от 2010 г., в сила от 01.01.2011 г., изм. - ДВ, бр. 98 от 2016 г., в сила от 01.01.2017 г., изм. - ДВ, бр. 99 от 2019 г., в сила от 01.01.2020 г.) Разпорежданията, актовете за начет и задължителните предписания се връчват на отговорните лица лично срещу подпис, чрез лицензиран пощенски оператор с обратна разписка на посочен адрес или на съответния адрес по чл. 18а, ал. 8 от Административнопроцесуалния кодекс или по електронен път по реда на Закона за електронното управление. Когато връчването не може да бъде извършено по реда на изречение първо, за съставянето на съответния документ се поставя съобщение на таблото за обявления в териториалното поделение на НОИ или на интернет страницата на НОИ за срок от 7 дни, след изтичането на който документът се смята за връчен.</w:t>
      </w:r>
    </w:p>
    <w:p w:rsidR="006F6414" w:rsidRDefault="006F6414" w:rsidP="006F6414">
      <w:pPr>
        <w:spacing w:after="0" w:line="240" w:lineRule="auto"/>
        <w:ind w:firstLine="851"/>
        <w:jc w:val="both"/>
        <w:divId w:val="1191333767"/>
        <w:rPr>
          <w:rFonts w:ascii="Times New Roman" w:eastAsia="Times New Roman" w:hAnsi="Times New Roman" w:cs="Times New Roman"/>
          <w:sz w:val="24"/>
          <w:szCs w:val="24"/>
        </w:rPr>
      </w:pPr>
      <w:r>
        <w:rPr>
          <w:rFonts w:ascii="Times New Roman" w:eastAsia="Times New Roman" w:hAnsi="Times New Roman" w:cs="Times New Roman"/>
          <w:sz w:val="24"/>
          <w:szCs w:val="24"/>
        </w:rPr>
        <w:t>(5) (Доп. - ДВ, бр. 112 от 2004 г., в сила от 01.01.2005 г., изм. - ДВ, бр. 105 от 2005 г., в сила от 01.01.2006 г., изм. - ДВ, бр. 106 от 2013 г., в сила от 01.01.2014 г.) Сумите по разпореждания, които не са изплатени доброволно, се събират чрез:</w:t>
      </w:r>
    </w:p>
    <w:p w:rsidR="006F6414" w:rsidRDefault="006F6414" w:rsidP="006F6414">
      <w:pPr>
        <w:spacing w:after="0" w:line="240" w:lineRule="auto"/>
        <w:ind w:firstLine="851"/>
        <w:jc w:val="both"/>
        <w:divId w:val="512888824"/>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1 от 2002 г., в сила от 01.01.2002 г., изм. - ДВ, бр. 67 от 2003 г., изм. - ДВ, бр. 105 от 2005 г., в сила от 01.01.2006 г.) запор в банките по сметките на длъжниците и на свързани с тях лица за вземания на държавното обществено осигуряване;</w:t>
      </w:r>
    </w:p>
    <w:p w:rsidR="006F6414" w:rsidRDefault="006F6414" w:rsidP="006F6414">
      <w:pPr>
        <w:spacing w:after="0" w:line="240" w:lineRule="auto"/>
        <w:ind w:firstLine="851"/>
        <w:jc w:val="both"/>
        <w:divId w:val="958923626"/>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67 от 2003 г.) изпълнение върху движимите или недвижимите вещи на длъжниците и вземанията им към трети лица;</w:t>
      </w:r>
    </w:p>
    <w:p w:rsidR="006F6414" w:rsidRDefault="006F6414" w:rsidP="006F6414">
      <w:pPr>
        <w:spacing w:after="0" w:line="240" w:lineRule="auto"/>
        <w:ind w:firstLine="851"/>
        <w:jc w:val="both"/>
        <w:divId w:val="314727732"/>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 от 2002 г., в сила от 01.01.2002 г., изм. - ДВ, бр. 45 от 2002 г., изм. - ДВ, бр. 105 от 2005 г., в сила от 01.01.2006 г.) изпълнение върху суми, възстановени от орган на Националната агенция за приходите по запорирана сметка на длъжника.</w:t>
      </w:r>
    </w:p>
    <w:p w:rsidR="006F6414" w:rsidRDefault="006F6414" w:rsidP="006F6414">
      <w:pPr>
        <w:spacing w:after="0" w:line="240" w:lineRule="auto"/>
        <w:ind w:firstLine="851"/>
        <w:jc w:val="both"/>
        <w:divId w:val="852888092"/>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112 от 2004 г., в сила от 01.01.2005 г., отм. - ДВ, бр. 105 от 2006 г., в сила от 01.01.2007 г.)</w:t>
      </w:r>
    </w:p>
    <w:p w:rsidR="006F6414" w:rsidRDefault="006F6414" w:rsidP="006F6414">
      <w:pPr>
        <w:spacing w:after="0" w:line="240" w:lineRule="auto"/>
        <w:ind w:firstLine="851"/>
        <w:jc w:val="both"/>
        <w:divId w:val="1696541813"/>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1 от 2002 г., в сила от 01.01.2002 г., изм. - ДВ, бр. 105 от 2005 г., в сила от 01.01.2006 г.) Запор по сметките на длъжниците на държавното обществено осигуряване се извършва чрез изпращане на запорно съобщение от ръководителя на териториалното поделение на Националния осигурителен институт до банките, които превеждат незабавно дължимите суми по сметка на държавното обществено осигуряване. Запорът, наложен по сметката на длъжника в банката, има действие по отношение на всичките ѝ клонове. Запорът се счита наложен от часа на съответната дата, когато е получено запорното съобщение в банката. В случай, че по сметката на длъжника няма достатъчно средства, банката уведомява в 7-дневен срок териториалното поделение на Националния осигурителен институт за причините, поради които не е изпълнен запорът.</w:t>
      </w:r>
    </w:p>
    <w:p w:rsidR="006F6414" w:rsidRDefault="006F6414" w:rsidP="006F6414">
      <w:pPr>
        <w:spacing w:after="0" w:line="240" w:lineRule="auto"/>
        <w:ind w:firstLine="851"/>
        <w:jc w:val="both"/>
        <w:divId w:val="127675866"/>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1 от 2002 г., в сила от 01.01.2002 г., изм. - ДВ, бр. 67 от 2003 г.) Който изплати на длъжника вземания, върху които е наложен запор по този кодекс, отговаря солидарно с него за изплатените суми, до размера на задължението, заедно с лихвата по чл. 113 след плащането. Когато изплащането е извършено от юридическо лице или неперсонифицирано дружество, заедно с него отговаря солидарно управителят или членовете на управителния орган, или управляващ съдружник, които са допуснали изплащането. Органите по ал. 3 издават разпореждания за събиране на сумите, като могат да наложат и обезпечителни мерки.</w:t>
      </w:r>
    </w:p>
    <w:p w:rsidR="006F6414" w:rsidRDefault="006F6414" w:rsidP="006F6414">
      <w:pPr>
        <w:spacing w:after="0" w:line="240" w:lineRule="auto"/>
        <w:ind w:firstLine="851"/>
        <w:jc w:val="both"/>
        <w:divId w:val="494419273"/>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64 от 2000 г., предишна ал. 7 - ДВ, бр. 1 от 2002 г., в сила от 01.01.2002 г., изм. - ДВ, бр. 106 от 2013 г., в сила от 01.01.2014 г.) Органът, наложил запора, може с мотивирано решение да разреши определена част от постъпилите или постъпващите суми по сметка на длъжника да се оставят в негово разпореждане. Решението и отказът за издаване на разрешение не подлежат на обжалване.</w:t>
      </w:r>
    </w:p>
    <w:p w:rsidR="006F6414" w:rsidRDefault="006F6414" w:rsidP="006F6414">
      <w:pPr>
        <w:spacing w:after="0" w:line="240" w:lineRule="auto"/>
        <w:ind w:firstLine="851"/>
        <w:jc w:val="both"/>
        <w:divId w:val="95093584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 (Предишна ал. 7 - ДВ, бр. 64 от 2000 г., предишна ал. 8 - ДВ, бр. 1 от 2002 г., в сила от 01.01.2002 г., доп. - ДВ, бр. 105 от 2005 г., в сила от 01.01.2006 г., изм. - ДВ, бр. 105 от 2006 г., в сила от 01.01.2007 г.) Вземанията на държавното обществено осигуряване от неправилно извършени осигурителни разходи се погасяват в следната последователност: главница, лихви и разноски. Забранява се цесията на вземанията на държавното обществено осигуряване от неправилно извършени осигурителни разходи.</w:t>
      </w:r>
    </w:p>
    <w:p w:rsidR="006F6414" w:rsidRDefault="006F6414" w:rsidP="006F6414">
      <w:pPr>
        <w:spacing w:after="0" w:line="240" w:lineRule="auto"/>
        <w:ind w:firstLine="851"/>
        <w:jc w:val="both"/>
        <w:divId w:val="752119879"/>
        <w:rPr>
          <w:rFonts w:ascii="Times New Roman" w:eastAsia="Times New Roman" w:hAnsi="Times New Roman" w:cs="Times New Roman"/>
          <w:sz w:val="24"/>
          <w:szCs w:val="24"/>
        </w:rPr>
      </w:pPr>
      <w:r>
        <w:rPr>
          <w:rFonts w:ascii="Times New Roman" w:eastAsia="Times New Roman" w:hAnsi="Times New Roman" w:cs="Times New Roman"/>
          <w:sz w:val="24"/>
          <w:szCs w:val="24"/>
        </w:rPr>
        <w:t>(10) (Предишна ал. 8 - ДВ, бр. 64 от 2000 г., предишна ал. 9, изм. - ДВ, бр. 1 от 2002 г., в сила от 01.01.2002 г., изм. - ДВ, бр. 105 от 2005 г., в сила от 01.01.2006 г., изм. - ДВ, бр. 105 от 2006 г., в сила от 01.01.2007 г.) Събирането на вземанията чрез изпълнение върху движимите или недвижимите вещи на длъжника и вземанията към трети лица се извършва по реда на Данъчно-осигурителния процесуален кодекс. Искането до публичния изпълнител се прави от ръководителя на териториалното поделение на Националния осигурителен институт.</w:t>
      </w:r>
    </w:p>
    <w:p w:rsidR="006F6414" w:rsidRDefault="006F6414" w:rsidP="006F6414">
      <w:pPr>
        <w:spacing w:after="0" w:line="240" w:lineRule="auto"/>
        <w:ind w:firstLine="851"/>
        <w:jc w:val="both"/>
        <w:divId w:val="1852715446"/>
        <w:rPr>
          <w:rFonts w:ascii="Times New Roman" w:eastAsia="Times New Roman" w:hAnsi="Times New Roman" w:cs="Times New Roman"/>
          <w:sz w:val="24"/>
          <w:szCs w:val="24"/>
        </w:rPr>
      </w:pPr>
      <w:r>
        <w:rPr>
          <w:rFonts w:ascii="Times New Roman" w:eastAsia="Times New Roman" w:hAnsi="Times New Roman" w:cs="Times New Roman"/>
          <w:sz w:val="24"/>
          <w:szCs w:val="24"/>
        </w:rPr>
        <w:t>(11) (Предишна ал. 9 - ДВ, бр. 64 от 2000 г., предишна ал. 10, изм. - ДВ, бр. 1 от 2002 г., в сила от 01.01.2002 г., доп. - ДВ, бр. 112 от 2004 г., в сила от 01.01.2005 г., отм. - ДВ, бр. 104 от 2005 г., в сила от 01.01.2006 г.)</w:t>
      </w:r>
    </w:p>
    <w:p w:rsidR="006F6414" w:rsidRDefault="006F6414" w:rsidP="006F6414">
      <w:pPr>
        <w:spacing w:after="0" w:line="240" w:lineRule="auto"/>
        <w:ind w:firstLine="851"/>
        <w:jc w:val="both"/>
        <w:divId w:val="560600533"/>
        <w:rPr>
          <w:rFonts w:ascii="Times New Roman" w:eastAsia="Times New Roman" w:hAnsi="Times New Roman" w:cs="Times New Roman"/>
          <w:sz w:val="24"/>
          <w:szCs w:val="24"/>
        </w:rPr>
      </w:pPr>
      <w:r>
        <w:rPr>
          <w:rFonts w:ascii="Times New Roman" w:eastAsia="Times New Roman" w:hAnsi="Times New Roman" w:cs="Times New Roman"/>
          <w:sz w:val="24"/>
          <w:szCs w:val="24"/>
        </w:rPr>
        <w:t>(12) (Предишна ал. 10 - ДВ, бр. 64 от 2000 г., предишна ал. 11, изм. - ДВ, бр. 1 от 2002 г., в сила от 01.01.2002 г., отм. - ДВ, бр. 105 от 2005 г., в сила от 01.01.2006 г.)</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Имуществени санкции на банки</w:t>
      </w:r>
    </w:p>
    <w:p w:rsidR="006F6414" w:rsidRDefault="006F6414" w:rsidP="006F6414">
      <w:pPr>
        <w:spacing w:after="0" w:line="240" w:lineRule="auto"/>
        <w:ind w:firstLine="851"/>
        <w:jc w:val="both"/>
        <w:divId w:val="346491270"/>
        <w:rPr>
          <w:rFonts w:ascii="Times New Roman" w:eastAsia="Times New Roman" w:hAnsi="Times New Roman" w:cs="Times New Roman"/>
          <w:sz w:val="24"/>
          <w:szCs w:val="24"/>
        </w:rPr>
      </w:pPr>
      <w:r>
        <w:rPr>
          <w:rFonts w:ascii="Times New Roman" w:eastAsia="Times New Roman" w:hAnsi="Times New Roman" w:cs="Times New Roman"/>
          <w:sz w:val="24"/>
          <w:szCs w:val="24"/>
        </w:rPr>
        <w:t>Чл. 111. (Отм. - ДВ, бр. 94 от 2012 г., в сила от 01.01.2013 г.)</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Задължения за вписване</w:t>
      </w:r>
    </w:p>
    <w:p w:rsidR="006F6414" w:rsidRDefault="006F6414" w:rsidP="006F6414">
      <w:pPr>
        <w:spacing w:after="0" w:line="240" w:lineRule="auto"/>
        <w:ind w:firstLine="851"/>
        <w:jc w:val="both"/>
        <w:divId w:val="1547450695"/>
        <w:rPr>
          <w:rFonts w:ascii="Times New Roman" w:eastAsia="Times New Roman" w:hAnsi="Times New Roman" w:cs="Times New Roman"/>
          <w:sz w:val="24"/>
          <w:szCs w:val="24"/>
        </w:rPr>
      </w:pPr>
      <w:r>
        <w:rPr>
          <w:rFonts w:ascii="Times New Roman" w:eastAsia="Times New Roman" w:hAnsi="Times New Roman" w:cs="Times New Roman"/>
          <w:sz w:val="24"/>
          <w:szCs w:val="24"/>
        </w:rPr>
        <w:t>Чл. 112. (Изм. - ДВ, бр. 1 от 2002 г., в сила от 01.01.2002 г., изм. - ДВ, бр. 105 от 2005 г., в сила от 01.01.2006 г., изм. - ДВ, бр. 34 от 2006 г., в сила от 01.01.2008 г., отм. - ДВ, бр. 105 от 2006 г., в сила от 01.01.2007 г.)</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Лихви по вземания на Националния осигурителен институт и допълнителното задължително пенсионно осигуряване (Загл. изм. - ДВ, бр. 112 от 2004 г., в сила от 01.01.2005 г.)</w:t>
      </w:r>
    </w:p>
    <w:p w:rsidR="006F6414" w:rsidRDefault="006F6414" w:rsidP="006F6414">
      <w:pPr>
        <w:spacing w:after="0" w:line="240" w:lineRule="auto"/>
        <w:ind w:firstLine="851"/>
        <w:jc w:val="both"/>
        <w:divId w:val="2085451263"/>
        <w:rPr>
          <w:rFonts w:ascii="Times New Roman" w:eastAsia="Times New Roman" w:hAnsi="Times New Roman" w:cs="Times New Roman"/>
          <w:sz w:val="24"/>
          <w:szCs w:val="24"/>
        </w:rPr>
      </w:pPr>
      <w:r>
        <w:rPr>
          <w:rFonts w:ascii="Times New Roman" w:eastAsia="Times New Roman" w:hAnsi="Times New Roman" w:cs="Times New Roman"/>
          <w:sz w:val="24"/>
          <w:szCs w:val="24"/>
        </w:rPr>
        <w:t>Чл. 113. (1) (Изм. - ДВ, бр. 67 от 2003 г., в сила от 01.01.2004 г., предишен текст на чл. 113 - ДВ, бр. 53 от 2004 г., в сила от 01.01.2005 г., доп. - ДВ, бр. 112 от 2004 г., в сила от 01.01.2005 г., изм. - ДВ, бр. 105 от 2005 г., в сила от 01.01.2006 г., изм. - ДВ, бр. 94 от 2012 г., в сила от 01.01.2013 г., изм. - ДВ, бр. 106 от 2013 г., в сила от 01.01.2014 г.) Вземанията за невнесени осигурителни вноски за държавното обществено осигуряване, за допълнителното задължително пенсионно осигуряване и за неправилно извършени осигурителни разходи се събират с лихва в размер на законната лихва.</w:t>
      </w:r>
    </w:p>
    <w:p w:rsidR="006F6414" w:rsidRDefault="006F6414" w:rsidP="006F6414">
      <w:pPr>
        <w:spacing w:after="0" w:line="240" w:lineRule="auto"/>
        <w:ind w:firstLine="851"/>
        <w:jc w:val="both"/>
        <w:divId w:val="1856916910"/>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53 от 2004 г., в сила от 01.01.2005 г., отм. - ДВ, бр. 99 от 2009 г., в сила от 01.01.2010 г.)</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Възстановяване на неоснователно получени суми</w:t>
      </w:r>
    </w:p>
    <w:p w:rsidR="006F6414" w:rsidRDefault="006F6414" w:rsidP="006F6414">
      <w:pPr>
        <w:spacing w:after="0" w:line="240" w:lineRule="auto"/>
        <w:ind w:firstLine="851"/>
        <w:jc w:val="both"/>
        <w:divId w:val="508981063"/>
        <w:rPr>
          <w:rFonts w:ascii="Times New Roman" w:eastAsia="Times New Roman" w:hAnsi="Times New Roman" w:cs="Times New Roman"/>
          <w:sz w:val="24"/>
          <w:szCs w:val="24"/>
        </w:rPr>
      </w:pPr>
      <w:r>
        <w:rPr>
          <w:rFonts w:ascii="Times New Roman" w:eastAsia="Times New Roman" w:hAnsi="Times New Roman" w:cs="Times New Roman"/>
          <w:sz w:val="24"/>
          <w:szCs w:val="24"/>
        </w:rPr>
        <w:t>Чл. 114. (Изм. - ДВ, бр. 99 от 2009 г., в сила от 01.01.2010 г.) (1) Недобросъвестно получените суми за осигурителни плащания се възстановяват от лицата, които са ги получили, заедно с лихвата по чл. 113.</w:t>
      </w:r>
    </w:p>
    <w:p w:rsidR="006F6414" w:rsidRDefault="006F6414" w:rsidP="006F6414">
      <w:pPr>
        <w:spacing w:after="0" w:line="240" w:lineRule="auto"/>
        <w:ind w:firstLine="851"/>
        <w:jc w:val="both"/>
        <w:divId w:val="6327089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(Доп. - ДВ, бр. 99 от 2012 г., в сила от 01.01.2013 г., доп. - ДВ, бр. 107 от 2014 г., в сила от 01.01.2016 г., изм. - ДВ, бр. 98 от 2016 г., в сила от 01.01.2017 г.) Добросъвестно получените суми за осигурителни плащания не подлежат на възстановяване от осигурените </w:t>
      </w:r>
      <w:r>
        <w:rPr>
          <w:rFonts w:ascii="Times New Roman" w:eastAsia="Times New Roman" w:hAnsi="Times New Roman" w:cs="Times New Roman"/>
          <w:sz w:val="24"/>
          <w:szCs w:val="24"/>
        </w:rPr>
        <w:lastRenderedPageBreak/>
        <w:t>лица с изключение на следните случаи, в които възстановяването на сумите е без лихва до изтичането на срока за доброволно изпълнение:</w:t>
      </w:r>
    </w:p>
    <w:p w:rsidR="006F6414" w:rsidRDefault="006F6414" w:rsidP="006F6414">
      <w:pPr>
        <w:spacing w:after="0" w:line="240" w:lineRule="auto"/>
        <w:ind w:firstLine="851"/>
        <w:jc w:val="both"/>
        <w:divId w:val="1419986271"/>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99 от 2017 г., в сила от 01.01.2018 г.) по чл. 40, ал. 7, чл. 54е и чл. 54м, ал. 2, т. 2;</w:t>
      </w:r>
    </w:p>
    <w:p w:rsidR="006F6414" w:rsidRDefault="006F6414" w:rsidP="006F6414">
      <w:pPr>
        <w:spacing w:after="0" w:line="240" w:lineRule="auto"/>
        <w:ind w:firstLine="851"/>
        <w:jc w:val="both"/>
        <w:divId w:val="2082369310"/>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след изплащането им са представени нови документи или данни, които имат значение за определяне на правото, размера и срока на изплащане;</w:t>
      </w:r>
    </w:p>
    <w:p w:rsidR="006F6414" w:rsidRDefault="006F6414" w:rsidP="006F6414">
      <w:pPr>
        <w:spacing w:after="0" w:line="240" w:lineRule="auto"/>
        <w:ind w:firstLine="851"/>
        <w:jc w:val="both"/>
        <w:divId w:val="1900819433"/>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102 от 2018 г., в сила от 01.01.2019 г.) на изменение или прекратяване на обезщетение или пенсия в резултат на получени доказателства при прилагане разпоредбите на международен договор, по който Република България е страна, или на европейските регламенти за координация на системите за социална сигурност.</w:t>
      </w:r>
    </w:p>
    <w:p w:rsidR="006F6414" w:rsidRDefault="006F6414" w:rsidP="006F6414">
      <w:pPr>
        <w:spacing w:after="0" w:line="240" w:lineRule="auto"/>
        <w:ind w:firstLine="851"/>
        <w:jc w:val="both"/>
        <w:divId w:val="2051219241"/>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99 от 2012 г., в сила от 01.01.2013 г., доп. - ДВ, бр. 106 от 2013 г., в сила от 01.01.2014 г.) За възстановяване на сумите по ал. 1 и 2 длъжностното лице, на което е възложено ръководството на контрола по разходите на държавното обществено осигуряване в съответното териториално поделение на Националния осигурителен институт, или друго длъжностно лице, определено от ръководителя на поделението, издава разпореждане, което подлежи на доброволно изпълнение в 14-дневен срок от връчването му. В тези случаи не се съставя ревизионен акт за начет по чл. 110, ал. 1. Разпорежданията се връчват на лицата по реда на чл. 110, ал. 4.</w:t>
      </w:r>
    </w:p>
    <w:p w:rsidR="006F6414" w:rsidRDefault="006F6414" w:rsidP="006F6414">
      <w:pPr>
        <w:spacing w:after="0" w:line="240" w:lineRule="auto"/>
        <w:ind w:firstLine="851"/>
        <w:jc w:val="both"/>
        <w:divId w:val="1904368004"/>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106 от 2013 г., в сила от 01.01.2014 г., доп. - ДВ, бр. 102 от 2018 г., в сила от 01.01.2019 г.) Суми за пенсии и парични обезщетения, неоснователно изплатени за периоди след смъртта на правоимащото лице, се събират от лицето, което ги е получило, или солидарно от наследниците. За събиране на сумите длъжностното лице, на което е възложено ръководството на контрола по разходите на държавното обществено осигуряване в съответното териториално поделение на Националния осигурителен институт или друго длъжностно лице, определено от ръководителя на поделението, издава разпореждане, което се връчва по реда на чл. 110, ал. 4. Разпорежданията подлежат на доброволно изпълнение в 14-дневен срок от връчването им.</w:t>
      </w:r>
    </w:p>
    <w:p w:rsidR="006F6414" w:rsidRDefault="006F6414" w:rsidP="006F6414">
      <w:pPr>
        <w:spacing w:after="0" w:line="240" w:lineRule="auto"/>
        <w:ind w:firstLine="851"/>
        <w:jc w:val="both"/>
        <w:divId w:val="1271400589"/>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100 от 2010 г., в сила от 01.01.2011 г., доп. - ДВ, бр. 99 от 2012 г., в сила от 01.01.2013 г., предишна ал. 4, доп. - ДВ, бр. 106 от 2013 г., в сила от 01.01.2014 г., изм. - ДВ, бр. 99 от 2017 г., в сила от 01.01.2018 г., изм. - ДВ, бр. 99 от 2019 г., в сила от 01.01.2020 г.) Дължимите суми по разпореждания, които не са погасени доброволно в срока по ал. 3 и 4, подлежат на принудително изпълнение по реда на чл. 110, ал. 5, т. 1 от този кодекс или по реда на Данъчно-осигурителния процесуален кодекс, или чрез прихващане от изискуеми вземания на осигурения от държавното обществено осигуряване. Прихващането се извършва с разпореждане на длъжностното лице, на което е възложено ръководството на контрола по разходите на държавното обществено осигуряване в съответното териториално поделение на Националния осигурителен институт, или на друго длъжностно лице, определено от ръководителя на поделението.</w:t>
      </w:r>
    </w:p>
    <w:p w:rsidR="006F6414" w:rsidRDefault="006F6414" w:rsidP="006F6414">
      <w:pPr>
        <w:spacing w:after="0" w:line="240" w:lineRule="auto"/>
        <w:ind w:firstLine="851"/>
        <w:jc w:val="both"/>
        <w:divId w:val="271405216"/>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100 от 2010 г., в сила от 01.01.2011 г.) Споровете за добросъвестност се решават по реда на глава осма с решение на ръководителя на териториалното поделение на НОИ.</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Удръжки от паричните обезщетения, помощите и пенсиите</w:t>
      </w:r>
    </w:p>
    <w:p w:rsidR="006F6414" w:rsidRDefault="006F6414" w:rsidP="006F6414">
      <w:pPr>
        <w:spacing w:after="0" w:line="240" w:lineRule="auto"/>
        <w:ind w:firstLine="851"/>
        <w:jc w:val="both"/>
        <w:divId w:val="5232513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114а. (Нов - ДВ, бр. 100 от 2010 г., в сила от 01.01.2011 г.) (1) (Доп. - ДВ, бр. 106 от 2013 г., в сила от 01.01.2014 г., изм. - ДВ, бр. 98 от 2016 г., в сила от 01.01.2017 г.) Върху паричните обезщетения и помощите, изплащани по този кодекс, не могат да се налагат запори по реда на Гражданския процесуален кодекс и Данъчно-осигурителния процесуален </w:t>
      </w:r>
      <w:r>
        <w:rPr>
          <w:rFonts w:ascii="Times New Roman" w:eastAsia="Times New Roman" w:hAnsi="Times New Roman" w:cs="Times New Roman"/>
          <w:sz w:val="24"/>
          <w:szCs w:val="24"/>
        </w:rPr>
        <w:lastRenderedPageBreak/>
        <w:t>кодекс или да се извършват други удръжки освен за задължения към държавното обществено осигуряване и за задължения за издръжка, както и при прихващане на суми по реда на чл. 114, ал. 5.</w:t>
      </w:r>
    </w:p>
    <w:p w:rsidR="006F6414" w:rsidRDefault="006F6414" w:rsidP="006F6414">
      <w:pPr>
        <w:spacing w:after="0" w:line="240" w:lineRule="auto"/>
        <w:ind w:firstLine="851"/>
        <w:jc w:val="both"/>
        <w:divId w:val="610361558"/>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106 от 2013 г., в сила от 01.01.2014 г.) При определяне на дохода от пенсии, върху които се налагат запори по реда на Гражданския процесуален кодекс и Данъчно-осигурителния процесуален кодекс или се извършват удръжки за вземания на държавното обществено осигуряване, както и при прихващане на суми по реда на чл. 114, ал. 5, се включват и добавките към нея с изключение на добавката за чужда помощ.</w:t>
      </w:r>
    </w:p>
    <w:p w:rsidR="006F6414" w:rsidRDefault="006F6414" w:rsidP="006F6414">
      <w:pPr>
        <w:spacing w:after="0" w:line="240" w:lineRule="auto"/>
        <w:ind w:firstLine="851"/>
        <w:jc w:val="both"/>
        <w:divId w:val="82731075"/>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98 от 2016 г., в сила от 01.01.2017 г.) Удръжките от пенсии за възстановяване на неоснователно получени суми за осигурителни плащания са в следните размери:</w:t>
      </w:r>
    </w:p>
    <w:p w:rsidR="006F6414" w:rsidRDefault="006F6414" w:rsidP="006F6414">
      <w:pPr>
        <w:spacing w:after="0" w:line="240" w:lineRule="auto"/>
        <w:ind w:firstLine="851"/>
        <w:jc w:val="both"/>
        <w:divId w:val="282199027"/>
        <w:rPr>
          <w:rFonts w:ascii="Times New Roman" w:eastAsia="Times New Roman" w:hAnsi="Times New Roman" w:cs="Times New Roman"/>
          <w:sz w:val="24"/>
          <w:szCs w:val="24"/>
        </w:rPr>
      </w:pPr>
      <w:r>
        <w:rPr>
          <w:rFonts w:ascii="Times New Roman" w:eastAsia="Times New Roman" w:hAnsi="Times New Roman" w:cs="Times New Roman"/>
          <w:sz w:val="24"/>
          <w:szCs w:val="24"/>
        </w:rPr>
        <w:t>1. когато пенсионерът получава до 300,00 лв. месечно - една седма част;</w:t>
      </w:r>
    </w:p>
    <w:p w:rsidR="006F6414" w:rsidRDefault="006F6414" w:rsidP="006F6414">
      <w:pPr>
        <w:spacing w:after="0" w:line="240" w:lineRule="auto"/>
        <w:ind w:firstLine="851"/>
        <w:jc w:val="both"/>
        <w:divId w:val="239339663"/>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пенсионерът получава от 300,01 до 400,00 лв. месечно - една шеста част;</w:t>
      </w:r>
    </w:p>
    <w:p w:rsidR="006F6414" w:rsidRDefault="006F6414" w:rsidP="006F6414">
      <w:pPr>
        <w:spacing w:after="0" w:line="240" w:lineRule="auto"/>
        <w:ind w:firstLine="851"/>
        <w:jc w:val="both"/>
        <w:divId w:val="1863669814"/>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пенсионерът получава от 400,01 до 500,00 лв. месечно - една пета част;</w:t>
      </w:r>
    </w:p>
    <w:p w:rsidR="006F6414" w:rsidRDefault="006F6414" w:rsidP="006F6414">
      <w:pPr>
        <w:spacing w:after="0" w:line="240" w:lineRule="auto"/>
        <w:ind w:firstLine="851"/>
        <w:jc w:val="both"/>
        <w:divId w:val="872351478"/>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пенсионерът получава от 500,01 до 700,00 лв. месечно - една трета част;</w:t>
      </w:r>
    </w:p>
    <w:p w:rsidR="006F6414" w:rsidRDefault="006F6414" w:rsidP="006F6414">
      <w:pPr>
        <w:spacing w:after="0" w:line="240" w:lineRule="auto"/>
        <w:ind w:firstLine="851"/>
        <w:jc w:val="both"/>
        <w:divId w:val="550725399"/>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пенсионерът получава над 700,01 лв. месечно - една втора част.</w:t>
      </w:r>
    </w:p>
    <w:p w:rsidR="006F6414" w:rsidRDefault="006F6414" w:rsidP="006F6414">
      <w:pPr>
        <w:spacing w:after="0" w:line="240" w:lineRule="auto"/>
        <w:ind w:firstLine="851"/>
        <w:jc w:val="both"/>
        <w:divId w:val="120923186"/>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98 от 2016 г., в сила от 01.01.2017 г.) Вземанията се събират в поредност: задължения за издръжка, неоснователно изплатени суми за осигурителни плащания, други публични вземания и частни вземания.</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Давност</w:t>
      </w:r>
    </w:p>
    <w:p w:rsidR="006F6414" w:rsidRDefault="006F6414" w:rsidP="006F6414">
      <w:pPr>
        <w:spacing w:after="0" w:line="240" w:lineRule="auto"/>
        <w:ind w:firstLine="851"/>
        <w:jc w:val="both"/>
        <w:divId w:val="589118011"/>
        <w:rPr>
          <w:rFonts w:ascii="Times New Roman" w:eastAsia="Times New Roman" w:hAnsi="Times New Roman" w:cs="Times New Roman"/>
          <w:sz w:val="24"/>
          <w:szCs w:val="24"/>
        </w:rPr>
      </w:pPr>
      <w:r>
        <w:rPr>
          <w:rFonts w:ascii="Times New Roman" w:eastAsia="Times New Roman" w:hAnsi="Times New Roman" w:cs="Times New Roman"/>
          <w:sz w:val="24"/>
          <w:szCs w:val="24"/>
        </w:rPr>
        <w:t>Чл. 115. (1) (Доп. - ДВ, бр. 1 от 2002 г., в сила от 01.01.2002 г., изм. - ДВ, бр. 105 от 2005 г., в сила от 01.01.2006 г., изм. - ДВ, бр. 41 от 2007 г., доп. - ДВ, бр. 109 от 2008 г., в сила от 01.01.2009 г., изм. - ДВ, бр. 107 от 2014 г., в сила от 01.01.2015 г., изм. - ДВ, бр. 99 от 2017 г., в сила от 01.01.2018 г.) Вземанията на Националния осигурителен институт за неправилно извършвани осигурителни плащания, неоснователно изплатени парични обезщетения и надвзети пенсии и лихвите върху тях се погасяват с изтичане на петгодишен давностен срок, считано от 1 януари на годината, следваща годината, за която се отнасят. С изтичане на десетгодишен давностен срок, считано от 1 януари на годината, следваща годината, за която се отнасят, се погасяват всички вземания, независимо от спирането или прекъсването на давността, освен в случаите, когато задължението е разсрочено или изпълнението е спряно по искане на длъжника.</w:t>
      </w:r>
    </w:p>
    <w:p w:rsidR="006F6414" w:rsidRDefault="006F6414" w:rsidP="006F6414">
      <w:pPr>
        <w:spacing w:after="0" w:line="240" w:lineRule="auto"/>
        <w:ind w:firstLine="851"/>
        <w:jc w:val="both"/>
        <w:divId w:val="1954245370"/>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 от 2002 г., в сила от 01.01.2002 г., изм. и доп. - ДВ, бр. 67 от 2003 г., изм. - ДВ, бр. 109 от 2008 г., в сила от 01.01.2009 г., изм. - ДВ, бр. 100 от 2011 г., в сила от 01.01.2012 г., доп. - ДВ, бр. 99 от 2012 г., в сила от 01.01.2013 г., предишна ал. 4 - ДВ, бр. 106 от 2013 г., в сила от 01.01.2014 г.) Дължимите от държавното обществено осигуряване вземания се погасяват с изтичане на тригодишна давност, считано от 1 януари на годината, следваща годината за която се отнасят. Длъжностното лице, на което е възложено ръководството на контрола по разходите на държавното обществено осигуряване в съответното поделение на Националния осигурителен институт, издава разпореждане по искането за възстановяване на суми. Разпореждането подлежи на обжалване по реда на чл. 117.</w:t>
      </w:r>
    </w:p>
    <w:p w:rsidR="006F6414" w:rsidRDefault="006F6414" w:rsidP="006F6414">
      <w:pPr>
        <w:spacing w:after="0" w:line="240" w:lineRule="auto"/>
        <w:ind w:firstLine="851"/>
        <w:jc w:val="both"/>
        <w:divId w:val="500895221"/>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 ДВ, бр. 106 от 2013 г., в сила от 01.01.2014 г.) Давността се прекъсва:</w:t>
      </w:r>
    </w:p>
    <w:p w:rsidR="006F6414" w:rsidRDefault="006F6414" w:rsidP="006F6414">
      <w:pPr>
        <w:spacing w:after="0" w:line="240" w:lineRule="auto"/>
        <w:ind w:firstLine="851"/>
        <w:jc w:val="both"/>
        <w:divId w:val="1929849504"/>
        <w:rPr>
          <w:rFonts w:ascii="Times New Roman" w:eastAsia="Times New Roman" w:hAnsi="Times New Roman" w:cs="Times New Roman"/>
          <w:sz w:val="24"/>
          <w:szCs w:val="24"/>
        </w:rPr>
      </w:pPr>
      <w:r>
        <w:rPr>
          <w:rFonts w:ascii="Times New Roman" w:eastAsia="Times New Roman" w:hAnsi="Times New Roman" w:cs="Times New Roman"/>
          <w:sz w:val="24"/>
          <w:szCs w:val="24"/>
        </w:rPr>
        <w:t>1. с влизането в сила на разпореждането за установяване на вземането;</w:t>
      </w:r>
    </w:p>
    <w:p w:rsidR="006F6414" w:rsidRDefault="006F6414" w:rsidP="006F6414">
      <w:pPr>
        <w:spacing w:after="0" w:line="240" w:lineRule="auto"/>
        <w:ind w:firstLine="851"/>
        <w:jc w:val="both"/>
        <w:divId w:val="1548908688"/>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109 от 2008 г., в сила от 01.01.2009 г.)</w:t>
      </w:r>
    </w:p>
    <w:p w:rsidR="006F6414" w:rsidRDefault="006F6414" w:rsidP="006F6414">
      <w:pPr>
        <w:spacing w:after="0" w:line="240" w:lineRule="auto"/>
        <w:ind w:firstLine="851"/>
        <w:jc w:val="both"/>
        <w:divId w:val="1802069243"/>
        <w:rPr>
          <w:rFonts w:ascii="Times New Roman" w:eastAsia="Times New Roman" w:hAnsi="Times New Roman" w:cs="Times New Roman"/>
          <w:sz w:val="24"/>
          <w:szCs w:val="24"/>
        </w:rPr>
      </w:pPr>
      <w:r>
        <w:rPr>
          <w:rFonts w:ascii="Times New Roman" w:eastAsia="Times New Roman" w:hAnsi="Times New Roman" w:cs="Times New Roman"/>
          <w:sz w:val="24"/>
          <w:szCs w:val="24"/>
        </w:rPr>
        <w:t>3. с предприемане на действия по принудително изпълнение.</w:t>
      </w:r>
    </w:p>
    <w:p w:rsidR="006F6414" w:rsidRDefault="006F6414" w:rsidP="006F6414">
      <w:pPr>
        <w:spacing w:after="0" w:line="240" w:lineRule="auto"/>
        <w:ind w:firstLine="851"/>
        <w:jc w:val="both"/>
        <w:divId w:val="22033513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(Предишна ал. 3 - ДВ, бр. 106 от 2013 г., в сила от 01.01.2014 г.) От прекъсването на давността започва да тече нова давност.</w:t>
      </w:r>
    </w:p>
    <w:p w:rsidR="006F6414" w:rsidRDefault="006F6414" w:rsidP="006F6414">
      <w:pPr>
        <w:spacing w:after="0" w:line="240" w:lineRule="auto"/>
        <w:ind w:firstLine="851"/>
        <w:jc w:val="both"/>
        <w:divId w:val="2112045824"/>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106 от 2013 г., в сила от 01.01.2014 г.) Давността спира да тече:</w:t>
      </w:r>
    </w:p>
    <w:p w:rsidR="006F6414" w:rsidRDefault="006F6414" w:rsidP="006F6414">
      <w:pPr>
        <w:spacing w:after="0" w:line="240" w:lineRule="auto"/>
        <w:ind w:firstLine="851"/>
        <w:jc w:val="both"/>
        <w:divId w:val="93597000"/>
        <w:rPr>
          <w:rFonts w:ascii="Times New Roman" w:eastAsia="Times New Roman" w:hAnsi="Times New Roman" w:cs="Times New Roman"/>
          <w:sz w:val="24"/>
          <w:szCs w:val="24"/>
        </w:rPr>
      </w:pPr>
      <w:r>
        <w:rPr>
          <w:rFonts w:ascii="Times New Roman" w:eastAsia="Times New Roman" w:hAnsi="Times New Roman" w:cs="Times New Roman"/>
          <w:sz w:val="24"/>
          <w:szCs w:val="24"/>
        </w:rPr>
        <w:t>1. при обжалване - докато продължава спорът относно вземането;</w:t>
      </w:r>
    </w:p>
    <w:p w:rsidR="006F6414" w:rsidRDefault="006F6414" w:rsidP="006F6414">
      <w:pPr>
        <w:spacing w:after="0" w:line="240" w:lineRule="auto"/>
        <w:ind w:firstLine="851"/>
        <w:jc w:val="both"/>
        <w:divId w:val="1034964787"/>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е образувано друго административно или съдебно производство, от което зависи издаването на разпореждане или отпускане на парично обезщетение или помощ по този кодекс.</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Разсрочване на задължения</w:t>
      </w:r>
    </w:p>
    <w:p w:rsidR="006F6414" w:rsidRDefault="006F6414" w:rsidP="006F6414">
      <w:pPr>
        <w:spacing w:after="0" w:line="240" w:lineRule="auto"/>
        <w:ind w:firstLine="851"/>
        <w:jc w:val="both"/>
        <w:divId w:val="81224253"/>
        <w:rPr>
          <w:rFonts w:ascii="Times New Roman" w:eastAsia="Times New Roman" w:hAnsi="Times New Roman" w:cs="Times New Roman"/>
          <w:sz w:val="24"/>
          <w:szCs w:val="24"/>
        </w:rPr>
      </w:pPr>
      <w:r>
        <w:rPr>
          <w:rFonts w:ascii="Times New Roman" w:eastAsia="Times New Roman" w:hAnsi="Times New Roman" w:cs="Times New Roman"/>
          <w:sz w:val="24"/>
          <w:szCs w:val="24"/>
        </w:rPr>
        <w:t>Чл. 116. (Изм. - ДВ, бр. 1 от 2002 г., в сила от 01.01.2002 г.) (1) (Изм. - ДВ, бр. 105 от 2005 г., в сила от 01.01.2006 г.) По искане на длъжника към държавното обществено осигуряване за вземанията, установявани и събирани от Националния осигурителен институт, може да се разреши разсрочване на плащането на дължимите суми съгласно одобрен погасителен план.</w:t>
      </w:r>
    </w:p>
    <w:p w:rsidR="006F6414" w:rsidRDefault="006F6414" w:rsidP="006F6414">
      <w:pPr>
        <w:spacing w:after="0" w:line="240" w:lineRule="auto"/>
        <w:ind w:firstLine="851"/>
        <w:jc w:val="both"/>
        <w:divId w:val="1732385572"/>
        <w:rPr>
          <w:rFonts w:ascii="Times New Roman" w:eastAsia="Times New Roman" w:hAnsi="Times New Roman" w:cs="Times New Roman"/>
          <w:sz w:val="24"/>
          <w:szCs w:val="24"/>
        </w:rPr>
      </w:pPr>
      <w:r>
        <w:rPr>
          <w:rFonts w:ascii="Times New Roman" w:eastAsia="Times New Roman" w:hAnsi="Times New Roman" w:cs="Times New Roman"/>
          <w:sz w:val="24"/>
          <w:szCs w:val="24"/>
        </w:rPr>
        <w:t>(2) Разсрочването се допуска, когато се установи, че наличните парични средства на длъжника не са достатъчни за погасяване на задълженията му към фондовете на държавното обществено осигуряване, но след преценка на дейността му може да се направи обосновано предположение, че затрудненията са временни и при разсрочване на задълженията длъжникът ще може да се издължи и да заплаща текущите задължения към фондовете на държавното обществено осигуряване и другите публични задължения.</w:t>
      </w:r>
    </w:p>
    <w:p w:rsidR="006F6414" w:rsidRDefault="006F6414" w:rsidP="006F6414">
      <w:pPr>
        <w:spacing w:after="0" w:line="240" w:lineRule="auto"/>
        <w:ind w:firstLine="851"/>
        <w:jc w:val="both"/>
        <w:divId w:val="989094497"/>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67 от 2003 г.) За периода на разсрочването длъжникът дължи лихвата по чл. 113.</w:t>
      </w:r>
    </w:p>
    <w:p w:rsidR="006F6414" w:rsidRDefault="006F6414" w:rsidP="006F6414">
      <w:pPr>
        <w:spacing w:after="0" w:line="240" w:lineRule="auto"/>
        <w:ind w:firstLine="851"/>
        <w:jc w:val="both"/>
        <w:divId w:val="1191796190"/>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42 от 2003 г., изм. - ДВ, бр. 41 от 2007 г.) Разсрочване не се разрешава по отношение на търговец, за когото има решение за прекратяване с ликвидация или за когото е открито производство по несъстоятелност, както и след като бъде определен начинът на продажба по чл. 238 от Данъчно-осигурителния процесуален кодекс.</w:t>
      </w:r>
    </w:p>
    <w:p w:rsidR="006F6414" w:rsidRDefault="006F6414" w:rsidP="006F6414">
      <w:pPr>
        <w:spacing w:after="0" w:line="240" w:lineRule="auto"/>
        <w:ind w:firstLine="851"/>
        <w:jc w:val="both"/>
        <w:divId w:val="673150851"/>
        <w:rPr>
          <w:rFonts w:ascii="Times New Roman" w:eastAsia="Times New Roman" w:hAnsi="Times New Roman" w:cs="Times New Roman"/>
          <w:sz w:val="24"/>
          <w:szCs w:val="24"/>
        </w:rPr>
      </w:pPr>
      <w:r>
        <w:rPr>
          <w:rFonts w:ascii="Times New Roman" w:eastAsia="Times New Roman" w:hAnsi="Times New Roman" w:cs="Times New Roman"/>
          <w:sz w:val="24"/>
          <w:szCs w:val="24"/>
        </w:rPr>
        <w:t>(5) Към искането по ал. 1 се прилагат:</w:t>
      </w:r>
    </w:p>
    <w:p w:rsidR="006F6414" w:rsidRDefault="006F6414" w:rsidP="006F6414">
      <w:pPr>
        <w:spacing w:after="0" w:line="240" w:lineRule="auto"/>
        <w:ind w:firstLine="851"/>
        <w:jc w:val="both"/>
        <w:divId w:val="1966422339"/>
        <w:rPr>
          <w:rFonts w:ascii="Times New Roman" w:eastAsia="Times New Roman" w:hAnsi="Times New Roman" w:cs="Times New Roman"/>
          <w:sz w:val="24"/>
          <w:szCs w:val="24"/>
        </w:rPr>
      </w:pPr>
      <w:r>
        <w:rPr>
          <w:rFonts w:ascii="Times New Roman" w:eastAsia="Times New Roman" w:hAnsi="Times New Roman" w:cs="Times New Roman"/>
          <w:sz w:val="24"/>
          <w:szCs w:val="24"/>
        </w:rPr>
        <w:t>1. доказателства за финансово-икономическото състояние на длъжника и перспективна програма за развитие - за едноличен търговец, юридическо лице или приравнено на него;</w:t>
      </w:r>
    </w:p>
    <w:p w:rsidR="006F6414" w:rsidRDefault="006F6414" w:rsidP="006F6414">
      <w:pPr>
        <w:spacing w:after="0" w:line="240" w:lineRule="auto"/>
        <w:ind w:firstLine="851"/>
        <w:jc w:val="both"/>
        <w:divId w:val="1310936585"/>
        <w:rPr>
          <w:rFonts w:ascii="Times New Roman" w:eastAsia="Times New Roman" w:hAnsi="Times New Roman" w:cs="Times New Roman"/>
          <w:sz w:val="24"/>
          <w:szCs w:val="24"/>
        </w:rPr>
      </w:pPr>
      <w:r>
        <w:rPr>
          <w:rFonts w:ascii="Times New Roman" w:eastAsia="Times New Roman" w:hAnsi="Times New Roman" w:cs="Times New Roman"/>
          <w:sz w:val="24"/>
          <w:szCs w:val="24"/>
        </w:rPr>
        <w:t>2. декларация и за всички други публични задължения, включително лихвите по тях, както и за всички задължения към частни кредитори и лихвите по тях;</w:t>
      </w:r>
    </w:p>
    <w:p w:rsidR="006F6414" w:rsidRDefault="006F6414" w:rsidP="006F6414">
      <w:pPr>
        <w:spacing w:after="0" w:line="240" w:lineRule="auto"/>
        <w:ind w:firstLine="851"/>
        <w:jc w:val="both"/>
        <w:divId w:val="1535312969"/>
        <w:rPr>
          <w:rFonts w:ascii="Times New Roman" w:eastAsia="Times New Roman" w:hAnsi="Times New Roman" w:cs="Times New Roman"/>
          <w:sz w:val="24"/>
          <w:szCs w:val="24"/>
        </w:rPr>
      </w:pPr>
      <w:r>
        <w:rPr>
          <w:rFonts w:ascii="Times New Roman" w:eastAsia="Times New Roman" w:hAnsi="Times New Roman" w:cs="Times New Roman"/>
          <w:sz w:val="24"/>
          <w:szCs w:val="24"/>
        </w:rPr>
        <w:t>3. погасителен план за разсрочване на задълженията;</w:t>
      </w:r>
    </w:p>
    <w:p w:rsidR="006F6414" w:rsidRDefault="006F6414" w:rsidP="006F6414">
      <w:pPr>
        <w:spacing w:after="0" w:line="240" w:lineRule="auto"/>
        <w:ind w:firstLine="851"/>
        <w:jc w:val="both"/>
        <w:divId w:val="1792087515"/>
        <w:rPr>
          <w:rFonts w:ascii="Times New Roman" w:eastAsia="Times New Roman" w:hAnsi="Times New Roman" w:cs="Times New Roman"/>
          <w:sz w:val="24"/>
          <w:szCs w:val="24"/>
        </w:rPr>
      </w:pPr>
      <w:r>
        <w:rPr>
          <w:rFonts w:ascii="Times New Roman" w:eastAsia="Times New Roman" w:hAnsi="Times New Roman" w:cs="Times New Roman"/>
          <w:sz w:val="24"/>
          <w:szCs w:val="24"/>
        </w:rPr>
        <w:t>4. отчет за приходите и разходите на длъжника за предходната отчетна финансова година;</w:t>
      </w:r>
    </w:p>
    <w:p w:rsidR="006F6414" w:rsidRDefault="006F6414" w:rsidP="006F6414">
      <w:pPr>
        <w:spacing w:after="0" w:line="240" w:lineRule="auto"/>
        <w:ind w:firstLine="851"/>
        <w:jc w:val="both"/>
        <w:divId w:val="1942495350"/>
        <w:rPr>
          <w:rFonts w:ascii="Times New Roman" w:eastAsia="Times New Roman" w:hAnsi="Times New Roman" w:cs="Times New Roman"/>
          <w:sz w:val="24"/>
          <w:szCs w:val="24"/>
        </w:rPr>
      </w:pPr>
      <w:r>
        <w:rPr>
          <w:rFonts w:ascii="Times New Roman" w:eastAsia="Times New Roman" w:hAnsi="Times New Roman" w:cs="Times New Roman"/>
          <w:sz w:val="24"/>
          <w:szCs w:val="24"/>
        </w:rPr>
        <w:t>5. баланс за предходната отчетна финансова година и за последния отчетен период;</w:t>
      </w:r>
    </w:p>
    <w:p w:rsidR="006F6414" w:rsidRDefault="006F6414" w:rsidP="006F6414">
      <w:pPr>
        <w:spacing w:after="0" w:line="240" w:lineRule="auto"/>
        <w:ind w:firstLine="851"/>
        <w:jc w:val="both"/>
        <w:divId w:val="1619682585"/>
        <w:rPr>
          <w:rFonts w:ascii="Times New Roman" w:eastAsia="Times New Roman" w:hAnsi="Times New Roman" w:cs="Times New Roman"/>
          <w:sz w:val="24"/>
          <w:szCs w:val="24"/>
        </w:rPr>
      </w:pPr>
      <w:r>
        <w:rPr>
          <w:rFonts w:ascii="Times New Roman" w:eastAsia="Times New Roman" w:hAnsi="Times New Roman" w:cs="Times New Roman"/>
          <w:sz w:val="24"/>
          <w:szCs w:val="24"/>
        </w:rPr>
        <w:t>6. справка за задълженията на осигурителя към датата на искането за разсрочване, която включва:</w:t>
      </w:r>
    </w:p>
    <w:p w:rsidR="006F6414" w:rsidRDefault="006F6414" w:rsidP="006F6414">
      <w:pPr>
        <w:spacing w:after="0" w:line="240" w:lineRule="auto"/>
        <w:ind w:firstLine="851"/>
        <w:jc w:val="both"/>
        <w:divId w:val="529145729"/>
        <w:rPr>
          <w:rFonts w:ascii="Times New Roman" w:eastAsia="Times New Roman" w:hAnsi="Times New Roman" w:cs="Times New Roman"/>
          <w:sz w:val="24"/>
          <w:szCs w:val="24"/>
        </w:rPr>
      </w:pPr>
      <w:r>
        <w:rPr>
          <w:rFonts w:ascii="Times New Roman" w:eastAsia="Times New Roman" w:hAnsi="Times New Roman" w:cs="Times New Roman"/>
          <w:sz w:val="24"/>
          <w:szCs w:val="24"/>
        </w:rPr>
        <w:t>а) задължения към фондовете по държавното обществено осигуряване, здравното осигуряване и допълнителното задължително пенсионно осигуряване;</w:t>
      </w:r>
    </w:p>
    <w:p w:rsidR="006F6414" w:rsidRDefault="006F6414" w:rsidP="006F6414">
      <w:pPr>
        <w:spacing w:after="0" w:line="240" w:lineRule="auto"/>
        <w:ind w:firstLine="851"/>
        <w:jc w:val="both"/>
        <w:divId w:val="464276919"/>
        <w:rPr>
          <w:rFonts w:ascii="Times New Roman" w:eastAsia="Times New Roman" w:hAnsi="Times New Roman" w:cs="Times New Roman"/>
          <w:sz w:val="24"/>
          <w:szCs w:val="24"/>
        </w:rPr>
      </w:pPr>
      <w:r>
        <w:rPr>
          <w:rFonts w:ascii="Times New Roman" w:eastAsia="Times New Roman" w:hAnsi="Times New Roman" w:cs="Times New Roman"/>
          <w:sz w:val="24"/>
          <w:szCs w:val="24"/>
        </w:rPr>
        <w:t>б) задължения към персонала;</w:t>
      </w:r>
    </w:p>
    <w:p w:rsidR="006F6414" w:rsidRDefault="006F6414" w:rsidP="006F6414">
      <w:pPr>
        <w:spacing w:after="0" w:line="240" w:lineRule="auto"/>
        <w:ind w:firstLine="851"/>
        <w:jc w:val="both"/>
        <w:divId w:val="2138445607"/>
        <w:rPr>
          <w:rFonts w:ascii="Times New Roman" w:eastAsia="Times New Roman" w:hAnsi="Times New Roman" w:cs="Times New Roman"/>
          <w:sz w:val="24"/>
          <w:szCs w:val="24"/>
        </w:rPr>
      </w:pPr>
      <w:r>
        <w:rPr>
          <w:rFonts w:ascii="Times New Roman" w:eastAsia="Times New Roman" w:hAnsi="Times New Roman" w:cs="Times New Roman"/>
          <w:sz w:val="24"/>
          <w:szCs w:val="24"/>
        </w:rPr>
        <w:t>в) други публични задължения;</w:t>
      </w:r>
    </w:p>
    <w:p w:rsidR="006F6414" w:rsidRDefault="006F6414" w:rsidP="006F6414">
      <w:pPr>
        <w:spacing w:after="0" w:line="240" w:lineRule="auto"/>
        <w:ind w:firstLine="851"/>
        <w:jc w:val="both"/>
        <w:divId w:val="916785540"/>
        <w:rPr>
          <w:rFonts w:ascii="Times New Roman" w:eastAsia="Times New Roman" w:hAnsi="Times New Roman" w:cs="Times New Roman"/>
          <w:sz w:val="24"/>
          <w:szCs w:val="24"/>
        </w:rPr>
      </w:pPr>
      <w:r>
        <w:rPr>
          <w:rFonts w:ascii="Times New Roman" w:eastAsia="Times New Roman" w:hAnsi="Times New Roman" w:cs="Times New Roman"/>
          <w:sz w:val="24"/>
          <w:szCs w:val="24"/>
        </w:rPr>
        <w:t>г) други задължения;</w:t>
      </w:r>
    </w:p>
    <w:p w:rsidR="006F6414" w:rsidRDefault="006F6414" w:rsidP="006F6414">
      <w:pPr>
        <w:spacing w:after="0" w:line="240" w:lineRule="auto"/>
        <w:ind w:firstLine="851"/>
        <w:jc w:val="both"/>
        <w:divId w:val="337346491"/>
        <w:rPr>
          <w:rFonts w:ascii="Times New Roman" w:eastAsia="Times New Roman" w:hAnsi="Times New Roman" w:cs="Times New Roman"/>
          <w:sz w:val="24"/>
          <w:szCs w:val="24"/>
        </w:rPr>
      </w:pPr>
      <w:r>
        <w:rPr>
          <w:rFonts w:ascii="Times New Roman" w:eastAsia="Times New Roman" w:hAnsi="Times New Roman" w:cs="Times New Roman"/>
          <w:sz w:val="24"/>
          <w:szCs w:val="24"/>
        </w:rPr>
        <w:t>7. други документи по преценка на разсрочващия орган.</w:t>
      </w:r>
    </w:p>
    <w:p w:rsidR="006F6414" w:rsidRDefault="006F6414" w:rsidP="006F6414">
      <w:pPr>
        <w:spacing w:after="0" w:line="240" w:lineRule="auto"/>
        <w:ind w:firstLine="851"/>
        <w:jc w:val="both"/>
        <w:divId w:val="1233200315"/>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99 от 2012 г., в сила от 01.01.2013 г.) Когато искането за разсрочване е направено от физическо лице, към него се прилага декларация за доходите му през последните 12 месеца преди календарния месец, в който е направено искането.</w:t>
      </w:r>
    </w:p>
    <w:p w:rsidR="006F6414" w:rsidRDefault="006F6414" w:rsidP="006F6414">
      <w:pPr>
        <w:spacing w:after="0" w:line="240" w:lineRule="auto"/>
        <w:ind w:firstLine="851"/>
        <w:jc w:val="both"/>
        <w:divId w:val="65110388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 (Предишна ал. 6 - ДВ, бр. 99 от 2012 г., в сила от 01.01.2013 г.) Решението за разсрочване се издава от:</w:t>
      </w:r>
    </w:p>
    <w:p w:rsidR="006F6414" w:rsidRDefault="006F6414" w:rsidP="006F6414">
      <w:pPr>
        <w:spacing w:after="0" w:line="240" w:lineRule="auto"/>
        <w:ind w:firstLine="851"/>
        <w:jc w:val="both"/>
        <w:divId w:val="686366635"/>
        <w:rPr>
          <w:rFonts w:ascii="Times New Roman" w:eastAsia="Times New Roman" w:hAnsi="Times New Roman" w:cs="Times New Roman"/>
          <w:sz w:val="24"/>
          <w:szCs w:val="24"/>
        </w:rPr>
      </w:pPr>
      <w:r>
        <w:rPr>
          <w:rFonts w:ascii="Times New Roman" w:eastAsia="Times New Roman" w:hAnsi="Times New Roman" w:cs="Times New Roman"/>
          <w:sz w:val="24"/>
          <w:szCs w:val="24"/>
        </w:rPr>
        <w:t>1. (доп. - ДВ, бр. 53 от 2004 г., в сила от 01.01.2005 г., изм. - ДВ, бр. 12 от 2015 г.) ръководителя на териториалното поделение на Националния осигурителен институт - за задължения до 10 000 лв. за срок до една година, а за задължения на регистрирани земеделски стопани и тютюнопроизводители за срок до две години;</w:t>
      </w:r>
    </w:p>
    <w:p w:rsidR="006F6414" w:rsidRDefault="006F6414" w:rsidP="006F6414">
      <w:pPr>
        <w:spacing w:after="0" w:line="240" w:lineRule="auto"/>
        <w:ind w:firstLine="851"/>
        <w:jc w:val="both"/>
        <w:divId w:val="126095377"/>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53 от 2004 г., в сила от 01.01.2005 г., изм. - ДВ, бр. 12 от 2015 г.) управителя на Националния осигурителен институт - за задължения от 10 000 до 100 000 лв. за срок до 3 години, а за задължения на регистрирани земеделски стопани и тютюнопроизводители за срок до 5 години;</w:t>
      </w:r>
    </w:p>
    <w:p w:rsidR="006F6414" w:rsidRDefault="006F6414" w:rsidP="006F6414">
      <w:pPr>
        <w:spacing w:after="0" w:line="240" w:lineRule="auto"/>
        <w:ind w:firstLine="851"/>
        <w:jc w:val="both"/>
        <w:divId w:val="2080399205"/>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53 от 2004 г., в сила от 01.01.2005 г., изм. - ДВ, бр. 12 от 2015 г.) Надзорния съвет на Националния осигурителен институт - за задължения над 100 000 лв. за срок до 3 години, а за задължения на регистрирани земеделски стопани и тютюнопроизводители за срок до 5 години.</w:t>
      </w:r>
    </w:p>
    <w:p w:rsidR="006F6414" w:rsidRDefault="006F6414" w:rsidP="006F6414">
      <w:pPr>
        <w:spacing w:after="0" w:line="240" w:lineRule="auto"/>
        <w:ind w:firstLine="851"/>
        <w:jc w:val="both"/>
        <w:divId w:val="1270622059"/>
        <w:rPr>
          <w:rFonts w:ascii="Times New Roman" w:eastAsia="Times New Roman" w:hAnsi="Times New Roman" w:cs="Times New Roman"/>
          <w:sz w:val="24"/>
          <w:szCs w:val="24"/>
        </w:rPr>
      </w:pPr>
      <w:r>
        <w:rPr>
          <w:rFonts w:ascii="Times New Roman" w:eastAsia="Times New Roman" w:hAnsi="Times New Roman" w:cs="Times New Roman"/>
          <w:sz w:val="24"/>
          <w:szCs w:val="24"/>
        </w:rPr>
        <w:t>(8) (Предишна ал. 7 - ДВ, бр. 99 от 2012 г., в сила от 01.01.2013 г.) С разрешението се определят крайният срок, погасителните вноски и други условия, в това число последиците от неспазването им.</w:t>
      </w:r>
    </w:p>
    <w:p w:rsidR="006F6414" w:rsidRDefault="006F6414" w:rsidP="006F6414">
      <w:pPr>
        <w:spacing w:after="0" w:line="240" w:lineRule="auto"/>
        <w:ind w:firstLine="851"/>
        <w:jc w:val="both"/>
        <w:divId w:val="1436100954"/>
        <w:rPr>
          <w:rFonts w:ascii="Times New Roman" w:eastAsia="Times New Roman" w:hAnsi="Times New Roman" w:cs="Times New Roman"/>
          <w:sz w:val="24"/>
          <w:szCs w:val="24"/>
        </w:rPr>
      </w:pPr>
      <w:r>
        <w:rPr>
          <w:rFonts w:ascii="Times New Roman" w:eastAsia="Times New Roman" w:hAnsi="Times New Roman" w:cs="Times New Roman"/>
          <w:sz w:val="24"/>
          <w:szCs w:val="24"/>
        </w:rPr>
        <w:t>(9) (Предишна ал. 8 - ДВ, бр. 99 от 2012 г., в сила от 01.01.2013 г.) За периода на разсрочването спира да тече давността за вземанията на държавното обществено осигуряване.</w:t>
      </w:r>
    </w:p>
    <w:p w:rsidR="006F6414" w:rsidRDefault="006F6414" w:rsidP="006F6414">
      <w:pPr>
        <w:spacing w:after="0" w:line="240" w:lineRule="auto"/>
        <w:ind w:firstLine="851"/>
        <w:jc w:val="both"/>
        <w:divId w:val="1944914574"/>
        <w:rPr>
          <w:rFonts w:ascii="Times New Roman" w:eastAsia="Times New Roman" w:hAnsi="Times New Roman" w:cs="Times New Roman"/>
          <w:sz w:val="24"/>
          <w:szCs w:val="24"/>
        </w:rPr>
      </w:pPr>
      <w:r>
        <w:rPr>
          <w:rFonts w:ascii="Times New Roman" w:eastAsia="Times New Roman" w:hAnsi="Times New Roman" w:cs="Times New Roman"/>
          <w:sz w:val="24"/>
          <w:szCs w:val="24"/>
        </w:rPr>
        <w:t>(10) (Предишна ал. 9 - ДВ, бр. 99 от 2012 г., в сила от 01.01.2013 г.) Отказът за разсрочване не подлежи на обжалване.</w:t>
      </w:r>
    </w:p>
    <w:p w:rsidR="006F6414" w:rsidRDefault="006F6414" w:rsidP="006F6414">
      <w:pPr>
        <w:spacing w:after="0" w:line="240" w:lineRule="auto"/>
        <w:ind w:firstLine="851"/>
        <w:jc w:val="both"/>
        <w:divId w:val="2078673093"/>
        <w:rPr>
          <w:rFonts w:ascii="Times New Roman" w:eastAsia="Times New Roman" w:hAnsi="Times New Roman" w:cs="Times New Roman"/>
          <w:sz w:val="24"/>
          <w:szCs w:val="24"/>
        </w:rPr>
      </w:pPr>
      <w:r>
        <w:rPr>
          <w:rFonts w:ascii="Times New Roman" w:eastAsia="Times New Roman" w:hAnsi="Times New Roman" w:cs="Times New Roman"/>
          <w:sz w:val="24"/>
          <w:szCs w:val="24"/>
        </w:rPr>
        <w:t>(11) (Нова - ДВ, бр. 53 от 2004 г., в сила от 01.01.2005 г., изм. - ДВ, бр. 30 от 2006 г., в сила от 12.07.2006 г., предишна ал. 10 - ДВ, бр. 99 от 2012 г., в сила от 01.01.2013 г., изм. - ДВ, бр. 12 от 2015 г.) Отказът за разсрочване или отсрочване на задължения на регистрираните земеделски стопани и тютюнопроизводители подлежи на обжалване по реда на Административнопроцесуалния кодекс.</w:t>
      </w:r>
    </w:p>
    <w:p w:rsidR="006F6414" w:rsidRDefault="006F6414" w:rsidP="006F6414">
      <w:pPr>
        <w:spacing w:after="0" w:line="240" w:lineRule="auto"/>
        <w:ind w:firstLine="851"/>
        <w:jc w:val="both"/>
        <w:divId w:val="1946225441"/>
        <w:rPr>
          <w:rFonts w:ascii="Times New Roman" w:eastAsia="Times New Roman" w:hAnsi="Times New Roman" w:cs="Times New Roman"/>
          <w:sz w:val="24"/>
          <w:szCs w:val="24"/>
        </w:rPr>
      </w:pPr>
      <w:r>
        <w:rPr>
          <w:rFonts w:ascii="Times New Roman" w:eastAsia="Times New Roman" w:hAnsi="Times New Roman" w:cs="Times New Roman"/>
          <w:sz w:val="24"/>
          <w:szCs w:val="24"/>
        </w:rPr>
        <w:t>(12) (Нова - ДВ, бр. 67 от 2003 г., предишна ал. 10 - ДВ, бр. 53 от 2004 г., в сила от 01.01.2005 г., отм. - ДВ, бр. 105 от 2005 г., в сила от 01.01.2006 г., предишна ал. 11 - ДВ, бр. 99 от 2012 г., в сила от 01.01.2013 г.)</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осма.</w:t>
      </w:r>
      <w:r>
        <w:rPr>
          <w:rFonts w:ascii="Times New Roman" w:hAnsi="Times New Roman" w:cs="Times New Roman"/>
          <w:b/>
          <w:bCs/>
          <w:sz w:val="24"/>
          <w:szCs w:val="24"/>
        </w:rPr>
        <w:br/>
        <w:t>СПОРОВЕ</w:t>
      </w:r>
    </w:p>
    <w:p w:rsidR="006F6414" w:rsidRDefault="006F6414">
      <w:pPr>
        <w:spacing w:after="0" w:line="240" w:lineRule="auto"/>
        <w:ind w:firstLine="85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Обжалване по административен ред (Загл. изм. - ДВ, бр. 98 от 2016 г., в сила от 01.01.2017 г.)</w:t>
      </w:r>
    </w:p>
    <w:p w:rsidR="006F6414" w:rsidRDefault="006F6414" w:rsidP="006F6414">
      <w:pPr>
        <w:spacing w:after="0" w:line="240" w:lineRule="auto"/>
        <w:ind w:firstLine="851"/>
        <w:jc w:val="both"/>
        <w:divId w:val="2023387717"/>
        <w:rPr>
          <w:rFonts w:ascii="Times New Roman" w:eastAsia="Times New Roman" w:hAnsi="Times New Roman" w:cs="Times New Roman"/>
          <w:sz w:val="24"/>
          <w:szCs w:val="24"/>
        </w:rPr>
      </w:pPr>
      <w:r>
        <w:rPr>
          <w:rFonts w:ascii="Times New Roman" w:eastAsia="Times New Roman" w:hAnsi="Times New Roman" w:cs="Times New Roman"/>
          <w:sz w:val="24"/>
          <w:szCs w:val="24"/>
        </w:rPr>
        <w:t>Чл. 117. (1) Пред ръководителя на съответното териториално поделение на Националния осигурителен институт се подават жалби срещу:</w:t>
      </w:r>
    </w:p>
    <w:p w:rsidR="006F6414" w:rsidRDefault="006F6414" w:rsidP="006F6414">
      <w:pPr>
        <w:spacing w:after="0" w:line="240" w:lineRule="auto"/>
        <w:ind w:firstLine="851"/>
        <w:jc w:val="both"/>
        <w:divId w:val="1686130393"/>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105 от 2006 г., в сила от 01.01.2007 г., доп. - ДВ, бр. 99 от 2009 г., в сила от 01.01.2010 г., изм. - ДВ, бр. 98 от 2016 г., в сила от 01.01.2017 г., доп. - ДВ, бр. 94 от 2019 г.) неправилно определяне или изплащане на парични обезщетения по глава четвърта, раздели І и ІІ или помощи;</w:t>
      </w:r>
    </w:p>
    <w:p w:rsidR="006F6414" w:rsidRDefault="006F6414" w:rsidP="006F6414">
      <w:pPr>
        <w:spacing w:after="0" w:line="240" w:lineRule="auto"/>
        <w:ind w:firstLine="851"/>
        <w:jc w:val="both"/>
        <w:divId w:val="1919291302"/>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разпореждания:</w:t>
      </w:r>
    </w:p>
    <w:p w:rsidR="006F6414" w:rsidRDefault="006F6414" w:rsidP="006F6414">
      <w:pPr>
        <w:spacing w:after="0" w:line="240" w:lineRule="auto"/>
        <w:ind w:firstLine="851"/>
        <w:jc w:val="both"/>
        <w:divId w:val="1772161728"/>
        <w:rPr>
          <w:rFonts w:ascii="Times New Roman" w:eastAsia="Times New Roman" w:hAnsi="Times New Roman" w:cs="Times New Roman"/>
          <w:sz w:val="24"/>
          <w:szCs w:val="24"/>
        </w:rPr>
      </w:pPr>
      <w:r>
        <w:rPr>
          <w:rFonts w:ascii="Times New Roman" w:eastAsia="Times New Roman" w:hAnsi="Times New Roman" w:cs="Times New Roman"/>
          <w:sz w:val="24"/>
          <w:szCs w:val="24"/>
        </w:rPr>
        <w:t>а) (доп. - ДВ, бр. 99 от 2009 г., в сила от 01.01.2010 г., изм. - ДВ, бр. 94 от 2019 г.) за отказ или за неправилно определяне или изменение и за прекратяване на пенсиите, добавките и компенсациите към тях;</w:t>
      </w:r>
    </w:p>
    <w:p w:rsidR="006F6414" w:rsidRDefault="006F6414" w:rsidP="006F6414">
      <w:pPr>
        <w:spacing w:after="0" w:line="240" w:lineRule="auto"/>
        <w:ind w:firstLine="851"/>
        <w:jc w:val="both"/>
        <w:divId w:val="181995636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 (нова - ДВ, бр. 1 от 2002 г., в сила от 01.01.2002 г., изм. - ДВ, бр. 94 от 2019 г.) за отказ или неправилно определяне, изменяне и прекратяване на обезщетенията за безработица;</w:t>
      </w:r>
    </w:p>
    <w:p w:rsidR="006F6414" w:rsidRDefault="006F6414" w:rsidP="006F6414">
      <w:pPr>
        <w:spacing w:after="0" w:line="240" w:lineRule="auto"/>
        <w:ind w:firstLine="851"/>
        <w:jc w:val="both"/>
        <w:divId w:val="1687321615"/>
        <w:rPr>
          <w:rFonts w:ascii="Times New Roman" w:eastAsia="Times New Roman" w:hAnsi="Times New Roman" w:cs="Times New Roman"/>
          <w:sz w:val="24"/>
          <w:szCs w:val="24"/>
        </w:rPr>
      </w:pPr>
      <w:r>
        <w:rPr>
          <w:rFonts w:ascii="Times New Roman" w:eastAsia="Times New Roman" w:hAnsi="Times New Roman" w:cs="Times New Roman"/>
          <w:sz w:val="24"/>
          <w:szCs w:val="24"/>
        </w:rPr>
        <w:t>в) (предишна буква "б" - ДВ, бр. 1 от 2002 г., в сила от 01.01.2002 г.) за събиране на сумите по ревизионните актове за начет;</w:t>
      </w:r>
    </w:p>
    <w:p w:rsidR="006F6414" w:rsidRDefault="006F6414" w:rsidP="006F6414">
      <w:pPr>
        <w:spacing w:after="0" w:line="240" w:lineRule="auto"/>
        <w:ind w:firstLine="851"/>
        <w:jc w:val="both"/>
        <w:divId w:val="68773187"/>
        <w:rPr>
          <w:rFonts w:ascii="Times New Roman" w:eastAsia="Times New Roman" w:hAnsi="Times New Roman" w:cs="Times New Roman"/>
          <w:sz w:val="24"/>
          <w:szCs w:val="24"/>
        </w:rPr>
      </w:pPr>
      <w:r>
        <w:rPr>
          <w:rFonts w:ascii="Times New Roman" w:eastAsia="Times New Roman" w:hAnsi="Times New Roman" w:cs="Times New Roman"/>
          <w:sz w:val="24"/>
          <w:szCs w:val="24"/>
        </w:rPr>
        <w:t>г) (предишна буква "в" - ДВ, бр. 1 от 2002 г., в сила от 01.01.2002 г.) за признаване или непризнаване на злополуката за трудова;</w:t>
      </w:r>
    </w:p>
    <w:p w:rsidR="006F6414" w:rsidRDefault="006F6414" w:rsidP="006F6414">
      <w:pPr>
        <w:spacing w:after="0" w:line="240" w:lineRule="auto"/>
        <w:ind w:firstLine="851"/>
        <w:jc w:val="both"/>
        <w:divId w:val="1421096938"/>
        <w:rPr>
          <w:rFonts w:ascii="Times New Roman" w:eastAsia="Times New Roman" w:hAnsi="Times New Roman" w:cs="Times New Roman"/>
          <w:sz w:val="24"/>
          <w:szCs w:val="24"/>
        </w:rPr>
      </w:pPr>
      <w:r>
        <w:rPr>
          <w:rFonts w:ascii="Times New Roman" w:eastAsia="Times New Roman" w:hAnsi="Times New Roman" w:cs="Times New Roman"/>
          <w:sz w:val="24"/>
          <w:szCs w:val="24"/>
        </w:rPr>
        <w:t>д) (предишна буква "г" - ДВ, бр. 1 от 2002 г., в сила от 01.01.2002 г., доп. - ДВ, бр. 94 от 2019 г.) за възстановяване на неоснователно получени плащания по държавното обществено осигуряване по чл. 98, ал. 2 и чл. 114, ал. 3 и 4, и за прихващане по чл. 114, ал. 5;</w:t>
      </w:r>
    </w:p>
    <w:p w:rsidR="006F6414" w:rsidRDefault="006F6414" w:rsidP="006F6414">
      <w:pPr>
        <w:spacing w:after="0" w:line="240" w:lineRule="auto"/>
        <w:ind w:firstLine="851"/>
        <w:jc w:val="both"/>
        <w:divId w:val="785193381"/>
        <w:rPr>
          <w:rFonts w:ascii="Times New Roman" w:eastAsia="Times New Roman" w:hAnsi="Times New Roman" w:cs="Times New Roman"/>
          <w:sz w:val="24"/>
          <w:szCs w:val="24"/>
        </w:rPr>
      </w:pPr>
      <w:r>
        <w:rPr>
          <w:rFonts w:ascii="Times New Roman" w:eastAsia="Times New Roman" w:hAnsi="Times New Roman" w:cs="Times New Roman"/>
          <w:sz w:val="24"/>
          <w:szCs w:val="24"/>
        </w:rPr>
        <w:t>е) (предишна буква "д" - ДВ, бр. 1 от 2002 г., в сила от 01.01.2002 г., отм. - ДВ, бр. 105 от 2005 г., в сила от 01.01.2006 г., нова - ДВ, бр. 105 от 2006 г., в сила от 01.01.2007 г., доп. - ДВ, бр. 94 от 2019 г.) за отказ за изплащане на парични обезщетения по глава четвърта, раздели І и ІІ или помощи;</w:t>
      </w:r>
    </w:p>
    <w:p w:rsidR="006F6414" w:rsidRDefault="006F6414" w:rsidP="006F6414">
      <w:pPr>
        <w:spacing w:after="0" w:line="240" w:lineRule="auto"/>
        <w:ind w:firstLine="851"/>
        <w:jc w:val="both"/>
        <w:divId w:val="1835995363"/>
        <w:rPr>
          <w:rFonts w:ascii="Times New Roman" w:eastAsia="Times New Roman" w:hAnsi="Times New Roman" w:cs="Times New Roman"/>
          <w:sz w:val="24"/>
          <w:szCs w:val="24"/>
        </w:rPr>
      </w:pPr>
      <w:r>
        <w:rPr>
          <w:rFonts w:ascii="Times New Roman" w:eastAsia="Times New Roman" w:hAnsi="Times New Roman" w:cs="Times New Roman"/>
          <w:sz w:val="24"/>
          <w:szCs w:val="24"/>
        </w:rPr>
        <w:t>ж) (нова - ДВ, бр. 105 от 2006 г., в сила от 01.01.2007 г., изм. - ДВ, бр. 100 от 2010 г., в сила от 01.01.2011 г., изм. - ДВ, бр. 106 от 2013 г., в сила от 01.01.2014 г., изм. - ДВ, бр. 94 от 2019 г.) за спиране на производството по отпускането или изплащането на парични обезщетения по глава четвърта и на пенсиите;</w:t>
      </w:r>
    </w:p>
    <w:p w:rsidR="006F6414" w:rsidRDefault="006F6414" w:rsidP="006F6414">
      <w:pPr>
        <w:spacing w:after="0" w:line="240" w:lineRule="auto"/>
        <w:ind w:firstLine="851"/>
        <w:jc w:val="both"/>
        <w:divId w:val="1390496639"/>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99 от 2012 г., в сила от 01.01.2013 г.) задължителни предписания на контролните органи по чл. 108, ал. 1, т. 3;</w:t>
      </w:r>
    </w:p>
    <w:p w:rsidR="006F6414" w:rsidRDefault="006F6414" w:rsidP="006F6414">
      <w:pPr>
        <w:spacing w:after="0" w:line="240" w:lineRule="auto"/>
        <w:ind w:firstLine="851"/>
        <w:jc w:val="both"/>
        <w:divId w:val="1829442684"/>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98 от 2016 г., в сила от 01.01.2017 г.) откази за издаване на удостоверения за осигурителен стаж и доход от органите на Националния осигурителен институт, откази за издаване на удостоверения за ползване на парична помощ за профилактика и рехабилитация и откази за заверяване на осигурителен стаж и доход в осигурителни книжки;</w:t>
      </w:r>
    </w:p>
    <w:p w:rsidR="006F6414" w:rsidRDefault="006F6414" w:rsidP="006F6414">
      <w:pPr>
        <w:spacing w:after="0" w:line="240" w:lineRule="auto"/>
        <w:ind w:firstLine="851"/>
        <w:jc w:val="both"/>
        <w:divId w:val="1750033671"/>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98 от 2016 г., в сила от 01.01.2017 г.) съдържанието на документ, удостоверяващ осигурителен стаж и осигурителен доход, издаден от органите на Националния осигурителен институт.</w:t>
      </w:r>
    </w:p>
    <w:p w:rsidR="006F6414" w:rsidRDefault="006F6414" w:rsidP="006F6414">
      <w:pPr>
        <w:spacing w:after="0" w:line="240" w:lineRule="auto"/>
        <w:ind w:firstLine="851"/>
        <w:jc w:val="both"/>
        <w:divId w:val="194939080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 от 2002 г., в сила от 01.01.2002 г., изм. - ДВ, бр. 67 от 2003 г., изм. - ДВ, бр. 105 от 2005 г., в сила от 01.01.2006 г., доп. - ДВ, бр. 99 от 2012 г., в сила от 01.01.2013 г., изм. - ДВ, бр. 98 от 2015 г., в сила от 01.01.2016 г., изм. - ДВ, бр. 98 от 2016 г., в сила от 01.01.2017 г.) Жалбите по ал. 1 се подават в писмена форма в следните срокове:</w:t>
      </w:r>
    </w:p>
    <w:p w:rsidR="006F6414" w:rsidRDefault="006F6414" w:rsidP="006F6414">
      <w:pPr>
        <w:spacing w:after="0" w:line="240" w:lineRule="auto"/>
        <w:ind w:firstLine="851"/>
        <w:jc w:val="both"/>
        <w:divId w:val="742602546"/>
        <w:rPr>
          <w:rFonts w:ascii="Times New Roman" w:eastAsia="Times New Roman" w:hAnsi="Times New Roman" w:cs="Times New Roman"/>
          <w:sz w:val="24"/>
          <w:szCs w:val="24"/>
        </w:rPr>
      </w:pPr>
      <w:r>
        <w:rPr>
          <w:rFonts w:ascii="Times New Roman" w:eastAsia="Times New Roman" w:hAnsi="Times New Roman" w:cs="Times New Roman"/>
          <w:sz w:val="24"/>
          <w:szCs w:val="24"/>
        </w:rPr>
        <w:t>1. срещу разпорежданията по т. 2, буква "а" - в едномесечен срок от получаването им;</w:t>
      </w:r>
    </w:p>
    <w:p w:rsidR="006F6414" w:rsidRDefault="006F6414" w:rsidP="006F6414">
      <w:pPr>
        <w:spacing w:after="0" w:line="240" w:lineRule="auto"/>
        <w:ind w:firstLine="851"/>
        <w:jc w:val="both"/>
        <w:divId w:val="304967633"/>
        <w:rPr>
          <w:rFonts w:ascii="Times New Roman" w:eastAsia="Times New Roman" w:hAnsi="Times New Roman" w:cs="Times New Roman"/>
          <w:sz w:val="24"/>
          <w:szCs w:val="24"/>
        </w:rPr>
      </w:pPr>
      <w:r>
        <w:rPr>
          <w:rFonts w:ascii="Times New Roman" w:eastAsia="Times New Roman" w:hAnsi="Times New Roman" w:cs="Times New Roman"/>
          <w:sz w:val="24"/>
          <w:szCs w:val="24"/>
        </w:rPr>
        <w:t>2. срещу разпорежданията по т. 2, букви "б" - "ж", задължителните предписания по т. 3, отказите по т. 4 и съдържанието на документ по т. 5 - в 14-дневен срок от получаването.</w:t>
      </w:r>
    </w:p>
    <w:p w:rsidR="006F6414" w:rsidRDefault="006F6414" w:rsidP="006F6414">
      <w:pPr>
        <w:spacing w:after="0" w:line="240" w:lineRule="auto"/>
        <w:ind w:firstLine="851"/>
        <w:jc w:val="both"/>
        <w:divId w:val="1249462349"/>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106 от 2013 г., в сила от 01.01.2014 г., изм. - ДВ, бр. 98 от 2016 г., в сила от 01.01.2017 г.) Ръководителят на териториалното поделение се произнася по жалбите или исканията с мотивирано решение в едномесечен срок от получаването им. С решението ръководителят на териториалното поделение на Националния осигурителен институт решава въпроса по същество или отменя разпореждането и връща преписката за ново разглеждане от компетентния административен орган, когато не са изяснени всички обстоятелства, отнасящи се до издаване на разпореждането.</w:t>
      </w:r>
    </w:p>
    <w:p w:rsidR="006F6414" w:rsidRDefault="006F6414" w:rsidP="006F6414">
      <w:pPr>
        <w:spacing w:after="0" w:line="240" w:lineRule="auto"/>
        <w:ind w:firstLine="851"/>
        <w:jc w:val="both"/>
        <w:divId w:val="129605697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(Нова - ДВ, бр. 64 от 2000 г., изм. - ДВ, бр. 99 от 2009 г., в сила от 01.01.2010 г., изм. - ДВ, бр. 107 от 2014 г., в сила от 01.01.2015 г., изм. - ДВ, бр. 98 от 2016 г., в сила от 01.01.2017 г.) Разпорежданията, издадени от длъжностното лице по чл. 98, ал. 1, т. 2, могат </w:t>
      </w:r>
      <w:r>
        <w:rPr>
          <w:rFonts w:ascii="Times New Roman" w:eastAsia="Times New Roman" w:hAnsi="Times New Roman" w:cs="Times New Roman"/>
          <w:sz w:val="24"/>
          <w:szCs w:val="24"/>
        </w:rPr>
        <w:lastRenderedPageBreak/>
        <w:t>да се обжалват пред управителя на Националния осигурителен институт в едномесечен срок, съответно за разпорежданията по чл. 98, ал. 2 - в 14-дневен срок от получаването им. Решението се изготвя в срока и по реда на ал. 3.</w:t>
      </w:r>
    </w:p>
    <w:p w:rsidR="006F6414" w:rsidRDefault="006F6414" w:rsidP="006F6414">
      <w:pPr>
        <w:spacing w:after="0" w:line="240" w:lineRule="auto"/>
        <w:ind w:firstLine="851"/>
        <w:jc w:val="both"/>
        <w:divId w:val="1286422511"/>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4 - ДВ, бр. 64 от 2000 г., изм. - ДВ, бр. 30 от 2006 г., в сила от 12.07.2006 г.) Решенията и съобщенията във връзка с разглеждането на жалбите и исканията се изготвят по реда на Административнопроцесуалния кодекс.</w:t>
      </w:r>
    </w:p>
    <w:p w:rsidR="006F6414" w:rsidRDefault="006F6414" w:rsidP="006F6414">
      <w:pPr>
        <w:spacing w:after="0" w:line="240" w:lineRule="auto"/>
        <w:ind w:firstLine="851"/>
        <w:jc w:val="both"/>
        <w:divId w:val="1093817181"/>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ал. 5 - ДВ, бр. 64 от 2000 г., отм. - ДВ, бр. 45 от 2002 г.)</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Спиране на изпълнението</w:t>
      </w:r>
    </w:p>
    <w:p w:rsidR="006F6414" w:rsidRDefault="006F6414" w:rsidP="006F6414">
      <w:pPr>
        <w:spacing w:after="0" w:line="240" w:lineRule="auto"/>
        <w:ind w:firstLine="851"/>
        <w:jc w:val="both"/>
        <w:divId w:val="1069040923"/>
        <w:rPr>
          <w:rFonts w:ascii="Times New Roman" w:eastAsia="Times New Roman" w:hAnsi="Times New Roman" w:cs="Times New Roman"/>
          <w:sz w:val="24"/>
          <w:szCs w:val="24"/>
        </w:rPr>
      </w:pPr>
      <w:r>
        <w:rPr>
          <w:rFonts w:ascii="Times New Roman" w:eastAsia="Times New Roman" w:hAnsi="Times New Roman" w:cs="Times New Roman"/>
          <w:sz w:val="24"/>
          <w:szCs w:val="24"/>
        </w:rPr>
        <w:t>Чл. 117а. (Нов - ДВ, бр. 45 от 2002 г.) (1) (Изм. - ДВ, бр. 100 от 2010 г., в сила от 01.01.2011 г.) Обжалването на разпорежданията по чл. 114 и чл. 117, ал. 1, т. 2 не спира изпълнението им.</w:t>
      </w:r>
    </w:p>
    <w:p w:rsidR="006F6414" w:rsidRDefault="006F6414" w:rsidP="006F6414">
      <w:pPr>
        <w:spacing w:after="0" w:line="240" w:lineRule="auto"/>
        <w:ind w:firstLine="851"/>
        <w:jc w:val="both"/>
        <w:divId w:val="122771673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100 от 2010 г., в сила от 01.01.2011 г.) Изпълнението на разпорежданията по чл. 114 и чл. 117, ал. 1, т. 2, буква "в" се спира по искане на задълженото лице, ако предостави обезпечение в размер на главницата и лихвите.</w:t>
      </w:r>
    </w:p>
    <w:p w:rsidR="006F6414" w:rsidRDefault="006F6414" w:rsidP="006F6414">
      <w:pPr>
        <w:spacing w:after="0" w:line="240" w:lineRule="auto"/>
        <w:ind w:firstLine="851"/>
        <w:jc w:val="both"/>
        <w:divId w:val="1138689833"/>
        <w:rPr>
          <w:rFonts w:ascii="Times New Roman" w:eastAsia="Times New Roman" w:hAnsi="Times New Roman" w:cs="Times New Roman"/>
          <w:sz w:val="24"/>
          <w:szCs w:val="24"/>
        </w:rPr>
      </w:pPr>
      <w:r>
        <w:rPr>
          <w:rFonts w:ascii="Times New Roman" w:eastAsia="Times New Roman" w:hAnsi="Times New Roman" w:cs="Times New Roman"/>
          <w:sz w:val="24"/>
          <w:szCs w:val="24"/>
        </w:rPr>
        <w:t>(3) Искането за спиране на изпълнението се прави едновременно с жалбата, като се прилагат доказателства за направеното обезпечение.</w:t>
      </w:r>
    </w:p>
    <w:p w:rsidR="006F6414" w:rsidRDefault="006F6414" w:rsidP="006F6414">
      <w:pPr>
        <w:spacing w:after="0" w:line="240" w:lineRule="auto"/>
        <w:ind w:firstLine="851"/>
        <w:jc w:val="both"/>
        <w:divId w:val="1068307425"/>
        <w:rPr>
          <w:rFonts w:ascii="Times New Roman" w:eastAsia="Times New Roman" w:hAnsi="Times New Roman" w:cs="Times New Roman"/>
          <w:sz w:val="24"/>
          <w:szCs w:val="24"/>
        </w:rPr>
      </w:pPr>
      <w:r>
        <w:rPr>
          <w:rFonts w:ascii="Times New Roman" w:eastAsia="Times New Roman" w:hAnsi="Times New Roman" w:cs="Times New Roman"/>
          <w:sz w:val="24"/>
          <w:szCs w:val="24"/>
        </w:rPr>
        <w:t>(4) За срока на спирането се дължи законната лихва върху главницата.</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Обжалване по съдебен ред (Загл. изм. - ДВ, бр. 100 от 2010 г., в сила от 01.01.2011 г., изм. - ДВ, бр. 98 от 2016 г., в сила от 01.01.2017 г.)</w:t>
      </w:r>
    </w:p>
    <w:p w:rsidR="006F6414" w:rsidRDefault="006F6414" w:rsidP="006F6414">
      <w:pPr>
        <w:spacing w:after="0" w:line="240" w:lineRule="auto"/>
        <w:ind w:firstLine="851"/>
        <w:jc w:val="both"/>
        <w:divId w:val="899098737"/>
        <w:rPr>
          <w:rFonts w:ascii="Times New Roman" w:eastAsia="Times New Roman" w:hAnsi="Times New Roman" w:cs="Times New Roman"/>
          <w:sz w:val="24"/>
          <w:szCs w:val="24"/>
        </w:rPr>
      </w:pPr>
      <w:r>
        <w:rPr>
          <w:rFonts w:ascii="Times New Roman" w:eastAsia="Times New Roman" w:hAnsi="Times New Roman" w:cs="Times New Roman"/>
          <w:sz w:val="24"/>
          <w:szCs w:val="24"/>
        </w:rPr>
        <w:t>Чл. 118. (1) (Изм. - ДВ, бр. 30 от 2006 г., в сила от 01.03.2007 г., доп. - ДВ, бр. 98 от 2016 г., в сила от 01.01.2017 г.) Решението на ръководителя на териториалното поделение на Националния осигурителен институт може да се обжалва в 14-дневен срок от получаването му пред административния съд. Жалбата се подава чрез ръководителя на териториалното поделение, който в 7-дневен срок е длъжен да я изпрати заедно с преписката в съда. Не може да се оспорва пред съд съдържанието на документ по чл. 117, ал. 1, т. 5, както и решението на ръководителя на териториалното поделение на Националния осигурителен институт, с което се е произнесъл по оспорване съдържанието на такъв документ.</w:t>
      </w:r>
    </w:p>
    <w:p w:rsidR="006F6414" w:rsidRDefault="006F6414" w:rsidP="006F6414">
      <w:pPr>
        <w:spacing w:after="0" w:line="240" w:lineRule="auto"/>
        <w:ind w:firstLine="851"/>
        <w:jc w:val="both"/>
        <w:divId w:val="2112703820"/>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100 от 2010 г., в сила от 01.01.2011 г.) Решението на управителя на Националния осигурителен институт по чл. 117, ал. 4 може да се обжалва в 14-дневен срок от получаването му пред Административния съд - град София. Жалбата се подава чрез управителя на Националния осигурителен институт, който в 7-дневен срок е длъжен да я изпрати заедно с преписката в съда.</w:t>
      </w:r>
    </w:p>
    <w:p w:rsidR="006F6414" w:rsidRDefault="006F6414" w:rsidP="006F6414">
      <w:pPr>
        <w:spacing w:after="0" w:line="240" w:lineRule="auto"/>
        <w:ind w:firstLine="851"/>
        <w:jc w:val="both"/>
        <w:divId w:val="112751499"/>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30 от 2006 г., в сила от 12.07.2006 г., предишна ал. 2 - ДВ, бр. 100 от 2010 г., в сила от 01.01.2011 г.) Съдът разглежда делата по реда на Административнопроцесуалния кодекс.</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Спиране на изпълнението от съда</w:t>
      </w:r>
    </w:p>
    <w:p w:rsidR="006F6414" w:rsidRDefault="006F6414" w:rsidP="006F6414">
      <w:pPr>
        <w:spacing w:after="0" w:line="240" w:lineRule="auto"/>
        <w:ind w:firstLine="851"/>
        <w:jc w:val="both"/>
        <w:divId w:val="1292857897"/>
        <w:rPr>
          <w:rFonts w:ascii="Times New Roman" w:eastAsia="Times New Roman" w:hAnsi="Times New Roman" w:cs="Times New Roman"/>
          <w:sz w:val="24"/>
          <w:szCs w:val="24"/>
        </w:rPr>
      </w:pPr>
      <w:r>
        <w:rPr>
          <w:rFonts w:ascii="Times New Roman" w:eastAsia="Times New Roman" w:hAnsi="Times New Roman" w:cs="Times New Roman"/>
          <w:sz w:val="24"/>
          <w:szCs w:val="24"/>
        </w:rPr>
        <w:t>Чл. 118а. (Нов - ДВ, бр. 45 от 2002 г.) (1) (Доп. - ДВ, бр. 98 от 2016 г., в сила от 01.01.2017 г.) Обжалването пред съда на решенията на ръководителя на териториалното поделение на Националния осигурителен институт и на управителя на Националния осигурителен институт, издадени за разпорежданията по чл. 117, ал. 1, т. 2, не спира изпълнението им.</w:t>
      </w:r>
    </w:p>
    <w:p w:rsidR="006F6414" w:rsidRDefault="006F6414" w:rsidP="006F6414">
      <w:pPr>
        <w:spacing w:after="0" w:line="240" w:lineRule="auto"/>
        <w:ind w:firstLine="851"/>
        <w:jc w:val="both"/>
        <w:divId w:val="12331538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(Изм. - ДВ, бр. 30 от 2006 г., в сила от 01.03.2007 г.) Изпълнението може да бъде спряно от административния съд при условията по чл. 117а, ал. 2 и 4 за решенията, издадени </w:t>
      </w:r>
      <w:r>
        <w:rPr>
          <w:rFonts w:ascii="Times New Roman" w:eastAsia="Times New Roman" w:hAnsi="Times New Roman" w:cs="Times New Roman"/>
          <w:sz w:val="24"/>
          <w:szCs w:val="24"/>
        </w:rPr>
        <w:lastRenderedPageBreak/>
        <w:t>за разпорежданията по чл. 117, ал. 1, т. 2, буква "в". Искането за спиране на изпълнението се прави едновременно с подаване на жалбата и съдът се произнася в 7-дневен срок.</w:t>
      </w:r>
    </w:p>
    <w:p w:rsidR="006F6414" w:rsidRDefault="006F6414" w:rsidP="006F6414">
      <w:pPr>
        <w:spacing w:after="0" w:line="240" w:lineRule="auto"/>
        <w:ind w:firstLine="851"/>
        <w:jc w:val="both"/>
        <w:divId w:val="607587521"/>
        <w:rPr>
          <w:rFonts w:ascii="Times New Roman" w:eastAsia="Times New Roman" w:hAnsi="Times New Roman" w:cs="Times New Roman"/>
          <w:sz w:val="24"/>
          <w:szCs w:val="24"/>
        </w:rPr>
      </w:pPr>
      <w:r>
        <w:rPr>
          <w:rFonts w:ascii="Times New Roman" w:eastAsia="Times New Roman" w:hAnsi="Times New Roman" w:cs="Times New Roman"/>
          <w:sz w:val="24"/>
          <w:szCs w:val="24"/>
        </w:rPr>
        <w:t>(3) Отказът на съда да се спре изпълнението не подлежи на обжалване.</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Касационно обжалване</w:t>
      </w:r>
    </w:p>
    <w:p w:rsidR="006F6414" w:rsidRDefault="006F6414" w:rsidP="006F6414">
      <w:pPr>
        <w:spacing w:after="0" w:line="240" w:lineRule="auto"/>
        <w:ind w:firstLine="851"/>
        <w:jc w:val="both"/>
        <w:divId w:val="1431393855"/>
        <w:rPr>
          <w:rFonts w:ascii="Times New Roman" w:eastAsia="Times New Roman" w:hAnsi="Times New Roman" w:cs="Times New Roman"/>
          <w:sz w:val="24"/>
          <w:szCs w:val="24"/>
        </w:rPr>
      </w:pPr>
      <w:r>
        <w:rPr>
          <w:rFonts w:ascii="Times New Roman" w:eastAsia="Times New Roman" w:hAnsi="Times New Roman" w:cs="Times New Roman"/>
          <w:sz w:val="24"/>
          <w:szCs w:val="24"/>
        </w:rPr>
        <w:t>Чл. 119. (Изм. - ДВ, бр. 30 от 2006 г., в сила от 12.07.2006 г., изм. - ДВ, бр. 41 от 2007 г., доп. - ДВ, бр. 77 от 2018 г., в сила от 01.01.2019 г., изм. - ДВ, бр. 94 от 2019 г.) Решенията на административния съд подлежат на касационно обжалване по реда на Административнопроцесуалния кодекс, с изключение на постановените по жалби срещу актовете по чл. 117, ал. 1, т. 1 и т. 2, буква "б", буква "д" - за суми до 1000 лв., букви "е" и "ж".</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Освобождаване от държавна такса</w:t>
      </w:r>
    </w:p>
    <w:p w:rsidR="006F6414" w:rsidRDefault="006F6414" w:rsidP="006F6414">
      <w:pPr>
        <w:spacing w:after="0" w:line="240" w:lineRule="auto"/>
        <w:ind w:firstLine="851"/>
        <w:jc w:val="both"/>
        <w:divId w:val="1515268078"/>
        <w:rPr>
          <w:rFonts w:ascii="Times New Roman" w:eastAsia="Times New Roman" w:hAnsi="Times New Roman" w:cs="Times New Roman"/>
          <w:sz w:val="24"/>
          <w:szCs w:val="24"/>
        </w:rPr>
      </w:pPr>
      <w:r>
        <w:rPr>
          <w:rFonts w:ascii="Times New Roman" w:eastAsia="Times New Roman" w:hAnsi="Times New Roman" w:cs="Times New Roman"/>
          <w:sz w:val="24"/>
          <w:szCs w:val="24"/>
        </w:rPr>
        <w:t>Чл. 120. (1) За делата по тази глава осигурените лица и пенсионерите не внасят държавна такса.</w:t>
      </w:r>
    </w:p>
    <w:p w:rsidR="006F6414" w:rsidRDefault="006F6414" w:rsidP="006F6414">
      <w:pPr>
        <w:spacing w:after="0" w:line="240" w:lineRule="auto"/>
        <w:ind w:firstLine="851"/>
        <w:jc w:val="both"/>
        <w:divId w:val="1498032777"/>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уважаване на жалбата жалбоподателят има право да получи направените от него разноски и платеното възнаграждение за защита съразмерно на уважената част.</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Част втора.</w:t>
      </w:r>
      <w:r>
        <w:rPr>
          <w:rFonts w:ascii="Times New Roman" w:hAnsi="Times New Roman" w:cs="Times New Roman"/>
          <w:b/>
          <w:bCs/>
          <w:sz w:val="24"/>
          <w:szCs w:val="24"/>
        </w:rPr>
        <w:br/>
        <w:t>ДОПЪЛНИТЕЛНО СОЦИАЛНО ОСИГУРЯВАНЕ (ПРЕДИШЕН ДЯЛ II - ДВ, БР. 67 ОТ 2003 Г.)</w:t>
      </w: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Дял първи.</w:t>
      </w:r>
      <w:r>
        <w:rPr>
          <w:rFonts w:ascii="Times New Roman" w:hAnsi="Times New Roman" w:cs="Times New Roman"/>
          <w:b/>
          <w:bCs/>
          <w:sz w:val="24"/>
          <w:szCs w:val="24"/>
        </w:rPr>
        <w:br/>
        <w:t>ДРУЖЕСТВА ЗА ДОПЪЛНИТЕЛНО СОЦИАЛНО ОСИГУРЯВАНЕ (НОВ - ДВ, БР. 67 ОТ 2003 Г.)</w:t>
      </w: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девета.</w:t>
      </w:r>
      <w:r>
        <w:rPr>
          <w:rFonts w:ascii="Times New Roman" w:hAnsi="Times New Roman" w:cs="Times New Roman"/>
          <w:b/>
          <w:bCs/>
          <w:sz w:val="24"/>
          <w:szCs w:val="24"/>
        </w:rPr>
        <w:br/>
        <w:t>УЧРЕДЯВАНЕ, ЛИЦЕНЗИРАНЕ И УПРАВЛЕНИЕ НА ДРУЖЕСТВАТА ЗА ДОПЪЛНИТЕЛНО СОЦИАЛНО ОСИГУРЯВАНЕ (ЗАГЛ. ИЗМ. - ДВ, БР. 67 ОТ 2003 Г.)</w:t>
      </w: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Общи положения (Нов - ДВ, бр. 67 от 2003 г.)</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Осъществяване на допълнителното социално осигуряване</w:t>
      </w:r>
    </w:p>
    <w:p w:rsidR="006F6414" w:rsidRDefault="006F6414" w:rsidP="006F6414">
      <w:pPr>
        <w:spacing w:after="0" w:line="240" w:lineRule="auto"/>
        <w:ind w:firstLine="851"/>
        <w:jc w:val="both"/>
        <w:divId w:val="1806124819"/>
        <w:rPr>
          <w:rFonts w:ascii="Times New Roman" w:eastAsia="Times New Roman" w:hAnsi="Times New Roman" w:cs="Times New Roman"/>
          <w:sz w:val="24"/>
          <w:szCs w:val="24"/>
        </w:rPr>
      </w:pPr>
      <w:r>
        <w:rPr>
          <w:rFonts w:ascii="Times New Roman" w:eastAsia="Times New Roman" w:hAnsi="Times New Roman" w:cs="Times New Roman"/>
          <w:sz w:val="24"/>
          <w:szCs w:val="24"/>
        </w:rPr>
        <w:t>Чл. 120а. (Нов - ДВ, бр. 67 от 2003 г., доп. - ДВ, бр. 56 от 2006 г., в сила от 01.01.2007 г.) Допълнителното социално осигуряване се осъществява чрез участие в универсални и/или професионални пенсионни фондове, фондове за допълнително доброволно пенсионно осигуряване и/или фондове за допълнително доброволно пенсионно осигуряване по професионални схеми и във фондове за допълнително доброволно осигуряване за безработица или за професионална квалификация, които се учредяват и управляват от лицензирани по реда на този кодекс пенсионноосигурителни дружества или от дружества за допълнително доброволно осигуряване за безработица и/или професионална квалификация.</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after="0" w:line="240" w:lineRule="auto"/>
        <w:ind w:firstLine="851"/>
        <w:rPr>
          <w:rFonts w:ascii="Times New Roman" w:eastAsia="Times New Roman" w:hAnsi="Times New Roman" w:cs="Times New Roman"/>
          <w:b/>
          <w:bCs/>
          <w:sz w:val="24"/>
          <w:szCs w:val="24"/>
        </w:rPr>
      </w:pPr>
    </w:p>
    <w:p w:rsidR="006F6414" w:rsidRDefault="006F6414">
      <w:pPr>
        <w:spacing w:after="0" w:line="240" w:lineRule="auto"/>
        <w:ind w:firstLine="851"/>
        <w:rPr>
          <w:rFonts w:ascii="Times New Roman" w:eastAsia="Times New Roman" w:hAnsi="Times New Roman" w:cs="Times New Roman"/>
          <w:b/>
          <w:bCs/>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Регулиране и контрол</w:t>
      </w:r>
    </w:p>
    <w:p w:rsidR="006F6414" w:rsidRDefault="006F6414" w:rsidP="006F6414">
      <w:pPr>
        <w:spacing w:after="0" w:line="240" w:lineRule="auto"/>
        <w:ind w:firstLine="851"/>
        <w:jc w:val="both"/>
        <w:divId w:val="770928795"/>
        <w:rPr>
          <w:rFonts w:ascii="Times New Roman" w:eastAsia="Times New Roman" w:hAnsi="Times New Roman" w:cs="Times New Roman"/>
          <w:sz w:val="24"/>
          <w:szCs w:val="24"/>
        </w:rPr>
      </w:pPr>
      <w:r>
        <w:rPr>
          <w:rFonts w:ascii="Times New Roman" w:eastAsia="Times New Roman" w:hAnsi="Times New Roman" w:cs="Times New Roman"/>
          <w:sz w:val="24"/>
          <w:szCs w:val="24"/>
        </w:rPr>
        <w:t>Чл. 120б. (Нов - ДВ, бр. 67 от 2003 г.) (1) (Доп. - ДВ, бр. 12 от 2019 г.) Държавата осъществява ефективно регулиране и контрол върху дейността на дружествата и фондовете за допълнително социално осигуряване с цел защита на правата и интересите на осигурените лица и пенсионерите и осигуряване стабилността на дружествата и фондовете.</w:t>
      </w:r>
    </w:p>
    <w:p w:rsidR="006F6414" w:rsidRDefault="006F6414" w:rsidP="006F6414">
      <w:pPr>
        <w:spacing w:after="0" w:line="240" w:lineRule="auto"/>
        <w:ind w:firstLine="851"/>
        <w:jc w:val="both"/>
        <w:divId w:val="442654115"/>
        <w:rPr>
          <w:rFonts w:ascii="Times New Roman" w:eastAsia="Times New Roman" w:hAnsi="Times New Roman" w:cs="Times New Roman"/>
          <w:sz w:val="24"/>
          <w:szCs w:val="24"/>
        </w:rPr>
      </w:pPr>
      <w:r>
        <w:rPr>
          <w:rFonts w:ascii="Times New Roman" w:eastAsia="Times New Roman" w:hAnsi="Times New Roman" w:cs="Times New Roman"/>
          <w:sz w:val="24"/>
          <w:szCs w:val="24"/>
        </w:rPr>
        <w:t>(2) Надзорът върху дейността на дружествата и фондовете за допълнително социално осигуряване се осъществява от Комисията за финансов надзор, наричана по-нататък "комисията".</w:t>
      </w:r>
    </w:p>
    <w:p w:rsidR="006F6414" w:rsidRDefault="006F6414" w:rsidP="006F6414">
      <w:pPr>
        <w:spacing w:after="0" w:line="240" w:lineRule="auto"/>
        <w:ind w:firstLine="851"/>
        <w:jc w:val="both"/>
        <w:divId w:val="1409958527"/>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12 от 2019 г.) Надзорната дейност се осъществява въз основа на далновиден подход, основан на рисковете.</w:t>
      </w:r>
    </w:p>
    <w:p w:rsidR="006F6414" w:rsidRDefault="006F6414" w:rsidP="006F6414">
      <w:pPr>
        <w:spacing w:after="0" w:line="240" w:lineRule="auto"/>
        <w:ind w:firstLine="851"/>
        <w:jc w:val="both"/>
        <w:divId w:val="438179956"/>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12 от 2019 г.) Процесът на надзорен преглед включва:</w:t>
      </w:r>
    </w:p>
    <w:p w:rsidR="006F6414" w:rsidRDefault="006F6414" w:rsidP="006F6414">
      <w:pPr>
        <w:spacing w:after="0" w:line="240" w:lineRule="auto"/>
        <w:ind w:firstLine="851"/>
        <w:jc w:val="both"/>
        <w:divId w:val="768551553"/>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преглед на стратегиите, процесите и отчетните процедури, които дружеството за допълнително социално осигуряване е установило за спазване на изискванията на този кодекс и на актовете по прилагането му;</w:t>
      </w:r>
    </w:p>
    <w:p w:rsidR="006F6414" w:rsidRDefault="006F6414" w:rsidP="006F6414">
      <w:pPr>
        <w:spacing w:after="0" w:line="240" w:lineRule="auto"/>
        <w:ind w:firstLine="851"/>
        <w:jc w:val="both"/>
        <w:divId w:val="453253452"/>
        <w:rPr>
          <w:rFonts w:ascii="Times New Roman" w:eastAsia="Times New Roman" w:hAnsi="Times New Roman" w:cs="Times New Roman"/>
          <w:sz w:val="24"/>
          <w:szCs w:val="24"/>
        </w:rPr>
      </w:pPr>
      <w:r>
        <w:rPr>
          <w:rFonts w:ascii="Times New Roman" w:eastAsia="Times New Roman" w:hAnsi="Times New Roman" w:cs="Times New Roman"/>
          <w:sz w:val="24"/>
          <w:szCs w:val="24"/>
        </w:rPr>
        <w:t>2. оценка на качествените изисквания по отношение на системата на управление;</w:t>
      </w:r>
    </w:p>
    <w:p w:rsidR="006F6414" w:rsidRDefault="006F6414" w:rsidP="006F6414">
      <w:pPr>
        <w:spacing w:after="0" w:line="240" w:lineRule="auto"/>
        <w:ind w:firstLine="851"/>
        <w:jc w:val="both"/>
        <w:divId w:val="356782511"/>
        <w:rPr>
          <w:rFonts w:ascii="Times New Roman" w:eastAsia="Times New Roman" w:hAnsi="Times New Roman" w:cs="Times New Roman"/>
          <w:sz w:val="24"/>
          <w:szCs w:val="24"/>
        </w:rPr>
      </w:pPr>
      <w:r>
        <w:rPr>
          <w:rFonts w:ascii="Times New Roman" w:eastAsia="Times New Roman" w:hAnsi="Times New Roman" w:cs="Times New Roman"/>
          <w:sz w:val="24"/>
          <w:szCs w:val="24"/>
        </w:rPr>
        <w:t>3. оценка на рисковете за дейността на дружеството за допълнително социално осигуряване и управляваните от него фондове;</w:t>
      </w:r>
    </w:p>
    <w:p w:rsidR="006F6414" w:rsidRDefault="006F6414" w:rsidP="006F6414">
      <w:pPr>
        <w:spacing w:after="0" w:line="240" w:lineRule="auto"/>
        <w:ind w:firstLine="851"/>
        <w:jc w:val="both"/>
        <w:divId w:val="2137527101"/>
        <w:rPr>
          <w:rFonts w:ascii="Times New Roman" w:eastAsia="Times New Roman" w:hAnsi="Times New Roman" w:cs="Times New Roman"/>
          <w:sz w:val="24"/>
          <w:szCs w:val="24"/>
        </w:rPr>
      </w:pPr>
      <w:r>
        <w:rPr>
          <w:rFonts w:ascii="Times New Roman" w:eastAsia="Times New Roman" w:hAnsi="Times New Roman" w:cs="Times New Roman"/>
          <w:sz w:val="24"/>
          <w:szCs w:val="24"/>
        </w:rPr>
        <w:t>4. оценка на способността на дружеството да оценява и управлява тези рискове.</w:t>
      </w:r>
    </w:p>
    <w:p w:rsidR="006F6414" w:rsidRDefault="006F6414" w:rsidP="006F6414">
      <w:pPr>
        <w:spacing w:after="0" w:line="240" w:lineRule="auto"/>
        <w:ind w:firstLine="851"/>
        <w:jc w:val="both"/>
        <w:divId w:val="158739873"/>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12 от 2019 г.) При осъществяването на надзорен преглед и определянето на минималната честота и обхвата му комисията и заместник-председателят на комисията, ръководещ Управление "Осигурителен надзор", наричан по-нататък "заместник-председателят на комисията", вземат предвид обстоятелствата, при които осъществяват дейност дружеството за допълнително социално осигуряване и управляваните от него фондове, и размера, естеството, мащаба и сложността на тяхната дейност. Надзорният преглед обхваща и дейността на външните изпълнители, на които дружеството е възложило осъществяване на определени дейности.</w:t>
      </w:r>
    </w:p>
    <w:p w:rsidR="006F6414" w:rsidRDefault="006F6414" w:rsidP="006F6414">
      <w:pPr>
        <w:spacing w:after="0" w:line="240" w:lineRule="auto"/>
        <w:ind w:firstLine="851"/>
        <w:jc w:val="both"/>
        <w:divId w:val="541941566"/>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12 от 2019 г.) Комисията и заместник-председателят на комисията използват подходящи инструменти за наблюдение, включително извършват стрес-тестове, които им позволяват да установят финансовото състояние на дружеството за допълнително социално осигуряване и/или управляваните от него фондове и да следят какви мерки то взема за отстраняване на проблемите, в случай че са констатирани такива.</w:t>
      </w:r>
    </w:p>
    <w:p w:rsidR="006F6414" w:rsidRDefault="006F6414" w:rsidP="006F6414">
      <w:pPr>
        <w:spacing w:after="0" w:line="240" w:lineRule="auto"/>
        <w:ind w:firstLine="851"/>
        <w:jc w:val="both"/>
        <w:divId w:val="1729567706"/>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ал. 3, изм. - ДВ, бр. 12 от 2019 г.) Комисията и заместник-председателят на комисията упражняват своевременно надзорните си правомощия в съответствие с изискванията на този кодекс и на Закона за Комисията за финансов надзор по начин, който е пропорционален на размера, естеството, мащаба и сложността на дейността на дружествата за допълнително социално осигуряване и управляваните от тях фондове.</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Език</w:t>
      </w:r>
    </w:p>
    <w:p w:rsidR="006F6414" w:rsidRDefault="006F6414" w:rsidP="006F6414">
      <w:pPr>
        <w:spacing w:after="0" w:line="240" w:lineRule="auto"/>
        <w:ind w:firstLine="851"/>
        <w:jc w:val="both"/>
        <w:divId w:val="450632248"/>
        <w:rPr>
          <w:rFonts w:ascii="Times New Roman" w:eastAsia="Times New Roman" w:hAnsi="Times New Roman" w:cs="Times New Roman"/>
          <w:sz w:val="24"/>
          <w:szCs w:val="24"/>
        </w:rPr>
      </w:pPr>
      <w:r>
        <w:rPr>
          <w:rFonts w:ascii="Times New Roman" w:eastAsia="Times New Roman" w:hAnsi="Times New Roman" w:cs="Times New Roman"/>
          <w:sz w:val="24"/>
          <w:szCs w:val="24"/>
        </w:rPr>
        <w:t>Чл. 120в. (Нов - ДВ, бр. 92 от 2017 г.) (1) Документите на пенсионноосигурителните дружества и на дружествата за допълнително доброволно осигуряване за безработица и/или професионална квалификация и на техните осигурителни посредници във връзка с дейността по допълнително социално осигуряване, които се предоставят на потребителите, на комисията и на заместник-председателя на комисията, се изготвят на български език.</w:t>
      </w:r>
    </w:p>
    <w:p w:rsidR="006F6414" w:rsidRDefault="006F6414" w:rsidP="006F6414">
      <w:pPr>
        <w:spacing w:after="0" w:line="240" w:lineRule="auto"/>
        <w:ind w:firstLine="851"/>
        <w:jc w:val="both"/>
        <w:divId w:val="1517385928"/>
        <w:rPr>
          <w:rFonts w:ascii="Times New Roman" w:eastAsia="Times New Roman" w:hAnsi="Times New Roman" w:cs="Times New Roman"/>
          <w:sz w:val="24"/>
          <w:szCs w:val="24"/>
        </w:rPr>
      </w:pPr>
      <w:r>
        <w:rPr>
          <w:rFonts w:ascii="Times New Roman" w:eastAsia="Times New Roman" w:hAnsi="Times New Roman" w:cs="Times New Roman"/>
          <w:sz w:val="24"/>
          <w:szCs w:val="24"/>
        </w:rPr>
        <w:t>(2) В отношенията между потребителите и дружествата за допълнително социално осигуряване, съответно - осигурителните посредници, може да се използва и друг език, когато това е уговорено между страните.</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Оповестяване на информация</w:t>
      </w:r>
    </w:p>
    <w:p w:rsidR="006F6414" w:rsidRDefault="006F6414" w:rsidP="006F6414">
      <w:pPr>
        <w:spacing w:after="0" w:line="240" w:lineRule="auto"/>
        <w:ind w:firstLine="851"/>
        <w:jc w:val="both"/>
        <w:divId w:val="11073151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120г. (Нов - ДВ, бр. 12 от 2019 г.) Комисията публикува на </w:t>
      </w:r>
      <w:hyperlink r:id="rId4" w:tgtFrame="_blank" w:history="1">
        <w:r>
          <w:rPr>
            <w:rFonts w:ascii="Times New Roman" w:eastAsia="Times New Roman" w:hAnsi="Times New Roman" w:cs="Times New Roman"/>
            <w:color w:val="0000FF"/>
            <w:sz w:val="24"/>
            <w:szCs w:val="24"/>
            <w:u w:val="single"/>
          </w:rPr>
          <w:t>страницата</w:t>
        </w:r>
      </w:hyperlink>
      <w:r>
        <w:rPr>
          <w:rFonts w:ascii="Times New Roman" w:eastAsia="Times New Roman" w:hAnsi="Times New Roman" w:cs="Times New Roman"/>
          <w:sz w:val="24"/>
          <w:szCs w:val="24"/>
        </w:rPr>
        <w:t xml:space="preserve"> си в интернет:</w:t>
      </w:r>
    </w:p>
    <w:p w:rsidR="006F6414" w:rsidRDefault="006F6414" w:rsidP="006F6414">
      <w:pPr>
        <w:spacing w:after="0" w:line="240" w:lineRule="auto"/>
        <w:ind w:firstLine="851"/>
        <w:jc w:val="both"/>
        <w:divId w:val="90707664"/>
        <w:rPr>
          <w:rFonts w:ascii="Times New Roman" w:eastAsia="Times New Roman" w:hAnsi="Times New Roman" w:cs="Times New Roman"/>
          <w:sz w:val="24"/>
          <w:szCs w:val="24"/>
        </w:rPr>
      </w:pPr>
      <w:r>
        <w:rPr>
          <w:rFonts w:ascii="Times New Roman" w:eastAsia="Times New Roman" w:hAnsi="Times New Roman" w:cs="Times New Roman"/>
          <w:sz w:val="24"/>
          <w:szCs w:val="24"/>
        </w:rPr>
        <w:t>1. нормативните актове, указанията, политиките, практиките и насоките по чл. 9, ал. 1 и чл. 13, ал. 1, т. 2 и 4 от Закона за Комисията за финансов надзор и утвърдените образци на документи във връзка с дейността по допълнителното социално осигуряване;</w:t>
      </w:r>
    </w:p>
    <w:p w:rsidR="006F6414" w:rsidRDefault="006F6414" w:rsidP="006F6414">
      <w:pPr>
        <w:spacing w:after="0" w:line="240" w:lineRule="auto"/>
        <w:ind w:firstLine="851"/>
        <w:jc w:val="both"/>
        <w:divId w:val="945424005"/>
        <w:rPr>
          <w:rFonts w:ascii="Times New Roman" w:eastAsia="Times New Roman" w:hAnsi="Times New Roman" w:cs="Times New Roman"/>
          <w:sz w:val="24"/>
          <w:szCs w:val="24"/>
        </w:rPr>
      </w:pPr>
      <w:r>
        <w:rPr>
          <w:rFonts w:ascii="Times New Roman" w:eastAsia="Times New Roman" w:hAnsi="Times New Roman" w:cs="Times New Roman"/>
          <w:sz w:val="24"/>
          <w:szCs w:val="24"/>
        </w:rPr>
        <w:t>2. информация относно това, че Република България не се възползва от възможностите по чл. 4 и 5 от Директива (ЕС) 2016/2341 на Европейския парламент и на Съвета от 14 декември 2016 г. относно дейностите и надзора на институциите за професионално пенсионно осигуряване (ИППО) (ОВ, L 354/37 от 23 декември 2016 г.), наричана по-нататък "Директива (ЕС) 2016/2341";</w:t>
      </w:r>
    </w:p>
    <w:p w:rsidR="006F6414" w:rsidRDefault="006F6414" w:rsidP="006F6414">
      <w:pPr>
        <w:spacing w:after="0" w:line="240" w:lineRule="auto"/>
        <w:ind w:firstLine="851"/>
        <w:jc w:val="both"/>
        <w:divId w:val="840465499"/>
        <w:rPr>
          <w:rFonts w:ascii="Times New Roman" w:eastAsia="Times New Roman" w:hAnsi="Times New Roman" w:cs="Times New Roman"/>
          <w:sz w:val="24"/>
          <w:szCs w:val="24"/>
        </w:rPr>
      </w:pPr>
      <w:r>
        <w:rPr>
          <w:rFonts w:ascii="Times New Roman" w:eastAsia="Times New Roman" w:hAnsi="Times New Roman" w:cs="Times New Roman"/>
          <w:sz w:val="24"/>
          <w:szCs w:val="24"/>
        </w:rPr>
        <w:t>3. информация относно основната цел на надзорната дейност, основните функции и дейности на комисията и за заместник-председателя на комисията и надзорния преглед по чл. 120б, ал. 4 и 5;</w:t>
      </w:r>
    </w:p>
    <w:p w:rsidR="006F6414" w:rsidRDefault="006F6414" w:rsidP="006F6414">
      <w:pPr>
        <w:spacing w:after="0" w:line="240" w:lineRule="auto"/>
        <w:ind w:firstLine="851"/>
        <w:jc w:val="both"/>
        <w:divId w:val="1536388169"/>
        <w:rPr>
          <w:rFonts w:ascii="Times New Roman" w:eastAsia="Times New Roman" w:hAnsi="Times New Roman" w:cs="Times New Roman"/>
          <w:sz w:val="24"/>
          <w:szCs w:val="24"/>
        </w:rPr>
      </w:pPr>
      <w:r>
        <w:rPr>
          <w:rFonts w:ascii="Times New Roman" w:eastAsia="Times New Roman" w:hAnsi="Times New Roman" w:cs="Times New Roman"/>
          <w:sz w:val="24"/>
          <w:szCs w:val="24"/>
        </w:rPr>
        <w:t>4. обобщени статистически данни за основните аспекти от прилагането на разпоредбите от пруденциално естество.</w:t>
      </w: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Пенсионноосигурителни дружества (Нов - ДВ, бр. 67 от 2003 г.)</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Определение</w:t>
      </w:r>
    </w:p>
    <w:p w:rsidR="006F6414" w:rsidRDefault="006F6414" w:rsidP="006F6414">
      <w:pPr>
        <w:spacing w:after="0" w:line="240" w:lineRule="auto"/>
        <w:ind w:firstLine="851"/>
        <w:jc w:val="both"/>
        <w:divId w:val="1146622933"/>
        <w:rPr>
          <w:rFonts w:ascii="Times New Roman" w:eastAsia="Times New Roman" w:hAnsi="Times New Roman" w:cs="Times New Roman"/>
          <w:sz w:val="24"/>
          <w:szCs w:val="24"/>
        </w:rPr>
      </w:pPr>
      <w:r>
        <w:rPr>
          <w:rFonts w:ascii="Times New Roman" w:eastAsia="Times New Roman" w:hAnsi="Times New Roman" w:cs="Times New Roman"/>
          <w:sz w:val="24"/>
          <w:szCs w:val="24"/>
        </w:rPr>
        <w:t>Чл. 121. (Изм. - ДВ, бр. 67 от 2003 г.) (1) (Доп. - ДВ, бр. 56 от 2006 г., в сила от 01.01.2007 г.) Пенсионноосигурителното дружество е акционерно дружество, лицензирано по реда на този кодекс и регистрирано по Търговския закон или по законодателството на друга държава членка.</w:t>
      </w:r>
    </w:p>
    <w:p w:rsidR="006F6414" w:rsidRDefault="006F6414" w:rsidP="006F6414">
      <w:pPr>
        <w:spacing w:after="0" w:line="240" w:lineRule="auto"/>
        <w:ind w:firstLine="851"/>
        <w:jc w:val="both"/>
        <w:divId w:val="1819297839"/>
        <w:rPr>
          <w:rFonts w:ascii="Times New Roman" w:eastAsia="Times New Roman" w:hAnsi="Times New Roman" w:cs="Times New Roman"/>
          <w:sz w:val="24"/>
          <w:szCs w:val="24"/>
        </w:rPr>
      </w:pPr>
      <w:r>
        <w:rPr>
          <w:rFonts w:ascii="Times New Roman" w:eastAsia="Times New Roman" w:hAnsi="Times New Roman" w:cs="Times New Roman"/>
          <w:sz w:val="24"/>
          <w:szCs w:val="24"/>
        </w:rPr>
        <w:t>(2) Пенсионноосигурителното дружество има предмет на дейност единствено допълнително пенсионно осигуряване.</w:t>
      </w:r>
    </w:p>
    <w:p w:rsidR="006F6414" w:rsidRDefault="006F6414" w:rsidP="006F6414">
      <w:pPr>
        <w:spacing w:after="0" w:line="240" w:lineRule="auto"/>
        <w:ind w:firstLine="851"/>
        <w:jc w:val="both"/>
        <w:divId w:val="1517232975"/>
        <w:rPr>
          <w:rFonts w:ascii="Times New Roman" w:eastAsia="Times New Roman" w:hAnsi="Times New Roman" w:cs="Times New Roman"/>
          <w:sz w:val="24"/>
          <w:szCs w:val="24"/>
        </w:rPr>
      </w:pPr>
      <w:r>
        <w:rPr>
          <w:rFonts w:ascii="Times New Roman" w:eastAsia="Times New Roman" w:hAnsi="Times New Roman" w:cs="Times New Roman"/>
          <w:sz w:val="24"/>
          <w:szCs w:val="24"/>
        </w:rPr>
        <w:t>(3) Пенсионноосигурителното дружество не може да извършва търговски сделки, които не са пряко свързани с дейността му.</w:t>
      </w:r>
    </w:p>
    <w:p w:rsidR="006F6414" w:rsidRDefault="006F6414" w:rsidP="006F6414">
      <w:pPr>
        <w:spacing w:after="0" w:line="240" w:lineRule="auto"/>
        <w:ind w:firstLine="851"/>
        <w:jc w:val="both"/>
        <w:divId w:val="307250237"/>
        <w:rPr>
          <w:rFonts w:ascii="Times New Roman" w:eastAsia="Times New Roman" w:hAnsi="Times New Roman" w:cs="Times New Roman"/>
          <w:sz w:val="24"/>
          <w:szCs w:val="24"/>
        </w:rPr>
      </w:pPr>
      <w:r>
        <w:rPr>
          <w:rFonts w:ascii="Times New Roman" w:eastAsia="Times New Roman" w:hAnsi="Times New Roman" w:cs="Times New Roman"/>
          <w:sz w:val="24"/>
          <w:szCs w:val="24"/>
        </w:rPr>
        <w:t>(4) Пенсионноосигурителните дружества могат да създават сдружения с нестопанска цел за представяне на свои общи интереси и за реализация на общи проекти.</w:t>
      </w:r>
    </w:p>
    <w:p w:rsidR="006F6414" w:rsidRDefault="006F6414" w:rsidP="006F6414">
      <w:pPr>
        <w:spacing w:after="0" w:line="240" w:lineRule="auto"/>
        <w:ind w:firstLine="851"/>
        <w:jc w:val="both"/>
        <w:divId w:val="1736389476"/>
        <w:rPr>
          <w:rFonts w:ascii="Times New Roman" w:eastAsia="Times New Roman" w:hAnsi="Times New Roman" w:cs="Times New Roman"/>
          <w:sz w:val="24"/>
          <w:szCs w:val="24"/>
        </w:rPr>
      </w:pPr>
      <w:r>
        <w:rPr>
          <w:rFonts w:ascii="Times New Roman" w:eastAsia="Times New Roman" w:hAnsi="Times New Roman" w:cs="Times New Roman"/>
          <w:sz w:val="24"/>
          <w:szCs w:val="24"/>
        </w:rPr>
        <w:t>(5) Пенсионноосигурителното дружество няма право да участва в граждански дружества и в търговски дружества като неограничено отговорен съдружник, както и да придобива акции в други пенсионноосигурителни дружества.</w:t>
      </w:r>
    </w:p>
    <w:p w:rsidR="006F6414" w:rsidRDefault="006F6414" w:rsidP="006F6414">
      <w:pPr>
        <w:spacing w:after="0" w:line="240" w:lineRule="auto"/>
        <w:ind w:firstLine="851"/>
        <w:jc w:val="both"/>
        <w:divId w:val="155079478"/>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22 от 2015 г., в сила от 24.03.2015 г., изм. - ДВ, бр. 92 от 2017 г.) Пенсионноосигурителното дружество осъществява своята дейност:</w:t>
      </w:r>
    </w:p>
    <w:p w:rsidR="006F6414" w:rsidRDefault="006F6414" w:rsidP="006F6414">
      <w:pPr>
        <w:spacing w:after="0" w:line="240" w:lineRule="auto"/>
        <w:ind w:firstLine="851"/>
        <w:jc w:val="both"/>
        <w:divId w:val="1597789127"/>
        <w:rPr>
          <w:rFonts w:ascii="Times New Roman" w:eastAsia="Times New Roman" w:hAnsi="Times New Roman" w:cs="Times New Roman"/>
          <w:sz w:val="24"/>
          <w:szCs w:val="24"/>
        </w:rPr>
      </w:pPr>
      <w:r>
        <w:rPr>
          <w:rFonts w:ascii="Times New Roman" w:eastAsia="Times New Roman" w:hAnsi="Times New Roman" w:cs="Times New Roman"/>
          <w:sz w:val="24"/>
          <w:szCs w:val="24"/>
        </w:rPr>
        <w:t>1. съгласно този кодекс и актовете по неговото прилагане;</w:t>
      </w:r>
    </w:p>
    <w:p w:rsidR="006F6414" w:rsidRDefault="006F6414" w:rsidP="006F6414">
      <w:pPr>
        <w:spacing w:after="0" w:line="240" w:lineRule="auto"/>
        <w:ind w:firstLine="851"/>
        <w:jc w:val="both"/>
        <w:divId w:val="536430584"/>
        <w:rPr>
          <w:rFonts w:ascii="Times New Roman" w:eastAsia="Times New Roman" w:hAnsi="Times New Roman" w:cs="Times New Roman"/>
          <w:sz w:val="24"/>
          <w:szCs w:val="24"/>
        </w:rPr>
      </w:pPr>
      <w:r>
        <w:rPr>
          <w:rFonts w:ascii="Times New Roman" w:eastAsia="Times New Roman" w:hAnsi="Times New Roman" w:cs="Times New Roman"/>
          <w:sz w:val="24"/>
          <w:szCs w:val="24"/>
        </w:rPr>
        <w:t>2. в съответствие с устава си, с правилника за организацията и дейността на управлявания от него фонд за допълнително пенсионно осигуряване, с инвестиционната му политика и с вътрешните актове по чл. 123е, ал. 4, т. 5, букви "а", "е", "ж" и "и", т. 6 и 8;</w:t>
      </w:r>
    </w:p>
    <w:p w:rsidR="006F6414" w:rsidRDefault="006F6414" w:rsidP="006F6414">
      <w:pPr>
        <w:spacing w:after="0" w:line="240" w:lineRule="auto"/>
        <w:ind w:firstLine="851"/>
        <w:jc w:val="both"/>
        <w:divId w:val="64494146"/>
        <w:rPr>
          <w:rFonts w:ascii="Times New Roman" w:eastAsia="Times New Roman" w:hAnsi="Times New Roman" w:cs="Times New Roman"/>
          <w:sz w:val="24"/>
          <w:szCs w:val="24"/>
        </w:rPr>
      </w:pPr>
      <w:r>
        <w:rPr>
          <w:rFonts w:ascii="Times New Roman" w:eastAsia="Times New Roman" w:hAnsi="Times New Roman" w:cs="Times New Roman"/>
          <w:sz w:val="24"/>
          <w:szCs w:val="24"/>
        </w:rPr>
        <w:t>3. в съответствие с другите вътрешни актове, приети от дружеството съгласно изискванията на този кодекс и актовете по неговото прилагане.</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Фирма</w:t>
      </w:r>
    </w:p>
    <w:p w:rsidR="006F6414" w:rsidRDefault="006F6414" w:rsidP="006F6414">
      <w:pPr>
        <w:spacing w:after="0" w:line="240" w:lineRule="auto"/>
        <w:ind w:firstLine="851"/>
        <w:jc w:val="both"/>
        <w:divId w:val="1628509716"/>
        <w:rPr>
          <w:rFonts w:ascii="Times New Roman" w:eastAsia="Times New Roman" w:hAnsi="Times New Roman" w:cs="Times New Roman"/>
          <w:sz w:val="24"/>
          <w:szCs w:val="24"/>
        </w:rPr>
      </w:pPr>
      <w:r>
        <w:rPr>
          <w:rFonts w:ascii="Times New Roman" w:eastAsia="Times New Roman" w:hAnsi="Times New Roman" w:cs="Times New Roman"/>
          <w:sz w:val="24"/>
          <w:szCs w:val="24"/>
        </w:rPr>
        <w:t>Чл. 121а. (Нов - ДВ, бр. 67 от 2003 г.) (1) Фирмата на пенсионноосигурителното дружество задължително съдържа в комбинация думите "пенсия" и "осигуряване" или производни на тях.</w:t>
      </w:r>
    </w:p>
    <w:p w:rsidR="006F6414" w:rsidRDefault="006F6414" w:rsidP="006F6414">
      <w:pPr>
        <w:spacing w:after="0" w:line="240" w:lineRule="auto"/>
        <w:ind w:firstLine="851"/>
        <w:jc w:val="both"/>
        <w:divId w:val="27081971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Дружества, които не притежават лицензия за извършване на дейност по допълнително пенсионно осигуряване, не могат да използват във фирмата си в комбинация думите по ал. 1 или техни равнозначни на български или на чужд език.</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Учредители и акционери</w:t>
      </w:r>
    </w:p>
    <w:p w:rsidR="006F6414" w:rsidRDefault="006F6414" w:rsidP="006F6414">
      <w:pPr>
        <w:spacing w:after="0" w:line="240" w:lineRule="auto"/>
        <w:ind w:firstLine="851"/>
        <w:jc w:val="both"/>
        <w:divId w:val="1881085398"/>
        <w:rPr>
          <w:rFonts w:ascii="Times New Roman" w:eastAsia="Times New Roman" w:hAnsi="Times New Roman" w:cs="Times New Roman"/>
          <w:sz w:val="24"/>
          <w:szCs w:val="24"/>
        </w:rPr>
      </w:pPr>
      <w:r>
        <w:rPr>
          <w:rFonts w:ascii="Times New Roman" w:eastAsia="Times New Roman" w:hAnsi="Times New Roman" w:cs="Times New Roman"/>
          <w:sz w:val="24"/>
          <w:szCs w:val="24"/>
        </w:rPr>
        <w:t>Чл. 121б. (Нов - ДВ, бр. 67 от 2003 г.) (1) (Изм. - ДВ, бр. 56 от 2006 г., в сила от 01.01.2007 г.) Учредители и акционери на пенсионноосигурително дружество могат да бъдат:</w:t>
      </w:r>
    </w:p>
    <w:p w:rsidR="006F6414" w:rsidRDefault="006F6414" w:rsidP="006F6414">
      <w:pPr>
        <w:spacing w:after="0" w:line="240" w:lineRule="auto"/>
        <w:ind w:firstLine="851"/>
        <w:jc w:val="both"/>
        <w:divId w:val="829371571"/>
        <w:rPr>
          <w:rFonts w:ascii="Times New Roman" w:eastAsia="Times New Roman" w:hAnsi="Times New Roman" w:cs="Times New Roman"/>
          <w:sz w:val="24"/>
          <w:szCs w:val="24"/>
        </w:rPr>
      </w:pPr>
      <w:r>
        <w:rPr>
          <w:rFonts w:ascii="Times New Roman" w:eastAsia="Times New Roman" w:hAnsi="Times New Roman" w:cs="Times New Roman"/>
          <w:sz w:val="24"/>
          <w:szCs w:val="24"/>
        </w:rPr>
        <w:t>1. български физически или юридически лица;</w:t>
      </w:r>
    </w:p>
    <w:p w:rsidR="006F6414" w:rsidRDefault="006F6414" w:rsidP="006F6414">
      <w:pPr>
        <w:spacing w:after="0" w:line="240" w:lineRule="auto"/>
        <w:ind w:firstLine="851"/>
        <w:jc w:val="both"/>
        <w:divId w:val="1013189587"/>
        <w:rPr>
          <w:rFonts w:ascii="Times New Roman" w:eastAsia="Times New Roman" w:hAnsi="Times New Roman" w:cs="Times New Roman"/>
          <w:sz w:val="24"/>
          <w:szCs w:val="24"/>
        </w:rPr>
      </w:pPr>
      <w:r>
        <w:rPr>
          <w:rFonts w:ascii="Times New Roman" w:eastAsia="Times New Roman" w:hAnsi="Times New Roman" w:cs="Times New Roman"/>
          <w:sz w:val="24"/>
          <w:szCs w:val="24"/>
        </w:rPr>
        <w:t>2. физически лица - граждани на друга държава членка;</w:t>
      </w:r>
    </w:p>
    <w:p w:rsidR="006F6414" w:rsidRDefault="006F6414" w:rsidP="006F6414">
      <w:pPr>
        <w:spacing w:after="0" w:line="240" w:lineRule="auto"/>
        <w:ind w:firstLine="851"/>
        <w:jc w:val="both"/>
        <w:divId w:val="481040588"/>
        <w:rPr>
          <w:rFonts w:ascii="Times New Roman" w:eastAsia="Times New Roman" w:hAnsi="Times New Roman" w:cs="Times New Roman"/>
          <w:sz w:val="24"/>
          <w:szCs w:val="24"/>
        </w:rPr>
      </w:pPr>
      <w:r>
        <w:rPr>
          <w:rFonts w:ascii="Times New Roman" w:eastAsia="Times New Roman" w:hAnsi="Times New Roman" w:cs="Times New Roman"/>
          <w:sz w:val="24"/>
          <w:szCs w:val="24"/>
        </w:rPr>
        <w:t>3. юридически лица със седалище в друга държава членка;</w:t>
      </w:r>
    </w:p>
    <w:p w:rsidR="006F6414" w:rsidRDefault="006F6414" w:rsidP="006F6414">
      <w:pPr>
        <w:spacing w:after="0" w:line="240" w:lineRule="auto"/>
        <w:ind w:firstLine="851"/>
        <w:jc w:val="both"/>
        <w:divId w:val="1277980261"/>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92 от 2017 г.) чуждестранни юридически лица, извън тези по т. 3, които са регистрирани като осигурителна, застрахователна или друга финансова институция по националното им законодателство и подлежат на специализиран финансов надзор.</w:t>
      </w:r>
    </w:p>
    <w:p w:rsidR="006F6414" w:rsidRDefault="006F6414" w:rsidP="006F6414">
      <w:pPr>
        <w:spacing w:after="0" w:line="240" w:lineRule="auto"/>
        <w:ind w:firstLine="851"/>
        <w:jc w:val="both"/>
        <w:divId w:val="1282494404"/>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Лицата по ал. 1 могат да притежават акции само в едно пенсионноосигурително дружество, което осъществява дейност в страната.</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Акции и капитал</w:t>
      </w:r>
    </w:p>
    <w:p w:rsidR="006F6414" w:rsidRDefault="006F6414" w:rsidP="006F6414">
      <w:pPr>
        <w:spacing w:after="0" w:line="240" w:lineRule="auto"/>
        <w:ind w:firstLine="851"/>
        <w:jc w:val="both"/>
        <w:divId w:val="933130427"/>
        <w:rPr>
          <w:rFonts w:ascii="Times New Roman" w:eastAsia="Times New Roman" w:hAnsi="Times New Roman" w:cs="Times New Roman"/>
          <w:sz w:val="24"/>
          <w:szCs w:val="24"/>
        </w:rPr>
      </w:pPr>
      <w:r>
        <w:rPr>
          <w:rFonts w:ascii="Times New Roman" w:eastAsia="Times New Roman" w:hAnsi="Times New Roman" w:cs="Times New Roman"/>
          <w:sz w:val="24"/>
          <w:szCs w:val="24"/>
        </w:rPr>
        <w:t>Чл. 121в. (Нов - ДВ, бр. 67 от 2003 г.) (1) Пенсионноосигурителното дружество може да издава само поименни безналични акции с право на един глас.</w:t>
      </w:r>
    </w:p>
    <w:p w:rsidR="006F6414" w:rsidRDefault="006F6414" w:rsidP="006F6414">
      <w:pPr>
        <w:spacing w:after="0" w:line="240" w:lineRule="auto"/>
        <w:ind w:firstLine="851"/>
        <w:jc w:val="both"/>
        <w:divId w:val="1767338276"/>
        <w:rPr>
          <w:rFonts w:ascii="Times New Roman" w:eastAsia="Times New Roman" w:hAnsi="Times New Roman" w:cs="Times New Roman"/>
          <w:sz w:val="24"/>
          <w:szCs w:val="24"/>
        </w:rPr>
      </w:pPr>
      <w:r>
        <w:rPr>
          <w:rFonts w:ascii="Times New Roman" w:eastAsia="Times New Roman" w:hAnsi="Times New Roman" w:cs="Times New Roman"/>
          <w:sz w:val="24"/>
          <w:szCs w:val="24"/>
        </w:rPr>
        <w:t>(2) Минималният размер на капитала на пенсионноосигурителното дружество е 5 млн. лв.</w:t>
      </w:r>
    </w:p>
    <w:p w:rsidR="006F6414" w:rsidRDefault="006F6414" w:rsidP="006F6414">
      <w:pPr>
        <w:spacing w:after="0" w:line="240" w:lineRule="auto"/>
        <w:ind w:firstLine="851"/>
        <w:jc w:val="both"/>
        <w:divId w:val="304286504"/>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92 от 2017 г.) Капиталът на пенсионноосигурителното дружество трябва да е изцяло внесен с парични вноски към датата на подаване на заявлението за получаване на пенсионна лицензия, съответно към датата на подаване на заявлението за вписване в търговския регистър - при последващо увеличаване на капитала. Вноските в капитала на пенсионноосигурителното дружество на учредителите и акционерите не могат да се правят със заемни средства, със средства с недоказан произход или със средства, получени в резултат на престъпна или друга незаконна дейност.</w:t>
      </w:r>
    </w:p>
    <w:p w:rsidR="006F6414" w:rsidRDefault="006F6414" w:rsidP="006F6414">
      <w:pPr>
        <w:spacing w:after="0" w:line="240" w:lineRule="auto"/>
        <w:ind w:firstLine="851"/>
        <w:jc w:val="both"/>
        <w:divId w:val="245266022"/>
        <w:rPr>
          <w:rFonts w:ascii="Times New Roman" w:eastAsia="Times New Roman" w:hAnsi="Times New Roman" w:cs="Times New Roman"/>
          <w:sz w:val="24"/>
          <w:szCs w:val="24"/>
        </w:rPr>
      </w:pPr>
      <w:r>
        <w:rPr>
          <w:rFonts w:ascii="Times New Roman" w:eastAsia="Times New Roman" w:hAnsi="Times New Roman" w:cs="Times New Roman"/>
          <w:sz w:val="24"/>
          <w:szCs w:val="24"/>
        </w:rPr>
        <w:t>(4) Пенсионноосигурителното дружество трябва да разполага по всяко време със собствен капитал (капиталова база) в размер не по-малък от 50 на сто от минималния капитал по ал. 2.</w:t>
      </w:r>
    </w:p>
    <w:p w:rsidR="006F6414" w:rsidRDefault="006F6414" w:rsidP="006F6414">
      <w:pPr>
        <w:spacing w:after="0" w:line="240" w:lineRule="auto"/>
        <w:ind w:firstLine="851"/>
        <w:jc w:val="both"/>
        <w:divId w:val="1542984284"/>
        <w:rPr>
          <w:rFonts w:ascii="Times New Roman" w:eastAsia="Times New Roman" w:hAnsi="Times New Roman" w:cs="Times New Roman"/>
          <w:sz w:val="24"/>
          <w:szCs w:val="24"/>
        </w:rPr>
      </w:pPr>
      <w:r>
        <w:rPr>
          <w:rFonts w:ascii="Times New Roman" w:eastAsia="Times New Roman" w:hAnsi="Times New Roman" w:cs="Times New Roman"/>
          <w:sz w:val="24"/>
          <w:szCs w:val="24"/>
        </w:rPr>
        <w:t>(5) Пенсионноосигурителното дружество не може да разпределя дивиденти в размери и по начин, които биха довели до нарушаване на изискванията на ал. 4.</w:t>
      </w:r>
    </w:p>
    <w:p w:rsidR="006F6414" w:rsidRDefault="006F6414" w:rsidP="006F6414">
      <w:pPr>
        <w:spacing w:after="0" w:line="240" w:lineRule="auto"/>
        <w:ind w:firstLine="851"/>
        <w:jc w:val="both"/>
        <w:divId w:val="1772159793"/>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92 от 2017 г., в сила от 18.11.2018 г.) Когато собственият капитал (капиталовата база) на пенсионноосигурителното дружество спадне под размера, определен в ал. 4, то уведомява в тридневен срок комисията и представя в 14-дневен срок от спадането на собствения капитал под изискуемия размер оздравителна програма за привеждане в тримесечен срок на собствения капитал в съответствие с изискванията на този кодекс. Когато неизпълнението на изискването по ал. 4 се установи от заместник-председателя на комисията, комисията по предложение на заместник-председателя на комисията разпорежда на пенсионноосигурителното дружество да изготви оздравителна програма в срок, който не може да е по-дълъг от 14 дни.</w:t>
      </w:r>
    </w:p>
    <w:p w:rsidR="006F6414" w:rsidRDefault="006F6414" w:rsidP="006F6414">
      <w:pPr>
        <w:spacing w:after="0" w:line="240" w:lineRule="auto"/>
        <w:ind w:firstLine="851"/>
        <w:jc w:val="both"/>
        <w:divId w:val="10932044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(Изм. - ДВ, бр. 92 от 2017 г., в сила от 18.11.2018 г.) Комисията по предложение на заместник-председателя на комисията одобрява или отказва да одобри оздравителната програма в 14-дневен срок от получаването ѝ. Комисията отказва да одобри програмата, </w:t>
      </w:r>
      <w:r>
        <w:rPr>
          <w:rFonts w:ascii="Times New Roman" w:eastAsia="Times New Roman" w:hAnsi="Times New Roman" w:cs="Times New Roman"/>
          <w:sz w:val="24"/>
          <w:szCs w:val="24"/>
        </w:rPr>
        <w:lastRenderedPageBreak/>
        <w:t>когато предлаганите мерки не гарантират изпълнението на изискването по ал. 4 или интересите на осигурените лица или пенсионерите.</w:t>
      </w:r>
    </w:p>
    <w:p w:rsidR="006F6414" w:rsidRDefault="006F6414" w:rsidP="006F6414">
      <w:pPr>
        <w:spacing w:after="0" w:line="240" w:lineRule="auto"/>
        <w:ind w:firstLine="851"/>
        <w:jc w:val="both"/>
        <w:divId w:val="1210339004"/>
        <w:rPr>
          <w:rFonts w:ascii="Times New Roman" w:eastAsia="Times New Roman" w:hAnsi="Times New Roman" w:cs="Times New Roman"/>
          <w:sz w:val="24"/>
          <w:szCs w:val="24"/>
        </w:rPr>
      </w:pPr>
      <w:r>
        <w:rPr>
          <w:rFonts w:ascii="Times New Roman" w:eastAsia="Times New Roman" w:hAnsi="Times New Roman" w:cs="Times New Roman"/>
          <w:sz w:val="24"/>
          <w:szCs w:val="24"/>
        </w:rPr>
        <w:t>(8) В периода на изпълнение на оздравителната програма пенсионноосигурителното дружество не може да разпределя дивиденти и следва да отнася пълния размер на печалбата след облагането ѝ с дължимите данъци във фонд "Резервен".</w:t>
      </w:r>
    </w:p>
    <w:p w:rsidR="006F6414" w:rsidRDefault="006F6414" w:rsidP="006F6414">
      <w:pPr>
        <w:spacing w:after="0" w:line="240" w:lineRule="auto"/>
        <w:ind w:firstLine="851"/>
        <w:jc w:val="both"/>
        <w:divId w:val="526796446"/>
        <w:rPr>
          <w:rFonts w:ascii="Times New Roman" w:eastAsia="Times New Roman" w:hAnsi="Times New Roman" w:cs="Times New Roman"/>
          <w:sz w:val="24"/>
          <w:szCs w:val="24"/>
        </w:rPr>
      </w:pPr>
      <w:r>
        <w:rPr>
          <w:rFonts w:ascii="Times New Roman" w:eastAsia="Times New Roman" w:hAnsi="Times New Roman" w:cs="Times New Roman"/>
          <w:sz w:val="24"/>
          <w:szCs w:val="24"/>
        </w:rPr>
        <w:t>(9) (Изм. - ДВ, бр. 92 от 2017 г.) При неодобряване на програмата или при неизпълнение на одобрената програма комисията предприема действията по чл. 344, ал. 2, т. 7 и/или т. 19.</w:t>
      </w:r>
    </w:p>
    <w:p w:rsidR="006F6414" w:rsidRDefault="006F6414" w:rsidP="006F6414">
      <w:pPr>
        <w:spacing w:after="0" w:line="240" w:lineRule="auto"/>
        <w:ind w:firstLine="851"/>
        <w:jc w:val="both"/>
        <w:divId w:val="1024554262"/>
        <w:rPr>
          <w:rFonts w:ascii="Times New Roman" w:eastAsia="Times New Roman" w:hAnsi="Times New Roman" w:cs="Times New Roman"/>
          <w:sz w:val="24"/>
          <w:szCs w:val="24"/>
        </w:rPr>
      </w:pPr>
      <w:r>
        <w:rPr>
          <w:rFonts w:ascii="Times New Roman" w:eastAsia="Times New Roman" w:hAnsi="Times New Roman" w:cs="Times New Roman"/>
          <w:sz w:val="24"/>
          <w:szCs w:val="24"/>
        </w:rPr>
        <w:t>(10) (Изм. - ДВ, бр. 92 от 2017 г., в сила от 18.11.2018 г.) Изискванията към състава и структурата на собствения капитал (капиталовата база) на пенсионноосигурителното дружество към минималните ликвидни средства на дружеството и на управляваните от него фондове за допълнително пенсионно осигуряване и към структурата и съдържанието на оздравителната програма се определят с наредба на комисията.</w:t>
      </w:r>
    </w:p>
    <w:p w:rsidR="006F6414" w:rsidRDefault="006F6414" w:rsidP="006F6414">
      <w:pPr>
        <w:spacing w:after="0" w:line="240" w:lineRule="auto"/>
        <w:ind w:firstLine="851"/>
        <w:jc w:val="both"/>
        <w:divId w:val="1741321951"/>
        <w:rPr>
          <w:rFonts w:ascii="Times New Roman" w:eastAsia="Times New Roman" w:hAnsi="Times New Roman" w:cs="Times New Roman"/>
          <w:sz w:val="24"/>
          <w:szCs w:val="24"/>
        </w:rPr>
      </w:pPr>
      <w:r>
        <w:rPr>
          <w:rFonts w:ascii="Times New Roman" w:eastAsia="Times New Roman" w:hAnsi="Times New Roman" w:cs="Times New Roman"/>
          <w:sz w:val="24"/>
          <w:szCs w:val="24"/>
        </w:rPr>
        <w:t>(11) (Нова - ДВ, бр. 56 от 2006 г., в сила от 01.01.2007 г., отм. - ДВ, бр. 12 от 2019 г.)</w:t>
      </w:r>
    </w:p>
    <w:p w:rsidR="006F6414" w:rsidRDefault="006F6414" w:rsidP="006F6414">
      <w:pPr>
        <w:spacing w:after="0" w:line="240" w:lineRule="auto"/>
        <w:ind w:firstLine="851"/>
        <w:jc w:val="both"/>
        <w:divId w:val="1983653357"/>
        <w:rPr>
          <w:rFonts w:ascii="Times New Roman" w:eastAsia="Times New Roman" w:hAnsi="Times New Roman" w:cs="Times New Roman"/>
          <w:sz w:val="24"/>
          <w:szCs w:val="24"/>
        </w:rPr>
      </w:pPr>
      <w:r>
        <w:rPr>
          <w:rFonts w:ascii="Times New Roman" w:eastAsia="Times New Roman" w:hAnsi="Times New Roman" w:cs="Times New Roman"/>
          <w:sz w:val="24"/>
          <w:szCs w:val="24"/>
        </w:rPr>
        <w:t>(12) (Нова - ДВ, бр. 56 от 2006 г., в сила от 01.01.2007 г., отм. - ДВ, бр. 12 от 2019 г.)</w:t>
      </w:r>
    </w:p>
    <w:p w:rsidR="006F6414" w:rsidRDefault="006F6414" w:rsidP="006F6414">
      <w:pPr>
        <w:spacing w:after="0" w:line="240" w:lineRule="auto"/>
        <w:ind w:firstLine="851"/>
        <w:jc w:val="both"/>
        <w:divId w:val="457645526"/>
        <w:rPr>
          <w:rFonts w:ascii="Times New Roman" w:eastAsia="Times New Roman" w:hAnsi="Times New Roman" w:cs="Times New Roman"/>
          <w:sz w:val="24"/>
          <w:szCs w:val="24"/>
        </w:rPr>
      </w:pPr>
      <w:r>
        <w:rPr>
          <w:rFonts w:ascii="Times New Roman" w:eastAsia="Times New Roman" w:hAnsi="Times New Roman" w:cs="Times New Roman"/>
          <w:sz w:val="24"/>
          <w:szCs w:val="24"/>
        </w:rPr>
        <w:t>(13) (Нова - ДВ, бр. 56 от 2006 г., в сила от 01.01.2007 г., отм. - ДВ, бр. 12 от 2019 г.)</w:t>
      </w:r>
    </w:p>
    <w:p w:rsidR="006F6414" w:rsidRDefault="006F6414" w:rsidP="006F6414">
      <w:pPr>
        <w:spacing w:after="0" w:line="240" w:lineRule="auto"/>
        <w:ind w:firstLine="851"/>
        <w:jc w:val="both"/>
        <w:divId w:val="923562989"/>
        <w:rPr>
          <w:rFonts w:ascii="Times New Roman" w:eastAsia="Times New Roman" w:hAnsi="Times New Roman" w:cs="Times New Roman"/>
          <w:sz w:val="24"/>
          <w:szCs w:val="24"/>
        </w:rPr>
      </w:pPr>
      <w:r>
        <w:rPr>
          <w:rFonts w:ascii="Times New Roman" w:eastAsia="Times New Roman" w:hAnsi="Times New Roman" w:cs="Times New Roman"/>
          <w:sz w:val="24"/>
          <w:szCs w:val="24"/>
        </w:rPr>
        <w:t>(14) (Нова - ДВ, бр. 92 от 2017 г.) Когато при осъществявания финансов надзор се установи, че в отчети и в справки пенсионноосигурителното дружество е изчислило размера на резервите, които е длъжно да създава съгласно този кодекс, стойността на активите, пасивите, приходите и разходите или други показатели в нарушение на този кодекс и на актовете по прилагането му, комисията по предложение на заместник-председателя на комисията може да разпореди да се извърши ново изчисление на всеки от тези показатели.</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Заеми</w:t>
      </w:r>
    </w:p>
    <w:p w:rsidR="006F6414" w:rsidRDefault="006F6414" w:rsidP="006F6414">
      <w:pPr>
        <w:spacing w:after="0" w:line="240" w:lineRule="auto"/>
        <w:ind w:firstLine="851"/>
        <w:jc w:val="both"/>
        <w:divId w:val="1733232102"/>
        <w:rPr>
          <w:rFonts w:ascii="Times New Roman" w:eastAsia="Times New Roman" w:hAnsi="Times New Roman" w:cs="Times New Roman"/>
          <w:sz w:val="24"/>
          <w:szCs w:val="24"/>
        </w:rPr>
      </w:pPr>
      <w:r>
        <w:rPr>
          <w:rFonts w:ascii="Times New Roman" w:eastAsia="Times New Roman" w:hAnsi="Times New Roman" w:cs="Times New Roman"/>
          <w:sz w:val="24"/>
          <w:szCs w:val="24"/>
        </w:rPr>
        <w:t>Чл. 121г. (Нов - ДВ, бр. 67 от 2003 г.) (1) Пенсионноосигурителното дружество не може да предоставя заеми или да бъде гарант на трети лица.</w:t>
      </w:r>
    </w:p>
    <w:p w:rsidR="006F6414" w:rsidRDefault="006F6414" w:rsidP="006F6414">
      <w:pPr>
        <w:spacing w:after="0" w:line="240" w:lineRule="auto"/>
        <w:ind w:firstLine="851"/>
        <w:jc w:val="both"/>
        <w:divId w:val="1118450596"/>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12 от 2019 г.)</w:t>
      </w:r>
    </w:p>
    <w:p w:rsidR="006F6414" w:rsidRDefault="006F6414" w:rsidP="006F6414">
      <w:pPr>
        <w:spacing w:after="0" w:line="240" w:lineRule="auto"/>
        <w:ind w:firstLine="851"/>
        <w:jc w:val="both"/>
        <w:divId w:val="1156647402"/>
        <w:rPr>
          <w:rFonts w:ascii="Times New Roman" w:eastAsia="Times New Roman" w:hAnsi="Times New Roman" w:cs="Times New Roman"/>
          <w:sz w:val="24"/>
          <w:szCs w:val="24"/>
        </w:rPr>
      </w:pPr>
      <w:r>
        <w:rPr>
          <w:rFonts w:ascii="Times New Roman" w:eastAsia="Times New Roman" w:hAnsi="Times New Roman" w:cs="Times New Roman"/>
          <w:sz w:val="24"/>
          <w:szCs w:val="24"/>
        </w:rPr>
        <w:t>(3) Пенсионноосигурителното дружество не може да издава облигации.</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Изисквания и отговорност на членовете на управителните и контролните органи</w:t>
      </w:r>
    </w:p>
    <w:p w:rsidR="006F6414" w:rsidRDefault="006F6414" w:rsidP="006F6414">
      <w:pPr>
        <w:spacing w:after="0" w:line="240" w:lineRule="auto"/>
        <w:ind w:firstLine="851"/>
        <w:jc w:val="both"/>
        <w:divId w:val="1425374395"/>
        <w:rPr>
          <w:rFonts w:ascii="Times New Roman" w:eastAsia="Times New Roman" w:hAnsi="Times New Roman" w:cs="Times New Roman"/>
          <w:sz w:val="24"/>
          <w:szCs w:val="24"/>
        </w:rPr>
      </w:pPr>
      <w:r>
        <w:rPr>
          <w:rFonts w:ascii="Times New Roman" w:eastAsia="Times New Roman" w:hAnsi="Times New Roman" w:cs="Times New Roman"/>
          <w:sz w:val="24"/>
          <w:szCs w:val="24"/>
        </w:rPr>
        <w:t>Чл. 121д. (Нов - ДВ, бр. 67 от 2003 г., изм. - ДВ, бр. 92 от 2017 г., в сила от 18.11.2018 г., доп. - ДВ, бр. 103 от 2017 г., в сила от 01.01.2018 г.) (1) Членовете на управителния и на надзорния съвет на пенсионноосигурителното дружество или на съвета на директорите, другите лица, оправомощени да го управляват или представляват, както и лицата на друга ръководна длъжност в дружеството трябва да отговарят на следните изисквания за квалификация и надеждност:</w:t>
      </w:r>
    </w:p>
    <w:p w:rsidR="006F6414" w:rsidRDefault="006F6414" w:rsidP="006F6414">
      <w:pPr>
        <w:spacing w:after="0" w:line="240" w:lineRule="auto"/>
        <w:ind w:firstLine="851"/>
        <w:jc w:val="both"/>
        <w:divId w:val="952977498"/>
        <w:rPr>
          <w:rFonts w:ascii="Times New Roman" w:eastAsia="Times New Roman" w:hAnsi="Times New Roman" w:cs="Times New Roman"/>
          <w:sz w:val="24"/>
          <w:szCs w:val="24"/>
        </w:rPr>
      </w:pPr>
      <w:r>
        <w:rPr>
          <w:rFonts w:ascii="Times New Roman" w:eastAsia="Times New Roman" w:hAnsi="Times New Roman" w:cs="Times New Roman"/>
          <w:sz w:val="24"/>
          <w:szCs w:val="24"/>
        </w:rPr>
        <w:t>1. да притежават професионална квалификация, знания и опит, адекватни за стабилното и благоразумно управление на дружеството (квалификация);</w:t>
      </w:r>
    </w:p>
    <w:p w:rsidR="006F6414" w:rsidRDefault="006F6414" w:rsidP="006F6414">
      <w:pPr>
        <w:spacing w:after="0" w:line="240" w:lineRule="auto"/>
        <w:ind w:firstLine="851"/>
        <w:jc w:val="both"/>
        <w:divId w:val="1426612530"/>
        <w:rPr>
          <w:rFonts w:ascii="Times New Roman" w:eastAsia="Times New Roman" w:hAnsi="Times New Roman" w:cs="Times New Roman"/>
          <w:sz w:val="24"/>
          <w:szCs w:val="24"/>
        </w:rPr>
      </w:pPr>
      <w:r>
        <w:rPr>
          <w:rFonts w:ascii="Times New Roman" w:eastAsia="Times New Roman" w:hAnsi="Times New Roman" w:cs="Times New Roman"/>
          <w:sz w:val="24"/>
          <w:szCs w:val="24"/>
        </w:rPr>
        <w:t>2. да имат добра репутация и да са почтени (надеждност).</w:t>
      </w:r>
    </w:p>
    <w:p w:rsidR="006F6414" w:rsidRDefault="006F6414" w:rsidP="006F6414">
      <w:pPr>
        <w:spacing w:after="0" w:line="240" w:lineRule="auto"/>
        <w:ind w:firstLine="851"/>
        <w:jc w:val="both"/>
        <w:divId w:val="1786919865"/>
        <w:rPr>
          <w:rFonts w:ascii="Times New Roman" w:eastAsia="Times New Roman" w:hAnsi="Times New Roman" w:cs="Times New Roman"/>
          <w:sz w:val="24"/>
          <w:szCs w:val="24"/>
        </w:rPr>
      </w:pPr>
      <w:r>
        <w:rPr>
          <w:rFonts w:ascii="Times New Roman" w:eastAsia="Times New Roman" w:hAnsi="Times New Roman" w:cs="Times New Roman"/>
          <w:sz w:val="24"/>
          <w:szCs w:val="24"/>
        </w:rPr>
        <w:t>(2) Членовете на управителния и на контролния орган на пенсионноосигурителното дружество трябва колективно да притежават необходимата квалификация във всички относими области на дейността.</w:t>
      </w:r>
    </w:p>
    <w:p w:rsidR="006F6414" w:rsidRDefault="006F6414" w:rsidP="006F6414">
      <w:pPr>
        <w:spacing w:after="0" w:line="240" w:lineRule="auto"/>
        <w:ind w:firstLine="851"/>
        <w:jc w:val="both"/>
        <w:divId w:val="13519550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Пенсионноосигурителното дружество се управлява и представлява заедно поне от двама изпълнителни директори или от изпълнителен директор и прокурист. Те не могат да възлагат цялостното управление и представителство на пенсионноосигурителното дружество на един от тях, но могат да упълномощават трети лица за извършване на отделни действия.</w:t>
      </w:r>
    </w:p>
    <w:p w:rsidR="006F6414" w:rsidRDefault="006F6414" w:rsidP="006F6414">
      <w:pPr>
        <w:spacing w:after="0" w:line="240" w:lineRule="auto"/>
        <w:ind w:firstLine="851"/>
        <w:jc w:val="both"/>
        <w:divId w:val="194510970"/>
        <w:rPr>
          <w:rFonts w:ascii="Times New Roman" w:eastAsia="Times New Roman" w:hAnsi="Times New Roman" w:cs="Times New Roman"/>
          <w:sz w:val="24"/>
          <w:szCs w:val="24"/>
        </w:rPr>
      </w:pPr>
      <w:r>
        <w:rPr>
          <w:rFonts w:ascii="Times New Roman" w:eastAsia="Times New Roman" w:hAnsi="Times New Roman" w:cs="Times New Roman"/>
          <w:sz w:val="24"/>
          <w:szCs w:val="24"/>
        </w:rPr>
        <w:t>(4) Управителният и контролният орган на пенсионноосигурителното дружество приемат и прилагат правила и процедури, с които да гарантират, че лицата по ал. 1 по всяко време отговарят на изискванията за квалификация и надеждност.</w:t>
      </w:r>
    </w:p>
    <w:p w:rsidR="006F6414" w:rsidRDefault="006F6414" w:rsidP="006F6414">
      <w:pPr>
        <w:spacing w:after="0" w:line="240" w:lineRule="auto"/>
        <w:ind w:firstLine="851"/>
        <w:jc w:val="both"/>
        <w:divId w:val="1373725492"/>
        <w:rPr>
          <w:rFonts w:ascii="Times New Roman" w:eastAsia="Times New Roman" w:hAnsi="Times New Roman" w:cs="Times New Roman"/>
          <w:sz w:val="24"/>
          <w:szCs w:val="24"/>
        </w:rPr>
      </w:pPr>
      <w:r>
        <w:rPr>
          <w:rFonts w:ascii="Times New Roman" w:eastAsia="Times New Roman" w:hAnsi="Times New Roman" w:cs="Times New Roman"/>
          <w:sz w:val="24"/>
          <w:szCs w:val="24"/>
        </w:rPr>
        <w:t>(5) Член на управителния съвет, на съвета на директорите или прокурист на пенсионноосигурителното дружество може да е само дееспособно физическо лице, което:</w:t>
      </w:r>
    </w:p>
    <w:p w:rsidR="006F6414" w:rsidRDefault="006F6414" w:rsidP="006F6414">
      <w:pPr>
        <w:spacing w:after="0" w:line="240" w:lineRule="auto"/>
        <w:ind w:firstLine="851"/>
        <w:jc w:val="both"/>
        <w:divId w:val="1656831693"/>
        <w:rPr>
          <w:rFonts w:ascii="Times New Roman" w:eastAsia="Times New Roman" w:hAnsi="Times New Roman" w:cs="Times New Roman"/>
          <w:sz w:val="24"/>
          <w:szCs w:val="24"/>
        </w:rPr>
      </w:pPr>
      <w:r>
        <w:rPr>
          <w:rFonts w:ascii="Times New Roman" w:eastAsia="Times New Roman" w:hAnsi="Times New Roman" w:cs="Times New Roman"/>
          <w:sz w:val="24"/>
          <w:szCs w:val="24"/>
        </w:rPr>
        <w:t>1. има висше образование с придобита образователно-квалификационна степен не по-ниска от "магистър", по специалност, подходяща за управление на дружеството;</w:t>
      </w:r>
    </w:p>
    <w:p w:rsidR="006F6414" w:rsidRDefault="006F6414" w:rsidP="006F6414">
      <w:pPr>
        <w:spacing w:after="0" w:line="240" w:lineRule="auto"/>
        <w:ind w:firstLine="851"/>
        <w:jc w:val="both"/>
        <w:divId w:val="1340041922"/>
        <w:rPr>
          <w:rFonts w:ascii="Times New Roman" w:eastAsia="Times New Roman" w:hAnsi="Times New Roman" w:cs="Times New Roman"/>
          <w:sz w:val="24"/>
          <w:szCs w:val="24"/>
        </w:rPr>
      </w:pPr>
      <w:r>
        <w:rPr>
          <w:rFonts w:ascii="Times New Roman" w:eastAsia="Times New Roman" w:hAnsi="Times New Roman" w:cs="Times New Roman"/>
          <w:sz w:val="24"/>
          <w:szCs w:val="24"/>
        </w:rPr>
        <w:t>2. притежава професионален опит съгласно ал. 6;</w:t>
      </w:r>
    </w:p>
    <w:p w:rsidR="006F6414" w:rsidRDefault="006F6414" w:rsidP="006F6414">
      <w:pPr>
        <w:spacing w:after="0" w:line="240" w:lineRule="auto"/>
        <w:ind w:firstLine="851"/>
        <w:jc w:val="both"/>
        <w:divId w:val="1319501915"/>
        <w:rPr>
          <w:rFonts w:ascii="Times New Roman" w:eastAsia="Times New Roman" w:hAnsi="Times New Roman" w:cs="Times New Roman"/>
          <w:sz w:val="24"/>
          <w:szCs w:val="24"/>
        </w:rPr>
      </w:pPr>
      <w:r>
        <w:rPr>
          <w:rFonts w:ascii="Times New Roman" w:eastAsia="Times New Roman" w:hAnsi="Times New Roman" w:cs="Times New Roman"/>
          <w:sz w:val="24"/>
          <w:szCs w:val="24"/>
        </w:rPr>
        <w:t>3. не е осъждано за умишлени престъпления от общ характер, както и за престъпления по непредпазливост против собствеността и против стопанството, извършени в Република България или в чужбина, освен ако е реабилитирано;</w:t>
      </w:r>
    </w:p>
    <w:p w:rsidR="006F6414" w:rsidRDefault="006F6414" w:rsidP="006F6414">
      <w:pPr>
        <w:spacing w:after="0" w:line="240" w:lineRule="auto"/>
        <w:ind w:firstLine="851"/>
        <w:jc w:val="both"/>
        <w:divId w:val="877009263"/>
        <w:rPr>
          <w:rFonts w:ascii="Times New Roman" w:eastAsia="Times New Roman" w:hAnsi="Times New Roman" w:cs="Times New Roman"/>
          <w:sz w:val="24"/>
          <w:szCs w:val="24"/>
        </w:rPr>
      </w:pPr>
      <w:r>
        <w:rPr>
          <w:rFonts w:ascii="Times New Roman" w:eastAsia="Times New Roman" w:hAnsi="Times New Roman" w:cs="Times New Roman"/>
          <w:sz w:val="24"/>
          <w:szCs w:val="24"/>
        </w:rPr>
        <w:t>4. не е лишено от правото да заема материалноотговорна длъжност;</w:t>
      </w:r>
    </w:p>
    <w:p w:rsidR="006F6414" w:rsidRDefault="006F6414" w:rsidP="006F6414">
      <w:pPr>
        <w:spacing w:after="0" w:line="240" w:lineRule="auto"/>
        <w:ind w:firstLine="851"/>
        <w:jc w:val="both"/>
        <w:divId w:val="974262746"/>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през последните три години преди определената от съда начална дата на неплатежоспособността не е било член на управителен или контролен орган или неограничено отговорен съдружник в дружество, за което е открито производство по несъстоятелност, или в прекратено поради несъстоятелност дружество, ако са останали неудовлетворени кредитори;</w:t>
      </w:r>
    </w:p>
    <w:p w:rsidR="006F6414" w:rsidRDefault="006F6414" w:rsidP="006F6414">
      <w:pPr>
        <w:spacing w:after="0" w:line="240" w:lineRule="auto"/>
        <w:ind w:firstLine="851"/>
        <w:jc w:val="both"/>
        <w:divId w:val="1447233102"/>
        <w:rPr>
          <w:rFonts w:ascii="Times New Roman" w:eastAsia="Times New Roman" w:hAnsi="Times New Roman" w:cs="Times New Roman"/>
          <w:sz w:val="24"/>
          <w:szCs w:val="24"/>
        </w:rPr>
      </w:pPr>
      <w:r>
        <w:rPr>
          <w:rFonts w:ascii="Times New Roman" w:eastAsia="Times New Roman" w:hAnsi="Times New Roman" w:cs="Times New Roman"/>
          <w:sz w:val="24"/>
          <w:szCs w:val="24"/>
        </w:rPr>
        <w:t>6. не се намира в производство за обявяване в несъстоятелност и не е невъзстановен в правата си несъстоятелен длъжник;</w:t>
      </w:r>
    </w:p>
    <w:p w:rsidR="006F6414" w:rsidRDefault="006F6414" w:rsidP="006F6414">
      <w:pPr>
        <w:spacing w:after="0" w:line="240" w:lineRule="auto"/>
        <w:ind w:firstLine="851"/>
        <w:jc w:val="both"/>
        <w:divId w:val="1667971289"/>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през последната една година преди акта на съответния компетентен орган не е било член на управителен или контролен орган, неограничено отговорен съдружник или прокурист в дружество, на което е бил отнет лиценз за извършване на дейност, подлежаща на лицензионен режим, освен в случаите, когато лицензът е бил отнет по искане на дружеството, както и ако актът за отнемане на издадения лиценз е бил отменен по съответния ред;</w:t>
      </w:r>
    </w:p>
    <w:p w:rsidR="006F6414" w:rsidRDefault="006F6414" w:rsidP="006F6414">
      <w:pPr>
        <w:spacing w:after="0" w:line="240" w:lineRule="auto"/>
        <w:ind w:firstLine="851"/>
        <w:jc w:val="both"/>
        <w:divId w:val="1698582324"/>
        <w:rPr>
          <w:rFonts w:ascii="Times New Roman" w:eastAsia="Times New Roman" w:hAnsi="Times New Roman" w:cs="Times New Roman"/>
          <w:sz w:val="24"/>
          <w:szCs w:val="24"/>
        </w:rPr>
      </w:pPr>
      <w:r>
        <w:rPr>
          <w:rFonts w:ascii="Times New Roman" w:eastAsia="Times New Roman" w:hAnsi="Times New Roman" w:cs="Times New Roman"/>
          <w:sz w:val="24"/>
          <w:szCs w:val="24"/>
        </w:rPr>
        <w:t>8. не е било освобождавано от управителен или от контролен орган на търговско дружество или като прокурист въз основа на приложена принудителна административна мярка освен в случаите, когато актът на компетентния орган е бил отменен по съответния ред;</w:t>
      </w:r>
    </w:p>
    <w:p w:rsidR="006F6414" w:rsidRDefault="006F6414" w:rsidP="006F6414">
      <w:pPr>
        <w:spacing w:after="0" w:line="240" w:lineRule="auto"/>
        <w:ind w:firstLine="851"/>
        <w:jc w:val="both"/>
        <w:divId w:val="749692792"/>
        <w:rPr>
          <w:rFonts w:ascii="Times New Roman" w:eastAsia="Times New Roman" w:hAnsi="Times New Roman" w:cs="Times New Roman"/>
          <w:sz w:val="24"/>
          <w:szCs w:val="24"/>
        </w:rPr>
      </w:pPr>
      <w:r>
        <w:rPr>
          <w:rFonts w:ascii="Times New Roman" w:eastAsia="Times New Roman" w:hAnsi="Times New Roman" w:cs="Times New Roman"/>
          <w:sz w:val="24"/>
          <w:szCs w:val="24"/>
        </w:rPr>
        <w:t>9. не е съпруг или роднина по права или по съребрена линия до четвърта степен включително, или по сватовство до трета степен включително, с друг член на управителен или на контролен орган на дружеството и не се намира във фактическо съжителство с такъв член;</w:t>
      </w:r>
    </w:p>
    <w:p w:rsidR="006F6414" w:rsidRDefault="006F6414" w:rsidP="006F6414">
      <w:pPr>
        <w:spacing w:after="0" w:line="240" w:lineRule="auto"/>
        <w:ind w:firstLine="851"/>
        <w:jc w:val="both"/>
        <w:divId w:val="127237637"/>
        <w:rPr>
          <w:rFonts w:ascii="Times New Roman" w:eastAsia="Times New Roman" w:hAnsi="Times New Roman" w:cs="Times New Roman"/>
          <w:sz w:val="24"/>
          <w:szCs w:val="24"/>
        </w:rPr>
      </w:pPr>
      <w:r>
        <w:rPr>
          <w:rFonts w:ascii="Times New Roman" w:eastAsia="Times New Roman" w:hAnsi="Times New Roman" w:cs="Times New Roman"/>
          <w:sz w:val="24"/>
          <w:szCs w:val="24"/>
        </w:rPr>
        <w:t>10. не е член на управителен или на контролен орган на друго пенсионноосигурително дружество, осъществяващо дейност в страната;</w:t>
      </w:r>
    </w:p>
    <w:p w:rsidR="006F6414" w:rsidRDefault="006F6414" w:rsidP="006F6414">
      <w:pPr>
        <w:spacing w:after="0" w:line="240" w:lineRule="auto"/>
        <w:ind w:firstLine="851"/>
        <w:jc w:val="both"/>
        <w:divId w:val="826290940"/>
        <w:rPr>
          <w:rFonts w:ascii="Times New Roman" w:eastAsia="Times New Roman" w:hAnsi="Times New Roman" w:cs="Times New Roman"/>
          <w:sz w:val="24"/>
          <w:szCs w:val="24"/>
        </w:rPr>
      </w:pPr>
      <w:r>
        <w:rPr>
          <w:rFonts w:ascii="Times New Roman" w:eastAsia="Times New Roman" w:hAnsi="Times New Roman" w:cs="Times New Roman"/>
          <w:sz w:val="24"/>
          <w:szCs w:val="24"/>
        </w:rPr>
        <w:t>11. не са му налагани административни наказания през последните три години за системни нарушения на този кодекс, на другите закони, регламентиращи небанковия финансов сектор, на Закона за кредитните институции и на актовете по прилагането им или на съответното законодателство на друга държава членка;</w:t>
      </w:r>
    </w:p>
    <w:p w:rsidR="006F6414" w:rsidRDefault="006F6414" w:rsidP="006F6414">
      <w:pPr>
        <w:spacing w:after="0" w:line="240" w:lineRule="auto"/>
        <w:ind w:firstLine="851"/>
        <w:jc w:val="both"/>
        <w:divId w:val="2107337958"/>
        <w:rPr>
          <w:rFonts w:ascii="Times New Roman" w:eastAsia="Times New Roman" w:hAnsi="Times New Roman" w:cs="Times New Roman"/>
          <w:sz w:val="24"/>
          <w:szCs w:val="24"/>
        </w:rPr>
      </w:pPr>
      <w:r>
        <w:rPr>
          <w:rFonts w:ascii="Times New Roman" w:eastAsia="Times New Roman" w:hAnsi="Times New Roman" w:cs="Times New Roman"/>
          <w:sz w:val="24"/>
          <w:szCs w:val="24"/>
        </w:rPr>
        <w:t>12. не дава основание за съмнение относно неговата надеждност и пригодност и за което не е налице конфликт на интереси въз основа на събраните за него данни.</w:t>
      </w:r>
    </w:p>
    <w:p w:rsidR="006F6414" w:rsidRDefault="006F6414" w:rsidP="006F6414">
      <w:pPr>
        <w:spacing w:after="0" w:line="240" w:lineRule="auto"/>
        <w:ind w:firstLine="851"/>
        <w:jc w:val="both"/>
        <w:divId w:val="186242835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(Изм. - ДВ, бр. 12 от 2019 г.) Професионален опит по смисъла на ал. 5, т. 2 е налице, когато лицето общо не по-малко от 5 години е:</w:t>
      </w:r>
    </w:p>
    <w:p w:rsidR="006F6414" w:rsidRDefault="006F6414" w:rsidP="006F6414">
      <w:pPr>
        <w:spacing w:after="0" w:line="240" w:lineRule="auto"/>
        <w:ind w:firstLine="851"/>
        <w:jc w:val="both"/>
        <w:divId w:val="245190769"/>
        <w:rPr>
          <w:rFonts w:ascii="Times New Roman" w:eastAsia="Times New Roman" w:hAnsi="Times New Roman" w:cs="Times New Roman"/>
          <w:sz w:val="24"/>
          <w:szCs w:val="24"/>
        </w:rPr>
      </w:pPr>
      <w:r>
        <w:rPr>
          <w:rFonts w:ascii="Times New Roman" w:eastAsia="Times New Roman" w:hAnsi="Times New Roman" w:cs="Times New Roman"/>
          <w:sz w:val="24"/>
          <w:szCs w:val="24"/>
        </w:rPr>
        <w:t>1. заемало ръководна длъжност във:</w:t>
      </w:r>
    </w:p>
    <w:p w:rsidR="006F6414" w:rsidRDefault="006F6414" w:rsidP="006F6414">
      <w:pPr>
        <w:spacing w:after="0" w:line="240" w:lineRule="auto"/>
        <w:ind w:firstLine="851"/>
        <w:jc w:val="both"/>
        <w:divId w:val="555161485"/>
        <w:rPr>
          <w:rFonts w:ascii="Times New Roman" w:eastAsia="Times New Roman" w:hAnsi="Times New Roman" w:cs="Times New Roman"/>
          <w:sz w:val="24"/>
          <w:szCs w:val="24"/>
        </w:rPr>
      </w:pPr>
      <w:r>
        <w:rPr>
          <w:rFonts w:ascii="Times New Roman" w:eastAsia="Times New Roman" w:hAnsi="Times New Roman" w:cs="Times New Roman"/>
          <w:sz w:val="24"/>
          <w:szCs w:val="24"/>
        </w:rPr>
        <w:t>а) пенсионноосигурително дружество;</w:t>
      </w:r>
    </w:p>
    <w:p w:rsidR="006F6414" w:rsidRDefault="006F6414" w:rsidP="006F6414">
      <w:pPr>
        <w:spacing w:after="0" w:line="240" w:lineRule="auto"/>
        <w:ind w:firstLine="851"/>
        <w:jc w:val="both"/>
        <w:divId w:val="368460432"/>
        <w:rPr>
          <w:rFonts w:ascii="Times New Roman" w:eastAsia="Times New Roman" w:hAnsi="Times New Roman" w:cs="Times New Roman"/>
          <w:sz w:val="24"/>
          <w:szCs w:val="24"/>
        </w:rPr>
      </w:pPr>
      <w:r>
        <w:rPr>
          <w:rFonts w:ascii="Times New Roman" w:eastAsia="Times New Roman" w:hAnsi="Times New Roman" w:cs="Times New Roman"/>
          <w:sz w:val="24"/>
          <w:szCs w:val="24"/>
        </w:rPr>
        <w:t>б) управляващо дружество;</w:t>
      </w:r>
    </w:p>
    <w:p w:rsidR="006F6414" w:rsidRDefault="006F6414" w:rsidP="006F6414">
      <w:pPr>
        <w:spacing w:after="0" w:line="240" w:lineRule="auto"/>
        <w:ind w:firstLine="851"/>
        <w:jc w:val="both"/>
        <w:divId w:val="820191831"/>
        <w:rPr>
          <w:rFonts w:ascii="Times New Roman" w:eastAsia="Times New Roman" w:hAnsi="Times New Roman" w:cs="Times New Roman"/>
          <w:sz w:val="24"/>
          <w:szCs w:val="24"/>
        </w:rPr>
      </w:pPr>
      <w:r>
        <w:rPr>
          <w:rFonts w:ascii="Times New Roman" w:eastAsia="Times New Roman" w:hAnsi="Times New Roman" w:cs="Times New Roman"/>
          <w:sz w:val="24"/>
          <w:szCs w:val="24"/>
        </w:rPr>
        <w:t>в) застраховател;</w:t>
      </w:r>
    </w:p>
    <w:p w:rsidR="006F6414" w:rsidRDefault="006F6414" w:rsidP="006F6414">
      <w:pPr>
        <w:spacing w:after="0" w:line="240" w:lineRule="auto"/>
        <w:ind w:firstLine="851"/>
        <w:jc w:val="both"/>
        <w:divId w:val="1963341314"/>
        <w:rPr>
          <w:rFonts w:ascii="Times New Roman" w:eastAsia="Times New Roman" w:hAnsi="Times New Roman" w:cs="Times New Roman"/>
          <w:sz w:val="24"/>
          <w:szCs w:val="24"/>
        </w:rPr>
      </w:pPr>
      <w:r>
        <w:rPr>
          <w:rFonts w:ascii="Times New Roman" w:eastAsia="Times New Roman" w:hAnsi="Times New Roman" w:cs="Times New Roman"/>
          <w:sz w:val="24"/>
          <w:szCs w:val="24"/>
        </w:rPr>
        <w:t>г) презастраховател;</w:t>
      </w:r>
    </w:p>
    <w:p w:rsidR="006F6414" w:rsidRDefault="006F6414" w:rsidP="006F6414">
      <w:pPr>
        <w:spacing w:after="0" w:line="240" w:lineRule="auto"/>
        <w:ind w:firstLine="851"/>
        <w:jc w:val="both"/>
        <w:divId w:val="1979072924"/>
        <w:rPr>
          <w:rFonts w:ascii="Times New Roman" w:eastAsia="Times New Roman" w:hAnsi="Times New Roman" w:cs="Times New Roman"/>
          <w:sz w:val="24"/>
          <w:szCs w:val="24"/>
        </w:rPr>
      </w:pPr>
      <w:r>
        <w:rPr>
          <w:rFonts w:ascii="Times New Roman" w:eastAsia="Times New Roman" w:hAnsi="Times New Roman" w:cs="Times New Roman"/>
          <w:sz w:val="24"/>
          <w:szCs w:val="24"/>
        </w:rPr>
        <w:t>д) банка;</w:t>
      </w:r>
    </w:p>
    <w:p w:rsidR="006F6414" w:rsidRDefault="006F6414" w:rsidP="006F6414">
      <w:pPr>
        <w:spacing w:after="0" w:line="240" w:lineRule="auto"/>
        <w:ind w:firstLine="851"/>
        <w:jc w:val="both"/>
        <w:divId w:val="684984928"/>
        <w:rPr>
          <w:rFonts w:ascii="Times New Roman" w:eastAsia="Times New Roman" w:hAnsi="Times New Roman" w:cs="Times New Roman"/>
          <w:sz w:val="24"/>
          <w:szCs w:val="24"/>
        </w:rPr>
      </w:pPr>
      <w:r>
        <w:rPr>
          <w:rFonts w:ascii="Times New Roman" w:eastAsia="Times New Roman" w:hAnsi="Times New Roman" w:cs="Times New Roman"/>
          <w:sz w:val="24"/>
          <w:szCs w:val="24"/>
        </w:rPr>
        <w:t>е) друго предприятие от финансовия сектор, което управлява активи, съизмерими с активите, управлявани от пенсионноосигурителното дружество;</w:t>
      </w:r>
    </w:p>
    <w:p w:rsidR="006F6414" w:rsidRDefault="006F6414" w:rsidP="006F6414">
      <w:pPr>
        <w:spacing w:after="0" w:line="240" w:lineRule="auto"/>
        <w:ind w:firstLine="851"/>
        <w:jc w:val="both"/>
        <w:divId w:val="400838205"/>
        <w:rPr>
          <w:rFonts w:ascii="Times New Roman" w:eastAsia="Times New Roman" w:hAnsi="Times New Roman" w:cs="Times New Roman"/>
          <w:sz w:val="24"/>
          <w:szCs w:val="24"/>
        </w:rPr>
      </w:pPr>
      <w:r>
        <w:rPr>
          <w:rFonts w:ascii="Times New Roman" w:eastAsia="Times New Roman" w:hAnsi="Times New Roman" w:cs="Times New Roman"/>
          <w:sz w:val="24"/>
          <w:szCs w:val="24"/>
        </w:rPr>
        <w:t>2. заемало длъжност в управителен или в контролен орган на предприятие от нефинансовия сектор, чиито активи са съизмерими с активите, управлявани от пенсионноосигурителното дружество;</w:t>
      </w:r>
    </w:p>
    <w:p w:rsidR="006F6414" w:rsidRDefault="006F6414" w:rsidP="006F6414">
      <w:pPr>
        <w:spacing w:after="0" w:line="240" w:lineRule="auto"/>
        <w:ind w:firstLine="851"/>
        <w:jc w:val="both"/>
        <w:divId w:val="159271860"/>
        <w:rPr>
          <w:rFonts w:ascii="Times New Roman" w:eastAsia="Times New Roman" w:hAnsi="Times New Roman" w:cs="Times New Roman"/>
          <w:sz w:val="24"/>
          <w:szCs w:val="24"/>
        </w:rPr>
      </w:pPr>
      <w:r>
        <w:rPr>
          <w:rFonts w:ascii="Times New Roman" w:eastAsia="Times New Roman" w:hAnsi="Times New Roman" w:cs="Times New Roman"/>
          <w:sz w:val="24"/>
          <w:szCs w:val="24"/>
        </w:rPr>
        <w:t>3. работило на ръководна длъжност в държавни институции или в други публичноправни субекти, чиито основни функции включват управление или контрол на държавни или международни публични финансови активи или управление, контрол или инвестиране на парични средства по фондове, създадени с нормативен акт, при положение че задълженията му са били свързани с тази дейност на съответните институции и субекти и управляваните, контролираните или инвестираните от тях активи са съизмерими с активите, управлявани от пенсионноосигурителното дружество;</w:t>
      </w:r>
    </w:p>
    <w:p w:rsidR="006F6414" w:rsidRDefault="006F6414" w:rsidP="006F6414">
      <w:pPr>
        <w:spacing w:after="0" w:line="240" w:lineRule="auto"/>
        <w:ind w:firstLine="851"/>
        <w:jc w:val="both"/>
        <w:divId w:val="1177427798"/>
        <w:rPr>
          <w:rFonts w:ascii="Times New Roman" w:eastAsia="Times New Roman" w:hAnsi="Times New Roman" w:cs="Times New Roman"/>
          <w:sz w:val="24"/>
          <w:szCs w:val="24"/>
        </w:rPr>
      </w:pPr>
      <w:r>
        <w:rPr>
          <w:rFonts w:ascii="Times New Roman" w:eastAsia="Times New Roman" w:hAnsi="Times New Roman" w:cs="Times New Roman"/>
          <w:sz w:val="24"/>
          <w:szCs w:val="24"/>
        </w:rPr>
        <w:t>4. работило на ръководна длъжност в държавни институции, които осъществяват дейност в сферата на социалното осигуряване и във финансите или в надзора върху тях.</w:t>
      </w:r>
    </w:p>
    <w:p w:rsidR="006F6414" w:rsidRDefault="006F6414" w:rsidP="006F6414">
      <w:pPr>
        <w:spacing w:after="0" w:line="240" w:lineRule="auto"/>
        <w:ind w:firstLine="851"/>
        <w:jc w:val="both"/>
        <w:divId w:val="700669170"/>
        <w:rPr>
          <w:rFonts w:ascii="Times New Roman" w:eastAsia="Times New Roman" w:hAnsi="Times New Roman" w:cs="Times New Roman"/>
          <w:sz w:val="24"/>
          <w:szCs w:val="24"/>
        </w:rPr>
      </w:pPr>
      <w:r>
        <w:rPr>
          <w:rFonts w:ascii="Times New Roman" w:eastAsia="Times New Roman" w:hAnsi="Times New Roman" w:cs="Times New Roman"/>
          <w:sz w:val="24"/>
          <w:szCs w:val="24"/>
        </w:rPr>
        <w:t>(7) Член на контролния орган на пенсионноосигурително дружество може да е:</w:t>
      </w:r>
    </w:p>
    <w:p w:rsidR="006F6414" w:rsidRDefault="006F6414" w:rsidP="006F6414">
      <w:pPr>
        <w:spacing w:after="0" w:line="240" w:lineRule="auto"/>
        <w:ind w:firstLine="851"/>
        <w:jc w:val="both"/>
        <w:divId w:val="1506364866"/>
        <w:rPr>
          <w:rFonts w:ascii="Times New Roman" w:eastAsia="Times New Roman" w:hAnsi="Times New Roman" w:cs="Times New Roman"/>
          <w:sz w:val="24"/>
          <w:szCs w:val="24"/>
        </w:rPr>
      </w:pPr>
      <w:r>
        <w:rPr>
          <w:rFonts w:ascii="Times New Roman" w:eastAsia="Times New Roman" w:hAnsi="Times New Roman" w:cs="Times New Roman"/>
          <w:sz w:val="24"/>
          <w:szCs w:val="24"/>
        </w:rPr>
        <w:t>1. дееспособно физическо лице, което отговаря на изискванията на ал. 5, т. 1 и 3 - 12, или</w:t>
      </w:r>
    </w:p>
    <w:p w:rsidR="006F6414" w:rsidRDefault="006F6414" w:rsidP="006F6414">
      <w:pPr>
        <w:spacing w:after="0" w:line="240" w:lineRule="auto"/>
        <w:ind w:firstLine="851"/>
        <w:jc w:val="both"/>
        <w:divId w:val="721176451"/>
        <w:rPr>
          <w:rFonts w:ascii="Times New Roman" w:eastAsia="Times New Roman" w:hAnsi="Times New Roman" w:cs="Times New Roman"/>
          <w:sz w:val="24"/>
          <w:szCs w:val="24"/>
        </w:rPr>
      </w:pPr>
      <w:r>
        <w:rPr>
          <w:rFonts w:ascii="Times New Roman" w:eastAsia="Times New Roman" w:hAnsi="Times New Roman" w:cs="Times New Roman"/>
          <w:sz w:val="24"/>
          <w:szCs w:val="24"/>
        </w:rPr>
        <w:t>2. юридическо лице, което съответно отговаря на изискванията по ал. 5, т. 5 - 8 и 10 - 12.</w:t>
      </w:r>
    </w:p>
    <w:p w:rsidR="006F6414" w:rsidRDefault="006F6414" w:rsidP="006F6414">
      <w:pPr>
        <w:spacing w:after="0" w:line="240" w:lineRule="auto"/>
        <w:ind w:firstLine="851"/>
        <w:jc w:val="both"/>
        <w:divId w:val="129130729"/>
        <w:rPr>
          <w:rFonts w:ascii="Times New Roman" w:eastAsia="Times New Roman" w:hAnsi="Times New Roman" w:cs="Times New Roman"/>
          <w:sz w:val="24"/>
          <w:szCs w:val="24"/>
        </w:rPr>
      </w:pPr>
      <w:r>
        <w:rPr>
          <w:rFonts w:ascii="Times New Roman" w:eastAsia="Times New Roman" w:hAnsi="Times New Roman" w:cs="Times New Roman"/>
          <w:sz w:val="24"/>
          <w:szCs w:val="24"/>
        </w:rPr>
        <w:t>(8) Представителят на юридическо лице - член на контролния орган на пенсионноосигурителното дружество, трябва да отговаря на изискванията по ал. 7, т. 1.</w:t>
      </w:r>
    </w:p>
    <w:p w:rsidR="006F6414" w:rsidRDefault="006F6414" w:rsidP="006F6414">
      <w:pPr>
        <w:spacing w:after="0" w:line="240" w:lineRule="auto"/>
        <w:ind w:firstLine="851"/>
        <w:jc w:val="both"/>
        <w:divId w:val="1744909379"/>
        <w:rPr>
          <w:rFonts w:ascii="Times New Roman" w:eastAsia="Times New Roman" w:hAnsi="Times New Roman" w:cs="Times New Roman"/>
          <w:sz w:val="24"/>
          <w:szCs w:val="24"/>
        </w:rPr>
      </w:pPr>
      <w:r>
        <w:rPr>
          <w:rFonts w:ascii="Times New Roman" w:eastAsia="Times New Roman" w:hAnsi="Times New Roman" w:cs="Times New Roman"/>
          <w:sz w:val="24"/>
          <w:szCs w:val="24"/>
        </w:rPr>
        <w:t>(9) Не може да е член на управителен или на контролен орган, представител на юридическо лице в контролен орган или прокурист на пенсионноосигурителното дружество:</w:t>
      </w:r>
    </w:p>
    <w:p w:rsidR="006F6414" w:rsidRDefault="006F6414" w:rsidP="006F6414">
      <w:pPr>
        <w:spacing w:after="0" w:line="240" w:lineRule="auto"/>
        <w:ind w:firstLine="851"/>
        <w:jc w:val="both"/>
        <w:divId w:val="2061632178"/>
        <w:rPr>
          <w:rFonts w:ascii="Times New Roman" w:eastAsia="Times New Roman" w:hAnsi="Times New Roman" w:cs="Times New Roman"/>
          <w:sz w:val="24"/>
          <w:szCs w:val="24"/>
        </w:rPr>
      </w:pPr>
      <w:r>
        <w:rPr>
          <w:rFonts w:ascii="Times New Roman" w:eastAsia="Times New Roman" w:hAnsi="Times New Roman" w:cs="Times New Roman"/>
          <w:sz w:val="24"/>
          <w:szCs w:val="24"/>
        </w:rPr>
        <w:t>1. лице по чл. 123в, ал. 1, с което дружеството има договорни отношения;</w:t>
      </w:r>
    </w:p>
    <w:p w:rsidR="006F6414" w:rsidRDefault="006F6414" w:rsidP="006F6414">
      <w:pPr>
        <w:spacing w:after="0" w:line="240" w:lineRule="auto"/>
        <w:ind w:firstLine="851"/>
        <w:jc w:val="both"/>
        <w:divId w:val="1668170904"/>
        <w:rPr>
          <w:rFonts w:ascii="Times New Roman" w:eastAsia="Times New Roman" w:hAnsi="Times New Roman" w:cs="Times New Roman"/>
          <w:sz w:val="24"/>
          <w:szCs w:val="24"/>
        </w:rPr>
      </w:pPr>
      <w:r>
        <w:rPr>
          <w:rFonts w:ascii="Times New Roman" w:eastAsia="Times New Roman" w:hAnsi="Times New Roman" w:cs="Times New Roman"/>
          <w:sz w:val="24"/>
          <w:szCs w:val="24"/>
        </w:rPr>
        <w:t>2. банка-попечител, с която дружеството е сключило договор за попечителски услуги;</w:t>
      </w:r>
    </w:p>
    <w:p w:rsidR="006F6414" w:rsidRDefault="006F6414" w:rsidP="006F6414">
      <w:pPr>
        <w:spacing w:after="0" w:line="240" w:lineRule="auto"/>
        <w:ind w:firstLine="851"/>
        <w:jc w:val="both"/>
        <w:divId w:val="565920655"/>
        <w:rPr>
          <w:rFonts w:ascii="Times New Roman" w:eastAsia="Times New Roman" w:hAnsi="Times New Roman" w:cs="Times New Roman"/>
          <w:sz w:val="24"/>
          <w:szCs w:val="24"/>
        </w:rPr>
      </w:pPr>
      <w:r>
        <w:rPr>
          <w:rFonts w:ascii="Times New Roman" w:eastAsia="Times New Roman" w:hAnsi="Times New Roman" w:cs="Times New Roman"/>
          <w:sz w:val="24"/>
          <w:szCs w:val="24"/>
        </w:rPr>
        <w:t>3. лице, намиращо се в тесни връзки с лице по т. 1 или 2;</w:t>
      </w:r>
    </w:p>
    <w:p w:rsidR="006F6414" w:rsidRDefault="006F6414" w:rsidP="006F6414">
      <w:pPr>
        <w:spacing w:after="0" w:line="240" w:lineRule="auto"/>
        <w:ind w:firstLine="851"/>
        <w:jc w:val="both"/>
        <w:divId w:val="1435007397"/>
        <w:rPr>
          <w:rFonts w:ascii="Times New Roman" w:eastAsia="Times New Roman" w:hAnsi="Times New Roman" w:cs="Times New Roman"/>
          <w:sz w:val="24"/>
          <w:szCs w:val="24"/>
        </w:rPr>
      </w:pPr>
      <w:r>
        <w:rPr>
          <w:rFonts w:ascii="Times New Roman" w:eastAsia="Times New Roman" w:hAnsi="Times New Roman" w:cs="Times New Roman"/>
          <w:sz w:val="24"/>
          <w:szCs w:val="24"/>
        </w:rPr>
        <w:t>4. съдружник, акционер, член на управителен или на контролен орган на лице по т. 1 или 2.</w:t>
      </w:r>
    </w:p>
    <w:p w:rsidR="006F6414" w:rsidRDefault="006F6414" w:rsidP="006F6414">
      <w:pPr>
        <w:spacing w:after="0" w:line="240" w:lineRule="auto"/>
        <w:ind w:firstLine="851"/>
        <w:jc w:val="both"/>
        <w:divId w:val="1651327864"/>
        <w:rPr>
          <w:rFonts w:ascii="Times New Roman" w:eastAsia="Times New Roman" w:hAnsi="Times New Roman" w:cs="Times New Roman"/>
          <w:sz w:val="24"/>
          <w:szCs w:val="24"/>
        </w:rPr>
      </w:pPr>
      <w:r>
        <w:rPr>
          <w:rFonts w:ascii="Times New Roman" w:eastAsia="Times New Roman" w:hAnsi="Times New Roman" w:cs="Times New Roman"/>
          <w:sz w:val="24"/>
          <w:szCs w:val="24"/>
        </w:rPr>
        <w:t>(10) Лицата по ал. 5 и 7 преди избирането им от компетентния орган на дружеството, а лицата по ал. 8 - преди определянето им от съответното юридическо лице, подлежат на одобряване от комисията. За получаване на одобрение те подават заявление по утвърден от заместник-председателя на комисията образец, към което прилагат следните документи:</w:t>
      </w:r>
    </w:p>
    <w:p w:rsidR="006F6414" w:rsidRDefault="006F6414" w:rsidP="006F6414">
      <w:pPr>
        <w:spacing w:after="0" w:line="240" w:lineRule="auto"/>
        <w:ind w:firstLine="851"/>
        <w:jc w:val="both"/>
        <w:divId w:val="2052338213"/>
        <w:rPr>
          <w:rFonts w:ascii="Times New Roman" w:eastAsia="Times New Roman" w:hAnsi="Times New Roman" w:cs="Times New Roman"/>
          <w:sz w:val="24"/>
          <w:szCs w:val="24"/>
        </w:rPr>
      </w:pPr>
      <w:r>
        <w:rPr>
          <w:rFonts w:ascii="Times New Roman" w:eastAsia="Times New Roman" w:hAnsi="Times New Roman" w:cs="Times New Roman"/>
          <w:sz w:val="24"/>
          <w:szCs w:val="24"/>
        </w:rPr>
        <w:t>1. за лицата по ал. 5:</w:t>
      </w:r>
    </w:p>
    <w:p w:rsidR="006F6414" w:rsidRDefault="006F6414" w:rsidP="006F6414">
      <w:pPr>
        <w:spacing w:after="0" w:line="240" w:lineRule="auto"/>
        <w:ind w:firstLine="851"/>
        <w:jc w:val="both"/>
        <w:divId w:val="1566261573"/>
        <w:rPr>
          <w:rFonts w:ascii="Times New Roman" w:eastAsia="Times New Roman" w:hAnsi="Times New Roman" w:cs="Times New Roman"/>
          <w:sz w:val="24"/>
          <w:szCs w:val="24"/>
        </w:rPr>
      </w:pPr>
      <w:r>
        <w:rPr>
          <w:rFonts w:ascii="Times New Roman" w:eastAsia="Times New Roman" w:hAnsi="Times New Roman" w:cs="Times New Roman"/>
          <w:sz w:val="24"/>
          <w:szCs w:val="24"/>
        </w:rPr>
        <w:t>а) диплома за висше образование;</w:t>
      </w:r>
    </w:p>
    <w:p w:rsidR="006F6414" w:rsidRDefault="006F6414" w:rsidP="006F6414">
      <w:pPr>
        <w:spacing w:after="0" w:line="240" w:lineRule="auto"/>
        <w:ind w:firstLine="851"/>
        <w:jc w:val="both"/>
        <w:divId w:val="281691708"/>
        <w:rPr>
          <w:rFonts w:ascii="Times New Roman" w:eastAsia="Times New Roman" w:hAnsi="Times New Roman" w:cs="Times New Roman"/>
          <w:sz w:val="24"/>
          <w:szCs w:val="24"/>
        </w:rPr>
      </w:pPr>
      <w:r>
        <w:rPr>
          <w:rFonts w:ascii="Times New Roman" w:eastAsia="Times New Roman" w:hAnsi="Times New Roman" w:cs="Times New Roman"/>
          <w:sz w:val="24"/>
          <w:szCs w:val="24"/>
        </w:rPr>
        <w:t>б) документи, удостоверяващи професионалния им опит;</w:t>
      </w:r>
    </w:p>
    <w:p w:rsidR="006F6414" w:rsidRDefault="006F6414" w:rsidP="006F6414">
      <w:pPr>
        <w:spacing w:after="0" w:line="240" w:lineRule="auto"/>
        <w:ind w:firstLine="851"/>
        <w:jc w:val="both"/>
        <w:divId w:val="376197672"/>
        <w:rPr>
          <w:rFonts w:ascii="Times New Roman" w:eastAsia="Times New Roman" w:hAnsi="Times New Roman" w:cs="Times New Roman"/>
          <w:sz w:val="24"/>
          <w:szCs w:val="24"/>
        </w:rPr>
      </w:pPr>
      <w:r>
        <w:rPr>
          <w:rFonts w:ascii="Times New Roman" w:eastAsia="Times New Roman" w:hAnsi="Times New Roman" w:cs="Times New Roman"/>
          <w:sz w:val="24"/>
          <w:szCs w:val="24"/>
        </w:rPr>
        <w:t>в) (изм. - ДВ, бр. 98 от 2018 г., в сила от 18.11.2018 г., изм. - ДВ, бр. 12 от 2019 г.) документ, удостоверяващ липсата на осъждане по ал. 5, т. 3 - за чужденец;</w:t>
      </w:r>
    </w:p>
    <w:p w:rsidR="006F6414" w:rsidRDefault="006F6414" w:rsidP="006F6414">
      <w:pPr>
        <w:spacing w:after="0" w:line="240" w:lineRule="auto"/>
        <w:ind w:firstLine="851"/>
        <w:jc w:val="both"/>
        <w:divId w:val="159050245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г) декларация по образец, утвърден от заместник-председателя на комисията, за обстоятелствата по ал. 5, т. 4 - 11 и ал. 9;</w:t>
      </w:r>
    </w:p>
    <w:p w:rsidR="006F6414" w:rsidRDefault="006F6414" w:rsidP="006F6414">
      <w:pPr>
        <w:spacing w:after="0" w:line="240" w:lineRule="auto"/>
        <w:ind w:firstLine="851"/>
        <w:jc w:val="both"/>
        <w:divId w:val="741949071"/>
        <w:rPr>
          <w:rFonts w:ascii="Times New Roman" w:eastAsia="Times New Roman" w:hAnsi="Times New Roman" w:cs="Times New Roman"/>
          <w:sz w:val="24"/>
          <w:szCs w:val="24"/>
        </w:rPr>
      </w:pPr>
      <w:r>
        <w:rPr>
          <w:rFonts w:ascii="Times New Roman" w:eastAsia="Times New Roman" w:hAnsi="Times New Roman" w:cs="Times New Roman"/>
          <w:sz w:val="24"/>
          <w:szCs w:val="24"/>
        </w:rPr>
        <w:t>2. за лицата по ал. 7, т. 1 и ал. 8:</w:t>
      </w:r>
    </w:p>
    <w:p w:rsidR="006F6414" w:rsidRDefault="006F6414" w:rsidP="006F6414">
      <w:pPr>
        <w:spacing w:after="0" w:line="240" w:lineRule="auto"/>
        <w:ind w:firstLine="851"/>
        <w:jc w:val="both"/>
        <w:divId w:val="287250590"/>
        <w:rPr>
          <w:rFonts w:ascii="Times New Roman" w:eastAsia="Times New Roman" w:hAnsi="Times New Roman" w:cs="Times New Roman"/>
          <w:sz w:val="24"/>
          <w:szCs w:val="24"/>
        </w:rPr>
      </w:pPr>
      <w:r>
        <w:rPr>
          <w:rFonts w:ascii="Times New Roman" w:eastAsia="Times New Roman" w:hAnsi="Times New Roman" w:cs="Times New Roman"/>
          <w:sz w:val="24"/>
          <w:szCs w:val="24"/>
        </w:rPr>
        <w:t>а) диплома за висше образование;</w:t>
      </w:r>
    </w:p>
    <w:p w:rsidR="006F6414" w:rsidRDefault="006F6414" w:rsidP="006F6414">
      <w:pPr>
        <w:spacing w:after="0" w:line="240" w:lineRule="auto"/>
        <w:ind w:firstLine="851"/>
        <w:jc w:val="both"/>
        <w:divId w:val="2122218017"/>
        <w:rPr>
          <w:rFonts w:ascii="Times New Roman" w:eastAsia="Times New Roman" w:hAnsi="Times New Roman" w:cs="Times New Roman"/>
          <w:sz w:val="24"/>
          <w:szCs w:val="24"/>
        </w:rPr>
      </w:pPr>
      <w:r>
        <w:rPr>
          <w:rFonts w:ascii="Times New Roman" w:eastAsia="Times New Roman" w:hAnsi="Times New Roman" w:cs="Times New Roman"/>
          <w:sz w:val="24"/>
          <w:szCs w:val="24"/>
        </w:rPr>
        <w:t>б) (изм. - ДВ, бр. 98 от 2018 г., в сила от 18.11.2018 г., изм. - ДВ, бр. 12 от 2019 г.) документ, удостоверяващ липсата на осъждане по ал. 5, т. 3 - за чужденец;</w:t>
      </w:r>
    </w:p>
    <w:p w:rsidR="006F6414" w:rsidRDefault="006F6414" w:rsidP="006F6414">
      <w:pPr>
        <w:spacing w:after="0" w:line="240" w:lineRule="auto"/>
        <w:ind w:firstLine="851"/>
        <w:jc w:val="both"/>
        <w:divId w:val="1657689140"/>
        <w:rPr>
          <w:rFonts w:ascii="Times New Roman" w:eastAsia="Times New Roman" w:hAnsi="Times New Roman" w:cs="Times New Roman"/>
          <w:sz w:val="24"/>
          <w:szCs w:val="24"/>
        </w:rPr>
      </w:pPr>
      <w:r>
        <w:rPr>
          <w:rFonts w:ascii="Times New Roman" w:eastAsia="Times New Roman" w:hAnsi="Times New Roman" w:cs="Times New Roman"/>
          <w:sz w:val="24"/>
          <w:szCs w:val="24"/>
        </w:rPr>
        <w:t>в) декларация по образец, утвърден от заместник-председателя на комисията, за обстоятелствата по ал. 5, т. 4 - 11 и ал. 9;</w:t>
      </w:r>
    </w:p>
    <w:p w:rsidR="006F6414" w:rsidRDefault="006F6414" w:rsidP="006F6414">
      <w:pPr>
        <w:spacing w:after="0" w:line="240" w:lineRule="auto"/>
        <w:ind w:firstLine="851"/>
        <w:jc w:val="both"/>
        <w:divId w:val="1687318623"/>
        <w:rPr>
          <w:rFonts w:ascii="Times New Roman" w:eastAsia="Times New Roman" w:hAnsi="Times New Roman" w:cs="Times New Roman"/>
          <w:sz w:val="24"/>
          <w:szCs w:val="24"/>
        </w:rPr>
      </w:pPr>
      <w:r>
        <w:rPr>
          <w:rFonts w:ascii="Times New Roman" w:eastAsia="Times New Roman" w:hAnsi="Times New Roman" w:cs="Times New Roman"/>
          <w:sz w:val="24"/>
          <w:szCs w:val="24"/>
        </w:rPr>
        <w:t>3. за лицата по ал. 7, т. 2 - декларация по образец, утвърден от заместник-председателя на комисията, за обстоятелствата по ал. 5, т. 5 - 8, 10 и 11 и ал. 9.</w:t>
      </w:r>
    </w:p>
    <w:p w:rsidR="006F6414" w:rsidRDefault="006F6414" w:rsidP="006F6414">
      <w:pPr>
        <w:spacing w:after="0" w:line="240" w:lineRule="auto"/>
        <w:ind w:firstLine="851"/>
        <w:jc w:val="both"/>
        <w:divId w:val="467355663"/>
        <w:rPr>
          <w:rFonts w:ascii="Times New Roman" w:eastAsia="Times New Roman" w:hAnsi="Times New Roman" w:cs="Times New Roman"/>
          <w:sz w:val="24"/>
          <w:szCs w:val="24"/>
        </w:rPr>
      </w:pPr>
      <w:r>
        <w:rPr>
          <w:rFonts w:ascii="Times New Roman" w:eastAsia="Times New Roman" w:hAnsi="Times New Roman" w:cs="Times New Roman"/>
          <w:sz w:val="24"/>
          <w:szCs w:val="24"/>
        </w:rPr>
        <w:t>(11) (Нова - ДВ, бр. 12 от 2019 г.) Обстоятелството по ал. 5, т. 3 се установява служебно, когато заявителят е български гражданин. Когато заявителят не е български гражданин, липсата на осъждане се удостоверява със свидетелство за съдимост, издадено от държавата, на която лицето е гражданин. Когато тази държава не издава свидетелство за съдимост, то може да бъде заменено от аналогичен документ, доказващ съответствие с това изискване, издаден от компетентен съдебен или административен орган в тази държава или в Република България. Когато не се издава и аналогичен документ, лицето може да представи клетвена декларация, а в държави, в които такава не е предвидена - официална декларация, направена от лицето пред компетентен съдебен или административен орган или нотариус в съответната държава. Такъв орган или нотариус издава удостоверение, потвърждаващо истинността на клетвената декларация или на официалната декларация.</w:t>
      </w:r>
    </w:p>
    <w:p w:rsidR="006F6414" w:rsidRDefault="006F6414" w:rsidP="006F6414">
      <w:pPr>
        <w:spacing w:after="0" w:line="240" w:lineRule="auto"/>
        <w:ind w:firstLine="851"/>
        <w:jc w:val="both"/>
        <w:divId w:val="287854208"/>
        <w:rPr>
          <w:rFonts w:ascii="Times New Roman" w:eastAsia="Times New Roman" w:hAnsi="Times New Roman" w:cs="Times New Roman"/>
          <w:sz w:val="24"/>
          <w:szCs w:val="24"/>
        </w:rPr>
      </w:pPr>
      <w:r>
        <w:rPr>
          <w:rFonts w:ascii="Times New Roman" w:eastAsia="Times New Roman" w:hAnsi="Times New Roman" w:cs="Times New Roman"/>
          <w:sz w:val="24"/>
          <w:szCs w:val="24"/>
        </w:rPr>
        <w:t>(12) (Нова - ДВ, бр. 12 от 2019 г.) Приложените към заявлението документи по ал. 10, т. 1, буква "в" и т. 2, буква "б" трябва да са издадени не по-рано от три месеца преди представянето им.</w:t>
      </w:r>
    </w:p>
    <w:p w:rsidR="006F6414" w:rsidRDefault="006F6414" w:rsidP="006F6414">
      <w:pPr>
        <w:spacing w:after="0" w:line="240" w:lineRule="auto"/>
        <w:ind w:firstLine="851"/>
        <w:jc w:val="both"/>
        <w:divId w:val="495344071"/>
        <w:rPr>
          <w:rFonts w:ascii="Times New Roman" w:eastAsia="Times New Roman" w:hAnsi="Times New Roman" w:cs="Times New Roman"/>
          <w:sz w:val="24"/>
          <w:szCs w:val="24"/>
        </w:rPr>
      </w:pPr>
      <w:r>
        <w:rPr>
          <w:rFonts w:ascii="Times New Roman" w:eastAsia="Times New Roman" w:hAnsi="Times New Roman" w:cs="Times New Roman"/>
          <w:sz w:val="24"/>
          <w:szCs w:val="24"/>
        </w:rPr>
        <w:t>(13) (Предишна ал. 11 - ДВ, бр. 12 от 2019 г.) Заместник-председателят на комисията може да изисква в определен от него срок не по-дълъг от един месец:</w:t>
      </w:r>
    </w:p>
    <w:p w:rsidR="006F6414" w:rsidRDefault="006F6414" w:rsidP="006F6414">
      <w:pPr>
        <w:spacing w:after="0" w:line="240" w:lineRule="auto"/>
        <w:ind w:firstLine="851"/>
        <w:jc w:val="both"/>
        <w:divId w:val="1301375257"/>
        <w:rPr>
          <w:rFonts w:ascii="Times New Roman" w:eastAsia="Times New Roman" w:hAnsi="Times New Roman" w:cs="Times New Roman"/>
          <w:sz w:val="24"/>
          <w:szCs w:val="24"/>
        </w:rPr>
      </w:pPr>
      <w:r>
        <w:rPr>
          <w:rFonts w:ascii="Times New Roman" w:eastAsia="Times New Roman" w:hAnsi="Times New Roman" w:cs="Times New Roman"/>
          <w:sz w:val="24"/>
          <w:szCs w:val="24"/>
        </w:rPr>
        <w:t>1. коригиране или допълване на документите по ал. 10 за отстраняване на несъответствия с разпоредбите на този кодекс или на актовете по прилагането му;</w:t>
      </w:r>
    </w:p>
    <w:p w:rsidR="006F6414" w:rsidRDefault="006F6414" w:rsidP="006F6414">
      <w:pPr>
        <w:spacing w:after="0" w:line="240" w:lineRule="auto"/>
        <w:ind w:firstLine="851"/>
        <w:jc w:val="both"/>
        <w:divId w:val="478957350"/>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представянето от заявителя, от компетентните органи в страната и в чужбина или от трети лица на документи и/или информация относно заявителя, съответно относно лицата, които го контролират, членовете на неговите управителни и контролни органи и прокуристите му.</w:t>
      </w:r>
    </w:p>
    <w:p w:rsidR="006F6414" w:rsidRDefault="006F6414" w:rsidP="006F6414">
      <w:pPr>
        <w:spacing w:after="0" w:line="240" w:lineRule="auto"/>
        <w:ind w:firstLine="851"/>
        <w:jc w:val="both"/>
        <w:divId w:val="92484217"/>
        <w:rPr>
          <w:rFonts w:ascii="Times New Roman" w:eastAsia="Times New Roman" w:hAnsi="Times New Roman" w:cs="Times New Roman"/>
          <w:sz w:val="24"/>
          <w:szCs w:val="24"/>
        </w:rPr>
      </w:pPr>
      <w:r>
        <w:rPr>
          <w:rFonts w:ascii="Times New Roman" w:eastAsia="Times New Roman" w:hAnsi="Times New Roman" w:cs="Times New Roman"/>
          <w:sz w:val="24"/>
          <w:szCs w:val="24"/>
        </w:rPr>
        <w:t>(14) (Предишна ал. 12, изм. - ДВ, бр. 12 от 2019 г.) Заместник-председателят на комисията внася в комисията предложение за одобряване или за отказ за одобряване на заявителя по ал. 10 в едномесечен срок от подаването на заявлението, а когато са изискани допълнителни документи или информация от заявителя или други лица или са дадени указания за отстраняване на несъответствия съгласно ал. 13 - в едномесечен срок от представянето им. Когато документите или информацията, изискани от други лица, са представени след тези от заявителя, заместник-председателят на комисията го уведомява за крайния срок за внасяне на предложението. В случаите, когато изисканите допълнителни документи или информация не са представени, заместник-председателят на комисията внася предложението в комисията в едномесечен срок от изтичането на определения срок за тяхното представяне. Комисията се произнася с мотивирано решение в едномесечен срок от внасянето на предложението.</w:t>
      </w:r>
    </w:p>
    <w:p w:rsidR="006F6414" w:rsidRDefault="006F6414" w:rsidP="006F6414">
      <w:pPr>
        <w:spacing w:after="0" w:line="240" w:lineRule="auto"/>
        <w:ind w:firstLine="851"/>
        <w:jc w:val="both"/>
        <w:divId w:val="1946615818"/>
        <w:rPr>
          <w:rFonts w:ascii="Times New Roman" w:eastAsia="Times New Roman" w:hAnsi="Times New Roman" w:cs="Times New Roman"/>
          <w:sz w:val="24"/>
          <w:szCs w:val="24"/>
        </w:rPr>
      </w:pPr>
      <w:r>
        <w:rPr>
          <w:rFonts w:ascii="Times New Roman" w:eastAsia="Times New Roman" w:hAnsi="Times New Roman" w:cs="Times New Roman"/>
          <w:sz w:val="24"/>
          <w:szCs w:val="24"/>
        </w:rPr>
        <w:t>(15) (Предишна ал. 13 - ДВ, бр. 12 от 2019 г.) Комисията отказва да издаде одобрение, когато заявителят по ал. 10:</w:t>
      </w:r>
    </w:p>
    <w:p w:rsidR="006F6414" w:rsidRDefault="006F6414" w:rsidP="006F6414">
      <w:pPr>
        <w:spacing w:after="0" w:line="240" w:lineRule="auto"/>
        <w:ind w:firstLine="851"/>
        <w:jc w:val="both"/>
        <w:divId w:val="374240119"/>
        <w:rPr>
          <w:rFonts w:ascii="Times New Roman" w:eastAsia="Times New Roman" w:hAnsi="Times New Roman" w:cs="Times New Roman"/>
          <w:sz w:val="24"/>
          <w:szCs w:val="24"/>
        </w:rPr>
      </w:pPr>
      <w:r>
        <w:rPr>
          <w:rFonts w:ascii="Times New Roman" w:eastAsia="Times New Roman" w:hAnsi="Times New Roman" w:cs="Times New Roman"/>
          <w:sz w:val="24"/>
          <w:szCs w:val="24"/>
        </w:rPr>
        <w:t>1. не отговаря на изискванията на този кодекс;</w:t>
      </w:r>
    </w:p>
    <w:p w:rsidR="006F6414" w:rsidRDefault="006F6414" w:rsidP="006F6414">
      <w:pPr>
        <w:spacing w:after="0" w:line="240" w:lineRule="auto"/>
        <w:ind w:firstLine="851"/>
        <w:jc w:val="both"/>
        <w:divId w:val="128812133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с дейността си или с влиянието си върху вземането на решения може да навреди на сигурността на дружеството или на неговите операции;</w:t>
      </w:r>
    </w:p>
    <w:p w:rsidR="006F6414" w:rsidRDefault="006F6414" w:rsidP="006F6414">
      <w:pPr>
        <w:spacing w:after="0" w:line="240" w:lineRule="auto"/>
        <w:ind w:firstLine="851"/>
        <w:jc w:val="both"/>
        <w:divId w:val="793408918"/>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12 от 2019 г.) не е внесъл изисканите документи в определения по ал. 13 срок;</w:t>
      </w:r>
    </w:p>
    <w:p w:rsidR="006F6414" w:rsidRDefault="006F6414" w:rsidP="006F6414">
      <w:pPr>
        <w:spacing w:after="0" w:line="240" w:lineRule="auto"/>
        <w:ind w:firstLine="851"/>
        <w:jc w:val="both"/>
        <w:divId w:val="372774050"/>
        <w:rPr>
          <w:rFonts w:ascii="Times New Roman" w:eastAsia="Times New Roman" w:hAnsi="Times New Roman" w:cs="Times New Roman"/>
          <w:sz w:val="24"/>
          <w:szCs w:val="24"/>
        </w:rPr>
      </w:pPr>
      <w:r>
        <w:rPr>
          <w:rFonts w:ascii="Times New Roman" w:eastAsia="Times New Roman" w:hAnsi="Times New Roman" w:cs="Times New Roman"/>
          <w:sz w:val="24"/>
          <w:szCs w:val="24"/>
        </w:rPr>
        <w:t>4. е представил документи, които съдържат неверни данни.</w:t>
      </w:r>
    </w:p>
    <w:p w:rsidR="006F6414" w:rsidRDefault="006F6414" w:rsidP="006F6414">
      <w:pPr>
        <w:spacing w:after="0" w:line="240" w:lineRule="auto"/>
        <w:ind w:firstLine="851"/>
        <w:jc w:val="both"/>
        <w:divId w:val="442775250"/>
        <w:rPr>
          <w:rFonts w:ascii="Times New Roman" w:eastAsia="Times New Roman" w:hAnsi="Times New Roman" w:cs="Times New Roman"/>
          <w:sz w:val="24"/>
          <w:szCs w:val="24"/>
        </w:rPr>
      </w:pPr>
      <w:r>
        <w:rPr>
          <w:rFonts w:ascii="Times New Roman" w:eastAsia="Times New Roman" w:hAnsi="Times New Roman" w:cs="Times New Roman"/>
          <w:sz w:val="24"/>
          <w:szCs w:val="24"/>
        </w:rPr>
        <w:t>(16) (Предишна ал. 14 - ДВ, бр. 12 от 2019 г.) Одобрението на комисията на лице по ал. 5, 7 или 8 се издава за заемане на длъжност в управителен или контролен орган на конкретно пенсионноосигурително дружество и прекратява действието си, в случай че в срок една година от издаването му лицето по ал. 5, 7 или 8 не е избрано от компетентния орган на дружеството, а по ал. 8 - не е определено от съответното юридическо лице.</w:t>
      </w:r>
    </w:p>
    <w:p w:rsidR="006F6414" w:rsidRDefault="006F6414" w:rsidP="006F6414">
      <w:pPr>
        <w:spacing w:after="0" w:line="240" w:lineRule="auto"/>
        <w:ind w:firstLine="851"/>
        <w:jc w:val="both"/>
        <w:divId w:val="635792281"/>
        <w:rPr>
          <w:rFonts w:ascii="Times New Roman" w:eastAsia="Times New Roman" w:hAnsi="Times New Roman" w:cs="Times New Roman"/>
          <w:sz w:val="24"/>
          <w:szCs w:val="24"/>
        </w:rPr>
      </w:pPr>
      <w:r>
        <w:rPr>
          <w:rFonts w:ascii="Times New Roman" w:eastAsia="Times New Roman" w:hAnsi="Times New Roman" w:cs="Times New Roman"/>
          <w:sz w:val="24"/>
          <w:szCs w:val="24"/>
        </w:rPr>
        <w:t>(17) (Предишна ал. 15 - ДВ, бр. 12 от 2019 г.) Лице по ал. 5, 7 или 8, което престане да отговаря на предвидените в този член изисквания, е длъжно да уведоми незабавно управителния и контролния орган на дружеството и комисията. В този случай лицето няма право да осъществява функциите си и да получава възнаграждение.</w:t>
      </w:r>
    </w:p>
    <w:p w:rsidR="006F6414" w:rsidRDefault="006F6414" w:rsidP="006F6414">
      <w:pPr>
        <w:spacing w:after="0" w:line="240" w:lineRule="auto"/>
        <w:ind w:firstLine="851"/>
        <w:jc w:val="both"/>
        <w:divId w:val="2065712083"/>
        <w:rPr>
          <w:rFonts w:ascii="Times New Roman" w:eastAsia="Times New Roman" w:hAnsi="Times New Roman" w:cs="Times New Roman"/>
          <w:sz w:val="24"/>
          <w:szCs w:val="24"/>
        </w:rPr>
      </w:pPr>
      <w:r>
        <w:rPr>
          <w:rFonts w:ascii="Times New Roman" w:eastAsia="Times New Roman" w:hAnsi="Times New Roman" w:cs="Times New Roman"/>
          <w:sz w:val="24"/>
          <w:szCs w:val="24"/>
        </w:rPr>
        <w:t>(18) (Предишна ал. 16 - ДВ, бр. 12 от 2019 г.) Членовете на управителния или на контролния орган на пенсионноосигурителното дружество носят лична имуществена отговорност за причинените от тях вреди при управлението на фонда за допълнително пенсионно осигуряване, които са пряка и непосредствена последица от техните виновни действия или бездействия.</w:t>
      </w:r>
    </w:p>
    <w:p w:rsidR="006F6414" w:rsidRDefault="006F6414" w:rsidP="006F6414">
      <w:pPr>
        <w:spacing w:after="0" w:line="240" w:lineRule="auto"/>
        <w:ind w:firstLine="851"/>
        <w:jc w:val="both"/>
        <w:divId w:val="245192375"/>
        <w:rPr>
          <w:rFonts w:ascii="Times New Roman" w:eastAsia="Times New Roman" w:hAnsi="Times New Roman" w:cs="Times New Roman"/>
          <w:sz w:val="24"/>
          <w:szCs w:val="24"/>
        </w:rPr>
      </w:pPr>
      <w:r>
        <w:rPr>
          <w:rFonts w:ascii="Times New Roman" w:eastAsia="Times New Roman" w:hAnsi="Times New Roman" w:cs="Times New Roman"/>
          <w:sz w:val="24"/>
          <w:szCs w:val="24"/>
        </w:rPr>
        <w:t>(19) (Предишна ал. 17, изм. - ДВ, бр. 12 от 2019 г.) Взетите решения от управителния и от контролния орган и сключените сделки в нарушение на ал. 17, изречение второ са действителни, а лицето, извършило нарушението, отговаря пред пенсионноосигурителното дружество и фонда за допълнително пенсионно осигуряване за причинените вреди.</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Независими членове</w:t>
      </w:r>
    </w:p>
    <w:p w:rsidR="006F6414" w:rsidRDefault="006F6414" w:rsidP="006F6414">
      <w:pPr>
        <w:spacing w:after="0" w:line="240" w:lineRule="auto"/>
        <w:ind w:firstLine="851"/>
        <w:jc w:val="both"/>
        <w:divId w:val="1258097639"/>
        <w:rPr>
          <w:rFonts w:ascii="Times New Roman" w:eastAsia="Times New Roman" w:hAnsi="Times New Roman" w:cs="Times New Roman"/>
          <w:sz w:val="24"/>
          <w:szCs w:val="24"/>
        </w:rPr>
      </w:pPr>
      <w:r>
        <w:rPr>
          <w:rFonts w:ascii="Times New Roman" w:eastAsia="Times New Roman" w:hAnsi="Times New Roman" w:cs="Times New Roman"/>
          <w:sz w:val="24"/>
          <w:szCs w:val="24"/>
        </w:rPr>
        <w:t>Чл. 121д</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(Нов - ДВ, бр. 92 от 2017 г., в сила от 18.11.2018 г.) (1) Най-малко една трета от съвета на директорите или от надзорния съвет на пенсионноосигурителното дружество се състои от независими членове - физически лица.</w:t>
      </w:r>
    </w:p>
    <w:p w:rsidR="006F6414" w:rsidRDefault="006F6414" w:rsidP="006F6414">
      <w:pPr>
        <w:spacing w:after="0" w:line="240" w:lineRule="auto"/>
        <w:ind w:firstLine="851"/>
        <w:jc w:val="both"/>
        <w:divId w:val="929581460"/>
        <w:rPr>
          <w:rFonts w:ascii="Times New Roman" w:eastAsia="Times New Roman" w:hAnsi="Times New Roman" w:cs="Times New Roman"/>
          <w:sz w:val="24"/>
          <w:szCs w:val="24"/>
        </w:rPr>
      </w:pPr>
      <w:r>
        <w:rPr>
          <w:rFonts w:ascii="Times New Roman" w:eastAsia="Times New Roman" w:hAnsi="Times New Roman" w:cs="Times New Roman"/>
          <w:sz w:val="24"/>
          <w:szCs w:val="24"/>
        </w:rPr>
        <w:t>(2) Независимият член на съвета:</w:t>
      </w:r>
    </w:p>
    <w:p w:rsidR="006F6414" w:rsidRDefault="006F6414" w:rsidP="006F6414">
      <w:pPr>
        <w:spacing w:after="0" w:line="240" w:lineRule="auto"/>
        <w:ind w:firstLine="851"/>
        <w:jc w:val="both"/>
        <w:divId w:val="1188329518"/>
        <w:rPr>
          <w:rFonts w:ascii="Times New Roman" w:eastAsia="Times New Roman" w:hAnsi="Times New Roman" w:cs="Times New Roman"/>
          <w:sz w:val="24"/>
          <w:szCs w:val="24"/>
        </w:rPr>
      </w:pPr>
      <w:r>
        <w:rPr>
          <w:rFonts w:ascii="Times New Roman" w:eastAsia="Times New Roman" w:hAnsi="Times New Roman" w:cs="Times New Roman"/>
          <w:sz w:val="24"/>
          <w:szCs w:val="24"/>
        </w:rPr>
        <w:t>1. трябва да отговаря на изискванията по чл. 121д, ал. 5;</w:t>
      </w:r>
    </w:p>
    <w:p w:rsidR="006F6414" w:rsidRDefault="006F6414" w:rsidP="006F6414">
      <w:pPr>
        <w:spacing w:after="0" w:line="240" w:lineRule="auto"/>
        <w:ind w:firstLine="851"/>
        <w:jc w:val="both"/>
        <w:divId w:val="574821599"/>
        <w:rPr>
          <w:rFonts w:ascii="Times New Roman" w:eastAsia="Times New Roman" w:hAnsi="Times New Roman" w:cs="Times New Roman"/>
          <w:sz w:val="24"/>
          <w:szCs w:val="24"/>
        </w:rPr>
      </w:pPr>
      <w:r>
        <w:rPr>
          <w:rFonts w:ascii="Times New Roman" w:eastAsia="Times New Roman" w:hAnsi="Times New Roman" w:cs="Times New Roman"/>
          <w:sz w:val="24"/>
          <w:szCs w:val="24"/>
        </w:rPr>
        <w:t>2. не може да е:</w:t>
      </w:r>
    </w:p>
    <w:p w:rsidR="006F6414" w:rsidRDefault="006F6414" w:rsidP="006F6414">
      <w:pPr>
        <w:spacing w:after="0" w:line="240" w:lineRule="auto"/>
        <w:ind w:firstLine="851"/>
        <w:jc w:val="both"/>
        <w:divId w:val="1031031280"/>
        <w:rPr>
          <w:rFonts w:ascii="Times New Roman" w:eastAsia="Times New Roman" w:hAnsi="Times New Roman" w:cs="Times New Roman"/>
          <w:sz w:val="24"/>
          <w:szCs w:val="24"/>
        </w:rPr>
      </w:pPr>
      <w:r>
        <w:rPr>
          <w:rFonts w:ascii="Times New Roman" w:eastAsia="Times New Roman" w:hAnsi="Times New Roman" w:cs="Times New Roman"/>
          <w:sz w:val="24"/>
          <w:szCs w:val="24"/>
        </w:rPr>
        <w:t>а) служител в пенсионноосигурителното дружество;</w:t>
      </w:r>
    </w:p>
    <w:p w:rsidR="006F6414" w:rsidRDefault="006F6414" w:rsidP="006F6414">
      <w:pPr>
        <w:spacing w:after="0" w:line="240" w:lineRule="auto"/>
        <w:ind w:firstLine="851"/>
        <w:jc w:val="both"/>
        <w:divId w:val="481580267"/>
        <w:rPr>
          <w:rFonts w:ascii="Times New Roman" w:eastAsia="Times New Roman" w:hAnsi="Times New Roman" w:cs="Times New Roman"/>
          <w:sz w:val="24"/>
          <w:szCs w:val="24"/>
        </w:rPr>
      </w:pPr>
      <w:r>
        <w:rPr>
          <w:rFonts w:ascii="Times New Roman" w:eastAsia="Times New Roman" w:hAnsi="Times New Roman" w:cs="Times New Roman"/>
          <w:sz w:val="24"/>
          <w:szCs w:val="24"/>
        </w:rPr>
        <w:t>б) лице, което се намира в тесни връзки с пенсионноосигурителното дружество;</w:t>
      </w:r>
    </w:p>
    <w:p w:rsidR="006F6414" w:rsidRDefault="006F6414" w:rsidP="006F6414">
      <w:pPr>
        <w:spacing w:after="0" w:line="240" w:lineRule="auto"/>
        <w:ind w:firstLine="851"/>
        <w:jc w:val="both"/>
        <w:divId w:val="1706716930"/>
        <w:rPr>
          <w:rFonts w:ascii="Times New Roman" w:eastAsia="Times New Roman" w:hAnsi="Times New Roman" w:cs="Times New Roman"/>
          <w:sz w:val="24"/>
          <w:szCs w:val="24"/>
        </w:rPr>
      </w:pPr>
      <w:r>
        <w:rPr>
          <w:rFonts w:ascii="Times New Roman" w:eastAsia="Times New Roman" w:hAnsi="Times New Roman" w:cs="Times New Roman"/>
          <w:sz w:val="24"/>
          <w:szCs w:val="24"/>
        </w:rPr>
        <w:t>в) лице, което е в трайни търговски отношения с пенсионноосигурителното дружество;</w:t>
      </w:r>
    </w:p>
    <w:p w:rsidR="006F6414" w:rsidRDefault="006F6414" w:rsidP="006F6414">
      <w:pPr>
        <w:spacing w:after="0" w:line="240" w:lineRule="auto"/>
        <w:ind w:firstLine="851"/>
        <w:jc w:val="both"/>
        <w:divId w:val="1151099044"/>
        <w:rPr>
          <w:rFonts w:ascii="Times New Roman" w:eastAsia="Times New Roman" w:hAnsi="Times New Roman" w:cs="Times New Roman"/>
          <w:sz w:val="24"/>
          <w:szCs w:val="24"/>
        </w:rPr>
      </w:pPr>
      <w:r>
        <w:rPr>
          <w:rFonts w:ascii="Times New Roman" w:eastAsia="Times New Roman" w:hAnsi="Times New Roman" w:cs="Times New Roman"/>
          <w:sz w:val="24"/>
          <w:szCs w:val="24"/>
        </w:rPr>
        <w:t>г) член на управителен или контролен орган, прокурист или служител на лице по буква "б" или "в";</w:t>
      </w:r>
    </w:p>
    <w:p w:rsidR="006F6414" w:rsidRDefault="006F6414" w:rsidP="006F6414">
      <w:pPr>
        <w:spacing w:after="0" w:line="240" w:lineRule="auto"/>
        <w:ind w:firstLine="851"/>
        <w:jc w:val="both"/>
        <w:divId w:val="217598298"/>
        <w:rPr>
          <w:rFonts w:ascii="Times New Roman" w:eastAsia="Times New Roman" w:hAnsi="Times New Roman" w:cs="Times New Roman"/>
          <w:sz w:val="24"/>
          <w:szCs w:val="24"/>
        </w:rPr>
      </w:pPr>
      <w:r>
        <w:rPr>
          <w:rFonts w:ascii="Times New Roman" w:eastAsia="Times New Roman" w:hAnsi="Times New Roman" w:cs="Times New Roman"/>
          <w:sz w:val="24"/>
          <w:szCs w:val="24"/>
        </w:rPr>
        <w:t>д) лице, което се намира в тесни връзки с друг член на управителен или контролен орган на пенсионноосигурителното дружество.</w:t>
      </w:r>
    </w:p>
    <w:p w:rsidR="006F6414" w:rsidRDefault="006F6414" w:rsidP="006F6414">
      <w:pPr>
        <w:spacing w:after="0" w:line="240" w:lineRule="auto"/>
        <w:ind w:firstLine="851"/>
        <w:jc w:val="both"/>
        <w:divId w:val="467435030"/>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12 от 2019 г.) За независимите членове се прилагат съответно чл. 121д, ал. 1, 2, 4, 6, 9 - 16 и ал. 18 и 19.</w:t>
      </w:r>
    </w:p>
    <w:p w:rsidR="006F6414" w:rsidRDefault="006F6414" w:rsidP="006F6414">
      <w:pPr>
        <w:spacing w:after="0" w:line="240" w:lineRule="auto"/>
        <w:ind w:firstLine="851"/>
        <w:jc w:val="both"/>
        <w:divId w:val="1092822421"/>
        <w:rPr>
          <w:rFonts w:ascii="Times New Roman" w:eastAsia="Times New Roman" w:hAnsi="Times New Roman" w:cs="Times New Roman"/>
          <w:sz w:val="24"/>
          <w:szCs w:val="24"/>
        </w:rPr>
      </w:pPr>
      <w:r>
        <w:rPr>
          <w:rFonts w:ascii="Times New Roman" w:eastAsia="Times New Roman" w:hAnsi="Times New Roman" w:cs="Times New Roman"/>
          <w:sz w:val="24"/>
          <w:szCs w:val="24"/>
        </w:rPr>
        <w:t>(4) Кандидатите за независими членове удостоверяват изискванията по ал. 2, т. 1 с документите по чл. 121д, ал. 10, т. 1, а липсата на обстоятелствата по ал. 2, т. 2 - с декларация.</w:t>
      </w:r>
    </w:p>
    <w:p w:rsidR="006F6414" w:rsidRDefault="006F6414" w:rsidP="006F6414">
      <w:pPr>
        <w:spacing w:after="0" w:line="240" w:lineRule="auto"/>
        <w:ind w:firstLine="851"/>
        <w:jc w:val="both"/>
        <w:divId w:val="1685787165"/>
        <w:rPr>
          <w:rFonts w:ascii="Times New Roman" w:eastAsia="Times New Roman" w:hAnsi="Times New Roman" w:cs="Times New Roman"/>
          <w:sz w:val="24"/>
          <w:szCs w:val="24"/>
        </w:rPr>
      </w:pPr>
      <w:r>
        <w:rPr>
          <w:rFonts w:ascii="Times New Roman" w:eastAsia="Times New Roman" w:hAnsi="Times New Roman" w:cs="Times New Roman"/>
          <w:sz w:val="24"/>
          <w:szCs w:val="24"/>
        </w:rPr>
        <w:t>(5) Независим член, който престане да отговаря на изискванията по ал. 2, няма право да осъществява функциите си и да получава възнаграждение и е длъжен да уведоми незабавно съответния орган на пенсионноосигурителното дружество и комисията.</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Управление и представителство на пенсионноосигурителното дружество</w:t>
      </w:r>
    </w:p>
    <w:p w:rsidR="006F6414" w:rsidRDefault="006F6414" w:rsidP="006F6414">
      <w:pPr>
        <w:spacing w:after="0" w:line="240" w:lineRule="auto"/>
        <w:ind w:firstLine="851"/>
        <w:jc w:val="both"/>
        <w:divId w:val="182407992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121е. (Нов - ДВ, бр. 67 от 2003 г., изм. - ДВ, бр. 92 от 2017 г., в сила от 18.11.2018 г.) (1) Поне едно от лицата, които управляват и представляват пенсионноосигурителното дружество, трябва да владее български език.</w:t>
      </w:r>
    </w:p>
    <w:p w:rsidR="006F6414" w:rsidRDefault="006F6414" w:rsidP="006F6414">
      <w:pPr>
        <w:spacing w:after="0" w:line="240" w:lineRule="auto"/>
        <w:ind w:firstLine="851"/>
        <w:jc w:val="both"/>
        <w:divId w:val="1032539966"/>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Лицата, които управляват и представляват пенсионноосигурителното дружество, нямат право да заемат друга длъжност по трудов договор, освен като сътрудници в научни институти или преподаватели във висши училища. Те трябва да управляват дружеството като присъстват лично на неговия адрес на управление.</w:t>
      </w:r>
    </w:p>
    <w:p w:rsidR="006F6414" w:rsidRDefault="006F6414" w:rsidP="006F6414">
      <w:pPr>
        <w:spacing w:after="0" w:line="240" w:lineRule="auto"/>
        <w:ind w:firstLine="851"/>
        <w:jc w:val="both"/>
        <w:divId w:val="588537817"/>
        <w:rPr>
          <w:rFonts w:ascii="Times New Roman" w:eastAsia="Times New Roman" w:hAnsi="Times New Roman" w:cs="Times New Roman"/>
          <w:sz w:val="24"/>
          <w:szCs w:val="24"/>
        </w:rPr>
      </w:pPr>
      <w:r>
        <w:rPr>
          <w:rFonts w:ascii="Times New Roman" w:eastAsia="Times New Roman" w:hAnsi="Times New Roman" w:cs="Times New Roman"/>
          <w:sz w:val="24"/>
          <w:szCs w:val="24"/>
        </w:rPr>
        <w:t>(3) Членовете на управителните и контролните органи на пенсионноосигурителното дружество и неговите прокуристи са длъжни да:</w:t>
      </w:r>
    </w:p>
    <w:p w:rsidR="006F6414" w:rsidRDefault="006F6414" w:rsidP="006F6414">
      <w:pPr>
        <w:spacing w:after="0" w:line="240" w:lineRule="auto"/>
        <w:ind w:firstLine="851"/>
        <w:jc w:val="both"/>
        <w:divId w:val="911895502"/>
        <w:rPr>
          <w:rFonts w:ascii="Times New Roman" w:eastAsia="Times New Roman" w:hAnsi="Times New Roman" w:cs="Times New Roman"/>
          <w:sz w:val="24"/>
          <w:szCs w:val="24"/>
        </w:rPr>
      </w:pPr>
      <w:r>
        <w:rPr>
          <w:rFonts w:ascii="Times New Roman" w:eastAsia="Times New Roman" w:hAnsi="Times New Roman" w:cs="Times New Roman"/>
          <w:sz w:val="24"/>
          <w:szCs w:val="24"/>
        </w:rPr>
        <w:t>1. изпълняват задълженията си компетентно, добросъвестно и благоразумно, в интерес на осигурените лица и пенсионерите;</w:t>
      </w:r>
    </w:p>
    <w:p w:rsidR="006F6414" w:rsidRDefault="006F6414" w:rsidP="006F6414">
      <w:pPr>
        <w:spacing w:after="0" w:line="240" w:lineRule="auto"/>
        <w:ind w:firstLine="851"/>
        <w:jc w:val="both"/>
        <w:divId w:val="1697193098"/>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предпочитат интересите на осигурените лица и пенсионерите в управляваните от дружеството пенсионни фондове пред своя собствен интерес и интереса на дружеството;</w:t>
      </w:r>
    </w:p>
    <w:p w:rsidR="006F6414" w:rsidRDefault="006F6414" w:rsidP="006F6414">
      <w:pPr>
        <w:spacing w:after="0" w:line="240" w:lineRule="auto"/>
        <w:ind w:firstLine="851"/>
        <w:jc w:val="both"/>
        <w:divId w:val="1853032600"/>
        <w:rPr>
          <w:rFonts w:ascii="Times New Roman" w:eastAsia="Times New Roman" w:hAnsi="Times New Roman" w:cs="Times New Roman"/>
          <w:sz w:val="24"/>
          <w:szCs w:val="24"/>
        </w:rPr>
      </w:pPr>
      <w:r>
        <w:rPr>
          <w:rFonts w:ascii="Times New Roman" w:eastAsia="Times New Roman" w:hAnsi="Times New Roman" w:cs="Times New Roman"/>
          <w:sz w:val="24"/>
          <w:szCs w:val="24"/>
        </w:rPr>
        <w:t>3. съблюдават в действията си приложимото законодателство и приетите от дружеството актове, приети съгласно изискванията на Кодекса за социално осигуряване и актовете по прилагането му;</w:t>
      </w:r>
    </w:p>
    <w:p w:rsidR="006F6414" w:rsidRDefault="006F6414" w:rsidP="006F6414">
      <w:pPr>
        <w:spacing w:after="0" w:line="240" w:lineRule="auto"/>
        <w:ind w:firstLine="851"/>
        <w:jc w:val="both"/>
        <w:divId w:val="1191190736"/>
        <w:rPr>
          <w:rFonts w:ascii="Times New Roman" w:eastAsia="Times New Roman" w:hAnsi="Times New Roman" w:cs="Times New Roman"/>
          <w:sz w:val="24"/>
          <w:szCs w:val="24"/>
        </w:rPr>
      </w:pPr>
      <w:r>
        <w:rPr>
          <w:rFonts w:ascii="Times New Roman" w:eastAsia="Times New Roman" w:hAnsi="Times New Roman" w:cs="Times New Roman"/>
          <w:sz w:val="24"/>
          <w:szCs w:val="24"/>
        </w:rPr>
        <w:t>4. избягват конфликти на интереси, а ако такива възникнат - да ги разкриват писмено, своевременно и пълно пред съответния орган на дружеството, да не участват във вземането на решения, както и да не оказват влияние върху вземането на решения, свързани със съответния случай;</w:t>
      </w:r>
    </w:p>
    <w:p w:rsidR="006F6414" w:rsidRDefault="006F6414" w:rsidP="006F6414">
      <w:pPr>
        <w:spacing w:after="0" w:line="240" w:lineRule="auto"/>
        <w:ind w:firstLine="851"/>
        <w:jc w:val="both"/>
        <w:divId w:val="1481649218"/>
        <w:rPr>
          <w:rFonts w:ascii="Times New Roman" w:eastAsia="Times New Roman" w:hAnsi="Times New Roman" w:cs="Times New Roman"/>
          <w:sz w:val="24"/>
          <w:szCs w:val="24"/>
        </w:rPr>
      </w:pPr>
      <w:r>
        <w:rPr>
          <w:rFonts w:ascii="Times New Roman" w:eastAsia="Times New Roman" w:hAnsi="Times New Roman" w:cs="Times New Roman"/>
          <w:sz w:val="24"/>
          <w:szCs w:val="24"/>
        </w:rPr>
        <w:t>5. спазват конфиденциалност относно непубличната информация, свързана с дейността по допълнително пенсионно осигуряване, осигурените лица и пенсионерите, включително след като престанат да са членове на съответните органи;</w:t>
      </w:r>
    </w:p>
    <w:p w:rsidR="006F6414" w:rsidRDefault="006F6414" w:rsidP="006F6414">
      <w:pPr>
        <w:spacing w:after="0" w:line="240" w:lineRule="auto"/>
        <w:ind w:firstLine="851"/>
        <w:jc w:val="both"/>
        <w:divId w:val="2041778964"/>
        <w:rPr>
          <w:rFonts w:ascii="Times New Roman" w:eastAsia="Times New Roman" w:hAnsi="Times New Roman" w:cs="Times New Roman"/>
          <w:sz w:val="24"/>
          <w:szCs w:val="24"/>
        </w:rPr>
      </w:pPr>
      <w:r>
        <w:rPr>
          <w:rFonts w:ascii="Times New Roman" w:eastAsia="Times New Roman" w:hAnsi="Times New Roman" w:cs="Times New Roman"/>
          <w:sz w:val="24"/>
          <w:szCs w:val="24"/>
        </w:rPr>
        <w:t>6. приемат и осигуряват прилагането в дейността на дружеството на необходимата организация и правила, с които да се гарантира спазването от дружеството на:</w:t>
      </w:r>
    </w:p>
    <w:p w:rsidR="006F6414" w:rsidRDefault="006F6414" w:rsidP="006F6414">
      <w:pPr>
        <w:spacing w:after="0" w:line="240" w:lineRule="auto"/>
        <w:ind w:firstLine="851"/>
        <w:jc w:val="both"/>
        <w:divId w:val="2035493159"/>
        <w:rPr>
          <w:rFonts w:ascii="Times New Roman" w:eastAsia="Times New Roman" w:hAnsi="Times New Roman" w:cs="Times New Roman"/>
          <w:sz w:val="24"/>
          <w:szCs w:val="24"/>
        </w:rPr>
      </w:pPr>
      <w:r>
        <w:rPr>
          <w:rFonts w:ascii="Times New Roman" w:eastAsia="Times New Roman" w:hAnsi="Times New Roman" w:cs="Times New Roman"/>
          <w:sz w:val="24"/>
          <w:szCs w:val="24"/>
        </w:rPr>
        <w:t>а) този кодекс и на подзаконовите актове по неговото прилагане;</w:t>
      </w:r>
    </w:p>
    <w:p w:rsidR="006F6414" w:rsidRDefault="006F6414" w:rsidP="006F6414">
      <w:pPr>
        <w:spacing w:after="0" w:line="240" w:lineRule="auto"/>
        <w:ind w:firstLine="851"/>
        <w:jc w:val="both"/>
        <w:divId w:val="1581019896"/>
        <w:rPr>
          <w:rFonts w:ascii="Times New Roman" w:eastAsia="Times New Roman" w:hAnsi="Times New Roman" w:cs="Times New Roman"/>
          <w:sz w:val="24"/>
          <w:szCs w:val="24"/>
        </w:rPr>
      </w:pPr>
      <w:r>
        <w:rPr>
          <w:rFonts w:ascii="Times New Roman" w:eastAsia="Times New Roman" w:hAnsi="Times New Roman" w:cs="Times New Roman"/>
          <w:sz w:val="24"/>
          <w:szCs w:val="24"/>
        </w:rPr>
        <w:t>б) непосредствено приложимото законодателство на Европейския съюз в областта на допълнителното пенсионно осигуряване и надзора върху него и на актовете на компетентните органи на Европейския съюз по неговото прилагане;</w:t>
      </w:r>
    </w:p>
    <w:p w:rsidR="006F6414" w:rsidRDefault="006F6414" w:rsidP="006F6414">
      <w:pPr>
        <w:spacing w:after="0" w:line="240" w:lineRule="auto"/>
        <w:ind w:firstLine="851"/>
        <w:jc w:val="both"/>
        <w:divId w:val="1263957853"/>
        <w:rPr>
          <w:rFonts w:ascii="Times New Roman" w:eastAsia="Times New Roman" w:hAnsi="Times New Roman" w:cs="Times New Roman"/>
          <w:sz w:val="24"/>
          <w:szCs w:val="24"/>
        </w:rPr>
      </w:pPr>
      <w:r>
        <w:rPr>
          <w:rFonts w:ascii="Times New Roman" w:eastAsia="Times New Roman" w:hAnsi="Times New Roman" w:cs="Times New Roman"/>
          <w:sz w:val="24"/>
          <w:szCs w:val="24"/>
        </w:rPr>
        <w:t>в) разпоредбите на вътрешните актове на пенсионноосигурителното дружество, които се изискват съгласно този кодекс или подзаконовите актове по прилагането му;</w:t>
      </w:r>
    </w:p>
    <w:p w:rsidR="006F6414" w:rsidRDefault="006F6414" w:rsidP="006F6414">
      <w:pPr>
        <w:spacing w:after="0" w:line="240" w:lineRule="auto"/>
        <w:ind w:firstLine="851"/>
        <w:jc w:val="both"/>
        <w:divId w:val="1649286261"/>
        <w:rPr>
          <w:rFonts w:ascii="Times New Roman" w:eastAsia="Times New Roman" w:hAnsi="Times New Roman" w:cs="Times New Roman"/>
          <w:sz w:val="24"/>
          <w:szCs w:val="24"/>
        </w:rPr>
      </w:pPr>
      <w:r>
        <w:rPr>
          <w:rFonts w:ascii="Times New Roman" w:eastAsia="Times New Roman" w:hAnsi="Times New Roman" w:cs="Times New Roman"/>
          <w:sz w:val="24"/>
          <w:szCs w:val="24"/>
        </w:rPr>
        <w:t>7. се отнасят справедливо, обективно и безпристрастно към всички управлявани пенсионни фондове и към всички осигурени лица и пенсионери;</w:t>
      </w:r>
    </w:p>
    <w:p w:rsidR="006F6414" w:rsidRDefault="006F6414" w:rsidP="006F6414">
      <w:pPr>
        <w:spacing w:after="0" w:line="240" w:lineRule="auto"/>
        <w:ind w:firstLine="851"/>
        <w:jc w:val="both"/>
        <w:divId w:val="984819009"/>
        <w:rPr>
          <w:rFonts w:ascii="Times New Roman" w:eastAsia="Times New Roman" w:hAnsi="Times New Roman" w:cs="Times New Roman"/>
          <w:sz w:val="24"/>
          <w:szCs w:val="24"/>
        </w:rPr>
      </w:pPr>
      <w:r>
        <w:rPr>
          <w:rFonts w:ascii="Times New Roman" w:eastAsia="Times New Roman" w:hAnsi="Times New Roman" w:cs="Times New Roman"/>
          <w:sz w:val="24"/>
          <w:szCs w:val="24"/>
        </w:rPr>
        <w:t>8. следят за ефикасността и ефективността на резултатите от дейността по допълнително пенсионно осигуряване, включително чрез оценка на действията и резултатите от дейността на осигурителните посредници и другите лица, с които са сключени договори за осъществяване на определени дейности.</w:t>
      </w:r>
    </w:p>
    <w:p w:rsidR="006F6414" w:rsidRDefault="006F6414" w:rsidP="006F6414">
      <w:pPr>
        <w:spacing w:after="0" w:line="240" w:lineRule="auto"/>
        <w:ind w:firstLine="851"/>
        <w:jc w:val="both"/>
        <w:divId w:val="1335111080"/>
        <w:rPr>
          <w:rFonts w:ascii="Times New Roman" w:eastAsia="Times New Roman" w:hAnsi="Times New Roman" w:cs="Times New Roman"/>
          <w:sz w:val="24"/>
          <w:szCs w:val="24"/>
        </w:rPr>
      </w:pPr>
      <w:r>
        <w:rPr>
          <w:rFonts w:ascii="Times New Roman" w:eastAsia="Times New Roman" w:hAnsi="Times New Roman" w:cs="Times New Roman"/>
          <w:sz w:val="24"/>
          <w:szCs w:val="24"/>
        </w:rPr>
        <w:t>(4) Пенсионноосигурителното дружество не може да сключва сделки с членовете на своите управителни и контролни органи и лицата, намиращи се в тесни връзки с тях, освен в качеството им на членове на съответния орган, на акционери на пенсионноосигурителното дружество, на осигурени лица в управляваните от него фондове или на пенсионери.</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Изисквания към акционерите</w:t>
      </w:r>
    </w:p>
    <w:p w:rsidR="006F6414" w:rsidRDefault="006F6414" w:rsidP="006F6414">
      <w:pPr>
        <w:spacing w:after="0" w:line="240" w:lineRule="auto"/>
        <w:ind w:firstLine="851"/>
        <w:jc w:val="both"/>
        <w:divId w:val="6120530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121ж. (Нов - ДВ, бр. 67 от 2003 г., изм. - ДВ, бр. 92 от 2017 г., в сила от 18.11.2018 г., доп. - ДВ, бр. 103 от 2017 г., в сила от 01.01.2018 г.) (1) Всяко лице, което самостоятелно </w:t>
      </w:r>
      <w:r>
        <w:rPr>
          <w:rFonts w:ascii="Times New Roman" w:eastAsia="Times New Roman" w:hAnsi="Times New Roman" w:cs="Times New Roman"/>
          <w:sz w:val="24"/>
          <w:szCs w:val="24"/>
        </w:rPr>
        <w:lastRenderedPageBreak/>
        <w:t>или в съгласие с друго лице пряко или непряко притежава квалифицирано участие в капитала на пенсионноосигурителното дружество, трябва:</w:t>
      </w:r>
    </w:p>
    <w:p w:rsidR="006F6414" w:rsidRDefault="006F6414" w:rsidP="006F6414">
      <w:pPr>
        <w:spacing w:after="0" w:line="240" w:lineRule="auto"/>
        <w:ind w:firstLine="851"/>
        <w:jc w:val="both"/>
        <w:divId w:val="417752816"/>
        <w:rPr>
          <w:rFonts w:ascii="Times New Roman" w:eastAsia="Times New Roman" w:hAnsi="Times New Roman" w:cs="Times New Roman"/>
          <w:sz w:val="24"/>
          <w:szCs w:val="24"/>
        </w:rPr>
      </w:pPr>
      <w:r>
        <w:rPr>
          <w:rFonts w:ascii="Times New Roman" w:eastAsia="Times New Roman" w:hAnsi="Times New Roman" w:cs="Times New Roman"/>
          <w:sz w:val="24"/>
          <w:szCs w:val="24"/>
        </w:rPr>
        <w:t>1. да отговаря на изискванията по чл. 121д, ал. 5, т. 3 - 8 и т. 10 и 11, когато е физическо лице;</w:t>
      </w:r>
    </w:p>
    <w:p w:rsidR="006F6414" w:rsidRDefault="006F6414" w:rsidP="006F6414">
      <w:pPr>
        <w:spacing w:after="0" w:line="240" w:lineRule="auto"/>
        <w:ind w:firstLine="851"/>
        <w:jc w:val="both"/>
        <w:divId w:val="832525864"/>
        <w:rPr>
          <w:rFonts w:ascii="Times New Roman" w:eastAsia="Times New Roman" w:hAnsi="Times New Roman" w:cs="Times New Roman"/>
          <w:sz w:val="24"/>
          <w:szCs w:val="24"/>
        </w:rPr>
      </w:pPr>
      <w:r>
        <w:rPr>
          <w:rFonts w:ascii="Times New Roman" w:eastAsia="Times New Roman" w:hAnsi="Times New Roman" w:cs="Times New Roman"/>
          <w:sz w:val="24"/>
          <w:szCs w:val="24"/>
        </w:rPr>
        <w:t>2. да отговаря на изискванията по чл. 121д, ал. 5, т. 5 - 8 и т. 10 и 11, когато е юридическо лице;</w:t>
      </w:r>
    </w:p>
    <w:p w:rsidR="006F6414" w:rsidRDefault="006F6414" w:rsidP="006F6414">
      <w:pPr>
        <w:spacing w:after="0" w:line="240" w:lineRule="auto"/>
        <w:ind w:firstLine="851"/>
        <w:jc w:val="both"/>
        <w:divId w:val="1387948489"/>
        <w:rPr>
          <w:rFonts w:ascii="Times New Roman" w:eastAsia="Times New Roman" w:hAnsi="Times New Roman" w:cs="Times New Roman"/>
          <w:sz w:val="24"/>
          <w:szCs w:val="24"/>
        </w:rPr>
      </w:pPr>
      <w:r>
        <w:rPr>
          <w:rFonts w:ascii="Times New Roman" w:eastAsia="Times New Roman" w:hAnsi="Times New Roman" w:cs="Times New Roman"/>
          <w:sz w:val="24"/>
          <w:szCs w:val="24"/>
        </w:rPr>
        <w:t>3. да е осъществявало дейност поне три години към датата на подаване на заявлението по ал. 4, когато е юридическо лице;</w:t>
      </w:r>
    </w:p>
    <w:p w:rsidR="006F6414" w:rsidRDefault="006F6414" w:rsidP="006F6414">
      <w:pPr>
        <w:spacing w:after="0" w:line="240" w:lineRule="auto"/>
        <w:ind w:firstLine="851"/>
        <w:jc w:val="both"/>
        <w:divId w:val="1741708239"/>
        <w:rPr>
          <w:rFonts w:ascii="Times New Roman" w:eastAsia="Times New Roman" w:hAnsi="Times New Roman" w:cs="Times New Roman"/>
          <w:sz w:val="24"/>
          <w:szCs w:val="24"/>
        </w:rPr>
      </w:pPr>
      <w:r>
        <w:rPr>
          <w:rFonts w:ascii="Times New Roman" w:eastAsia="Times New Roman" w:hAnsi="Times New Roman" w:cs="Times New Roman"/>
          <w:sz w:val="24"/>
          <w:szCs w:val="24"/>
        </w:rPr>
        <w:t>4. да няма просрочени задължения към държавата и общините;</w:t>
      </w:r>
    </w:p>
    <w:p w:rsidR="006F6414" w:rsidRDefault="006F6414" w:rsidP="006F6414">
      <w:pPr>
        <w:spacing w:after="0" w:line="240" w:lineRule="auto"/>
        <w:ind w:firstLine="851"/>
        <w:jc w:val="both"/>
        <w:divId w:val="1154299198"/>
        <w:rPr>
          <w:rFonts w:ascii="Times New Roman" w:eastAsia="Times New Roman" w:hAnsi="Times New Roman" w:cs="Times New Roman"/>
          <w:sz w:val="24"/>
          <w:szCs w:val="24"/>
        </w:rPr>
      </w:pPr>
      <w:r>
        <w:rPr>
          <w:rFonts w:ascii="Times New Roman" w:eastAsia="Times New Roman" w:hAnsi="Times New Roman" w:cs="Times New Roman"/>
          <w:sz w:val="24"/>
          <w:szCs w:val="24"/>
        </w:rPr>
        <w:t>5. да е финансово стабилно;</w:t>
      </w:r>
    </w:p>
    <w:p w:rsidR="006F6414" w:rsidRDefault="006F6414" w:rsidP="006F6414">
      <w:pPr>
        <w:spacing w:after="0" w:line="240" w:lineRule="auto"/>
        <w:ind w:firstLine="851"/>
        <w:jc w:val="both"/>
        <w:divId w:val="399254555"/>
        <w:rPr>
          <w:rFonts w:ascii="Times New Roman" w:eastAsia="Times New Roman" w:hAnsi="Times New Roman" w:cs="Times New Roman"/>
          <w:sz w:val="24"/>
          <w:szCs w:val="24"/>
        </w:rPr>
      </w:pPr>
      <w:r>
        <w:rPr>
          <w:rFonts w:ascii="Times New Roman" w:eastAsia="Times New Roman" w:hAnsi="Times New Roman" w:cs="Times New Roman"/>
          <w:sz w:val="24"/>
          <w:szCs w:val="24"/>
        </w:rPr>
        <w:t>6. по отношение на него да не са налице данни, въз основа на които може да се направи обосновано предположение, че във връзка с придобиването е извършено, извършва се или е имало опит за извършване на изпиране на пари по смисъла на Закона за мерките срещу изпирането на пари или за финансиране на тероризъм по смисъла на Закона за мерките срещу финансирането на тероризма или че осъществяването на заявеното придобиване би увеличило риска от това;</w:t>
      </w:r>
    </w:p>
    <w:p w:rsidR="006F6414" w:rsidRDefault="006F6414" w:rsidP="006F6414">
      <w:pPr>
        <w:spacing w:after="0" w:line="240" w:lineRule="auto"/>
        <w:ind w:firstLine="851"/>
        <w:jc w:val="both"/>
        <w:divId w:val="936525180"/>
        <w:rPr>
          <w:rFonts w:ascii="Times New Roman" w:eastAsia="Times New Roman" w:hAnsi="Times New Roman" w:cs="Times New Roman"/>
          <w:sz w:val="24"/>
          <w:szCs w:val="24"/>
        </w:rPr>
      </w:pPr>
      <w:r>
        <w:rPr>
          <w:rFonts w:ascii="Times New Roman" w:eastAsia="Times New Roman" w:hAnsi="Times New Roman" w:cs="Times New Roman"/>
          <w:sz w:val="24"/>
          <w:szCs w:val="24"/>
        </w:rPr>
        <w:t>7. да притежава добра репутация;</w:t>
      </w:r>
    </w:p>
    <w:p w:rsidR="006F6414" w:rsidRDefault="006F6414" w:rsidP="006F6414">
      <w:pPr>
        <w:spacing w:after="0" w:line="240" w:lineRule="auto"/>
        <w:ind w:firstLine="851"/>
        <w:jc w:val="both"/>
        <w:divId w:val="1617756271"/>
        <w:rPr>
          <w:rFonts w:ascii="Times New Roman" w:eastAsia="Times New Roman" w:hAnsi="Times New Roman" w:cs="Times New Roman"/>
          <w:sz w:val="24"/>
          <w:szCs w:val="24"/>
        </w:rPr>
      </w:pPr>
      <w:r>
        <w:rPr>
          <w:rFonts w:ascii="Times New Roman" w:eastAsia="Times New Roman" w:hAnsi="Times New Roman" w:cs="Times New Roman"/>
          <w:sz w:val="24"/>
          <w:szCs w:val="24"/>
        </w:rPr>
        <w:t>8. да не притежава самостоятелно или в съгласие с друго лице пряко или непряко квалифицирано участие в капитала на друго пенсионноосигурително дружество, лицензирано по реда на този кодекс.</w:t>
      </w:r>
    </w:p>
    <w:p w:rsidR="006F6414" w:rsidRDefault="006F6414" w:rsidP="006F6414">
      <w:pPr>
        <w:spacing w:after="0" w:line="240" w:lineRule="auto"/>
        <w:ind w:firstLine="851"/>
        <w:jc w:val="both"/>
        <w:divId w:val="463890498"/>
        <w:rPr>
          <w:rFonts w:ascii="Times New Roman" w:eastAsia="Times New Roman" w:hAnsi="Times New Roman" w:cs="Times New Roman"/>
          <w:sz w:val="24"/>
          <w:szCs w:val="24"/>
        </w:rPr>
      </w:pPr>
      <w:r>
        <w:rPr>
          <w:rFonts w:ascii="Times New Roman" w:eastAsia="Times New Roman" w:hAnsi="Times New Roman" w:cs="Times New Roman"/>
          <w:sz w:val="24"/>
          <w:szCs w:val="24"/>
        </w:rPr>
        <w:t>(2) Изискванията по ал. 1, т. 1 се прилагат и за физическите лица - членове на управителните и контролните органи на юридическо лице по ал. 1, както и за физическите лица, които представляват юридическо лице по ал. 1.</w:t>
      </w:r>
    </w:p>
    <w:p w:rsidR="006F6414" w:rsidRDefault="006F6414" w:rsidP="006F6414">
      <w:pPr>
        <w:spacing w:after="0" w:line="240" w:lineRule="auto"/>
        <w:ind w:firstLine="851"/>
        <w:jc w:val="both"/>
        <w:divId w:val="1118331669"/>
        <w:rPr>
          <w:rFonts w:ascii="Times New Roman" w:eastAsia="Times New Roman" w:hAnsi="Times New Roman" w:cs="Times New Roman"/>
          <w:sz w:val="24"/>
          <w:szCs w:val="24"/>
        </w:rPr>
      </w:pPr>
      <w:r>
        <w:rPr>
          <w:rFonts w:ascii="Times New Roman" w:eastAsia="Times New Roman" w:hAnsi="Times New Roman" w:cs="Times New Roman"/>
          <w:sz w:val="24"/>
          <w:szCs w:val="24"/>
        </w:rPr>
        <w:t>(3) Всяко лице, което възнамерява самостоятелно или в съгласие с друго лице пряко или непряко да придобие квалифицирано участие в капитала на пенсионноосигурителното дружество или да увеличи участието си в него, в резултат на което то ще стане квалифицирано или ще достигне или надхвърли праговете от 20, 33 или 50 на сто от капитала, трябва да поиска предварително разрешение от комисията. Разрешението се издава по предложение на заместник-председателя на комисията.</w:t>
      </w:r>
    </w:p>
    <w:p w:rsidR="006F6414" w:rsidRDefault="006F6414" w:rsidP="006F6414">
      <w:pPr>
        <w:spacing w:after="0" w:line="240" w:lineRule="auto"/>
        <w:ind w:firstLine="851"/>
        <w:jc w:val="both"/>
        <w:divId w:val="904687077"/>
        <w:rPr>
          <w:rFonts w:ascii="Times New Roman" w:eastAsia="Times New Roman" w:hAnsi="Times New Roman" w:cs="Times New Roman"/>
          <w:sz w:val="24"/>
          <w:szCs w:val="24"/>
        </w:rPr>
      </w:pPr>
      <w:r>
        <w:rPr>
          <w:rFonts w:ascii="Times New Roman" w:eastAsia="Times New Roman" w:hAnsi="Times New Roman" w:cs="Times New Roman"/>
          <w:sz w:val="24"/>
          <w:szCs w:val="24"/>
        </w:rPr>
        <w:t>(4) За получаване на разрешение по ал. 3 лицето подава заявление по образец, утвърден от заместник-председателя на комисията, към което прилага документите по чл. 122а, ал. 2.</w:t>
      </w:r>
    </w:p>
    <w:p w:rsidR="006F6414" w:rsidRDefault="006F6414" w:rsidP="006F6414">
      <w:pPr>
        <w:spacing w:after="0" w:line="240" w:lineRule="auto"/>
        <w:ind w:firstLine="851"/>
        <w:jc w:val="both"/>
        <w:divId w:val="66269240"/>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след придобиването на квалифицираното участие ще последва промяна в контрола над пенсионноосигурителното дружество, заявителят представя и план за дейността, който включва:</w:t>
      </w:r>
    </w:p>
    <w:p w:rsidR="006F6414" w:rsidRDefault="006F6414" w:rsidP="006F6414">
      <w:pPr>
        <w:spacing w:after="0" w:line="240" w:lineRule="auto"/>
        <w:ind w:firstLine="851"/>
        <w:jc w:val="both"/>
        <w:divId w:val="1722558612"/>
        <w:rPr>
          <w:rFonts w:ascii="Times New Roman" w:eastAsia="Times New Roman" w:hAnsi="Times New Roman" w:cs="Times New Roman"/>
          <w:sz w:val="24"/>
          <w:szCs w:val="24"/>
        </w:rPr>
      </w:pPr>
      <w:r>
        <w:rPr>
          <w:rFonts w:ascii="Times New Roman" w:eastAsia="Times New Roman" w:hAnsi="Times New Roman" w:cs="Times New Roman"/>
          <w:sz w:val="24"/>
          <w:szCs w:val="24"/>
        </w:rPr>
        <w:t>1. основните цели на придобиването и начините за тяхното постигане (обосновка на придобиването, средносрочни финансови цели, съществените обстоятелства по включване на пенсионноосигурителното дружество в груповата структура на заявителя, включително описание на политиката, която ще ръководи вътрешногруповите отношения);</w:t>
      </w:r>
    </w:p>
    <w:p w:rsidR="006F6414" w:rsidRDefault="006F6414" w:rsidP="006F6414">
      <w:pPr>
        <w:spacing w:after="0" w:line="240" w:lineRule="auto"/>
        <w:ind w:firstLine="851"/>
        <w:jc w:val="both"/>
        <w:divId w:val="1400246017"/>
        <w:rPr>
          <w:rFonts w:ascii="Times New Roman" w:eastAsia="Times New Roman" w:hAnsi="Times New Roman" w:cs="Times New Roman"/>
          <w:sz w:val="24"/>
          <w:szCs w:val="24"/>
        </w:rPr>
      </w:pPr>
      <w:r>
        <w:rPr>
          <w:rFonts w:ascii="Times New Roman" w:eastAsia="Times New Roman" w:hAnsi="Times New Roman" w:cs="Times New Roman"/>
          <w:sz w:val="24"/>
          <w:szCs w:val="24"/>
        </w:rPr>
        <w:t>2. описание на въздействието на придобиването върху управлението на пенсионноосигурителното дружество и на неговата структура.</w:t>
      </w:r>
    </w:p>
    <w:p w:rsidR="006F6414" w:rsidRDefault="006F6414" w:rsidP="006F6414">
      <w:pPr>
        <w:spacing w:after="0" w:line="240" w:lineRule="auto"/>
        <w:ind w:firstLine="851"/>
        <w:jc w:val="both"/>
        <w:divId w:val="483860002"/>
        <w:rPr>
          <w:rFonts w:ascii="Times New Roman" w:eastAsia="Times New Roman" w:hAnsi="Times New Roman" w:cs="Times New Roman"/>
          <w:sz w:val="24"/>
          <w:szCs w:val="24"/>
        </w:rPr>
      </w:pPr>
      <w:r>
        <w:rPr>
          <w:rFonts w:ascii="Times New Roman" w:eastAsia="Times New Roman" w:hAnsi="Times New Roman" w:cs="Times New Roman"/>
          <w:sz w:val="24"/>
          <w:szCs w:val="24"/>
        </w:rPr>
        <w:t>(6) Заместник-председателят на комисията може да изисква в определен от него срок не по-дълъг от един месец:</w:t>
      </w:r>
    </w:p>
    <w:p w:rsidR="006F6414" w:rsidRDefault="006F6414" w:rsidP="006F6414">
      <w:pPr>
        <w:spacing w:after="0" w:line="240" w:lineRule="auto"/>
        <w:ind w:firstLine="851"/>
        <w:jc w:val="both"/>
        <w:divId w:val="410665517"/>
        <w:rPr>
          <w:rFonts w:ascii="Times New Roman" w:eastAsia="Times New Roman" w:hAnsi="Times New Roman" w:cs="Times New Roman"/>
          <w:sz w:val="24"/>
          <w:szCs w:val="24"/>
        </w:rPr>
      </w:pPr>
      <w:r>
        <w:rPr>
          <w:rFonts w:ascii="Times New Roman" w:eastAsia="Times New Roman" w:hAnsi="Times New Roman" w:cs="Times New Roman"/>
          <w:sz w:val="24"/>
          <w:szCs w:val="24"/>
        </w:rPr>
        <w:t>1. коригиране или допълване на документите по ал. 4 и 5 за отстраняване на несъответствия с разпоредбите на този кодекс или на актовете по прилагането му;</w:t>
      </w:r>
    </w:p>
    <w:p w:rsidR="006F6414" w:rsidRDefault="006F6414" w:rsidP="006F6414">
      <w:pPr>
        <w:spacing w:after="0" w:line="240" w:lineRule="auto"/>
        <w:ind w:firstLine="851"/>
        <w:jc w:val="both"/>
        <w:divId w:val="143323489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представянето от заявителя, от компетентните органи в страната и в чужбина и от трети лица на документи и/или информация относно заявителя, лицата, които го контролират, членовете на неговите управителни и контролни органи и прокуристите му.</w:t>
      </w:r>
    </w:p>
    <w:p w:rsidR="006F6414" w:rsidRDefault="006F6414" w:rsidP="006F6414">
      <w:pPr>
        <w:spacing w:after="0" w:line="240" w:lineRule="auto"/>
        <w:ind w:firstLine="851"/>
        <w:jc w:val="both"/>
        <w:divId w:val="1236744571"/>
        <w:rPr>
          <w:rFonts w:ascii="Times New Roman" w:eastAsia="Times New Roman" w:hAnsi="Times New Roman" w:cs="Times New Roman"/>
          <w:sz w:val="24"/>
          <w:szCs w:val="24"/>
        </w:rPr>
      </w:pPr>
      <w:r>
        <w:rPr>
          <w:rFonts w:ascii="Times New Roman" w:eastAsia="Times New Roman" w:hAnsi="Times New Roman" w:cs="Times New Roman"/>
          <w:sz w:val="24"/>
          <w:szCs w:val="24"/>
        </w:rPr>
        <w:t>(7) Комисията дава или отказва да даде разрешение по ал. 3 в едномесечен срок от подаването на заявлението, а когато са изискани допълнителни документи и/или информация от заявителя или от други лица или са дадени указания за отстраняване на несъответствия съгласно ал. 6 - в едномесечен срок от представянето им. Когато документите или информацията, изискани от други лица, са представени след тези от заявителя, заместник-председателят на комисията го уведомява за крайния срок, в който комисията трябва да се произнесе. В случаите, когато изисканите допълнителни документи или информация не са представени, комисията се произнася в едномесечен срок от изтичането на определения срок за тяхното представяне.</w:t>
      </w:r>
    </w:p>
    <w:p w:rsidR="006F6414" w:rsidRDefault="006F6414" w:rsidP="006F6414">
      <w:pPr>
        <w:spacing w:after="0" w:line="240" w:lineRule="auto"/>
        <w:ind w:firstLine="851"/>
        <w:jc w:val="both"/>
        <w:divId w:val="1146357126"/>
        <w:rPr>
          <w:rFonts w:ascii="Times New Roman" w:eastAsia="Times New Roman" w:hAnsi="Times New Roman" w:cs="Times New Roman"/>
          <w:sz w:val="24"/>
          <w:szCs w:val="24"/>
        </w:rPr>
      </w:pPr>
      <w:r>
        <w:rPr>
          <w:rFonts w:ascii="Times New Roman" w:eastAsia="Times New Roman" w:hAnsi="Times New Roman" w:cs="Times New Roman"/>
          <w:sz w:val="24"/>
          <w:szCs w:val="24"/>
        </w:rPr>
        <w:t>(8) Комисията отказва издаването на разрешение по ал. 3, когато:</w:t>
      </w:r>
    </w:p>
    <w:p w:rsidR="006F6414" w:rsidRDefault="006F6414" w:rsidP="006F6414">
      <w:pPr>
        <w:spacing w:after="0" w:line="240" w:lineRule="auto"/>
        <w:ind w:firstLine="851"/>
        <w:jc w:val="both"/>
        <w:divId w:val="1950426417"/>
        <w:rPr>
          <w:rFonts w:ascii="Times New Roman" w:eastAsia="Times New Roman" w:hAnsi="Times New Roman" w:cs="Times New Roman"/>
          <w:sz w:val="24"/>
          <w:szCs w:val="24"/>
        </w:rPr>
      </w:pPr>
      <w:r>
        <w:rPr>
          <w:rFonts w:ascii="Times New Roman" w:eastAsia="Times New Roman" w:hAnsi="Times New Roman" w:cs="Times New Roman"/>
          <w:sz w:val="24"/>
          <w:szCs w:val="24"/>
        </w:rPr>
        <w:t>1. заявителят или лицето, което го контролира, не отговаря на изискванията на този кодекс;</w:t>
      </w:r>
    </w:p>
    <w:p w:rsidR="006F6414" w:rsidRDefault="006F6414" w:rsidP="006F6414">
      <w:pPr>
        <w:spacing w:after="0" w:line="240" w:lineRule="auto"/>
        <w:ind w:firstLine="851"/>
        <w:jc w:val="both"/>
        <w:divId w:val="1349258140"/>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заявителят не представи необходимите документи или те не отговарят на изискванията на този кодекс и на актовете по прилагането му;</w:t>
      </w:r>
    </w:p>
    <w:p w:rsidR="006F6414" w:rsidRDefault="006F6414" w:rsidP="006F6414">
      <w:pPr>
        <w:spacing w:after="0" w:line="240" w:lineRule="auto"/>
        <w:ind w:firstLine="851"/>
        <w:jc w:val="both"/>
        <w:divId w:val="2055307128"/>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представените документи съдържат неверни данни;</w:t>
      </w:r>
    </w:p>
    <w:p w:rsidR="006F6414" w:rsidRDefault="006F6414" w:rsidP="006F6414">
      <w:pPr>
        <w:spacing w:after="0" w:line="240" w:lineRule="auto"/>
        <w:ind w:firstLine="851"/>
        <w:jc w:val="both"/>
        <w:divId w:val="1449199398"/>
        <w:rPr>
          <w:rFonts w:ascii="Times New Roman" w:eastAsia="Times New Roman" w:hAnsi="Times New Roman" w:cs="Times New Roman"/>
          <w:sz w:val="24"/>
          <w:szCs w:val="24"/>
        </w:rPr>
      </w:pPr>
      <w:r>
        <w:rPr>
          <w:rFonts w:ascii="Times New Roman" w:eastAsia="Times New Roman" w:hAnsi="Times New Roman" w:cs="Times New Roman"/>
          <w:sz w:val="24"/>
          <w:szCs w:val="24"/>
        </w:rPr>
        <w:t>4. размерът на капитала на заявителя, притежаваното от него имущество и/или развиваната от него дейност по своя мащаб и финансови резултати не съответстват на заявеното за придобиване участие;</w:t>
      </w:r>
    </w:p>
    <w:p w:rsidR="006F6414" w:rsidRDefault="006F6414" w:rsidP="006F6414">
      <w:pPr>
        <w:spacing w:after="0" w:line="240" w:lineRule="auto"/>
        <w:ind w:firstLine="851"/>
        <w:jc w:val="both"/>
        <w:divId w:val="1173572877"/>
        <w:rPr>
          <w:rFonts w:ascii="Times New Roman" w:eastAsia="Times New Roman" w:hAnsi="Times New Roman" w:cs="Times New Roman"/>
          <w:sz w:val="24"/>
          <w:szCs w:val="24"/>
        </w:rPr>
      </w:pPr>
      <w:r>
        <w:rPr>
          <w:rFonts w:ascii="Times New Roman" w:eastAsia="Times New Roman" w:hAnsi="Times New Roman" w:cs="Times New Roman"/>
          <w:sz w:val="24"/>
          <w:szCs w:val="24"/>
        </w:rPr>
        <w:t>5. произходът на средствата, с които заявителят ще придобие пряко или непряко участие в капитала на пенсионноосигурителното дружество, не е доказан или те са получени в резултат на престъпна или друга незаконна дейност;</w:t>
      </w:r>
    </w:p>
    <w:p w:rsidR="006F6414" w:rsidRDefault="006F6414" w:rsidP="006F6414">
      <w:pPr>
        <w:spacing w:after="0" w:line="240" w:lineRule="auto"/>
        <w:ind w:firstLine="851"/>
        <w:jc w:val="both"/>
        <w:divId w:val="267011270"/>
        <w:rPr>
          <w:rFonts w:ascii="Times New Roman" w:eastAsia="Times New Roman" w:hAnsi="Times New Roman" w:cs="Times New Roman"/>
          <w:sz w:val="24"/>
          <w:szCs w:val="24"/>
        </w:rPr>
      </w:pPr>
      <w:r>
        <w:rPr>
          <w:rFonts w:ascii="Times New Roman" w:eastAsia="Times New Roman" w:hAnsi="Times New Roman" w:cs="Times New Roman"/>
          <w:sz w:val="24"/>
          <w:szCs w:val="24"/>
        </w:rPr>
        <w:t>6. изискванията или трудностите при прилагането на отделни нормативни или административни актове на трета държава, регулиращи заявителя или други лица в тесни връзки с него, могат да възпрепятстват упражняването на ефективен надзор;</w:t>
      </w:r>
    </w:p>
    <w:p w:rsidR="006F6414" w:rsidRDefault="006F6414" w:rsidP="006F6414">
      <w:pPr>
        <w:spacing w:after="0" w:line="240" w:lineRule="auto"/>
        <w:ind w:firstLine="851"/>
        <w:jc w:val="both"/>
        <w:divId w:val="2038770729"/>
        <w:rPr>
          <w:rFonts w:ascii="Times New Roman" w:eastAsia="Times New Roman" w:hAnsi="Times New Roman" w:cs="Times New Roman"/>
          <w:sz w:val="24"/>
          <w:szCs w:val="24"/>
        </w:rPr>
      </w:pPr>
      <w:r>
        <w:rPr>
          <w:rFonts w:ascii="Times New Roman" w:eastAsia="Times New Roman" w:hAnsi="Times New Roman" w:cs="Times New Roman"/>
          <w:sz w:val="24"/>
          <w:szCs w:val="24"/>
        </w:rPr>
        <w:t>7. с дейността си или с влиянието си върху вземането на решения заявителят може да навреди на сигурността на дружеството или на неговите операции.</w:t>
      </w:r>
    </w:p>
    <w:p w:rsidR="006F6414" w:rsidRDefault="006F6414" w:rsidP="006F6414">
      <w:pPr>
        <w:spacing w:after="0" w:line="240" w:lineRule="auto"/>
        <w:ind w:firstLine="851"/>
        <w:jc w:val="both"/>
        <w:divId w:val="812527317"/>
        <w:rPr>
          <w:rFonts w:ascii="Times New Roman" w:eastAsia="Times New Roman" w:hAnsi="Times New Roman" w:cs="Times New Roman"/>
          <w:sz w:val="24"/>
          <w:szCs w:val="24"/>
        </w:rPr>
      </w:pPr>
      <w:r>
        <w:rPr>
          <w:rFonts w:ascii="Times New Roman" w:eastAsia="Times New Roman" w:hAnsi="Times New Roman" w:cs="Times New Roman"/>
          <w:sz w:val="24"/>
          <w:szCs w:val="24"/>
        </w:rPr>
        <w:t>(9) Комисията може да откаже издаването на разрешение, когато не може да идентифицира действителните собственици (действителните бенефициери), които притежават пряко или непряко 10 и над 10 на сто от правата на глас в общото събрание или от капитала на заявителя.</w:t>
      </w:r>
    </w:p>
    <w:p w:rsidR="006F6414" w:rsidRDefault="006F6414" w:rsidP="006F6414">
      <w:pPr>
        <w:spacing w:after="0" w:line="240" w:lineRule="auto"/>
        <w:ind w:firstLine="851"/>
        <w:jc w:val="both"/>
        <w:divId w:val="1210415913"/>
        <w:rPr>
          <w:rFonts w:ascii="Times New Roman" w:eastAsia="Times New Roman" w:hAnsi="Times New Roman" w:cs="Times New Roman"/>
          <w:sz w:val="24"/>
          <w:szCs w:val="24"/>
        </w:rPr>
      </w:pPr>
      <w:r>
        <w:rPr>
          <w:rFonts w:ascii="Times New Roman" w:eastAsia="Times New Roman" w:hAnsi="Times New Roman" w:cs="Times New Roman"/>
          <w:sz w:val="24"/>
          <w:szCs w:val="24"/>
        </w:rPr>
        <w:t>(10) При издаването на разрешение комисията може да определи срок, в който да се извърши придобиването, след изтичането на който издаденото разрешение се обезсилва. По искане на заявителя този срок може да се удължи, когато основателни причини налагат това.</w:t>
      </w:r>
    </w:p>
    <w:p w:rsidR="006F6414" w:rsidRDefault="006F6414" w:rsidP="006F6414">
      <w:pPr>
        <w:spacing w:after="0" w:line="240" w:lineRule="auto"/>
        <w:ind w:firstLine="851"/>
        <w:jc w:val="both"/>
        <w:divId w:val="2082175828"/>
        <w:rPr>
          <w:rFonts w:ascii="Times New Roman" w:eastAsia="Times New Roman" w:hAnsi="Times New Roman" w:cs="Times New Roman"/>
          <w:sz w:val="24"/>
          <w:szCs w:val="24"/>
        </w:rPr>
      </w:pPr>
      <w:r>
        <w:rPr>
          <w:rFonts w:ascii="Times New Roman" w:eastAsia="Times New Roman" w:hAnsi="Times New Roman" w:cs="Times New Roman"/>
          <w:sz w:val="24"/>
          <w:szCs w:val="24"/>
        </w:rPr>
        <w:t>(11) (Доп. - ДВ, бр. 83 от 2019 г., в сила от 22.10.2019 г.) В случаите, когато се изисква разрешение по ал. 3, "Централен депозитар" - АД, наричан по-нататък "Централен депозитар", извършва съответните вписвания в централния регистър на ценни книжа във връзка с придобиването на акциите на пенсионноосигурителното дружество само след представяне на издаденото разрешение.</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Уведомяване</w:t>
      </w:r>
    </w:p>
    <w:p w:rsidR="006F6414" w:rsidRDefault="006F6414" w:rsidP="006F6414">
      <w:pPr>
        <w:spacing w:after="0" w:line="240" w:lineRule="auto"/>
        <w:ind w:firstLine="851"/>
        <w:jc w:val="both"/>
        <w:divId w:val="17644988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121з. (Нов - ДВ, бр. 92 от 2017 г., в сила от 18.11.2018 г.) (1) Централният депозитар уведомява комисията за името/наименованието, адреса и за размера на притежаваното акционерно участие на всяко лице, което придобива едно и над едно на сто от акциите на пенсионноосигурителното дружество или увеличава участието си в капитала </w:t>
      </w:r>
      <w:r>
        <w:rPr>
          <w:rFonts w:ascii="Times New Roman" w:eastAsia="Times New Roman" w:hAnsi="Times New Roman" w:cs="Times New Roman"/>
          <w:sz w:val="24"/>
          <w:szCs w:val="24"/>
        </w:rPr>
        <w:lastRenderedPageBreak/>
        <w:t>на дружеството, така че то достига или надхвърля този праг, в 7-дневен срок от вписването на придобиването.</w:t>
      </w:r>
    </w:p>
    <w:p w:rsidR="006F6414" w:rsidRDefault="006F6414" w:rsidP="006F6414">
      <w:pPr>
        <w:spacing w:after="0" w:line="240" w:lineRule="auto"/>
        <w:ind w:firstLine="851"/>
        <w:jc w:val="both"/>
        <w:divId w:val="657921236"/>
        <w:rPr>
          <w:rFonts w:ascii="Times New Roman" w:eastAsia="Times New Roman" w:hAnsi="Times New Roman" w:cs="Times New Roman"/>
          <w:sz w:val="24"/>
          <w:szCs w:val="24"/>
        </w:rPr>
      </w:pPr>
      <w:r>
        <w:rPr>
          <w:rFonts w:ascii="Times New Roman" w:eastAsia="Times New Roman" w:hAnsi="Times New Roman" w:cs="Times New Roman"/>
          <w:sz w:val="24"/>
          <w:szCs w:val="24"/>
        </w:rPr>
        <w:t>(2) Всяко лице, получило разрешение по чл. 121ж, ал. 3, е длъжно да уведоми комисията в 7-дневен срок от придобиването на участието в капитала на пенсионноосигурителното дружество.</w:t>
      </w:r>
    </w:p>
    <w:p w:rsidR="006F6414" w:rsidRDefault="006F6414" w:rsidP="006F6414">
      <w:pPr>
        <w:spacing w:after="0" w:line="240" w:lineRule="auto"/>
        <w:ind w:firstLine="851"/>
        <w:jc w:val="both"/>
        <w:divId w:val="556284814"/>
        <w:rPr>
          <w:rFonts w:ascii="Times New Roman" w:eastAsia="Times New Roman" w:hAnsi="Times New Roman" w:cs="Times New Roman"/>
          <w:sz w:val="24"/>
          <w:szCs w:val="24"/>
        </w:rPr>
      </w:pPr>
      <w:r>
        <w:rPr>
          <w:rFonts w:ascii="Times New Roman" w:eastAsia="Times New Roman" w:hAnsi="Times New Roman" w:cs="Times New Roman"/>
          <w:sz w:val="24"/>
          <w:szCs w:val="24"/>
        </w:rPr>
        <w:t>(3) Всяко лице, притежаващо самостоятелно или в съгласие с друго лице, пряко или непряко квалифицирано участие в капитала на пенсионноосигурителното дружество, което намали своето участие или го увеличи, без за това да е необходимо разрешение по чл. 121ж, ал. 3, е длъжно да уведоми комисията в 7-дневен срок от промяната.</w:t>
      </w:r>
    </w:p>
    <w:p w:rsidR="006F6414" w:rsidRDefault="006F6414" w:rsidP="006F6414">
      <w:pPr>
        <w:spacing w:after="0" w:line="240" w:lineRule="auto"/>
        <w:ind w:firstLine="851"/>
        <w:jc w:val="both"/>
        <w:divId w:val="1653364846"/>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промяна в действителните собственици (действителните бенефициери), които притежават 10 и над 10 на сто от капитала на пенсионноосигурителното дружество, дружеството представя пред комисията по утвърден от заместник-председателя на комисията образец за това обстоятелство в 14-дневен срок от узнаване за промяната.</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Пенсионна лицензия</w:t>
      </w:r>
    </w:p>
    <w:p w:rsidR="006F6414" w:rsidRDefault="006F6414" w:rsidP="006F6414">
      <w:pPr>
        <w:spacing w:after="0" w:line="240" w:lineRule="auto"/>
        <w:ind w:firstLine="851"/>
        <w:jc w:val="both"/>
        <w:divId w:val="464932493"/>
        <w:rPr>
          <w:rFonts w:ascii="Times New Roman" w:eastAsia="Times New Roman" w:hAnsi="Times New Roman" w:cs="Times New Roman"/>
          <w:sz w:val="24"/>
          <w:szCs w:val="24"/>
        </w:rPr>
      </w:pPr>
      <w:r>
        <w:rPr>
          <w:rFonts w:ascii="Times New Roman" w:eastAsia="Times New Roman" w:hAnsi="Times New Roman" w:cs="Times New Roman"/>
          <w:sz w:val="24"/>
          <w:szCs w:val="24"/>
        </w:rPr>
        <w:t>Чл. 122. (Изм. - ДВ, бр. 67 от 2003 г.) (1) За да извършва дейност по допълнително пенсионно осигуряване, акционерното дружество трябва да получи пенсионна лицензия от комисията.</w:t>
      </w:r>
    </w:p>
    <w:p w:rsidR="006F6414" w:rsidRDefault="006F6414" w:rsidP="006F6414">
      <w:pPr>
        <w:spacing w:after="0" w:line="240" w:lineRule="auto"/>
        <w:ind w:firstLine="851"/>
        <w:jc w:val="both"/>
        <w:divId w:val="409621518"/>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92 от 2017 г., в сила от 18.11.2018 г.) Пенсионната лицензия дава право за извършване на дейност по допълнително пенсионно осигуряване след получаване на разрешение за управление на фонд за допълнително пенсионно осигуряване от комисията. Разрешението се издава за всеки фонд поотделно.</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Необходими документи за получаване на пенсионна лицензия</w:t>
      </w:r>
    </w:p>
    <w:p w:rsidR="006F6414" w:rsidRDefault="006F6414" w:rsidP="006F6414">
      <w:pPr>
        <w:spacing w:after="0" w:line="240" w:lineRule="auto"/>
        <w:ind w:firstLine="851"/>
        <w:jc w:val="both"/>
        <w:divId w:val="846021105"/>
        <w:rPr>
          <w:rFonts w:ascii="Times New Roman" w:eastAsia="Times New Roman" w:hAnsi="Times New Roman" w:cs="Times New Roman"/>
          <w:sz w:val="24"/>
          <w:szCs w:val="24"/>
        </w:rPr>
      </w:pPr>
      <w:r>
        <w:rPr>
          <w:rFonts w:ascii="Times New Roman" w:eastAsia="Times New Roman" w:hAnsi="Times New Roman" w:cs="Times New Roman"/>
          <w:sz w:val="24"/>
          <w:szCs w:val="24"/>
        </w:rPr>
        <w:t>Чл. 122а. (Нов - ДВ, бр. 67 от 2003 г., изм. - ДВ, бр. 92 от 2017 г., в сила от 18.11.2018 г., доп. - ДВ, бр. 103 от 2017 г., в сила от 01.01.2018 г.) (1) За получаване на лицензия за извършване на дейност по допълнително пенсионно осигуряване дружеството подава до комисията писмено заявление по образец, утвърден от заместник-председателя на комисията, към което прилага:</w:t>
      </w:r>
    </w:p>
    <w:p w:rsidR="006F6414" w:rsidRDefault="006F6414" w:rsidP="006F6414">
      <w:pPr>
        <w:spacing w:after="0" w:line="240" w:lineRule="auto"/>
        <w:ind w:firstLine="851"/>
        <w:jc w:val="both"/>
        <w:divId w:val="1355838712"/>
        <w:rPr>
          <w:rFonts w:ascii="Times New Roman" w:eastAsia="Times New Roman" w:hAnsi="Times New Roman" w:cs="Times New Roman"/>
          <w:sz w:val="24"/>
          <w:szCs w:val="24"/>
        </w:rPr>
      </w:pPr>
      <w:r>
        <w:rPr>
          <w:rFonts w:ascii="Times New Roman" w:eastAsia="Times New Roman" w:hAnsi="Times New Roman" w:cs="Times New Roman"/>
          <w:sz w:val="24"/>
          <w:szCs w:val="24"/>
        </w:rPr>
        <w:t>1. протокола от учредителното събрание;</w:t>
      </w:r>
    </w:p>
    <w:p w:rsidR="006F6414" w:rsidRDefault="006F6414" w:rsidP="006F6414">
      <w:pPr>
        <w:spacing w:after="0" w:line="240" w:lineRule="auto"/>
        <w:ind w:firstLine="851"/>
        <w:jc w:val="both"/>
        <w:divId w:val="62141295"/>
        <w:rPr>
          <w:rFonts w:ascii="Times New Roman" w:eastAsia="Times New Roman" w:hAnsi="Times New Roman" w:cs="Times New Roman"/>
          <w:sz w:val="24"/>
          <w:szCs w:val="24"/>
        </w:rPr>
      </w:pPr>
      <w:r>
        <w:rPr>
          <w:rFonts w:ascii="Times New Roman" w:eastAsia="Times New Roman" w:hAnsi="Times New Roman" w:cs="Times New Roman"/>
          <w:sz w:val="24"/>
          <w:szCs w:val="24"/>
        </w:rPr>
        <w:t>2. устава, приет на учредителното събрание;</w:t>
      </w:r>
    </w:p>
    <w:p w:rsidR="006F6414" w:rsidRDefault="006F6414" w:rsidP="006F6414">
      <w:pPr>
        <w:spacing w:after="0" w:line="240" w:lineRule="auto"/>
        <w:ind w:firstLine="851"/>
        <w:jc w:val="both"/>
        <w:divId w:val="1363818417"/>
        <w:rPr>
          <w:rFonts w:ascii="Times New Roman" w:eastAsia="Times New Roman" w:hAnsi="Times New Roman" w:cs="Times New Roman"/>
          <w:sz w:val="24"/>
          <w:szCs w:val="24"/>
        </w:rPr>
      </w:pPr>
      <w:r>
        <w:rPr>
          <w:rFonts w:ascii="Times New Roman" w:eastAsia="Times New Roman" w:hAnsi="Times New Roman" w:cs="Times New Roman"/>
          <w:sz w:val="24"/>
          <w:szCs w:val="24"/>
        </w:rPr>
        <w:t>3. решението на надзорния съвет за избор на управителен съвет и решението на съответния управителен орган за начина, по който ще се представлява дружеството, и за лицата, които ще го представляват;</w:t>
      </w:r>
    </w:p>
    <w:p w:rsidR="006F6414" w:rsidRDefault="006F6414" w:rsidP="006F6414">
      <w:pPr>
        <w:spacing w:after="0" w:line="240" w:lineRule="auto"/>
        <w:ind w:firstLine="851"/>
        <w:jc w:val="both"/>
        <w:divId w:val="465010217"/>
        <w:rPr>
          <w:rFonts w:ascii="Times New Roman" w:eastAsia="Times New Roman" w:hAnsi="Times New Roman" w:cs="Times New Roman"/>
          <w:sz w:val="24"/>
          <w:szCs w:val="24"/>
        </w:rPr>
      </w:pPr>
      <w:r>
        <w:rPr>
          <w:rFonts w:ascii="Times New Roman" w:eastAsia="Times New Roman" w:hAnsi="Times New Roman" w:cs="Times New Roman"/>
          <w:sz w:val="24"/>
          <w:szCs w:val="24"/>
        </w:rPr>
        <w:t>4. правилници за работата на управителния и надзорния съвет или правилник за работата на съвета на директорите;</w:t>
      </w:r>
    </w:p>
    <w:p w:rsidR="006F6414" w:rsidRDefault="006F6414" w:rsidP="006F6414">
      <w:pPr>
        <w:spacing w:after="0" w:line="240" w:lineRule="auto"/>
        <w:ind w:firstLine="851"/>
        <w:jc w:val="both"/>
        <w:divId w:val="448595031"/>
        <w:rPr>
          <w:rFonts w:ascii="Times New Roman" w:eastAsia="Times New Roman" w:hAnsi="Times New Roman" w:cs="Times New Roman"/>
          <w:sz w:val="24"/>
          <w:szCs w:val="24"/>
        </w:rPr>
      </w:pPr>
      <w:r>
        <w:rPr>
          <w:rFonts w:ascii="Times New Roman" w:eastAsia="Times New Roman" w:hAnsi="Times New Roman" w:cs="Times New Roman"/>
          <w:sz w:val="24"/>
          <w:szCs w:val="24"/>
        </w:rPr>
        <w:t>5. управленска и организационна структура на пенсионноосигурителното дружество;</w:t>
      </w:r>
    </w:p>
    <w:p w:rsidR="006F6414" w:rsidRDefault="006F6414" w:rsidP="006F6414">
      <w:pPr>
        <w:spacing w:after="0" w:line="240" w:lineRule="auto"/>
        <w:ind w:firstLine="851"/>
        <w:jc w:val="both"/>
        <w:divId w:val="167449812"/>
        <w:rPr>
          <w:rFonts w:ascii="Times New Roman" w:eastAsia="Times New Roman" w:hAnsi="Times New Roman" w:cs="Times New Roman"/>
          <w:sz w:val="24"/>
          <w:szCs w:val="24"/>
        </w:rPr>
      </w:pPr>
      <w:r>
        <w:rPr>
          <w:rFonts w:ascii="Times New Roman" w:eastAsia="Times New Roman" w:hAnsi="Times New Roman" w:cs="Times New Roman"/>
          <w:sz w:val="24"/>
          <w:szCs w:val="24"/>
        </w:rPr>
        <w:t>6. бизнес план за дейността на пенсионноосигурителното дружество за тригодишен период, съдържащ и информация за фондовете за допълнително пенсионно осигуряване, които то предвижда да учреди;</w:t>
      </w:r>
    </w:p>
    <w:p w:rsidR="006F6414" w:rsidRDefault="006F6414" w:rsidP="006F6414">
      <w:pPr>
        <w:spacing w:after="0" w:line="240" w:lineRule="auto"/>
        <w:ind w:firstLine="851"/>
        <w:jc w:val="both"/>
        <w:divId w:val="438259954"/>
        <w:rPr>
          <w:rFonts w:ascii="Times New Roman" w:eastAsia="Times New Roman" w:hAnsi="Times New Roman" w:cs="Times New Roman"/>
          <w:sz w:val="24"/>
          <w:szCs w:val="24"/>
        </w:rPr>
      </w:pPr>
      <w:r>
        <w:rPr>
          <w:rFonts w:ascii="Times New Roman" w:eastAsia="Times New Roman" w:hAnsi="Times New Roman" w:cs="Times New Roman"/>
          <w:sz w:val="24"/>
          <w:szCs w:val="24"/>
        </w:rPr>
        <w:t>7. (доп. - ДВ, бр. 103 от 2017 г., в сила от 01.01.2018 г., изм. - ДВ, бр. 12 от 2019 г.) документите по чл. 123е, ал. 4, т. 5, букви "а" - "к" и т. 6 - 8;</w:t>
      </w:r>
    </w:p>
    <w:p w:rsidR="006F6414" w:rsidRDefault="006F6414" w:rsidP="006F6414">
      <w:pPr>
        <w:spacing w:after="0" w:line="240" w:lineRule="auto"/>
        <w:ind w:firstLine="851"/>
        <w:jc w:val="both"/>
        <w:divId w:val="1857645458"/>
        <w:rPr>
          <w:rFonts w:ascii="Times New Roman" w:eastAsia="Times New Roman" w:hAnsi="Times New Roman" w:cs="Times New Roman"/>
          <w:sz w:val="24"/>
          <w:szCs w:val="24"/>
        </w:rPr>
      </w:pPr>
      <w:r>
        <w:rPr>
          <w:rFonts w:ascii="Times New Roman" w:eastAsia="Times New Roman" w:hAnsi="Times New Roman" w:cs="Times New Roman"/>
          <w:sz w:val="24"/>
          <w:szCs w:val="24"/>
        </w:rPr>
        <w:t>8. удостоверение от банка по чл. 2, ал. 5 от Закона за кредитните институции за изцяло внесен минимално изискуем капитал съгласно чл. 121в, ал. 2;</w:t>
      </w:r>
    </w:p>
    <w:p w:rsidR="006F6414" w:rsidRDefault="006F6414" w:rsidP="006F6414">
      <w:pPr>
        <w:spacing w:after="0" w:line="240" w:lineRule="auto"/>
        <w:ind w:firstLine="851"/>
        <w:jc w:val="both"/>
        <w:divId w:val="1689598624"/>
        <w:rPr>
          <w:rFonts w:ascii="Times New Roman" w:eastAsia="Times New Roman" w:hAnsi="Times New Roman" w:cs="Times New Roman"/>
          <w:sz w:val="24"/>
          <w:szCs w:val="24"/>
        </w:rPr>
      </w:pPr>
      <w:r>
        <w:rPr>
          <w:rFonts w:ascii="Times New Roman" w:eastAsia="Times New Roman" w:hAnsi="Times New Roman" w:cs="Times New Roman"/>
          <w:sz w:val="24"/>
          <w:szCs w:val="24"/>
        </w:rPr>
        <w:t>9. документите по чл. 121д, ал. 10 и доказателства, включително декларации, че са изпълнени изискванията на чл. 121е, ал. 1 и 2;</w:t>
      </w:r>
    </w:p>
    <w:p w:rsidR="006F6414" w:rsidRDefault="006F6414" w:rsidP="006F6414">
      <w:pPr>
        <w:spacing w:after="0" w:line="240" w:lineRule="auto"/>
        <w:ind w:firstLine="851"/>
        <w:jc w:val="both"/>
        <w:divId w:val="65156408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 списък на акционерите с техните ЕГН, единен идентификационен код или други аналогични данни за чуждестранните лица и размера на акционерното им участие, както и:</w:t>
      </w:r>
    </w:p>
    <w:p w:rsidR="006F6414" w:rsidRDefault="006F6414" w:rsidP="006F6414">
      <w:pPr>
        <w:spacing w:after="0" w:line="240" w:lineRule="auto"/>
        <w:ind w:firstLine="851"/>
        <w:jc w:val="both"/>
        <w:divId w:val="168954367"/>
        <w:rPr>
          <w:rFonts w:ascii="Times New Roman" w:eastAsia="Times New Roman" w:hAnsi="Times New Roman" w:cs="Times New Roman"/>
          <w:sz w:val="24"/>
          <w:szCs w:val="24"/>
        </w:rPr>
      </w:pPr>
      <w:r>
        <w:rPr>
          <w:rFonts w:ascii="Times New Roman" w:eastAsia="Times New Roman" w:hAnsi="Times New Roman" w:cs="Times New Roman"/>
          <w:sz w:val="24"/>
          <w:szCs w:val="24"/>
        </w:rPr>
        <w:t>а) протоколи с решенията на управителните органи на акционерите - юридически лица, за участие в учредяването на акционерното дружество, което кандидатства за получаване на пенсионна лицензия;</w:t>
      </w:r>
    </w:p>
    <w:p w:rsidR="006F6414" w:rsidRDefault="006F6414" w:rsidP="006F6414">
      <w:pPr>
        <w:spacing w:after="0" w:line="240" w:lineRule="auto"/>
        <w:ind w:firstLine="851"/>
        <w:jc w:val="both"/>
        <w:divId w:val="400638995"/>
        <w:rPr>
          <w:rFonts w:ascii="Times New Roman" w:eastAsia="Times New Roman" w:hAnsi="Times New Roman" w:cs="Times New Roman"/>
          <w:sz w:val="24"/>
          <w:szCs w:val="24"/>
        </w:rPr>
      </w:pPr>
      <w:r>
        <w:rPr>
          <w:rFonts w:ascii="Times New Roman" w:eastAsia="Times New Roman" w:hAnsi="Times New Roman" w:cs="Times New Roman"/>
          <w:sz w:val="24"/>
          <w:szCs w:val="24"/>
        </w:rPr>
        <w:t>б) удостоверения за актуално правно състояние - за юридическите лица, регистрирани в чужбина;</w:t>
      </w:r>
    </w:p>
    <w:p w:rsidR="006F6414" w:rsidRDefault="006F6414" w:rsidP="006F6414">
      <w:pPr>
        <w:spacing w:after="0" w:line="240" w:lineRule="auto"/>
        <w:ind w:firstLine="851"/>
        <w:jc w:val="both"/>
        <w:divId w:val="384960049"/>
        <w:rPr>
          <w:rFonts w:ascii="Times New Roman" w:eastAsia="Times New Roman" w:hAnsi="Times New Roman" w:cs="Times New Roman"/>
          <w:sz w:val="24"/>
          <w:szCs w:val="24"/>
        </w:rPr>
      </w:pPr>
      <w:r>
        <w:rPr>
          <w:rFonts w:ascii="Times New Roman" w:eastAsia="Times New Roman" w:hAnsi="Times New Roman" w:cs="Times New Roman"/>
          <w:sz w:val="24"/>
          <w:szCs w:val="24"/>
        </w:rPr>
        <w:t>в) документ от компетентен орган, с който се удостоверява, че върху дейността на юридическо лице по чл. 121б, ал. 1, т. 4 се осъществява специализиран финансов надзор и се посочва обхватът му;</w:t>
      </w:r>
    </w:p>
    <w:p w:rsidR="006F6414" w:rsidRDefault="006F6414" w:rsidP="006F6414">
      <w:pPr>
        <w:spacing w:after="0" w:line="240" w:lineRule="auto"/>
        <w:ind w:firstLine="851"/>
        <w:jc w:val="both"/>
        <w:divId w:val="465320537"/>
        <w:rPr>
          <w:rFonts w:ascii="Times New Roman" w:eastAsia="Times New Roman" w:hAnsi="Times New Roman" w:cs="Times New Roman"/>
          <w:sz w:val="24"/>
          <w:szCs w:val="24"/>
        </w:rPr>
      </w:pPr>
      <w:r>
        <w:rPr>
          <w:rFonts w:ascii="Times New Roman" w:eastAsia="Times New Roman" w:hAnsi="Times New Roman" w:cs="Times New Roman"/>
          <w:sz w:val="24"/>
          <w:szCs w:val="24"/>
        </w:rPr>
        <w:t>г) декларации от акционерите относно обстоятелствата по чл. 121б, ал. 2 и чл. 121в, ал. 3;</w:t>
      </w:r>
    </w:p>
    <w:p w:rsidR="006F6414" w:rsidRDefault="006F6414" w:rsidP="006F6414">
      <w:pPr>
        <w:spacing w:after="0" w:line="240" w:lineRule="auto"/>
        <w:ind w:firstLine="851"/>
        <w:jc w:val="both"/>
        <w:divId w:val="6569156"/>
        <w:rPr>
          <w:rFonts w:ascii="Times New Roman" w:eastAsia="Times New Roman" w:hAnsi="Times New Roman" w:cs="Times New Roman"/>
          <w:sz w:val="24"/>
          <w:szCs w:val="24"/>
        </w:rPr>
      </w:pPr>
      <w:r>
        <w:rPr>
          <w:rFonts w:ascii="Times New Roman" w:eastAsia="Times New Roman" w:hAnsi="Times New Roman" w:cs="Times New Roman"/>
          <w:sz w:val="24"/>
          <w:szCs w:val="24"/>
        </w:rPr>
        <w:t>11. данни за информационната система на дружеството;</w:t>
      </w:r>
    </w:p>
    <w:p w:rsidR="006F6414" w:rsidRDefault="006F6414" w:rsidP="006F6414">
      <w:pPr>
        <w:spacing w:after="0" w:line="240" w:lineRule="auto"/>
        <w:ind w:firstLine="851"/>
        <w:jc w:val="both"/>
        <w:divId w:val="965090241"/>
        <w:rPr>
          <w:rFonts w:ascii="Times New Roman" w:eastAsia="Times New Roman" w:hAnsi="Times New Roman" w:cs="Times New Roman"/>
          <w:sz w:val="24"/>
          <w:szCs w:val="24"/>
        </w:rPr>
      </w:pPr>
      <w:r>
        <w:rPr>
          <w:rFonts w:ascii="Times New Roman" w:eastAsia="Times New Roman" w:hAnsi="Times New Roman" w:cs="Times New Roman"/>
          <w:sz w:val="24"/>
          <w:szCs w:val="24"/>
        </w:rPr>
        <w:t>12. проект на договор с банка-попечител;</w:t>
      </w:r>
    </w:p>
    <w:p w:rsidR="006F6414" w:rsidRDefault="006F6414" w:rsidP="006F6414">
      <w:pPr>
        <w:spacing w:after="0" w:line="240" w:lineRule="auto"/>
        <w:ind w:firstLine="851"/>
        <w:jc w:val="both"/>
        <w:divId w:val="1179932515"/>
        <w:rPr>
          <w:rFonts w:ascii="Times New Roman" w:eastAsia="Times New Roman" w:hAnsi="Times New Roman" w:cs="Times New Roman"/>
          <w:sz w:val="24"/>
          <w:szCs w:val="24"/>
        </w:rPr>
      </w:pPr>
      <w:r>
        <w:rPr>
          <w:rFonts w:ascii="Times New Roman" w:eastAsia="Times New Roman" w:hAnsi="Times New Roman" w:cs="Times New Roman"/>
          <w:sz w:val="24"/>
          <w:szCs w:val="24"/>
        </w:rPr>
        <w:t>13. имената и личните данни на актюера, протокол с решение на общото събрание на акционерите за избора му и декларация относно обстоятелствата по чл. 122к, ал. 1, т. 1 - 4 по утвърден от заместник-председателя на комисията образец;</w:t>
      </w:r>
    </w:p>
    <w:p w:rsidR="006F6414" w:rsidRDefault="006F6414" w:rsidP="006F6414">
      <w:pPr>
        <w:spacing w:after="0" w:line="240" w:lineRule="auto"/>
        <w:ind w:firstLine="851"/>
        <w:jc w:val="both"/>
        <w:divId w:val="466359869"/>
        <w:rPr>
          <w:rFonts w:ascii="Times New Roman" w:eastAsia="Times New Roman" w:hAnsi="Times New Roman" w:cs="Times New Roman"/>
          <w:sz w:val="24"/>
          <w:szCs w:val="24"/>
        </w:rPr>
      </w:pPr>
      <w:r>
        <w:rPr>
          <w:rFonts w:ascii="Times New Roman" w:eastAsia="Times New Roman" w:hAnsi="Times New Roman" w:cs="Times New Roman"/>
          <w:sz w:val="24"/>
          <w:szCs w:val="24"/>
        </w:rPr>
        <w:t>14. документ за платена такса.</w:t>
      </w:r>
    </w:p>
    <w:p w:rsidR="006F6414" w:rsidRDefault="006F6414" w:rsidP="006F6414">
      <w:pPr>
        <w:spacing w:after="0" w:line="240" w:lineRule="auto"/>
        <w:ind w:firstLine="851"/>
        <w:jc w:val="both"/>
        <w:divId w:val="572281071"/>
        <w:rPr>
          <w:rFonts w:ascii="Times New Roman" w:eastAsia="Times New Roman" w:hAnsi="Times New Roman" w:cs="Times New Roman"/>
          <w:sz w:val="24"/>
          <w:szCs w:val="24"/>
        </w:rPr>
      </w:pPr>
      <w:r>
        <w:rPr>
          <w:rFonts w:ascii="Times New Roman" w:eastAsia="Times New Roman" w:hAnsi="Times New Roman" w:cs="Times New Roman"/>
          <w:sz w:val="24"/>
          <w:szCs w:val="24"/>
        </w:rPr>
        <w:t>(2) Всяко лице, което самостоятелно или в съгласие с други лица пряко или непряко притежава квалифицирано участие в капитала на пенсионноосигурителното дружество или може да упражнява контрол над дружеството, представя:</w:t>
      </w:r>
    </w:p>
    <w:p w:rsidR="006F6414" w:rsidRDefault="006F6414" w:rsidP="006F6414">
      <w:pPr>
        <w:spacing w:after="0" w:line="240" w:lineRule="auto"/>
        <w:ind w:firstLine="851"/>
        <w:jc w:val="both"/>
        <w:divId w:val="134611384"/>
        <w:rPr>
          <w:rFonts w:ascii="Times New Roman" w:eastAsia="Times New Roman" w:hAnsi="Times New Roman" w:cs="Times New Roman"/>
          <w:sz w:val="24"/>
          <w:szCs w:val="24"/>
        </w:rPr>
      </w:pPr>
      <w:r>
        <w:rPr>
          <w:rFonts w:ascii="Times New Roman" w:eastAsia="Times New Roman" w:hAnsi="Times New Roman" w:cs="Times New Roman"/>
          <w:sz w:val="24"/>
          <w:szCs w:val="24"/>
        </w:rPr>
        <w:t>1. декларация по утвърден от заместник-председателя на комисията образец относно:</w:t>
      </w:r>
    </w:p>
    <w:p w:rsidR="006F6414" w:rsidRDefault="006F6414" w:rsidP="006F6414">
      <w:pPr>
        <w:spacing w:after="0" w:line="240" w:lineRule="auto"/>
        <w:ind w:firstLine="851"/>
        <w:jc w:val="both"/>
        <w:divId w:val="1712880500"/>
        <w:rPr>
          <w:rFonts w:ascii="Times New Roman" w:eastAsia="Times New Roman" w:hAnsi="Times New Roman" w:cs="Times New Roman"/>
          <w:sz w:val="24"/>
          <w:szCs w:val="24"/>
        </w:rPr>
      </w:pPr>
      <w:r>
        <w:rPr>
          <w:rFonts w:ascii="Times New Roman" w:eastAsia="Times New Roman" w:hAnsi="Times New Roman" w:cs="Times New Roman"/>
          <w:sz w:val="24"/>
          <w:szCs w:val="24"/>
        </w:rPr>
        <w:t>а) действителните си собственици (действителните бенефициери), които притежават пряко или непряко 10 и над 10 на сто от правата на глас в общото събрание или от капитала му;</w:t>
      </w:r>
    </w:p>
    <w:p w:rsidR="006F6414" w:rsidRDefault="006F6414" w:rsidP="006F6414">
      <w:pPr>
        <w:spacing w:after="0" w:line="240" w:lineRule="auto"/>
        <w:ind w:firstLine="851"/>
        <w:jc w:val="both"/>
        <w:divId w:val="1220478151"/>
        <w:rPr>
          <w:rFonts w:ascii="Times New Roman" w:eastAsia="Times New Roman" w:hAnsi="Times New Roman" w:cs="Times New Roman"/>
          <w:sz w:val="24"/>
          <w:szCs w:val="24"/>
        </w:rPr>
      </w:pPr>
      <w:r>
        <w:rPr>
          <w:rFonts w:ascii="Times New Roman" w:eastAsia="Times New Roman" w:hAnsi="Times New Roman" w:cs="Times New Roman"/>
          <w:sz w:val="24"/>
          <w:szCs w:val="24"/>
        </w:rPr>
        <w:t>б) съответствие с изискванията на чл. 3, т. 3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6F6414" w:rsidRDefault="006F6414" w:rsidP="006F6414">
      <w:pPr>
        <w:spacing w:after="0" w:line="240" w:lineRule="auto"/>
        <w:ind w:firstLine="851"/>
        <w:jc w:val="both"/>
        <w:divId w:val="1338654877"/>
        <w:rPr>
          <w:rFonts w:ascii="Times New Roman" w:eastAsia="Times New Roman" w:hAnsi="Times New Roman" w:cs="Times New Roman"/>
          <w:sz w:val="24"/>
          <w:szCs w:val="24"/>
        </w:rPr>
      </w:pPr>
      <w:r>
        <w:rPr>
          <w:rFonts w:ascii="Times New Roman" w:eastAsia="Times New Roman" w:hAnsi="Times New Roman" w:cs="Times New Roman"/>
          <w:sz w:val="24"/>
          <w:szCs w:val="24"/>
        </w:rPr>
        <w:t>в) произхода на средствата, от които са направени вноските срещу записани акции, както и че те не са заемни;</w:t>
      </w:r>
    </w:p>
    <w:p w:rsidR="006F6414" w:rsidRDefault="006F6414" w:rsidP="006F6414">
      <w:pPr>
        <w:spacing w:after="0" w:line="240" w:lineRule="auto"/>
        <w:ind w:firstLine="851"/>
        <w:jc w:val="both"/>
        <w:divId w:val="1534995052"/>
        <w:rPr>
          <w:rFonts w:ascii="Times New Roman" w:eastAsia="Times New Roman" w:hAnsi="Times New Roman" w:cs="Times New Roman"/>
          <w:sz w:val="24"/>
          <w:szCs w:val="24"/>
        </w:rPr>
      </w:pPr>
      <w:r>
        <w:rPr>
          <w:rFonts w:ascii="Times New Roman" w:eastAsia="Times New Roman" w:hAnsi="Times New Roman" w:cs="Times New Roman"/>
          <w:sz w:val="24"/>
          <w:szCs w:val="24"/>
        </w:rPr>
        <w:t>2. декларация, че няма просрочени задължения към държавата и общините;</w:t>
      </w:r>
    </w:p>
    <w:p w:rsidR="006F6414" w:rsidRDefault="006F6414" w:rsidP="006F6414">
      <w:pPr>
        <w:spacing w:after="0" w:line="240" w:lineRule="auto"/>
        <w:ind w:firstLine="851"/>
        <w:jc w:val="both"/>
        <w:divId w:val="264920168"/>
        <w:rPr>
          <w:rFonts w:ascii="Times New Roman" w:eastAsia="Times New Roman" w:hAnsi="Times New Roman" w:cs="Times New Roman"/>
          <w:sz w:val="24"/>
          <w:szCs w:val="24"/>
        </w:rPr>
      </w:pPr>
      <w:r>
        <w:rPr>
          <w:rFonts w:ascii="Times New Roman" w:eastAsia="Times New Roman" w:hAnsi="Times New Roman" w:cs="Times New Roman"/>
          <w:sz w:val="24"/>
          <w:szCs w:val="24"/>
        </w:rPr>
        <w:t>3. удостоверения за установените и платените данъчни и осигурителни задължения за последните три години;</w:t>
      </w:r>
    </w:p>
    <w:p w:rsidR="006F6414" w:rsidRDefault="006F6414" w:rsidP="006F6414">
      <w:pPr>
        <w:spacing w:after="0" w:line="240" w:lineRule="auto"/>
        <w:ind w:firstLine="851"/>
        <w:jc w:val="both"/>
        <w:divId w:val="558595483"/>
        <w:rPr>
          <w:rFonts w:ascii="Times New Roman" w:eastAsia="Times New Roman" w:hAnsi="Times New Roman" w:cs="Times New Roman"/>
          <w:sz w:val="24"/>
          <w:szCs w:val="24"/>
        </w:rPr>
      </w:pPr>
      <w:r>
        <w:rPr>
          <w:rFonts w:ascii="Times New Roman" w:eastAsia="Times New Roman" w:hAnsi="Times New Roman" w:cs="Times New Roman"/>
          <w:sz w:val="24"/>
          <w:szCs w:val="24"/>
        </w:rPr>
        <w:t>4. декларация по утвърден от заместник-председателя на комисията образец, удостоверяваща, че са спазени изискванията на чл. 121ж, ал. 1, т. 1, съответно на т. 2 и 8;</w:t>
      </w:r>
    </w:p>
    <w:p w:rsidR="006F6414" w:rsidRDefault="006F6414" w:rsidP="006F6414">
      <w:pPr>
        <w:spacing w:after="0" w:line="240" w:lineRule="auto"/>
        <w:ind w:firstLine="851"/>
        <w:jc w:val="both"/>
        <w:divId w:val="1424375552"/>
        <w:rPr>
          <w:rFonts w:ascii="Times New Roman" w:eastAsia="Times New Roman" w:hAnsi="Times New Roman" w:cs="Times New Roman"/>
          <w:sz w:val="24"/>
          <w:szCs w:val="24"/>
        </w:rPr>
      </w:pPr>
      <w:r>
        <w:rPr>
          <w:rFonts w:ascii="Times New Roman" w:eastAsia="Times New Roman" w:hAnsi="Times New Roman" w:cs="Times New Roman"/>
          <w:sz w:val="24"/>
          <w:szCs w:val="24"/>
        </w:rPr>
        <w:t>5. декларация по утвърден от заместник-председателя на комисията образец за наличието и естеството на финансови или всякакви други интереси или връзки на лицето или на членовете на управителните и контролните му органи, когато е юридическо лице, спрямо други акционери на пенсионноосигурителното дружество и/или членове на неговите управителни и контролни органи, както и за наличието или липсата на писмени или мълчаливи споразумения с друг/други акционер/акционери на пенсионноосигурителното дружество и/или с други лица във връзка с придобиването на квалифицираното участие, като към декларацията се прилагат текстовете на споразуменията, ако такива са налични;</w:t>
      </w:r>
    </w:p>
    <w:p w:rsidR="006F6414" w:rsidRDefault="006F6414" w:rsidP="006F6414">
      <w:pPr>
        <w:spacing w:after="0" w:line="240" w:lineRule="auto"/>
        <w:ind w:firstLine="851"/>
        <w:jc w:val="both"/>
        <w:divId w:val="242765185"/>
        <w:rPr>
          <w:rFonts w:ascii="Times New Roman" w:eastAsia="Times New Roman" w:hAnsi="Times New Roman" w:cs="Times New Roman"/>
          <w:sz w:val="24"/>
          <w:szCs w:val="24"/>
        </w:rPr>
      </w:pPr>
      <w:r>
        <w:rPr>
          <w:rFonts w:ascii="Times New Roman" w:eastAsia="Times New Roman" w:hAnsi="Times New Roman" w:cs="Times New Roman"/>
          <w:sz w:val="24"/>
          <w:szCs w:val="24"/>
        </w:rPr>
        <w:t>6. документи за финансово състояние:</w:t>
      </w:r>
    </w:p>
    <w:p w:rsidR="006F6414" w:rsidRDefault="006F6414" w:rsidP="006F6414">
      <w:pPr>
        <w:spacing w:after="0" w:line="240" w:lineRule="auto"/>
        <w:ind w:firstLine="851"/>
        <w:jc w:val="both"/>
        <w:divId w:val="16965361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за юридическо лице - годишни финансови отчети за последните три години, след извършен одит, ако такъв е задължителен, както и финансов отчет за последното </w:t>
      </w:r>
      <w:r>
        <w:rPr>
          <w:rFonts w:ascii="Times New Roman" w:eastAsia="Times New Roman" w:hAnsi="Times New Roman" w:cs="Times New Roman"/>
          <w:sz w:val="24"/>
          <w:szCs w:val="24"/>
        </w:rPr>
        <w:lastRenderedPageBreak/>
        <w:t>тримесечие, предхождащо подаването на заявлението, които задължително включват отчет за финансовото състояние, отчет за всеобхватния доход, отчет за промените в собствения капитал, отчет за паричните потоци и пояснителни приложения;</w:t>
      </w:r>
    </w:p>
    <w:p w:rsidR="006F6414" w:rsidRDefault="006F6414" w:rsidP="006F6414">
      <w:pPr>
        <w:spacing w:after="0" w:line="240" w:lineRule="auto"/>
        <w:ind w:firstLine="851"/>
        <w:jc w:val="both"/>
        <w:divId w:val="675302939"/>
        <w:rPr>
          <w:rFonts w:ascii="Times New Roman" w:eastAsia="Times New Roman" w:hAnsi="Times New Roman" w:cs="Times New Roman"/>
          <w:sz w:val="24"/>
          <w:szCs w:val="24"/>
        </w:rPr>
      </w:pPr>
      <w:r>
        <w:rPr>
          <w:rFonts w:ascii="Times New Roman" w:eastAsia="Times New Roman" w:hAnsi="Times New Roman" w:cs="Times New Roman"/>
          <w:sz w:val="24"/>
          <w:szCs w:val="24"/>
        </w:rPr>
        <w:t>б) за физическо лице - декларация по утвърден от заместник-председателя на комисията образец за финансовото му състояние, а за едноличен търговец - и годишни финансови отчети за последните три години, след извършен одит, ако такъв е задължителен, както и финансов отчет за последното тримесечие;</w:t>
      </w:r>
    </w:p>
    <w:p w:rsidR="006F6414" w:rsidRDefault="006F6414" w:rsidP="006F6414">
      <w:pPr>
        <w:spacing w:after="0" w:line="240" w:lineRule="auto"/>
        <w:ind w:firstLine="851"/>
        <w:jc w:val="both"/>
        <w:divId w:val="18315479"/>
        <w:rPr>
          <w:rFonts w:ascii="Times New Roman" w:eastAsia="Times New Roman" w:hAnsi="Times New Roman" w:cs="Times New Roman"/>
          <w:sz w:val="24"/>
          <w:szCs w:val="24"/>
        </w:rPr>
      </w:pPr>
      <w:r>
        <w:rPr>
          <w:rFonts w:ascii="Times New Roman" w:eastAsia="Times New Roman" w:hAnsi="Times New Roman" w:cs="Times New Roman"/>
          <w:sz w:val="24"/>
          <w:szCs w:val="24"/>
        </w:rPr>
        <w:t>7. информация за групата, към която принадлежи юридическото лице, за предприятията в групата, които подлежат на финансов надзор, и за компетентните институции, които осъществяват надзора върху тях;</w:t>
      </w:r>
    </w:p>
    <w:p w:rsidR="006F6414" w:rsidRDefault="006F6414" w:rsidP="006F6414">
      <w:pPr>
        <w:spacing w:after="0" w:line="240" w:lineRule="auto"/>
        <w:ind w:firstLine="851"/>
        <w:jc w:val="both"/>
        <w:divId w:val="1852795280"/>
        <w:rPr>
          <w:rFonts w:ascii="Times New Roman" w:eastAsia="Times New Roman" w:hAnsi="Times New Roman" w:cs="Times New Roman"/>
          <w:sz w:val="24"/>
          <w:szCs w:val="24"/>
        </w:rPr>
      </w:pPr>
      <w:r>
        <w:rPr>
          <w:rFonts w:ascii="Times New Roman" w:eastAsia="Times New Roman" w:hAnsi="Times New Roman" w:cs="Times New Roman"/>
          <w:sz w:val="24"/>
          <w:szCs w:val="24"/>
        </w:rPr>
        <w:t>8. информация за кредитния рейтинг на заявителя и на търговските дружества, контролирани от него, както и на групата, от която той е част, когато такива рейтинги са присъдени;</w:t>
      </w:r>
    </w:p>
    <w:p w:rsidR="006F6414" w:rsidRDefault="006F6414" w:rsidP="006F6414">
      <w:pPr>
        <w:spacing w:after="0" w:line="240" w:lineRule="auto"/>
        <w:ind w:firstLine="851"/>
        <w:jc w:val="both"/>
        <w:divId w:val="1566527136"/>
        <w:rPr>
          <w:rFonts w:ascii="Times New Roman" w:eastAsia="Times New Roman" w:hAnsi="Times New Roman" w:cs="Times New Roman"/>
          <w:sz w:val="24"/>
          <w:szCs w:val="24"/>
        </w:rPr>
      </w:pPr>
      <w:r>
        <w:rPr>
          <w:rFonts w:ascii="Times New Roman" w:eastAsia="Times New Roman" w:hAnsi="Times New Roman" w:cs="Times New Roman"/>
          <w:sz w:val="24"/>
          <w:szCs w:val="24"/>
        </w:rPr>
        <w:t>9. справка за професионалната квалификация и опита на физическото лице или на членовете на управителния орган на юридическото лице, както и описание на дейността на юридическото лице до датата на подаване на заявлението;</w:t>
      </w:r>
    </w:p>
    <w:p w:rsidR="006F6414" w:rsidRDefault="006F6414" w:rsidP="006F6414">
      <w:pPr>
        <w:spacing w:after="0" w:line="240" w:lineRule="auto"/>
        <w:ind w:firstLine="851"/>
        <w:jc w:val="both"/>
        <w:divId w:val="1730685503"/>
        <w:rPr>
          <w:rFonts w:ascii="Times New Roman" w:eastAsia="Times New Roman" w:hAnsi="Times New Roman" w:cs="Times New Roman"/>
          <w:sz w:val="24"/>
          <w:szCs w:val="24"/>
        </w:rPr>
      </w:pPr>
      <w:r>
        <w:rPr>
          <w:rFonts w:ascii="Times New Roman" w:eastAsia="Times New Roman" w:hAnsi="Times New Roman" w:cs="Times New Roman"/>
          <w:sz w:val="24"/>
          <w:szCs w:val="24"/>
        </w:rPr>
        <w:t>10. устав или други аналогични учредителни документи.</w:t>
      </w:r>
    </w:p>
    <w:p w:rsidR="006F6414" w:rsidRDefault="006F6414" w:rsidP="006F6414">
      <w:pPr>
        <w:spacing w:after="0" w:line="240" w:lineRule="auto"/>
        <w:ind w:firstLine="851"/>
        <w:jc w:val="both"/>
        <w:divId w:val="1447503290"/>
        <w:rPr>
          <w:rFonts w:ascii="Times New Roman" w:eastAsia="Times New Roman" w:hAnsi="Times New Roman" w:cs="Times New Roman"/>
          <w:sz w:val="24"/>
          <w:szCs w:val="24"/>
        </w:rPr>
      </w:pPr>
      <w:r>
        <w:rPr>
          <w:rFonts w:ascii="Times New Roman" w:eastAsia="Times New Roman" w:hAnsi="Times New Roman" w:cs="Times New Roman"/>
          <w:sz w:val="24"/>
          <w:szCs w:val="24"/>
        </w:rPr>
        <w:t>(3) Заместник-председателят на комисията може да изисква в определен от него срок не по-дълъг от един месец:</w:t>
      </w:r>
    </w:p>
    <w:p w:rsidR="006F6414" w:rsidRDefault="006F6414" w:rsidP="006F6414">
      <w:pPr>
        <w:spacing w:after="0" w:line="240" w:lineRule="auto"/>
        <w:ind w:firstLine="851"/>
        <w:jc w:val="both"/>
        <w:divId w:val="1659769793"/>
        <w:rPr>
          <w:rFonts w:ascii="Times New Roman" w:eastAsia="Times New Roman" w:hAnsi="Times New Roman" w:cs="Times New Roman"/>
          <w:sz w:val="24"/>
          <w:szCs w:val="24"/>
        </w:rPr>
      </w:pPr>
      <w:r>
        <w:rPr>
          <w:rFonts w:ascii="Times New Roman" w:eastAsia="Times New Roman" w:hAnsi="Times New Roman" w:cs="Times New Roman"/>
          <w:sz w:val="24"/>
          <w:szCs w:val="24"/>
        </w:rPr>
        <w:t>1. коригиране или допълване на документите по ал. 1 и 2 за отстраняване на несъответствия с разпоредбите на този кодекс или на актовете по прилагането му;</w:t>
      </w:r>
    </w:p>
    <w:p w:rsidR="006F6414" w:rsidRDefault="006F6414" w:rsidP="006F6414">
      <w:pPr>
        <w:spacing w:after="0" w:line="240" w:lineRule="auto"/>
        <w:ind w:firstLine="851"/>
        <w:jc w:val="both"/>
        <w:divId w:val="1431202683"/>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представянето от заявителя, от компетентните органи в страната и в чужбина и от трети лица на документи и информация относно заявителя, лицата по ал. 2, членовете на управителните и контролните им органи и на прокуристите им.</w:t>
      </w:r>
    </w:p>
    <w:p w:rsidR="006F6414" w:rsidRDefault="006F6414" w:rsidP="006F6414">
      <w:pPr>
        <w:spacing w:after="0" w:line="240" w:lineRule="auto"/>
        <w:ind w:firstLine="851"/>
        <w:jc w:val="both"/>
        <w:divId w:val="2084256578"/>
        <w:rPr>
          <w:rFonts w:ascii="Times New Roman" w:eastAsia="Times New Roman" w:hAnsi="Times New Roman" w:cs="Times New Roman"/>
          <w:sz w:val="24"/>
          <w:szCs w:val="24"/>
        </w:rPr>
      </w:pPr>
      <w:r>
        <w:rPr>
          <w:rFonts w:ascii="Times New Roman" w:eastAsia="Times New Roman" w:hAnsi="Times New Roman" w:cs="Times New Roman"/>
          <w:sz w:val="24"/>
          <w:szCs w:val="24"/>
        </w:rPr>
        <w:t>(4) След получаването на пенсионна лицензия дружеството уведомява комисията при всяка промяна на документите или обстоятелствата по ал. 1 в 7-дневен срок от вписването или от вземането на решението, доколкото в този кодекс не е предвидено друго.</w:t>
      </w:r>
    </w:p>
    <w:p w:rsidR="006F6414" w:rsidRDefault="006F6414" w:rsidP="006F6414">
      <w:pPr>
        <w:spacing w:after="0" w:line="240" w:lineRule="auto"/>
        <w:ind w:firstLine="851"/>
        <w:jc w:val="both"/>
        <w:divId w:val="1644038574"/>
        <w:rPr>
          <w:rFonts w:ascii="Times New Roman" w:eastAsia="Times New Roman" w:hAnsi="Times New Roman" w:cs="Times New Roman"/>
          <w:sz w:val="24"/>
          <w:szCs w:val="24"/>
        </w:rPr>
      </w:pPr>
      <w:r>
        <w:rPr>
          <w:rFonts w:ascii="Times New Roman" w:eastAsia="Times New Roman" w:hAnsi="Times New Roman" w:cs="Times New Roman"/>
          <w:sz w:val="24"/>
          <w:szCs w:val="24"/>
        </w:rPr>
        <w:t>(5) Комисията определя с наредба изисквания към документите по ал. 1, т. 6 и 11.</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Издаване и отказ за издаване на пенсионна лицензия</w:t>
      </w:r>
    </w:p>
    <w:p w:rsidR="006F6414" w:rsidRDefault="006F6414" w:rsidP="006F6414">
      <w:pPr>
        <w:spacing w:after="0" w:line="240" w:lineRule="auto"/>
        <w:ind w:firstLine="851"/>
        <w:jc w:val="both"/>
        <w:divId w:val="1389180772"/>
        <w:rPr>
          <w:rFonts w:ascii="Times New Roman" w:eastAsia="Times New Roman" w:hAnsi="Times New Roman" w:cs="Times New Roman"/>
          <w:sz w:val="24"/>
          <w:szCs w:val="24"/>
        </w:rPr>
      </w:pPr>
      <w:r>
        <w:rPr>
          <w:rFonts w:ascii="Times New Roman" w:eastAsia="Times New Roman" w:hAnsi="Times New Roman" w:cs="Times New Roman"/>
          <w:sz w:val="24"/>
          <w:szCs w:val="24"/>
        </w:rPr>
        <w:t>Чл. 122б. (Нов - ДВ, бр. 67 от 2003 г.) (1) (Изм. - ДВ, бр. 92 от 2017 г., в сила от 18.11.2018 г.) В двумесечен срок от получаване на документите по чл. 122а, ал. 1 и 2 заместник-председателят на комисията внася в комисията предложение за издаване или за отказ за издаване на пенсионна лицензия.</w:t>
      </w:r>
    </w:p>
    <w:p w:rsidR="006F6414" w:rsidRDefault="006F6414" w:rsidP="006F6414">
      <w:pPr>
        <w:spacing w:after="0" w:line="240" w:lineRule="auto"/>
        <w:ind w:firstLine="851"/>
        <w:jc w:val="both"/>
        <w:divId w:val="211478568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92 от 2017 г., в сила от 18.11.2018 г.) В случаите, когато заместник-председателят на комисията е изискал допълнителни документи и/или информация от заявителя или от други лица или е дал указания за отстраняване на несъответствия съгласно чл. 122а, ал. 3, предложението по ал. 1 се внася в едномесечен срок от получаването на документите и/или информацията. Когато документите или информацията, изискани от други лица, са представени след тези от заявителя, заместник-председателят на комисията го уведомява за крайния срок за внасяне на предложението. В случаите, когато изисканите допълнителни документи или информация не бъдат представени, заместник-председателят на комисията внася предложението в комисията в едномесечен срок от изтичането на определения срок за тяхното представяне.</w:t>
      </w:r>
    </w:p>
    <w:p w:rsidR="006F6414" w:rsidRDefault="006F6414" w:rsidP="006F6414">
      <w:pPr>
        <w:spacing w:after="0" w:line="240" w:lineRule="auto"/>
        <w:ind w:firstLine="851"/>
        <w:jc w:val="both"/>
        <w:divId w:val="898587185"/>
        <w:rPr>
          <w:rFonts w:ascii="Times New Roman" w:eastAsia="Times New Roman" w:hAnsi="Times New Roman" w:cs="Times New Roman"/>
          <w:sz w:val="24"/>
          <w:szCs w:val="24"/>
        </w:rPr>
      </w:pPr>
      <w:r>
        <w:rPr>
          <w:rFonts w:ascii="Times New Roman" w:eastAsia="Times New Roman" w:hAnsi="Times New Roman" w:cs="Times New Roman"/>
          <w:sz w:val="24"/>
          <w:szCs w:val="24"/>
        </w:rPr>
        <w:t>(3) Комисията се произнася с мотивирано решение в едномесечен срок от внасяне на предложението по ал. 1, с което издава или отказва да издаде пенсионна лицензия.</w:t>
      </w:r>
    </w:p>
    <w:p w:rsidR="006F6414" w:rsidRDefault="006F6414" w:rsidP="006F6414">
      <w:pPr>
        <w:spacing w:after="0" w:line="240" w:lineRule="auto"/>
        <w:ind w:firstLine="851"/>
        <w:jc w:val="both"/>
        <w:divId w:val="999701687"/>
        <w:rPr>
          <w:rFonts w:ascii="Times New Roman" w:eastAsia="Times New Roman" w:hAnsi="Times New Roman" w:cs="Times New Roman"/>
          <w:sz w:val="24"/>
          <w:szCs w:val="24"/>
        </w:rPr>
      </w:pPr>
      <w:r>
        <w:rPr>
          <w:rFonts w:ascii="Times New Roman" w:eastAsia="Times New Roman" w:hAnsi="Times New Roman" w:cs="Times New Roman"/>
          <w:sz w:val="24"/>
          <w:szCs w:val="24"/>
        </w:rPr>
        <w:t>(4) Комисията уведомява писмено заявителя за решението в 7-дневен срок от издаването му.</w:t>
      </w:r>
    </w:p>
    <w:p w:rsidR="006F6414" w:rsidRDefault="006F6414" w:rsidP="006F6414">
      <w:pPr>
        <w:spacing w:after="0" w:line="240" w:lineRule="auto"/>
        <w:ind w:firstLine="851"/>
        <w:jc w:val="both"/>
        <w:divId w:val="142896779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Издадената пенсионна лицензия е безсрочна.</w:t>
      </w:r>
    </w:p>
    <w:p w:rsidR="006F6414" w:rsidRDefault="006F6414" w:rsidP="006F6414">
      <w:pPr>
        <w:spacing w:after="0" w:line="240" w:lineRule="auto"/>
        <w:ind w:firstLine="851"/>
        <w:jc w:val="both"/>
        <w:divId w:val="877087816"/>
        <w:rPr>
          <w:rFonts w:ascii="Times New Roman" w:eastAsia="Times New Roman" w:hAnsi="Times New Roman" w:cs="Times New Roman"/>
          <w:sz w:val="24"/>
          <w:szCs w:val="24"/>
        </w:rPr>
      </w:pPr>
      <w:r>
        <w:rPr>
          <w:rFonts w:ascii="Times New Roman" w:eastAsia="Times New Roman" w:hAnsi="Times New Roman" w:cs="Times New Roman"/>
          <w:sz w:val="24"/>
          <w:szCs w:val="24"/>
        </w:rPr>
        <w:t>(6) В случай на отказ заявителят може да направи ново искане за получаване на пенсионна лицензия не по-рано от 6 месеца от датата на отказа.</w:t>
      </w:r>
    </w:p>
    <w:p w:rsidR="006F6414" w:rsidRDefault="006F6414" w:rsidP="006F6414">
      <w:pPr>
        <w:spacing w:after="0" w:line="240" w:lineRule="auto"/>
        <w:ind w:firstLine="851"/>
        <w:jc w:val="both"/>
        <w:divId w:val="194923938"/>
        <w:rPr>
          <w:rFonts w:ascii="Times New Roman" w:eastAsia="Times New Roman" w:hAnsi="Times New Roman" w:cs="Times New Roman"/>
          <w:sz w:val="24"/>
          <w:szCs w:val="24"/>
        </w:rPr>
      </w:pPr>
      <w:r>
        <w:rPr>
          <w:rFonts w:ascii="Times New Roman" w:eastAsia="Times New Roman" w:hAnsi="Times New Roman" w:cs="Times New Roman"/>
          <w:sz w:val="24"/>
          <w:szCs w:val="24"/>
        </w:rPr>
        <w:t>(7) Решението на комисията по ал. 3 се обнародва в "Държавен вестник".</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Основания за отказ</w:t>
      </w:r>
    </w:p>
    <w:p w:rsidR="006F6414" w:rsidRDefault="006F6414" w:rsidP="006F6414">
      <w:pPr>
        <w:spacing w:after="0" w:line="240" w:lineRule="auto"/>
        <w:ind w:firstLine="851"/>
        <w:jc w:val="both"/>
        <w:divId w:val="1561791406"/>
        <w:rPr>
          <w:rFonts w:ascii="Times New Roman" w:eastAsia="Times New Roman" w:hAnsi="Times New Roman" w:cs="Times New Roman"/>
          <w:sz w:val="24"/>
          <w:szCs w:val="24"/>
        </w:rPr>
      </w:pPr>
      <w:r>
        <w:rPr>
          <w:rFonts w:ascii="Times New Roman" w:eastAsia="Times New Roman" w:hAnsi="Times New Roman" w:cs="Times New Roman"/>
          <w:sz w:val="24"/>
          <w:szCs w:val="24"/>
        </w:rPr>
        <w:t>Чл. 122в. (Изм. - ДВ, бр. 92 от 2017 г., в сила от 18.11.2018 г.) (1) Комисията отказва издаването на пенсионна лицензия, когато:</w:t>
      </w:r>
    </w:p>
    <w:p w:rsidR="006F6414" w:rsidRDefault="006F6414" w:rsidP="006F6414">
      <w:pPr>
        <w:spacing w:after="0" w:line="240" w:lineRule="auto"/>
        <w:ind w:firstLine="851"/>
        <w:jc w:val="both"/>
        <w:divId w:val="700589703"/>
        <w:rPr>
          <w:rFonts w:ascii="Times New Roman" w:eastAsia="Times New Roman" w:hAnsi="Times New Roman" w:cs="Times New Roman"/>
          <w:sz w:val="24"/>
          <w:szCs w:val="24"/>
        </w:rPr>
      </w:pPr>
      <w:r>
        <w:rPr>
          <w:rFonts w:ascii="Times New Roman" w:eastAsia="Times New Roman" w:hAnsi="Times New Roman" w:cs="Times New Roman"/>
          <w:sz w:val="24"/>
          <w:szCs w:val="24"/>
        </w:rPr>
        <w:t>1. не са представени необходимите документи или те не отговарят на изискванията на този кодекс, или не са отстранени несъответствията в случаите по чл. 122а, ал. 3;</w:t>
      </w:r>
    </w:p>
    <w:p w:rsidR="006F6414" w:rsidRDefault="006F6414" w:rsidP="006F6414">
      <w:pPr>
        <w:spacing w:after="0" w:line="240" w:lineRule="auto"/>
        <w:ind w:firstLine="851"/>
        <w:jc w:val="both"/>
        <w:divId w:val="560992543"/>
        <w:rPr>
          <w:rFonts w:ascii="Times New Roman" w:eastAsia="Times New Roman" w:hAnsi="Times New Roman" w:cs="Times New Roman"/>
          <w:sz w:val="24"/>
          <w:szCs w:val="24"/>
        </w:rPr>
      </w:pPr>
      <w:r>
        <w:rPr>
          <w:rFonts w:ascii="Times New Roman" w:eastAsia="Times New Roman" w:hAnsi="Times New Roman" w:cs="Times New Roman"/>
          <w:sz w:val="24"/>
          <w:szCs w:val="24"/>
        </w:rPr>
        <w:t>2. внесеният капитал е под установения минимум по чл. 121в, ал. 2;</w:t>
      </w:r>
    </w:p>
    <w:p w:rsidR="006F6414" w:rsidRDefault="006F6414" w:rsidP="006F6414">
      <w:pPr>
        <w:spacing w:after="0" w:line="240" w:lineRule="auto"/>
        <w:ind w:firstLine="851"/>
        <w:jc w:val="both"/>
        <w:divId w:val="1745714667"/>
        <w:rPr>
          <w:rFonts w:ascii="Times New Roman" w:eastAsia="Times New Roman" w:hAnsi="Times New Roman" w:cs="Times New Roman"/>
          <w:sz w:val="24"/>
          <w:szCs w:val="24"/>
        </w:rPr>
      </w:pPr>
      <w:r>
        <w:rPr>
          <w:rFonts w:ascii="Times New Roman" w:eastAsia="Times New Roman" w:hAnsi="Times New Roman" w:cs="Times New Roman"/>
          <w:sz w:val="24"/>
          <w:szCs w:val="24"/>
        </w:rPr>
        <w:t>3. някой от членовете на управителните и контролните органи, прокуристите или лицата по чл. 122а, ал. 2 не отговаря на предвидените в този кодекс изисквания, или ако с дейността си или с влиянието си върху вземането на решения може да навреди на сигурността на дружеството или на неговите операции;</w:t>
      </w:r>
    </w:p>
    <w:p w:rsidR="006F6414" w:rsidRDefault="006F6414" w:rsidP="006F6414">
      <w:pPr>
        <w:spacing w:after="0" w:line="240" w:lineRule="auto"/>
        <w:ind w:firstLine="851"/>
        <w:jc w:val="both"/>
        <w:divId w:val="1140002357"/>
        <w:rPr>
          <w:rFonts w:ascii="Times New Roman" w:eastAsia="Times New Roman" w:hAnsi="Times New Roman" w:cs="Times New Roman"/>
          <w:sz w:val="24"/>
          <w:szCs w:val="24"/>
        </w:rPr>
      </w:pPr>
      <w:r>
        <w:rPr>
          <w:rFonts w:ascii="Times New Roman" w:eastAsia="Times New Roman" w:hAnsi="Times New Roman" w:cs="Times New Roman"/>
          <w:sz w:val="24"/>
          <w:szCs w:val="24"/>
        </w:rPr>
        <w:t>4. са представени документи, които съдържат неверни сведения или данни;</w:t>
      </w:r>
    </w:p>
    <w:p w:rsidR="006F6414" w:rsidRDefault="006F6414" w:rsidP="006F6414">
      <w:pPr>
        <w:spacing w:after="0" w:line="240" w:lineRule="auto"/>
        <w:ind w:firstLine="851"/>
        <w:jc w:val="both"/>
        <w:divId w:val="428352905"/>
        <w:rPr>
          <w:rFonts w:ascii="Times New Roman" w:eastAsia="Times New Roman" w:hAnsi="Times New Roman" w:cs="Times New Roman"/>
          <w:sz w:val="24"/>
          <w:szCs w:val="24"/>
        </w:rPr>
      </w:pPr>
      <w:r>
        <w:rPr>
          <w:rFonts w:ascii="Times New Roman" w:eastAsia="Times New Roman" w:hAnsi="Times New Roman" w:cs="Times New Roman"/>
          <w:sz w:val="24"/>
          <w:szCs w:val="24"/>
        </w:rPr>
        <w:t>5. дейността, която заявителят възнамерява да извършва, не осигурява необходимата му надеждност и финансовата му стабилност;</w:t>
      </w:r>
    </w:p>
    <w:p w:rsidR="006F6414" w:rsidRDefault="006F6414" w:rsidP="006F6414">
      <w:pPr>
        <w:spacing w:after="0" w:line="240" w:lineRule="auto"/>
        <w:ind w:firstLine="851"/>
        <w:jc w:val="both"/>
        <w:divId w:val="120222682"/>
        <w:rPr>
          <w:rFonts w:ascii="Times New Roman" w:eastAsia="Times New Roman" w:hAnsi="Times New Roman" w:cs="Times New Roman"/>
          <w:sz w:val="24"/>
          <w:szCs w:val="24"/>
        </w:rPr>
      </w:pPr>
      <w:r>
        <w:rPr>
          <w:rFonts w:ascii="Times New Roman" w:eastAsia="Times New Roman" w:hAnsi="Times New Roman" w:cs="Times New Roman"/>
          <w:sz w:val="24"/>
          <w:szCs w:val="24"/>
        </w:rPr>
        <w:t>6. размерът на притежаваното имущество на лицата, записали 10 и над 10 на сто от капитала, и/или развиваната от тях дейност по своя мащаб и финансови резултати не съответстват на заявеното за придобиване акционерно участие в заявителя и създават съмнение относно надеждността и пригодността на тези лица при необходимост да окажат капиталова подкрепа на заявителя;</w:t>
      </w:r>
    </w:p>
    <w:p w:rsidR="006F6414" w:rsidRDefault="006F6414" w:rsidP="006F6414">
      <w:pPr>
        <w:spacing w:after="0" w:line="240" w:lineRule="auto"/>
        <w:ind w:firstLine="851"/>
        <w:jc w:val="both"/>
        <w:divId w:val="768084603"/>
        <w:rPr>
          <w:rFonts w:ascii="Times New Roman" w:eastAsia="Times New Roman" w:hAnsi="Times New Roman" w:cs="Times New Roman"/>
          <w:sz w:val="24"/>
          <w:szCs w:val="24"/>
        </w:rPr>
      </w:pPr>
      <w:r>
        <w:rPr>
          <w:rFonts w:ascii="Times New Roman" w:eastAsia="Times New Roman" w:hAnsi="Times New Roman" w:cs="Times New Roman"/>
          <w:sz w:val="24"/>
          <w:szCs w:val="24"/>
        </w:rPr>
        <w:t>7. произходът на средствата, с които лицата, записали 10 и над 10 на сто от капитала, са направили вноски, не е доказан или тези средства са получени в резултат на престъпна или друга незаконна дейност;</w:t>
      </w:r>
    </w:p>
    <w:p w:rsidR="006F6414" w:rsidRDefault="006F6414" w:rsidP="006F6414">
      <w:pPr>
        <w:spacing w:after="0" w:line="240" w:lineRule="auto"/>
        <w:ind w:firstLine="851"/>
        <w:jc w:val="both"/>
        <w:divId w:val="304773380"/>
        <w:rPr>
          <w:rFonts w:ascii="Times New Roman" w:eastAsia="Times New Roman" w:hAnsi="Times New Roman" w:cs="Times New Roman"/>
          <w:sz w:val="24"/>
          <w:szCs w:val="24"/>
        </w:rPr>
      </w:pPr>
      <w:r>
        <w:rPr>
          <w:rFonts w:ascii="Times New Roman" w:eastAsia="Times New Roman" w:hAnsi="Times New Roman" w:cs="Times New Roman"/>
          <w:sz w:val="24"/>
          <w:szCs w:val="24"/>
        </w:rPr>
        <w:t>8. поради тесни връзки между заявителя и други лица могат да възникнат съществени затруднения за упражняването на ефективен надзор;</w:t>
      </w:r>
    </w:p>
    <w:p w:rsidR="006F6414" w:rsidRDefault="006F6414" w:rsidP="006F6414">
      <w:pPr>
        <w:spacing w:after="0" w:line="240" w:lineRule="auto"/>
        <w:ind w:firstLine="851"/>
        <w:jc w:val="both"/>
        <w:divId w:val="832375815"/>
        <w:rPr>
          <w:rFonts w:ascii="Times New Roman" w:eastAsia="Times New Roman" w:hAnsi="Times New Roman" w:cs="Times New Roman"/>
          <w:sz w:val="24"/>
          <w:szCs w:val="24"/>
        </w:rPr>
      </w:pPr>
      <w:r>
        <w:rPr>
          <w:rFonts w:ascii="Times New Roman" w:eastAsia="Times New Roman" w:hAnsi="Times New Roman" w:cs="Times New Roman"/>
          <w:sz w:val="24"/>
          <w:szCs w:val="24"/>
        </w:rPr>
        <w:t>9. изискванията или трудностите при прилагането на отделни нормативни или административни актове на трета държава, регулиращи едно или повече юридически или физически лица, с които заявителят има тесни връзки, ще възпрепятстват ефективното упражняване на надзора на комисията;</w:t>
      </w:r>
    </w:p>
    <w:p w:rsidR="006F6414" w:rsidRDefault="006F6414" w:rsidP="006F6414">
      <w:pPr>
        <w:spacing w:after="0" w:line="240" w:lineRule="auto"/>
        <w:ind w:firstLine="851"/>
        <w:jc w:val="both"/>
        <w:divId w:val="1898542322"/>
        <w:rPr>
          <w:rFonts w:ascii="Times New Roman" w:eastAsia="Times New Roman" w:hAnsi="Times New Roman" w:cs="Times New Roman"/>
          <w:sz w:val="24"/>
          <w:szCs w:val="24"/>
        </w:rPr>
      </w:pPr>
      <w:r>
        <w:rPr>
          <w:rFonts w:ascii="Times New Roman" w:eastAsia="Times New Roman" w:hAnsi="Times New Roman" w:cs="Times New Roman"/>
          <w:sz w:val="24"/>
          <w:szCs w:val="24"/>
        </w:rPr>
        <w:t>10. не са спазени други изисквания на този кодекс или на актовете по прилагането му.</w:t>
      </w:r>
    </w:p>
    <w:p w:rsidR="006F6414" w:rsidRDefault="006F6414" w:rsidP="006F6414">
      <w:pPr>
        <w:spacing w:after="0" w:line="240" w:lineRule="auto"/>
        <w:ind w:firstLine="851"/>
        <w:jc w:val="both"/>
        <w:divId w:val="635380040"/>
        <w:rPr>
          <w:rFonts w:ascii="Times New Roman" w:eastAsia="Times New Roman" w:hAnsi="Times New Roman" w:cs="Times New Roman"/>
          <w:sz w:val="24"/>
          <w:szCs w:val="24"/>
        </w:rPr>
      </w:pPr>
      <w:r>
        <w:rPr>
          <w:rFonts w:ascii="Times New Roman" w:eastAsia="Times New Roman" w:hAnsi="Times New Roman" w:cs="Times New Roman"/>
          <w:sz w:val="24"/>
          <w:szCs w:val="24"/>
        </w:rPr>
        <w:t>(2) Комисията може да откаже издаването на пенсионна лицензия, когато не могат да се идентифицират действителните собственици (действителните бенефициери), които притежават пряко или непряко 10 и над 10 на сто от правата на глас в общото събрание или от капитала на лице по чл. 122а, ал. 2.</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Вписване в търговския регистър</w:t>
      </w:r>
    </w:p>
    <w:p w:rsidR="006F6414" w:rsidRDefault="006F6414" w:rsidP="006F6414">
      <w:pPr>
        <w:spacing w:after="0" w:line="240" w:lineRule="auto"/>
        <w:ind w:firstLine="851"/>
        <w:jc w:val="both"/>
        <w:divId w:val="1628005739"/>
        <w:rPr>
          <w:rFonts w:ascii="Times New Roman" w:eastAsia="Times New Roman" w:hAnsi="Times New Roman" w:cs="Times New Roman"/>
          <w:sz w:val="24"/>
          <w:szCs w:val="24"/>
        </w:rPr>
      </w:pPr>
      <w:r>
        <w:rPr>
          <w:rFonts w:ascii="Times New Roman" w:eastAsia="Times New Roman" w:hAnsi="Times New Roman" w:cs="Times New Roman"/>
          <w:sz w:val="24"/>
          <w:szCs w:val="24"/>
        </w:rPr>
        <w:t>Чл. 122г. (Нов - ДВ, бр. 67 от 2003 г.) (1) (Изм. - ДВ, бр. 34 от 2006 г., в сила от 01.01.2008 г.) Агенцията по вписванията вписва в търговския регистър дружеството с предмет на дейност допълнително пенсионно осигуряване, след предоставяне на издадената от комисията пенсионна лицензия.</w:t>
      </w:r>
    </w:p>
    <w:p w:rsidR="006F6414" w:rsidRDefault="006F6414" w:rsidP="006F6414">
      <w:pPr>
        <w:spacing w:after="0" w:line="240" w:lineRule="auto"/>
        <w:ind w:firstLine="851"/>
        <w:jc w:val="both"/>
        <w:divId w:val="138775659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34 от 2006 г., в сила от 01.01.2008 г., отм. - ДВ, бр. 109 от 2013 г., в сила от 20.12.2013 г.)</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Регистър на пенсионните лицензии</w:t>
      </w:r>
    </w:p>
    <w:p w:rsidR="006F6414" w:rsidRDefault="006F6414" w:rsidP="006F6414">
      <w:pPr>
        <w:spacing w:after="0" w:line="240" w:lineRule="auto"/>
        <w:ind w:firstLine="851"/>
        <w:jc w:val="both"/>
        <w:divId w:val="73285307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122д. (Нов - ДВ, бр. 67 от 2003 г., изм. и доп. - ДВ, бр. 56 от 2006 г., в сила от 01.01.2007 г.) Комисията води публичен регистър на лицензираните пенсионноосигурителни дружества, на управляваните от тях фондове за допълнително пенсионно осигуряване и на професионалните схеми.</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Отнемане на лицензия</w:t>
      </w:r>
    </w:p>
    <w:p w:rsidR="006F6414" w:rsidRDefault="006F6414" w:rsidP="006F6414">
      <w:pPr>
        <w:spacing w:after="0" w:line="240" w:lineRule="auto"/>
        <w:ind w:firstLine="851"/>
        <w:jc w:val="both"/>
        <w:divId w:val="1596982875"/>
        <w:rPr>
          <w:rFonts w:ascii="Times New Roman" w:eastAsia="Times New Roman" w:hAnsi="Times New Roman" w:cs="Times New Roman"/>
          <w:sz w:val="24"/>
          <w:szCs w:val="24"/>
        </w:rPr>
      </w:pPr>
      <w:r>
        <w:rPr>
          <w:rFonts w:ascii="Times New Roman" w:eastAsia="Times New Roman" w:hAnsi="Times New Roman" w:cs="Times New Roman"/>
          <w:sz w:val="24"/>
          <w:szCs w:val="24"/>
        </w:rPr>
        <w:t>Чл. 122е. (Нов - ДВ, бр. 67 от 2003 г.) (1) Издадената пенсионна лицензия се отнема от комисията по предложение на заместник-председателя на комисията, когато пенсионноосигурителното дружество:</w:t>
      </w:r>
    </w:p>
    <w:p w:rsidR="006F6414" w:rsidRDefault="006F6414" w:rsidP="006F6414">
      <w:pPr>
        <w:spacing w:after="0" w:line="240" w:lineRule="auto"/>
        <w:ind w:firstLine="851"/>
        <w:jc w:val="both"/>
        <w:divId w:val="1209800662"/>
        <w:rPr>
          <w:rFonts w:ascii="Times New Roman" w:eastAsia="Times New Roman" w:hAnsi="Times New Roman" w:cs="Times New Roman"/>
          <w:sz w:val="24"/>
          <w:szCs w:val="24"/>
        </w:rPr>
      </w:pPr>
      <w:r>
        <w:rPr>
          <w:rFonts w:ascii="Times New Roman" w:eastAsia="Times New Roman" w:hAnsi="Times New Roman" w:cs="Times New Roman"/>
          <w:sz w:val="24"/>
          <w:szCs w:val="24"/>
        </w:rPr>
        <w:t>1. не започне да извършва дейността, за която е лицензирано, в 6-месечен срок от получаване на лицензията;</w:t>
      </w:r>
    </w:p>
    <w:p w:rsidR="006F6414" w:rsidRDefault="006F6414" w:rsidP="006F6414">
      <w:pPr>
        <w:spacing w:after="0" w:line="240" w:lineRule="auto"/>
        <w:ind w:firstLine="851"/>
        <w:jc w:val="both"/>
        <w:divId w:val="1926452250"/>
        <w:rPr>
          <w:rFonts w:ascii="Times New Roman" w:eastAsia="Times New Roman" w:hAnsi="Times New Roman" w:cs="Times New Roman"/>
          <w:sz w:val="24"/>
          <w:szCs w:val="24"/>
        </w:rPr>
      </w:pPr>
      <w:r>
        <w:rPr>
          <w:rFonts w:ascii="Times New Roman" w:eastAsia="Times New Roman" w:hAnsi="Times New Roman" w:cs="Times New Roman"/>
          <w:sz w:val="24"/>
          <w:szCs w:val="24"/>
        </w:rPr>
        <w:t>2. осъществява и друга търговска дейност освен пряко свързаната с допълнителното пенсионно осигуряване;</w:t>
      </w:r>
    </w:p>
    <w:p w:rsidR="006F6414" w:rsidRDefault="006F6414" w:rsidP="006F6414">
      <w:pPr>
        <w:spacing w:after="0" w:line="240" w:lineRule="auto"/>
        <w:ind w:firstLine="851"/>
        <w:jc w:val="both"/>
        <w:divId w:val="45372092"/>
        <w:rPr>
          <w:rFonts w:ascii="Times New Roman" w:eastAsia="Times New Roman" w:hAnsi="Times New Roman" w:cs="Times New Roman"/>
          <w:sz w:val="24"/>
          <w:szCs w:val="24"/>
        </w:rPr>
      </w:pPr>
      <w:r>
        <w:rPr>
          <w:rFonts w:ascii="Times New Roman" w:eastAsia="Times New Roman" w:hAnsi="Times New Roman" w:cs="Times New Roman"/>
          <w:sz w:val="24"/>
          <w:szCs w:val="24"/>
        </w:rPr>
        <w:t>3. се преобразува чрез разделяне, вливане в или сливане с друго пенсионноосигурително дружество;</w:t>
      </w:r>
    </w:p>
    <w:p w:rsidR="006F6414" w:rsidRDefault="006F6414" w:rsidP="006F6414">
      <w:pPr>
        <w:spacing w:after="0" w:line="240" w:lineRule="auto"/>
        <w:ind w:firstLine="851"/>
        <w:jc w:val="both"/>
        <w:divId w:val="66810997"/>
        <w:rPr>
          <w:rFonts w:ascii="Times New Roman" w:eastAsia="Times New Roman" w:hAnsi="Times New Roman" w:cs="Times New Roman"/>
          <w:sz w:val="24"/>
          <w:szCs w:val="24"/>
        </w:rPr>
      </w:pPr>
      <w:r>
        <w:rPr>
          <w:rFonts w:ascii="Times New Roman" w:eastAsia="Times New Roman" w:hAnsi="Times New Roman" w:cs="Times New Roman"/>
          <w:sz w:val="24"/>
          <w:szCs w:val="24"/>
        </w:rPr>
        <w:t>4. се прекратява по решение на общото събрание на акционерите;</w:t>
      </w:r>
    </w:p>
    <w:p w:rsidR="006F6414" w:rsidRDefault="006F6414" w:rsidP="006F6414">
      <w:pPr>
        <w:spacing w:after="0" w:line="240" w:lineRule="auto"/>
        <w:ind w:firstLine="851"/>
        <w:jc w:val="both"/>
        <w:divId w:val="1286697470"/>
        <w:rPr>
          <w:rFonts w:ascii="Times New Roman" w:eastAsia="Times New Roman" w:hAnsi="Times New Roman" w:cs="Times New Roman"/>
          <w:sz w:val="24"/>
          <w:szCs w:val="24"/>
        </w:rPr>
      </w:pPr>
      <w:r>
        <w:rPr>
          <w:rFonts w:ascii="Times New Roman" w:eastAsia="Times New Roman" w:hAnsi="Times New Roman" w:cs="Times New Roman"/>
          <w:sz w:val="24"/>
          <w:szCs w:val="24"/>
        </w:rPr>
        <w:t>5. е неплатежоспособно;</w:t>
      </w:r>
    </w:p>
    <w:p w:rsidR="006F6414" w:rsidRDefault="006F6414" w:rsidP="006F6414">
      <w:pPr>
        <w:spacing w:after="0" w:line="240" w:lineRule="auto"/>
        <w:ind w:firstLine="851"/>
        <w:jc w:val="both"/>
        <w:divId w:val="1064764501"/>
        <w:rPr>
          <w:rFonts w:ascii="Times New Roman" w:eastAsia="Times New Roman" w:hAnsi="Times New Roman" w:cs="Times New Roman"/>
          <w:sz w:val="24"/>
          <w:szCs w:val="24"/>
        </w:rPr>
      </w:pPr>
      <w:r>
        <w:rPr>
          <w:rFonts w:ascii="Times New Roman" w:eastAsia="Times New Roman" w:hAnsi="Times New Roman" w:cs="Times New Roman"/>
          <w:sz w:val="24"/>
          <w:szCs w:val="24"/>
        </w:rPr>
        <w:t>6. е с отнети разрешения за управление на всички учредени от него фондове за допълнително пенсионно осигуряване;</w:t>
      </w:r>
    </w:p>
    <w:p w:rsidR="006F6414" w:rsidRDefault="006F6414" w:rsidP="006F6414">
      <w:pPr>
        <w:spacing w:after="0" w:line="240" w:lineRule="auto"/>
        <w:ind w:firstLine="851"/>
        <w:jc w:val="both"/>
        <w:divId w:val="895555409"/>
        <w:rPr>
          <w:rFonts w:ascii="Times New Roman" w:eastAsia="Times New Roman" w:hAnsi="Times New Roman" w:cs="Times New Roman"/>
          <w:sz w:val="24"/>
          <w:szCs w:val="24"/>
        </w:rPr>
      </w:pPr>
      <w:r>
        <w:rPr>
          <w:rFonts w:ascii="Times New Roman" w:eastAsia="Times New Roman" w:hAnsi="Times New Roman" w:cs="Times New Roman"/>
          <w:sz w:val="24"/>
          <w:szCs w:val="24"/>
        </w:rPr>
        <w:t>7. е представило документи, послужили като основание за издаване на лицензията, които съдържат неверни данни.</w:t>
      </w:r>
    </w:p>
    <w:p w:rsidR="006F6414" w:rsidRDefault="006F6414" w:rsidP="006F6414">
      <w:pPr>
        <w:spacing w:after="0" w:line="240" w:lineRule="auto"/>
        <w:ind w:firstLine="851"/>
        <w:jc w:val="both"/>
        <w:divId w:val="52914341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92 от 2017 г.) Извън случаите по ал. 1 заместник-председателят на комисията може да направи предложение за отнемане на лицензията на пенсионноосигурително дружество, когато:</w:t>
      </w:r>
    </w:p>
    <w:p w:rsidR="006F6414" w:rsidRDefault="006F6414" w:rsidP="006F6414">
      <w:pPr>
        <w:spacing w:after="0" w:line="240" w:lineRule="auto"/>
        <w:ind w:firstLine="851"/>
        <w:jc w:val="both"/>
        <w:divId w:val="205029297"/>
        <w:rPr>
          <w:rFonts w:ascii="Times New Roman" w:eastAsia="Times New Roman" w:hAnsi="Times New Roman" w:cs="Times New Roman"/>
          <w:sz w:val="24"/>
          <w:szCs w:val="24"/>
        </w:rPr>
      </w:pPr>
      <w:r>
        <w:rPr>
          <w:rFonts w:ascii="Times New Roman" w:eastAsia="Times New Roman" w:hAnsi="Times New Roman" w:cs="Times New Roman"/>
          <w:sz w:val="24"/>
          <w:szCs w:val="24"/>
        </w:rPr>
        <w:t>1. са нарушени изискванията на чл. 121д или 121ж;</w:t>
      </w:r>
    </w:p>
    <w:p w:rsidR="006F6414" w:rsidRDefault="006F6414" w:rsidP="006F6414">
      <w:pPr>
        <w:spacing w:after="0" w:line="240" w:lineRule="auto"/>
        <w:ind w:firstLine="851"/>
        <w:jc w:val="both"/>
        <w:divId w:val="1196114251"/>
        <w:rPr>
          <w:rFonts w:ascii="Times New Roman" w:eastAsia="Times New Roman" w:hAnsi="Times New Roman" w:cs="Times New Roman"/>
          <w:sz w:val="24"/>
          <w:szCs w:val="24"/>
        </w:rPr>
      </w:pPr>
      <w:r>
        <w:rPr>
          <w:rFonts w:ascii="Times New Roman" w:eastAsia="Times New Roman" w:hAnsi="Times New Roman" w:cs="Times New Roman"/>
          <w:sz w:val="24"/>
          <w:szCs w:val="24"/>
        </w:rPr>
        <w:t>2. дружеството е възпрепятствало упражняването на надзора и/или не е изпълнило влязла в сила приложена му принудителна административна мярка по този кодекс;</w:t>
      </w:r>
    </w:p>
    <w:p w:rsidR="006F6414" w:rsidRDefault="006F6414" w:rsidP="006F6414">
      <w:pPr>
        <w:spacing w:after="0" w:line="240" w:lineRule="auto"/>
        <w:ind w:firstLine="851"/>
        <w:jc w:val="both"/>
        <w:divId w:val="118887515"/>
        <w:rPr>
          <w:rFonts w:ascii="Times New Roman" w:eastAsia="Times New Roman" w:hAnsi="Times New Roman" w:cs="Times New Roman"/>
          <w:sz w:val="24"/>
          <w:szCs w:val="24"/>
        </w:rPr>
      </w:pPr>
      <w:r>
        <w:rPr>
          <w:rFonts w:ascii="Times New Roman" w:eastAsia="Times New Roman" w:hAnsi="Times New Roman" w:cs="Times New Roman"/>
          <w:sz w:val="24"/>
          <w:szCs w:val="24"/>
        </w:rPr>
        <w:t>3. дружеството не изпълнява задълженията си към осигурените лица, пенсионерите или лицата, на които изплаща еднократно или разсрочено средства;</w:t>
      </w:r>
    </w:p>
    <w:p w:rsidR="006F6414" w:rsidRDefault="006F6414" w:rsidP="006F6414">
      <w:pPr>
        <w:spacing w:after="0" w:line="240" w:lineRule="auto"/>
        <w:ind w:firstLine="851"/>
        <w:jc w:val="both"/>
        <w:divId w:val="1868442876"/>
        <w:rPr>
          <w:rFonts w:ascii="Times New Roman" w:eastAsia="Times New Roman" w:hAnsi="Times New Roman" w:cs="Times New Roman"/>
          <w:sz w:val="24"/>
          <w:szCs w:val="24"/>
        </w:rPr>
      </w:pPr>
      <w:r>
        <w:rPr>
          <w:rFonts w:ascii="Times New Roman" w:eastAsia="Times New Roman" w:hAnsi="Times New Roman" w:cs="Times New Roman"/>
          <w:sz w:val="24"/>
          <w:szCs w:val="24"/>
        </w:rPr>
        <w:t>4. не се спазва доброволността при избор на фонд за допълнително пенсионно осигуряване;</w:t>
      </w:r>
    </w:p>
    <w:p w:rsidR="006F6414" w:rsidRDefault="006F6414" w:rsidP="006F6414">
      <w:pPr>
        <w:spacing w:after="0" w:line="240" w:lineRule="auto"/>
        <w:ind w:firstLine="851"/>
        <w:jc w:val="both"/>
        <w:divId w:val="1184320585"/>
        <w:rPr>
          <w:rFonts w:ascii="Times New Roman" w:eastAsia="Times New Roman" w:hAnsi="Times New Roman" w:cs="Times New Roman"/>
          <w:sz w:val="24"/>
          <w:szCs w:val="24"/>
        </w:rPr>
      </w:pPr>
      <w:r>
        <w:rPr>
          <w:rFonts w:ascii="Times New Roman" w:eastAsia="Times New Roman" w:hAnsi="Times New Roman" w:cs="Times New Roman"/>
          <w:sz w:val="24"/>
          <w:szCs w:val="24"/>
        </w:rPr>
        <w:t>5. дружеството е сключило сделки, които засягат финансовата му стабилност или стабилността на управляваните фондове за допълнително пенсионно осигуряване, с което застрашава интересите на осигурените лица и пенсионерите;</w:t>
      </w:r>
    </w:p>
    <w:p w:rsidR="006F6414" w:rsidRDefault="006F6414" w:rsidP="006F6414">
      <w:pPr>
        <w:spacing w:after="0" w:line="240" w:lineRule="auto"/>
        <w:ind w:firstLine="851"/>
        <w:jc w:val="both"/>
        <w:divId w:val="415590576"/>
        <w:rPr>
          <w:rFonts w:ascii="Times New Roman" w:eastAsia="Times New Roman" w:hAnsi="Times New Roman" w:cs="Times New Roman"/>
          <w:sz w:val="24"/>
          <w:szCs w:val="24"/>
        </w:rPr>
      </w:pPr>
      <w:r>
        <w:rPr>
          <w:rFonts w:ascii="Times New Roman" w:eastAsia="Times New Roman" w:hAnsi="Times New Roman" w:cs="Times New Roman"/>
          <w:sz w:val="24"/>
          <w:szCs w:val="24"/>
        </w:rPr>
        <w:t>6. дружеството е извършило грубо нарушение или системни нарушения на разпоредбите на този кодекс и на актовете по прилагането му;</w:t>
      </w:r>
    </w:p>
    <w:p w:rsidR="006F6414" w:rsidRDefault="006F6414" w:rsidP="006F6414">
      <w:pPr>
        <w:spacing w:after="0" w:line="240" w:lineRule="auto"/>
        <w:ind w:firstLine="851"/>
        <w:jc w:val="both"/>
        <w:divId w:val="1404453210"/>
        <w:rPr>
          <w:rFonts w:ascii="Times New Roman" w:eastAsia="Times New Roman" w:hAnsi="Times New Roman" w:cs="Times New Roman"/>
          <w:sz w:val="24"/>
          <w:szCs w:val="24"/>
        </w:rPr>
      </w:pPr>
      <w:r>
        <w:rPr>
          <w:rFonts w:ascii="Times New Roman" w:eastAsia="Times New Roman" w:hAnsi="Times New Roman" w:cs="Times New Roman"/>
          <w:sz w:val="24"/>
          <w:szCs w:val="24"/>
        </w:rPr>
        <w:t>7. дружеството е представило неверни данни относно собствения капитал (капиталовата база), минималните ликвидни средства или за резервите, които е длъжно да създава съгласно този кодекс;</w:t>
      </w:r>
    </w:p>
    <w:p w:rsidR="006F6414" w:rsidRDefault="006F6414" w:rsidP="006F6414">
      <w:pPr>
        <w:spacing w:after="0" w:line="240" w:lineRule="auto"/>
        <w:ind w:firstLine="851"/>
        <w:jc w:val="both"/>
        <w:divId w:val="598025569"/>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15 от 2018 г., в сила от 16.02.2018 г.) дружеството е извършило или е допуснало извършването на груби или системни нарушения на Регламент (ЕС) 2015/2365 на Европейския парламент и на Съвета от 25 ноември 2015 г. относно прозрачността при сделките с финансиране на ценни книжа и при повторното използване, и за изменение на Регламент (ЕС) № 648/2012 (OB, L 337/1 от 23 декември 2015 г.), наричан по-нататък "Регламент (ЕС) 2015/2365".</w:t>
      </w:r>
    </w:p>
    <w:p w:rsidR="006F6414" w:rsidRDefault="006F6414" w:rsidP="006F6414">
      <w:pPr>
        <w:spacing w:after="0" w:line="240" w:lineRule="auto"/>
        <w:ind w:firstLine="851"/>
        <w:jc w:val="both"/>
        <w:divId w:val="439648048"/>
        <w:rPr>
          <w:rFonts w:ascii="Times New Roman" w:eastAsia="Times New Roman" w:hAnsi="Times New Roman" w:cs="Times New Roman"/>
          <w:sz w:val="24"/>
          <w:szCs w:val="24"/>
        </w:rPr>
      </w:pPr>
      <w:r>
        <w:rPr>
          <w:rFonts w:ascii="Times New Roman" w:eastAsia="Times New Roman" w:hAnsi="Times New Roman" w:cs="Times New Roman"/>
          <w:sz w:val="24"/>
          <w:szCs w:val="24"/>
        </w:rPr>
        <w:t>(3) Комисията се произнася с мотивирано решение в едномесечен срок от внасянето на предложението за отнемане на лицензията.</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Задължения на пенсионноосигурителното дружество след отнемане на пенсионната лицензия</w:t>
      </w:r>
    </w:p>
    <w:p w:rsidR="006F6414" w:rsidRDefault="006F6414" w:rsidP="006F6414">
      <w:pPr>
        <w:spacing w:after="0" w:line="240" w:lineRule="auto"/>
        <w:ind w:firstLine="851"/>
        <w:jc w:val="both"/>
        <w:divId w:val="73742917"/>
        <w:rPr>
          <w:rFonts w:ascii="Times New Roman" w:eastAsia="Times New Roman" w:hAnsi="Times New Roman" w:cs="Times New Roman"/>
          <w:sz w:val="24"/>
          <w:szCs w:val="24"/>
        </w:rPr>
      </w:pPr>
      <w:r>
        <w:rPr>
          <w:rFonts w:ascii="Times New Roman" w:eastAsia="Times New Roman" w:hAnsi="Times New Roman" w:cs="Times New Roman"/>
          <w:sz w:val="24"/>
          <w:szCs w:val="24"/>
        </w:rPr>
        <w:t>Чл. 122ж. (Нов - ДВ, бр. 67 от 2003 г.) (1) След отнемане на пенсионната лицензия пенсионноосигурителното дружество не може да сключва нови договори и да предлага нови условия за допълнително пенсионно осигуряване, както и да изменя условията, включително срока и размера на вноските по сключени осигурителни договори.</w:t>
      </w:r>
    </w:p>
    <w:p w:rsidR="006F6414" w:rsidRDefault="006F6414" w:rsidP="006F6414">
      <w:pPr>
        <w:spacing w:after="0" w:line="240" w:lineRule="auto"/>
        <w:ind w:firstLine="851"/>
        <w:jc w:val="both"/>
        <w:divId w:val="360320346"/>
        <w:rPr>
          <w:rFonts w:ascii="Times New Roman" w:eastAsia="Times New Roman" w:hAnsi="Times New Roman" w:cs="Times New Roman"/>
          <w:sz w:val="24"/>
          <w:szCs w:val="24"/>
        </w:rPr>
      </w:pPr>
      <w:r>
        <w:rPr>
          <w:rFonts w:ascii="Times New Roman" w:eastAsia="Times New Roman" w:hAnsi="Times New Roman" w:cs="Times New Roman"/>
          <w:sz w:val="24"/>
          <w:szCs w:val="24"/>
        </w:rPr>
        <w:t>(2) Отнемането на лицензията не освобождава пенсионноосигурителното дружество от задълженията му по сключени договори.</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Задължение на комисията при отнемане на пенсионната лицензия</w:t>
      </w:r>
    </w:p>
    <w:p w:rsidR="006F6414" w:rsidRDefault="006F6414" w:rsidP="006F6414">
      <w:pPr>
        <w:spacing w:after="0" w:line="240" w:lineRule="auto"/>
        <w:ind w:firstLine="851"/>
        <w:jc w:val="both"/>
        <w:divId w:val="12006275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122з. (Нов - ДВ, бр. 67 от 2003 г., изм. - ДВ, бр. 34 от 2006 г., в сила от 01.01.2008 г., доп. - ДВ, бр. 92 от 2017 г.) Комисията изпраща съобщение за отнемане на пенсионната лицензия до Агенцията по вписванията. Решението за отнемане на пенсионната лицензия се обнародва в "Държавен вестник" и се публикува на </w:t>
      </w:r>
      <w:hyperlink r:id="rId5" w:tgtFrame="_blank" w:history="1">
        <w:r>
          <w:rPr>
            <w:rFonts w:ascii="Times New Roman" w:eastAsia="Times New Roman" w:hAnsi="Times New Roman" w:cs="Times New Roman"/>
            <w:color w:val="0000FF"/>
            <w:sz w:val="24"/>
            <w:szCs w:val="24"/>
            <w:u w:val="single"/>
          </w:rPr>
          <w:t>страницата</w:t>
        </w:r>
      </w:hyperlink>
      <w:r>
        <w:rPr>
          <w:rFonts w:ascii="Times New Roman" w:eastAsia="Times New Roman" w:hAnsi="Times New Roman" w:cs="Times New Roman"/>
          <w:sz w:val="24"/>
          <w:szCs w:val="24"/>
        </w:rPr>
        <w:t xml:space="preserve"> на комисията в интернет и най-малко в два централни всекидневника.</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Отговорен актюер</w:t>
      </w:r>
    </w:p>
    <w:p w:rsidR="006F6414" w:rsidRDefault="006F6414" w:rsidP="006F6414">
      <w:pPr>
        <w:spacing w:after="0" w:line="240" w:lineRule="auto"/>
        <w:ind w:firstLine="851"/>
        <w:jc w:val="both"/>
        <w:divId w:val="709769383"/>
        <w:rPr>
          <w:rFonts w:ascii="Times New Roman" w:eastAsia="Times New Roman" w:hAnsi="Times New Roman" w:cs="Times New Roman"/>
          <w:sz w:val="24"/>
          <w:szCs w:val="24"/>
        </w:rPr>
      </w:pPr>
      <w:r>
        <w:rPr>
          <w:rFonts w:ascii="Times New Roman" w:eastAsia="Times New Roman" w:hAnsi="Times New Roman" w:cs="Times New Roman"/>
          <w:sz w:val="24"/>
          <w:szCs w:val="24"/>
        </w:rPr>
        <w:t>Чл. 122и. (Нов - ДВ, бр. 103 от 2005 г., в сила от 01.01.2006 г.) (1) Актюерското обслужване на пенсионноосигурителното дружество и на управляваните от него фондове за допълнително пенсионно осигуряване се извършва само от отговорен актюер. Отговорен актюер е физическо лице с призната от комисията правоспособност, което организира, ръководи и отговаря за актюерското обслужване на дружеството и управляваните от него фондове.</w:t>
      </w:r>
    </w:p>
    <w:p w:rsidR="006F6414" w:rsidRDefault="006F6414" w:rsidP="006F6414">
      <w:pPr>
        <w:spacing w:after="0" w:line="240" w:lineRule="auto"/>
        <w:ind w:firstLine="851"/>
        <w:jc w:val="both"/>
        <w:divId w:val="1892304325"/>
        <w:rPr>
          <w:rFonts w:ascii="Times New Roman" w:eastAsia="Times New Roman" w:hAnsi="Times New Roman" w:cs="Times New Roman"/>
          <w:sz w:val="24"/>
          <w:szCs w:val="24"/>
        </w:rPr>
      </w:pPr>
      <w:r>
        <w:rPr>
          <w:rFonts w:ascii="Times New Roman" w:eastAsia="Times New Roman" w:hAnsi="Times New Roman" w:cs="Times New Roman"/>
          <w:sz w:val="24"/>
          <w:szCs w:val="24"/>
        </w:rPr>
        <w:t>(2) Отговорният актюер трябва да:</w:t>
      </w:r>
    </w:p>
    <w:p w:rsidR="006F6414" w:rsidRDefault="006F6414" w:rsidP="006F6414">
      <w:pPr>
        <w:spacing w:after="0" w:line="240" w:lineRule="auto"/>
        <w:ind w:firstLine="851"/>
        <w:jc w:val="both"/>
        <w:divId w:val="808941192"/>
        <w:rPr>
          <w:rFonts w:ascii="Times New Roman" w:eastAsia="Times New Roman" w:hAnsi="Times New Roman" w:cs="Times New Roman"/>
          <w:sz w:val="24"/>
          <w:szCs w:val="24"/>
        </w:rPr>
      </w:pPr>
      <w:r>
        <w:rPr>
          <w:rFonts w:ascii="Times New Roman" w:eastAsia="Times New Roman" w:hAnsi="Times New Roman" w:cs="Times New Roman"/>
          <w:sz w:val="24"/>
          <w:szCs w:val="24"/>
        </w:rPr>
        <w:t>1. (доп. - ДВ, бр. 103 от 2017 г., в сила от 01.01.2018 г.) не е осъждан за умишлено престъпление от общ характер, които обстоятелства за българските граждани се установяват служебно;</w:t>
      </w:r>
    </w:p>
    <w:p w:rsidR="006F6414" w:rsidRDefault="006F6414" w:rsidP="006F6414">
      <w:pPr>
        <w:spacing w:after="0" w:line="240" w:lineRule="auto"/>
        <w:ind w:firstLine="851"/>
        <w:jc w:val="both"/>
        <w:divId w:val="1484128902"/>
        <w:rPr>
          <w:rFonts w:ascii="Times New Roman" w:eastAsia="Times New Roman" w:hAnsi="Times New Roman" w:cs="Times New Roman"/>
          <w:sz w:val="24"/>
          <w:szCs w:val="24"/>
        </w:rPr>
      </w:pPr>
      <w:r>
        <w:rPr>
          <w:rFonts w:ascii="Times New Roman" w:eastAsia="Times New Roman" w:hAnsi="Times New Roman" w:cs="Times New Roman"/>
          <w:sz w:val="24"/>
          <w:szCs w:val="24"/>
        </w:rPr>
        <w:t>2. не е бил през последните 3 години преди определената от съда начална дата на неплатежоспособността член на управителен или контролен орган или неограничено отговорен съдружник в дружество, за което е открито производство по несъстоятелност, или в прекратено поради несъстоятелност дружество, ако са останали неудовлетворени кредитори;</w:t>
      </w:r>
    </w:p>
    <w:p w:rsidR="006F6414" w:rsidRDefault="006F6414" w:rsidP="006F6414">
      <w:pPr>
        <w:spacing w:after="0" w:line="240" w:lineRule="auto"/>
        <w:ind w:firstLine="851"/>
        <w:jc w:val="both"/>
        <w:divId w:val="1252660352"/>
        <w:rPr>
          <w:rFonts w:ascii="Times New Roman" w:eastAsia="Times New Roman" w:hAnsi="Times New Roman" w:cs="Times New Roman"/>
          <w:sz w:val="24"/>
          <w:szCs w:val="24"/>
        </w:rPr>
      </w:pPr>
      <w:r>
        <w:rPr>
          <w:rFonts w:ascii="Times New Roman" w:eastAsia="Times New Roman" w:hAnsi="Times New Roman" w:cs="Times New Roman"/>
          <w:sz w:val="24"/>
          <w:szCs w:val="24"/>
        </w:rPr>
        <w:t>3. не е обявяван в несъстоятелност и да не се намира в производство по несъстоятелност;</w:t>
      </w:r>
    </w:p>
    <w:p w:rsidR="006F6414" w:rsidRDefault="006F6414" w:rsidP="006F6414">
      <w:pPr>
        <w:spacing w:after="0" w:line="240" w:lineRule="auto"/>
        <w:ind w:firstLine="851"/>
        <w:jc w:val="both"/>
        <w:divId w:val="61801186"/>
        <w:rPr>
          <w:rFonts w:ascii="Times New Roman" w:eastAsia="Times New Roman" w:hAnsi="Times New Roman" w:cs="Times New Roman"/>
          <w:sz w:val="24"/>
          <w:szCs w:val="24"/>
        </w:rPr>
      </w:pPr>
      <w:r>
        <w:rPr>
          <w:rFonts w:ascii="Times New Roman" w:eastAsia="Times New Roman" w:hAnsi="Times New Roman" w:cs="Times New Roman"/>
          <w:sz w:val="24"/>
          <w:szCs w:val="24"/>
        </w:rPr>
        <w:t>4. не е лишен от право да заема материалноотговорна длъжност;</w:t>
      </w:r>
    </w:p>
    <w:p w:rsidR="006F6414" w:rsidRDefault="006F6414" w:rsidP="006F6414">
      <w:pPr>
        <w:spacing w:after="0" w:line="240" w:lineRule="auto"/>
        <w:ind w:firstLine="851"/>
        <w:jc w:val="both"/>
        <w:divId w:val="491796948"/>
        <w:rPr>
          <w:rFonts w:ascii="Times New Roman" w:eastAsia="Times New Roman" w:hAnsi="Times New Roman" w:cs="Times New Roman"/>
          <w:sz w:val="24"/>
          <w:szCs w:val="24"/>
        </w:rPr>
      </w:pPr>
      <w:r>
        <w:rPr>
          <w:rFonts w:ascii="Times New Roman" w:eastAsia="Times New Roman" w:hAnsi="Times New Roman" w:cs="Times New Roman"/>
          <w:sz w:val="24"/>
          <w:szCs w:val="24"/>
        </w:rPr>
        <w:t>5. има висше образование с придобита образователно-квалификационна степен не по-ниска от "магистър" и с покрит хорариум по висша математика съгласно изисквания, определени с наредба на комисията;</w:t>
      </w:r>
    </w:p>
    <w:p w:rsidR="006F6414" w:rsidRDefault="006F6414" w:rsidP="006F6414">
      <w:pPr>
        <w:spacing w:after="0" w:line="240" w:lineRule="auto"/>
        <w:ind w:firstLine="851"/>
        <w:jc w:val="both"/>
        <w:divId w:val="540485429"/>
        <w:rPr>
          <w:rFonts w:ascii="Times New Roman" w:eastAsia="Times New Roman" w:hAnsi="Times New Roman" w:cs="Times New Roman"/>
          <w:sz w:val="24"/>
          <w:szCs w:val="24"/>
        </w:rPr>
      </w:pPr>
      <w:r>
        <w:rPr>
          <w:rFonts w:ascii="Times New Roman" w:eastAsia="Times New Roman" w:hAnsi="Times New Roman" w:cs="Times New Roman"/>
          <w:sz w:val="24"/>
          <w:szCs w:val="24"/>
        </w:rPr>
        <w:t>6. има поне тригодишен опит като актюер в национални осигурителни институции, актюер на застраховател, презастраховател, здравноосигурително дружество, пенсионноосигурително дружество, в органи, осъществяващи надзор върху дейността на тези лица, или като хабилитиран преподавател по застраховане или актюерство;</w:t>
      </w:r>
    </w:p>
    <w:p w:rsidR="006F6414" w:rsidRDefault="006F6414" w:rsidP="006F6414">
      <w:pPr>
        <w:spacing w:after="0" w:line="240" w:lineRule="auto"/>
        <w:ind w:firstLine="851"/>
        <w:jc w:val="both"/>
        <w:divId w:val="715348794"/>
        <w:rPr>
          <w:rFonts w:ascii="Times New Roman" w:eastAsia="Times New Roman" w:hAnsi="Times New Roman" w:cs="Times New Roman"/>
          <w:sz w:val="24"/>
          <w:szCs w:val="24"/>
        </w:rPr>
      </w:pPr>
      <w:r>
        <w:rPr>
          <w:rFonts w:ascii="Times New Roman" w:eastAsia="Times New Roman" w:hAnsi="Times New Roman" w:cs="Times New Roman"/>
          <w:sz w:val="24"/>
          <w:szCs w:val="24"/>
        </w:rPr>
        <w:t>7. е с призната правоспособност на отговорен актюер от комисията след успешно полагане на изпит.</w:t>
      </w:r>
    </w:p>
    <w:p w:rsidR="006F6414" w:rsidRDefault="006F6414" w:rsidP="006F6414">
      <w:pPr>
        <w:spacing w:after="0" w:line="240" w:lineRule="auto"/>
        <w:ind w:firstLine="851"/>
        <w:jc w:val="both"/>
        <w:divId w:val="161081578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(Изм. - ДВ, бр. 92 от 2017 г.) Условията и редът за признаването на правоспособността и за провеждане на изпита и за признаване на правоспособността по ал. </w:t>
      </w:r>
      <w:r>
        <w:rPr>
          <w:rFonts w:ascii="Times New Roman" w:eastAsia="Times New Roman" w:hAnsi="Times New Roman" w:cs="Times New Roman"/>
          <w:sz w:val="24"/>
          <w:szCs w:val="24"/>
        </w:rPr>
        <w:lastRenderedPageBreak/>
        <w:t>2, т. 7, както и за признаване на правоспособност, придобита в държава членка, се определят с наредба на комисията. За целите на този кодекс се признава правоспособността на отговорния актюер, призната по реда на Кодекса за застраховането, когато положеният изпит за правоспособност включва преценка на знанията в областта на пенсионното осигуряване.</w:t>
      </w:r>
    </w:p>
    <w:p w:rsidR="006F6414" w:rsidRDefault="006F6414" w:rsidP="006F6414">
      <w:pPr>
        <w:spacing w:after="0" w:line="240" w:lineRule="auto"/>
        <w:ind w:firstLine="851"/>
        <w:jc w:val="both"/>
        <w:divId w:val="1227765061"/>
        <w:rPr>
          <w:rFonts w:ascii="Times New Roman" w:eastAsia="Times New Roman" w:hAnsi="Times New Roman" w:cs="Times New Roman"/>
          <w:sz w:val="24"/>
          <w:szCs w:val="24"/>
        </w:rPr>
      </w:pPr>
      <w:r>
        <w:rPr>
          <w:rFonts w:ascii="Times New Roman" w:eastAsia="Times New Roman" w:hAnsi="Times New Roman" w:cs="Times New Roman"/>
          <w:sz w:val="24"/>
          <w:szCs w:val="24"/>
        </w:rPr>
        <w:t>(4) Комисията отнема правоспособността на отговорен актюер по предложение на заместник-председателя на комисията, ако се установи, че лицето:</w:t>
      </w:r>
    </w:p>
    <w:p w:rsidR="006F6414" w:rsidRDefault="006F6414" w:rsidP="006F6414">
      <w:pPr>
        <w:spacing w:after="0" w:line="240" w:lineRule="auto"/>
        <w:ind w:firstLine="851"/>
        <w:jc w:val="both"/>
        <w:divId w:val="804737584"/>
        <w:rPr>
          <w:rFonts w:ascii="Times New Roman" w:eastAsia="Times New Roman" w:hAnsi="Times New Roman" w:cs="Times New Roman"/>
          <w:sz w:val="24"/>
          <w:szCs w:val="24"/>
        </w:rPr>
      </w:pPr>
      <w:r>
        <w:rPr>
          <w:rFonts w:ascii="Times New Roman" w:eastAsia="Times New Roman" w:hAnsi="Times New Roman" w:cs="Times New Roman"/>
          <w:sz w:val="24"/>
          <w:szCs w:val="24"/>
        </w:rPr>
        <w:t>1. е престанало да отговаря на изискванията на ал. 2, т. 1 - 4;</w:t>
      </w:r>
    </w:p>
    <w:p w:rsidR="006F6414" w:rsidRDefault="006F6414" w:rsidP="006F6414">
      <w:pPr>
        <w:spacing w:after="0" w:line="240" w:lineRule="auto"/>
        <w:ind w:firstLine="851"/>
        <w:jc w:val="both"/>
        <w:divId w:val="479003748"/>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извършване на дейност по актюерско обслужване на пенсионноосигурителното дружество и управляваните от него фондове за допълнително пенсионно осигуряване е извършило груби или системни нарушения на този кодекс, на подзаконовите актове по прилагането му или на правилниците за организацията и дейността на управляваните от съответното пенсионноосигурително дружество фондове за допълнително пенсионно осигуряване;</w:t>
      </w:r>
    </w:p>
    <w:p w:rsidR="006F6414" w:rsidRDefault="006F6414" w:rsidP="006F6414">
      <w:pPr>
        <w:spacing w:after="0" w:line="240" w:lineRule="auto"/>
        <w:ind w:firstLine="851"/>
        <w:jc w:val="both"/>
        <w:divId w:val="2002468386"/>
        <w:rPr>
          <w:rFonts w:ascii="Times New Roman" w:eastAsia="Times New Roman" w:hAnsi="Times New Roman" w:cs="Times New Roman"/>
          <w:sz w:val="24"/>
          <w:szCs w:val="24"/>
        </w:rPr>
      </w:pPr>
      <w:r>
        <w:rPr>
          <w:rFonts w:ascii="Times New Roman" w:eastAsia="Times New Roman" w:hAnsi="Times New Roman" w:cs="Times New Roman"/>
          <w:sz w:val="24"/>
          <w:szCs w:val="24"/>
        </w:rPr>
        <w:t>3. е представило неверни данни или документи с невярно съдържание, въз основа на които е била призната правоспособността му;</w:t>
      </w:r>
    </w:p>
    <w:p w:rsidR="006F6414" w:rsidRDefault="006F6414" w:rsidP="006F6414">
      <w:pPr>
        <w:spacing w:after="0" w:line="240" w:lineRule="auto"/>
        <w:ind w:firstLine="851"/>
        <w:jc w:val="both"/>
        <w:divId w:val="695618412"/>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97 от 2007 г.) не е упражнявало дейността за повече от две последователни години от признаването на правоспособността или от освобождаването от длъжност като отговорен актюер, освен ако е извършвал дейност като актюер.</w:t>
      </w:r>
    </w:p>
    <w:p w:rsidR="006F6414" w:rsidRDefault="006F6414" w:rsidP="006F6414">
      <w:pPr>
        <w:spacing w:after="0" w:line="240" w:lineRule="auto"/>
        <w:ind w:firstLine="851"/>
        <w:jc w:val="both"/>
        <w:divId w:val="392192802"/>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92 от 2017 г.) В случаите на отнемане на правоспособност по ал. 4 лицето може да иска признаване на правоспособност на отговорен актюер не по-рано от три години от влизането в сила на решението. С отнемане на правоспособността на някое от основанията по ал. 4 се смята за отнета и правоспособността на лицето като отговорен актюер, призната по реда на Кодекса за застраховането.</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Допълнителни изисквания към отговорния актюер на пенсионноосигурителното дружество</w:t>
      </w:r>
    </w:p>
    <w:p w:rsidR="006F6414" w:rsidRDefault="006F6414" w:rsidP="006F6414">
      <w:pPr>
        <w:spacing w:after="0" w:line="240" w:lineRule="auto"/>
        <w:ind w:firstLine="851"/>
        <w:jc w:val="both"/>
        <w:divId w:val="1025718089"/>
        <w:rPr>
          <w:rFonts w:ascii="Times New Roman" w:eastAsia="Times New Roman" w:hAnsi="Times New Roman" w:cs="Times New Roman"/>
          <w:sz w:val="24"/>
          <w:szCs w:val="24"/>
        </w:rPr>
      </w:pPr>
      <w:r>
        <w:rPr>
          <w:rFonts w:ascii="Times New Roman" w:eastAsia="Times New Roman" w:hAnsi="Times New Roman" w:cs="Times New Roman"/>
          <w:sz w:val="24"/>
          <w:szCs w:val="24"/>
        </w:rPr>
        <w:t>Чл. 122к. (Нов - ДВ, бр. 103 от 2005 г., в сила от 01.01.2006 г.) (1) Отговорният актюер на пенсионноосигурителното дружество трябва да:</w:t>
      </w:r>
    </w:p>
    <w:p w:rsidR="006F6414" w:rsidRDefault="006F6414" w:rsidP="006F6414">
      <w:pPr>
        <w:spacing w:after="0" w:line="240" w:lineRule="auto"/>
        <w:ind w:firstLine="851"/>
        <w:jc w:val="both"/>
        <w:divId w:val="191578158"/>
        <w:rPr>
          <w:rFonts w:ascii="Times New Roman" w:eastAsia="Times New Roman" w:hAnsi="Times New Roman" w:cs="Times New Roman"/>
          <w:sz w:val="24"/>
          <w:szCs w:val="24"/>
        </w:rPr>
      </w:pPr>
      <w:r>
        <w:rPr>
          <w:rFonts w:ascii="Times New Roman" w:eastAsia="Times New Roman" w:hAnsi="Times New Roman" w:cs="Times New Roman"/>
          <w:sz w:val="24"/>
          <w:szCs w:val="24"/>
        </w:rPr>
        <w:t>1. не е съпруг или роднина до четвърта степен включително по права или по съребрена линия или по сватовство с член на управителния или контролния орган на пенсионноосигурителното дружество;</w:t>
      </w:r>
    </w:p>
    <w:p w:rsidR="006F6414" w:rsidRDefault="006F6414" w:rsidP="006F6414">
      <w:pPr>
        <w:spacing w:after="0" w:line="240" w:lineRule="auto"/>
        <w:ind w:firstLine="851"/>
        <w:jc w:val="both"/>
        <w:divId w:val="964391218"/>
        <w:rPr>
          <w:rFonts w:ascii="Times New Roman" w:eastAsia="Times New Roman" w:hAnsi="Times New Roman" w:cs="Times New Roman"/>
          <w:sz w:val="24"/>
          <w:szCs w:val="24"/>
        </w:rPr>
      </w:pPr>
      <w:r>
        <w:rPr>
          <w:rFonts w:ascii="Times New Roman" w:eastAsia="Times New Roman" w:hAnsi="Times New Roman" w:cs="Times New Roman"/>
          <w:sz w:val="24"/>
          <w:szCs w:val="24"/>
        </w:rPr>
        <w:t>2. не е член на управителен или контролен орган на друго дружество със същия предмет на дейност;</w:t>
      </w:r>
    </w:p>
    <w:p w:rsidR="006F6414" w:rsidRDefault="006F6414" w:rsidP="006F6414">
      <w:pPr>
        <w:spacing w:after="0" w:line="240" w:lineRule="auto"/>
        <w:ind w:firstLine="851"/>
        <w:jc w:val="both"/>
        <w:divId w:val="636647902"/>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92 от 2017 г., в сила от 18.11.2018 г., изм. относно влизането в сила - ДВ, бр. 15 от 2018 г., в сила от 21.11.2017 г.) не е съдружник или акционер, член на управителен или контролен орган на лице по чл. 123в, ал. 1, с който пенсионноосигурителното дружество има договорни отношения, или на лице в тесни връзки с него, на банката попечител или на лице в тесни връзки с нея;</w:t>
      </w:r>
    </w:p>
    <w:p w:rsidR="006F6414" w:rsidRDefault="006F6414" w:rsidP="006F6414">
      <w:pPr>
        <w:spacing w:after="0" w:line="240" w:lineRule="auto"/>
        <w:ind w:firstLine="851"/>
        <w:jc w:val="both"/>
        <w:divId w:val="1949727450"/>
        <w:rPr>
          <w:rFonts w:ascii="Times New Roman" w:eastAsia="Times New Roman" w:hAnsi="Times New Roman" w:cs="Times New Roman"/>
          <w:sz w:val="24"/>
          <w:szCs w:val="24"/>
        </w:rPr>
      </w:pPr>
      <w:r>
        <w:rPr>
          <w:rFonts w:ascii="Times New Roman" w:eastAsia="Times New Roman" w:hAnsi="Times New Roman" w:cs="Times New Roman"/>
          <w:sz w:val="24"/>
          <w:szCs w:val="24"/>
        </w:rPr>
        <w:t>4. не е страна по сделки с дружеството и управляваните от него фондове за допълнително пенсионно осигуряване, освен в качеството му на акционер на дружеството или на осигурено лице в някой от тези фондове;</w:t>
      </w:r>
    </w:p>
    <w:p w:rsidR="006F6414" w:rsidRDefault="006F6414" w:rsidP="006F6414">
      <w:pPr>
        <w:spacing w:after="0" w:line="240" w:lineRule="auto"/>
        <w:ind w:firstLine="851"/>
        <w:jc w:val="both"/>
        <w:divId w:val="732582968"/>
        <w:rPr>
          <w:rFonts w:ascii="Times New Roman" w:eastAsia="Times New Roman" w:hAnsi="Times New Roman" w:cs="Times New Roman"/>
          <w:sz w:val="24"/>
          <w:szCs w:val="24"/>
        </w:rPr>
      </w:pPr>
      <w:r>
        <w:rPr>
          <w:rFonts w:ascii="Times New Roman" w:eastAsia="Times New Roman" w:hAnsi="Times New Roman" w:cs="Times New Roman"/>
          <w:sz w:val="24"/>
          <w:szCs w:val="24"/>
        </w:rPr>
        <w:t>5. има постоянен адрес или разрешение за продължително пребиваване в страната.</w:t>
      </w:r>
    </w:p>
    <w:p w:rsidR="006F6414" w:rsidRDefault="006F6414" w:rsidP="006F6414">
      <w:pPr>
        <w:spacing w:after="0" w:line="240" w:lineRule="auto"/>
        <w:ind w:firstLine="851"/>
        <w:jc w:val="both"/>
        <w:divId w:val="20321030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(Изм. - ДВ, бр. 92 от 2017 г.) Отговорният актюер се избира от общото събрание на акционерите на пенсионноосигурителното дружество, пред което предварително удостоверява с декларация, че отговаря на условията на ал. 1. Пенсионноосигурителното </w:t>
      </w:r>
      <w:r>
        <w:rPr>
          <w:rFonts w:ascii="Times New Roman" w:eastAsia="Times New Roman" w:hAnsi="Times New Roman" w:cs="Times New Roman"/>
          <w:sz w:val="24"/>
          <w:szCs w:val="24"/>
        </w:rPr>
        <w:lastRenderedPageBreak/>
        <w:t>дружество уведомява комисията за взетото решение за избор на отговорен актюер в срок 7 дни от датата на вземане на решението, като представя и заверено копие на декларация.</w:t>
      </w:r>
    </w:p>
    <w:p w:rsidR="006F6414" w:rsidRDefault="006F6414" w:rsidP="006F6414">
      <w:pPr>
        <w:spacing w:after="0" w:line="240" w:lineRule="auto"/>
        <w:ind w:firstLine="851"/>
        <w:jc w:val="both"/>
        <w:divId w:val="1079837583"/>
        <w:rPr>
          <w:rFonts w:ascii="Times New Roman" w:eastAsia="Times New Roman" w:hAnsi="Times New Roman" w:cs="Times New Roman"/>
          <w:sz w:val="24"/>
          <w:szCs w:val="24"/>
        </w:rPr>
      </w:pPr>
      <w:r>
        <w:rPr>
          <w:rFonts w:ascii="Times New Roman" w:eastAsia="Times New Roman" w:hAnsi="Times New Roman" w:cs="Times New Roman"/>
          <w:sz w:val="24"/>
          <w:szCs w:val="24"/>
        </w:rPr>
        <w:t>(3) Отговорният актюер уведомява пенсионноосигурителното дружество за промяна в обстоятелствата по ал. 1 в 7-дневен срок от узнаване на промяната.</w:t>
      </w:r>
    </w:p>
    <w:p w:rsidR="006F6414" w:rsidRDefault="006F6414" w:rsidP="006F6414">
      <w:pPr>
        <w:spacing w:after="0" w:line="240" w:lineRule="auto"/>
        <w:ind w:firstLine="851"/>
        <w:jc w:val="both"/>
        <w:divId w:val="2079747252"/>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промяна на обстоятелствата по ал. 1 или при отнемане на правоспособност на отговорен актюер по чл. 122и, ал. 4 общото събрание на акционерите на пенсионноосигурителното дружество е длъжно да освободи отговорния актюер и да избере нов в срок три месеца от узнаване на обстоятелствата.</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Актюерско обслужване</w:t>
      </w:r>
    </w:p>
    <w:p w:rsidR="006F6414" w:rsidRDefault="006F6414" w:rsidP="006F6414">
      <w:pPr>
        <w:spacing w:after="0" w:line="240" w:lineRule="auto"/>
        <w:ind w:firstLine="851"/>
        <w:jc w:val="both"/>
        <w:divId w:val="1287394625"/>
        <w:rPr>
          <w:rFonts w:ascii="Times New Roman" w:eastAsia="Times New Roman" w:hAnsi="Times New Roman" w:cs="Times New Roman"/>
          <w:sz w:val="24"/>
          <w:szCs w:val="24"/>
        </w:rPr>
      </w:pPr>
      <w:r>
        <w:rPr>
          <w:rFonts w:ascii="Times New Roman" w:eastAsia="Times New Roman" w:hAnsi="Times New Roman" w:cs="Times New Roman"/>
          <w:sz w:val="24"/>
          <w:szCs w:val="24"/>
        </w:rPr>
        <w:t>Чл. 123. (Изм. - ДВ, бр. 67 от 2003 г., изм. - ДВ, бр. 103 от 2005 г., в сила от 01.01.2006 г.) (1) Отговорният актюер:</w:t>
      </w:r>
    </w:p>
    <w:p w:rsidR="006F6414" w:rsidRDefault="006F6414" w:rsidP="006F6414">
      <w:pPr>
        <w:spacing w:after="0" w:line="240" w:lineRule="auto"/>
        <w:ind w:firstLine="851"/>
        <w:jc w:val="both"/>
        <w:divId w:val="1614745602"/>
        <w:rPr>
          <w:rFonts w:ascii="Times New Roman" w:eastAsia="Times New Roman" w:hAnsi="Times New Roman" w:cs="Times New Roman"/>
          <w:sz w:val="24"/>
          <w:szCs w:val="24"/>
        </w:rPr>
      </w:pPr>
      <w:r>
        <w:rPr>
          <w:rFonts w:ascii="Times New Roman" w:eastAsia="Times New Roman" w:hAnsi="Times New Roman" w:cs="Times New Roman"/>
          <w:sz w:val="24"/>
          <w:szCs w:val="24"/>
        </w:rPr>
        <w:t>1. разработва биометричните таблици по чл. 169, ал. 1, т. 2 и чл. 246, ал. 1, т. 2 и актюерските разчети за предлаганите пенсионни схеми, които се утвърждават от управителния орган на пенсионноосигурителното дружество;</w:t>
      </w:r>
    </w:p>
    <w:p w:rsidR="006F6414" w:rsidRDefault="006F6414" w:rsidP="006F6414">
      <w:pPr>
        <w:spacing w:after="0" w:line="240" w:lineRule="auto"/>
        <w:ind w:firstLine="851"/>
        <w:jc w:val="both"/>
        <w:divId w:val="399445226"/>
        <w:rPr>
          <w:rFonts w:ascii="Times New Roman" w:eastAsia="Times New Roman" w:hAnsi="Times New Roman" w:cs="Times New Roman"/>
          <w:sz w:val="24"/>
          <w:szCs w:val="24"/>
        </w:rPr>
      </w:pPr>
      <w:r>
        <w:rPr>
          <w:rFonts w:ascii="Times New Roman" w:eastAsia="Times New Roman" w:hAnsi="Times New Roman" w:cs="Times New Roman"/>
          <w:sz w:val="24"/>
          <w:szCs w:val="24"/>
        </w:rPr>
        <w:t>2. отговаря за коректното прилагане на актюерските методи в дейността на пенсионноосигурителното дружество;</w:t>
      </w:r>
    </w:p>
    <w:p w:rsidR="006F6414" w:rsidRDefault="006F6414" w:rsidP="006F6414">
      <w:pPr>
        <w:spacing w:after="0" w:line="240" w:lineRule="auto"/>
        <w:ind w:firstLine="851"/>
        <w:jc w:val="both"/>
        <w:divId w:val="1792817766"/>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12 от 2019 г.) оценява достатъчността и качеството на данните, използвани при изчисляване на пенсионните резерви, и сравнява допусканията, които са в основата на изчисляването на тези резерви, с практическите резултати;</w:t>
      </w:r>
    </w:p>
    <w:p w:rsidR="006F6414" w:rsidRDefault="006F6414" w:rsidP="006F6414">
      <w:pPr>
        <w:spacing w:after="0" w:line="240" w:lineRule="auto"/>
        <w:ind w:firstLine="851"/>
        <w:jc w:val="both"/>
        <w:divId w:val="71440398"/>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92 от 2017 г., в сила от 18.11.2018 г., отм., предишна т. 3, изм. - ДВ, бр. 12 от 2019 г.) отговаря за вярното и точното определяне на размера на пенсионните резерви и на всички задължения към осигурените лица, пенсионерите или техните наследници;</w:t>
      </w:r>
    </w:p>
    <w:p w:rsidR="006F6414" w:rsidRDefault="006F6414" w:rsidP="006F6414">
      <w:pPr>
        <w:spacing w:after="0" w:line="240" w:lineRule="auto"/>
        <w:ind w:firstLine="851"/>
        <w:jc w:val="both"/>
        <w:divId w:val="1760129309"/>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т. 4 - ДВ, бр. 56 от 2006 г., в сила от 01.01.2007 г., изм. - ДВ, бр. 92 от 2017 г., в сила от 18.11.2018 г.) до 31 март всяка година изготвя и представя на управителния орган на пенсионноосигурителното дружество и на комисията актюерски доклад за предходната година;</w:t>
      </w:r>
    </w:p>
    <w:p w:rsidR="006F6414" w:rsidRDefault="006F6414" w:rsidP="006F6414">
      <w:pPr>
        <w:spacing w:after="0" w:line="240" w:lineRule="auto"/>
        <w:ind w:firstLine="851"/>
        <w:jc w:val="both"/>
        <w:divId w:val="454831435"/>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12 от 2019 г.) допринася за ефективното прилагане на системата за управление на риска.</w:t>
      </w:r>
    </w:p>
    <w:p w:rsidR="006F6414" w:rsidRDefault="006F6414" w:rsidP="006F6414">
      <w:pPr>
        <w:spacing w:after="0" w:line="240" w:lineRule="auto"/>
        <w:ind w:firstLine="851"/>
        <w:jc w:val="both"/>
        <w:divId w:val="88298553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56 от 2006 г., в сила от 01.01.2007 г., изм. - ДВ, бр. 92 от 2017 г., в сила от 18.11.2018 г.) Комисията определя с наредба формата и задължителното съдържание на годишния актюерски доклад по ал. 1, т. 5.</w:t>
      </w:r>
    </w:p>
    <w:p w:rsidR="006F6414" w:rsidRDefault="006F6414" w:rsidP="006F6414">
      <w:pPr>
        <w:spacing w:after="0" w:line="240" w:lineRule="auto"/>
        <w:ind w:firstLine="851"/>
        <w:jc w:val="both"/>
        <w:divId w:val="2032535287"/>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изпълнение на задълженията си отговорният актюер има достъп до цялата необходима информация, а управителните органи и служителите на пенсионноосигурителното дружество са длъжни да му оказват съдействие.</w:t>
      </w:r>
    </w:p>
    <w:p w:rsidR="006F6414" w:rsidRDefault="006F6414" w:rsidP="006F6414">
      <w:pPr>
        <w:spacing w:after="0" w:line="240" w:lineRule="auto"/>
        <w:ind w:firstLine="851"/>
        <w:jc w:val="both"/>
        <w:divId w:val="980575278"/>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12 от 2019 г.) Отговорният актюер докладва на управителния орган на пенсионноосигурителното дружество за всички съществени констатации и препоръки в областта на актюерското обслужване, като управителният орган взема мерки, когато това е необходимо. Отговорният актюер уведомява комисията, когато е докладвал на управителния орган и той не е предприел подходящи и своевременни мерки за противодействие, в случай на:</w:t>
      </w:r>
    </w:p>
    <w:p w:rsidR="006F6414" w:rsidRDefault="006F6414" w:rsidP="006F6414">
      <w:pPr>
        <w:spacing w:after="0" w:line="240" w:lineRule="auto"/>
        <w:ind w:firstLine="851"/>
        <w:jc w:val="both"/>
        <w:divId w:val="1513374561"/>
        <w:rPr>
          <w:rFonts w:ascii="Times New Roman" w:eastAsia="Times New Roman" w:hAnsi="Times New Roman" w:cs="Times New Roman"/>
          <w:sz w:val="24"/>
          <w:szCs w:val="24"/>
        </w:rPr>
      </w:pPr>
      <w:r>
        <w:rPr>
          <w:rFonts w:ascii="Times New Roman" w:eastAsia="Times New Roman" w:hAnsi="Times New Roman" w:cs="Times New Roman"/>
          <w:sz w:val="24"/>
          <w:szCs w:val="24"/>
        </w:rPr>
        <w:t>1. значителен риск дружеството или управляван от него фонд да не спази съществено законово изискване, когато това би могло да застраши в значителна степен интересите на осигурените лица или пенсионерите;</w:t>
      </w:r>
    </w:p>
    <w:p w:rsidR="006F6414" w:rsidRDefault="006F6414" w:rsidP="006F6414">
      <w:pPr>
        <w:spacing w:after="0" w:line="240" w:lineRule="auto"/>
        <w:ind w:firstLine="851"/>
        <w:jc w:val="both"/>
        <w:divId w:val="237786451"/>
        <w:rPr>
          <w:rFonts w:ascii="Times New Roman" w:eastAsia="Times New Roman" w:hAnsi="Times New Roman" w:cs="Times New Roman"/>
          <w:sz w:val="24"/>
          <w:szCs w:val="24"/>
        </w:rPr>
      </w:pPr>
      <w:r>
        <w:rPr>
          <w:rFonts w:ascii="Times New Roman" w:eastAsia="Times New Roman" w:hAnsi="Times New Roman" w:cs="Times New Roman"/>
          <w:sz w:val="24"/>
          <w:szCs w:val="24"/>
        </w:rPr>
        <w:t>2. съществено нарушение на нормативната уредба.</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Банка-попечител</w:t>
      </w:r>
    </w:p>
    <w:p w:rsidR="006F6414" w:rsidRDefault="006F6414" w:rsidP="006F6414">
      <w:pPr>
        <w:spacing w:after="0" w:line="240" w:lineRule="auto"/>
        <w:ind w:firstLine="851"/>
        <w:jc w:val="both"/>
        <w:divId w:val="2039621374"/>
        <w:rPr>
          <w:rFonts w:ascii="Times New Roman" w:eastAsia="Times New Roman" w:hAnsi="Times New Roman" w:cs="Times New Roman"/>
          <w:sz w:val="24"/>
          <w:szCs w:val="24"/>
        </w:rPr>
      </w:pPr>
      <w:r>
        <w:rPr>
          <w:rFonts w:ascii="Times New Roman" w:eastAsia="Times New Roman" w:hAnsi="Times New Roman" w:cs="Times New Roman"/>
          <w:sz w:val="24"/>
          <w:szCs w:val="24"/>
        </w:rPr>
        <w:t>Чл. 123а. (Нов - ДВ, бр. 67 от 2003 г.) (1) Всички активи на фонд за допълнително пенсионно осигуряване се съхраняват в една банка-попечител на базата на сключен договор за попечителски услуги между пенсионноосигурителното дружество, управляващо фонда, и банката-попечител.</w:t>
      </w:r>
    </w:p>
    <w:p w:rsidR="006F6414" w:rsidRDefault="006F6414" w:rsidP="006F6414">
      <w:pPr>
        <w:spacing w:after="0" w:line="240" w:lineRule="auto"/>
        <w:ind w:firstLine="851"/>
        <w:jc w:val="both"/>
        <w:divId w:val="1605453362"/>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41 от 2007 г.) Банка-попечител на фонд за допълнително задължително пенсионно осигуряване и на фонд за допълнително доброволно пенсионно осигуряване по смисъла на този кодекс може да бъде банка:</w:t>
      </w:r>
    </w:p>
    <w:p w:rsidR="006F6414" w:rsidRDefault="006F6414" w:rsidP="006F6414">
      <w:pPr>
        <w:spacing w:after="0" w:line="240" w:lineRule="auto"/>
        <w:ind w:firstLine="851"/>
        <w:jc w:val="both"/>
        <w:divId w:val="167058061"/>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92 от 2017 г., в сила от 18.11.2018 г.) която е местна банка или чуждестранна банка с право да извършва банкова дейност на територията на страната чрез клон;</w:t>
      </w:r>
    </w:p>
    <w:p w:rsidR="006F6414" w:rsidRDefault="006F6414" w:rsidP="006F6414">
      <w:pPr>
        <w:spacing w:after="0" w:line="240" w:lineRule="auto"/>
        <w:ind w:firstLine="851"/>
        <w:jc w:val="both"/>
        <w:divId w:val="49114504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39 от 2005 г., изм. - ДВ, бр. 92 от 2017 г., в сила от 18.11.2018 г.) чийто лиценз включва извършване на дейностите по чл. 2, ал. 2, т. 9 от Закона за кредитните институции;</w:t>
      </w:r>
    </w:p>
    <w:p w:rsidR="006F6414" w:rsidRDefault="006F6414" w:rsidP="006F6414">
      <w:pPr>
        <w:spacing w:after="0" w:line="240" w:lineRule="auto"/>
        <w:ind w:firstLine="851"/>
        <w:jc w:val="both"/>
        <w:divId w:val="1191842926"/>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67 от 2008 г., изм. - ДВ, бр. 92 от 2017 г., в сила от 18.11.2018 г.) чийто лиценз включва извършване на дейност като депозитарна или попечителска институция;</w:t>
      </w:r>
    </w:p>
    <w:p w:rsidR="006F6414" w:rsidRDefault="006F6414" w:rsidP="006F6414">
      <w:pPr>
        <w:spacing w:after="0" w:line="240" w:lineRule="auto"/>
        <w:ind w:firstLine="851"/>
        <w:jc w:val="both"/>
        <w:divId w:val="1307469911"/>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92 от 2017 г.) чиито лиценз, дейност, сделки или операции не са ограничени до степен, която ще затрудни или ще направи невъзможно пълноценното изпълнение на предвидените в този кодекс или в договора задължения;</w:t>
      </w:r>
    </w:p>
    <w:p w:rsidR="006F6414" w:rsidRDefault="006F6414" w:rsidP="006F6414">
      <w:pPr>
        <w:spacing w:after="0" w:line="240" w:lineRule="auto"/>
        <w:ind w:firstLine="851"/>
        <w:jc w:val="both"/>
        <w:divId w:val="1880388994"/>
        <w:rPr>
          <w:rFonts w:ascii="Times New Roman" w:eastAsia="Times New Roman" w:hAnsi="Times New Roman" w:cs="Times New Roman"/>
          <w:sz w:val="24"/>
          <w:szCs w:val="24"/>
        </w:rPr>
      </w:pPr>
      <w:r>
        <w:rPr>
          <w:rFonts w:ascii="Times New Roman" w:eastAsia="Times New Roman" w:hAnsi="Times New Roman" w:cs="Times New Roman"/>
          <w:sz w:val="24"/>
          <w:szCs w:val="24"/>
        </w:rPr>
        <w:t>5. (доп. - ДВ, 59 от 2006 г., в сила от 01.01.2007 г., изм. - ДВ, бр. 27 от 2014 г., изм. - ДВ, бр. 92 от 2017 г.) по отношение на която през последните 12 месеца не са налагани мерки по чл. 103, ал. 2, т. 16, 23 или 24 от Закона за кредитните институции;</w:t>
      </w:r>
    </w:p>
    <w:p w:rsidR="006F6414" w:rsidRDefault="006F6414" w:rsidP="006F6414">
      <w:pPr>
        <w:spacing w:after="0" w:line="240" w:lineRule="auto"/>
        <w:ind w:firstLine="851"/>
        <w:jc w:val="both"/>
        <w:divId w:val="678625480"/>
        <w:rPr>
          <w:rFonts w:ascii="Times New Roman" w:eastAsia="Times New Roman" w:hAnsi="Times New Roman" w:cs="Times New Roman"/>
          <w:sz w:val="24"/>
          <w:szCs w:val="24"/>
        </w:rPr>
      </w:pPr>
      <w:r>
        <w:rPr>
          <w:rFonts w:ascii="Times New Roman" w:eastAsia="Times New Roman" w:hAnsi="Times New Roman" w:cs="Times New Roman"/>
          <w:sz w:val="24"/>
          <w:szCs w:val="24"/>
        </w:rPr>
        <w:t>6. която притежава капиталова, кадрова и информационна обезпеченост за ефективно изпълнение на попечителските си функции и задължения съгласно изискванията на този кодекс и актовете по прилагането му.</w:t>
      </w:r>
    </w:p>
    <w:p w:rsidR="006F6414" w:rsidRDefault="006F6414" w:rsidP="006F6414">
      <w:pPr>
        <w:spacing w:after="0" w:line="240" w:lineRule="auto"/>
        <w:ind w:firstLine="851"/>
        <w:jc w:val="both"/>
        <w:divId w:val="1905413640"/>
        <w:rPr>
          <w:rFonts w:ascii="Times New Roman" w:eastAsia="Times New Roman" w:hAnsi="Times New Roman" w:cs="Times New Roman"/>
          <w:sz w:val="24"/>
          <w:szCs w:val="24"/>
        </w:rPr>
      </w:pPr>
      <w:r>
        <w:rPr>
          <w:rFonts w:ascii="Times New Roman" w:eastAsia="Times New Roman" w:hAnsi="Times New Roman" w:cs="Times New Roman"/>
          <w:sz w:val="24"/>
          <w:szCs w:val="24"/>
        </w:rPr>
        <w:t>7. (отм. - ДВ, бр. 41 от 2007 г.)</w:t>
      </w:r>
    </w:p>
    <w:p w:rsidR="006F6414" w:rsidRDefault="006F6414" w:rsidP="006F6414">
      <w:pPr>
        <w:spacing w:after="0" w:line="240" w:lineRule="auto"/>
        <w:ind w:firstLine="851"/>
        <w:jc w:val="both"/>
        <w:divId w:val="995230821"/>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41 от 2007 г.) Банка-попечител на фонд за допълнително доброволно пенсионно осигуряване по професионални схеми може да бъде банка:</w:t>
      </w:r>
    </w:p>
    <w:p w:rsidR="006F6414" w:rsidRDefault="006F6414" w:rsidP="006F6414">
      <w:pPr>
        <w:spacing w:after="0" w:line="240" w:lineRule="auto"/>
        <w:ind w:firstLine="851"/>
        <w:jc w:val="both"/>
        <w:divId w:val="352147630"/>
        <w:rPr>
          <w:rFonts w:ascii="Times New Roman" w:eastAsia="Times New Roman" w:hAnsi="Times New Roman" w:cs="Times New Roman"/>
          <w:sz w:val="24"/>
          <w:szCs w:val="24"/>
        </w:rPr>
      </w:pPr>
      <w:r>
        <w:rPr>
          <w:rFonts w:ascii="Times New Roman" w:eastAsia="Times New Roman" w:hAnsi="Times New Roman" w:cs="Times New Roman"/>
          <w:sz w:val="24"/>
          <w:szCs w:val="24"/>
        </w:rPr>
        <w:t>1. по чл. 2, ал. 5 от Закона за кредитните институции;</w:t>
      </w:r>
    </w:p>
    <w:p w:rsidR="006F6414" w:rsidRDefault="006F6414" w:rsidP="006F6414">
      <w:pPr>
        <w:spacing w:after="0" w:line="240" w:lineRule="auto"/>
        <w:ind w:firstLine="851"/>
        <w:jc w:val="both"/>
        <w:divId w:val="45345186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92 от 2017 г., в сила от 18.11.2018 г.) чийто лиценз включва извършване на дейност като депозитарна или попечителска институция;</w:t>
      </w:r>
    </w:p>
    <w:p w:rsidR="006F6414" w:rsidRDefault="006F6414" w:rsidP="006F6414">
      <w:pPr>
        <w:spacing w:after="0" w:line="240" w:lineRule="auto"/>
        <w:ind w:firstLine="851"/>
        <w:jc w:val="both"/>
        <w:divId w:val="2139176584"/>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92 от 2017 г.) чиито лиценз, дейност, сделки или операции не са ограничени до степен, която ще затрудни или ще направи невъзможно пълноценното изпълнение на предвидените в този кодекс или в договора задължения;</w:t>
      </w:r>
    </w:p>
    <w:p w:rsidR="006F6414" w:rsidRDefault="006F6414" w:rsidP="006F6414">
      <w:pPr>
        <w:spacing w:after="0" w:line="240" w:lineRule="auto"/>
        <w:ind w:firstLine="851"/>
        <w:jc w:val="both"/>
        <w:divId w:val="167063910"/>
        <w:rPr>
          <w:rFonts w:ascii="Times New Roman" w:eastAsia="Times New Roman" w:hAnsi="Times New Roman" w:cs="Times New Roman"/>
          <w:sz w:val="24"/>
          <w:szCs w:val="24"/>
        </w:rPr>
      </w:pPr>
      <w:r>
        <w:rPr>
          <w:rFonts w:ascii="Times New Roman" w:eastAsia="Times New Roman" w:hAnsi="Times New Roman" w:cs="Times New Roman"/>
          <w:sz w:val="24"/>
          <w:szCs w:val="24"/>
        </w:rPr>
        <w:t>4. която притежава капиталова, кадрова и информационна обезпеченост за ефективно изпълнение на попечителските си функции и задължения съгласно изискванията на този кодекс и на актовете по прилагането му.</w:t>
      </w:r>
    </w:p>
    <w:p w:rsidR="006F6414" w:rsidRDefault="006F6414" w:rsidP="006F6414">
      <w:pPr>
        <w:spacing w:after="0" w:line="240" w:lineRule="auto"/>
        <w:ind w:firstLine="851"/>
        <w:jc w:val="both"/>
        <w:divId w:val="512768557"/>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 ДВ, бр. 41 от 2007 г.) Банката-попечител:</w:t>
      </w:r>
    </w:p>
    <w:p w:rsidR="006F6414" w:rsidRDefault="006F6414" w:rsidP="006F6414">
      <w:pPr>
        <w:spacing w:after="0" w:line="240" w:lineRule="auto"/>
        <w:ind w:firstLine="851"/>
        <w:jc w:val="both"/>
        <w:divId w:val="1805925260"/>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83 от 2019 г., в сила от 22.10.2019 г.) съхранява и отчита по клиентски сметки и регистрите в депозитарни институции в страната безналичните ценни книжа, които са собственост на фонда за допълнително пенсионно осигуряване;</w:t>
      </w:r>
    </w:p>
    <w:p w:rsidR="006F6414" w:rsidRDefault="006F6414" w:rsidP="006F6414">
      <w:pPr>
        <w:spacing w:after="0" w:line="240" w:lineRule="auto"/>
        <w:ind w:firstLine="851"/>
        <w:jc w:val="both"/>
        <w:divId w:val="10508147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83 от 2019 г., в сила от 22.10.2019 г.) отчита и съхранява по клиентски сметки и регистрите в банки или в депозитарни институции в чужбина чуждестранните ценни книжа, които са собственост на фонда за допълнително пенсионно осигуряване;</w:t>
      </w:r>
    </w:p>
    <w:p w:rsidR="006F6414" w:rsidRDefault="006F6414" w:rsidP="006F6414">
      <w:pPr>
        <w:spacing w:after="0" w:line="240" w:lineRule="auto"/>
        <w:ind w:firstLine="851"/>
        <w:jc w:val="both"/>
        <w:divId w:val="65079560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съхранява всички документи, удостоверяващи собствеността на безналичните ценни книжа, както и наличните ценни книжа на фонда за допълнително пенсионно осигуряване;</w:t>
      </w:r>
    </w:p>
    <w:p w:rsidR="006F6414" w:rsidRDefault="006F6414" w:rsidP="006F6414">
      <w:pPr>
        <w:spacing w:after="0" w:line="240" w:lineRule="auto"/>
        <w:ind w:firstLine="851"/>
        <w:jc w:val="both"/>
        <w:divId w:val="1656449846"/>
        <w:rPr>
          <w:rFonts w:ascii="Times New Roman" w:eastAsia="Times New Roman" w:hAnsi="Times New Roman" w:cs="Times New Roman"/>
          <w:sz w:val="24"/>
          <w:szCs w:val="24"/>
        </w:rPr>
      </w:pPr>
      <w:r>
        <w:rPr>
          <w:rFonts w:ascii="Times New Roman" w:eastAsia="Times New Roman" w:hAnsi="Times New Roman" w:cs="Times New Roman"/>
          <w:sz w:val="24"/>
          <w:szCs w:val="24"/>
        </w:rPr>
        <w:t>4. води и поддържа счетоводни записи и регистър за всички активи поотделно на всеки фонд за допълнително пенсионно осигуряване отделно от собствените си активи и от активите, привлечени от други клиенти;</w:t>
      </w:r>
    </w:p>
    <w:p w:rsidR="006F6414" w:rsidRDefault="006F6414" w:rsidP="006F6414">
      <w:pPr>
        <w:spacing w:after="0" w:line="240" w:lineRule="auto"/>
        <w:ind w:firstLine="851"/>
        <w:jc w:val="both"/>
        <w:divId w:val="226651509"/>
        <w:rPr>
          <w:rFonts w:ascii="Times New Roman" w:eastAsia="Times New Roman" w:hAnsi="Times New Roman" w:cs="Times New Roman"/>
          <w:sz w:val="24"/>
          <w:szCs w:val="24"/>
        </w:rPr>
      </w:pPr>
      <w:r>
        <w:rPr>
          <w:rFonts w:ascii="Times New Roman" w:eastAsia="Times New Roman" w:hAnsi="Times New Roman" w:cs="Times New Roman"/>
          <w:sz w:val="24"/>
          <w:szCs w:val="24"/>
        </w:rPr>
        <w:t>5. съхранява всички платежни документи, удостоверяващи постъпването и инвестирането на паричните средства на фонда за допълнително пенсионно осигуряване;</w:t>
      </w:r>
    </w:p>
    <w:p w:rsidR="006F6414" w:rsidRDefault="006F6414" w:rsidP="006F6414">
      <w:pPr>
        <w:spacing w:after="0" w:line="240" w:lineRule="auto"/>
        <w:ind w:firstLine="851"/>
        <w:jc w:val="both"/>
        <w:divId w:val="1460147296"/>
        <w:rPr>
          <w:rFonts w:ascii="Times New Roman" w:eastAsia="Times New Roman" w:hAnsi="Times New Roman" w:cs="Times New Roman"/>
          <w:sz w:val="24"/>
          <w:szCs w:val="24"/>
        </w:rPr>
      </w:pPr>
      <w:r>
        <w:rPr>
          <w:rFonts w:ascii="Times New Roman" w:eastAsia="Times New Roman" w:hAnsi="Times New Roman" w:cs="Times New Roman"/>
          <w:sz w:val="24"/>
          <w:szCs w:val="24"/>
        </w:rPr>
        <w:t>6. съхранява всички документи и указания, постъпили от съответното пенсионноосигурително дружество във връзка с инвестирането на средствата и съхраняването на активите на фонда за допълнително пенсионно осигуряване;</w:t>
      </w:r>
    </w:p>
    <w:p w:rsidR="006F6414" w:rsidRDefault="006F6414" w:rsidP="006F6414">
      <w:pPr>
        <w:spacing w:after="0" w:line="240" w:lineRule="auto"/>
        <w:ind w:firstLine="851"/>
        <w:jc w:val="both"/>
        <w:divId w:val="615796327"/>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12 от 2019 г.) следи при сделки с активи на фонда за допълнително пенсионно осигуряване всички плащания да се превеждат на фонда в обичайните срокове;</w:t>
      </w:r>
    </w:p>
    <w:p w:rsidR="006F6414" w:rsidRDefault="006F6414" w:rsidP="006F6414">
      <w:pPr>
        <w:spacing w:after="0" w:line="240" w:lineRule="auto"/>
        <w:ind w:firstLine="851"/>
        <w:jc w:val="both"/>
        <w:divId w:val="1747725482"/>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12 от 2019 г.) следи доходите от активите да се отчитат при определяне на стойността на един дял във фонда в съответствие с приложимата уредба;</w:t>
      </w:r>
    </w:p>
    <w:p w:rsidR="006F6414" w:rsidRDefault="006F6414" w:rsidP="006F6414">
      <w:pPr>
        <w:spacing w:after="0" w:line="240" w:lineRule="auto"/>
        <w:ind w:firstLine="851"/>
        <w:jc w:val="both"/>
        <w:divId w:val="19627678"/>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92 от 2017 г., в сила от 18.11.2018 г., предишна т. 7, изм. - ДВ, бр. 12 от 2019 г.) до края на втория работен ден на всяко тримесечие проверява извършената от пенсионноосигурителното дружество оценка на активите на фонда за допълнително пенсионно осигуряване за последния работен ден на предходното тримесечие, като при констатиране на несъответствия с изискванията на наредбата и правилата по чл. 181 уведомява пенсионноосигурителното дружество и следи за своевременното им отстраняване.</w:t>
      </w:r>
    </w:p>
    <w:p w:rsidR="006F6414" w:rsidRDefault="006F6414" w:rsidP="006F6414">
      <w:pPr>
        <w:spacing w:after="0" w:line="240" w:lineRule="auto"/>
        <w:ind w:firstLine="851"/>
        <w:jc w:val="both"/>
        <w:divId w:val="358774216"/>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12 от 2019 г.) Банката-попечител проверява дали фондът за допълнително пенсионно осигуряване е собственик на активите, различни от финансовите инструменти, които се съхраняват по сметка в банката-попечител или в наличност при нея. Проверката се извършва въз основа на представените от пенсионноосигурителното дружество документи и въз основа на външни доказателства, когато такива са налице.</w:t>
      </w:r>
    </w:p>
    <w:p w:rsidR="006F6414" w:rsidRDefault="006F6414" w:rsidP="006F6414">
      <w:pPr>
        <w:spacing w:after="0" w:line="240" w:lineRule="auto"/>
        <w:ind w:firstLine="851"/>
        <w:jc w:val="both"/>
        <w:divId w:val="305935567"/>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12 от 2019 г.) При изпълнение на своите задължения банката-попечител действа честно, коректно, професионално, независимо и в интерес на осигурените лица и пенсионерите.</w:t>
      </w:r>
    </w:p>
    <w:p w:rsidR="006F6414" w:rsidRDefault="006F6414" w:rsidP="006F6414">
      <w:pPr>
        <w:spacing w:after="0" w:line="240" w:lineRule="auto"/>
        <w:ind w:firstLine="851"/>
        <w:jc w:val="both"/>
        <w:divId w:val="222378788"/>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12 от 2019 г.) Банката-попечител не извършва дейности по отношение на фонда за допълнително пенсионно осигуряване, които може да доведат до конфликт на интереси между нея и пенсионноосигурителното дружество, фонда, осигурените лица или пенсионерите.</w:t>
      </w:r>
    </w:p>
    <w:p w:rsidR="006F6414" w:rsidRDefault="006F6414" w:rsidP="006F6414">
      <w:pPr>
        <w:spacing w:after="0" w:line="240" w:lineRule="auto"/>
        <w:ind w:firstLine="851"/>
        <w:jc w:val="both"/>
        <w:divId w:val="1833839220"/>
        <w:rPr>
          <w:rFonts w:ascii="Times New Roman" w:eastAsia="Times New Roman" w:hAnsi="Times New Roman" w:cs="Times New Roman"/>
          <w:sz w:val="24"/>
          <w:szCs w:val="24"/>
        </w:rPr>
      </w:pPr>
      <w:r>
        <w:rPr>
          <w:rFonts w:ascii="Times New Roman" w:eastAsia="Times New Roman" w:hAnsi="Times New Roman" w:cs="Times New Roman"/>
          <w:sz w:val="24"/>
          <w:szCs w:val="24"/>
        </w:rPr>
        <w:t>(8) (Предишна ал. 4 - ДВ, бр. 41 от 2007 г., предишна ал. 5 - ДВ, бр. 12 от 2019 г.) Всички парични средства на фонда за допълнително пенсионно осигуряване постъпват в банката-попечител. В срок 5 работни дни пенсионноосигурителното дружество дава на банката-попечител писмени нареждания за инвестирането на постъпилите парични средства.</w:t>
      </w:r>
    </w:p>
    <w:p w:rsidR="006F6414" w:rsidRDefault="006F6414" w:rsidP="006F6414">
      <w:pPr>
        <w:spacing w:after="0" w:line="240" w:lineRule="auto"/>
        <w:ind w:firstLine="851"/>
        <w:jc w:val="both"/>
        <w:divId w:val="979922678"/>
        <w:rPr>
          <w:rFonts w:ascii="Times New Roman" w:eastAsia="Times New Roman" w:hAnsi="Times New Roman" w:cs="Times New Roman"/>
          <w:sz w:val="24"/>
          <w:szCs w:val="24"/>
        </w:rPr>
      </w:pPr>
      <w:r>
        <w:rPr>
          <w:rFonts w:ascii="Times New Roman" w:eastAsia="Times New Roman" w:hAnsi="Times New Roman" w:cs="Times New Roman"/>
          <w:sz w:val="24"/>
          <w:szCs w:val="24"/>
        </w:rPr>
        <w:t>(9) (Предишна ал. 5 - ДВ, бр. 41 от 2007 г., предишна ал. 6 - ДВ, бр. 12 от 2019 г.) Банката-попечител извършва операции с паричните средства, с наличните и безналичните ценни книжа на фонда само при наличието на писмено нареждане на упълномощените от пенсионноосигурителното дружество лица, съгласно договора.</w:t>
      </w:r>
    </w:p>
    <w:p w:rsidR="006F6414" w:rsidRDefault="006F6414" w:rsidP="006F6414">
      <w:pPr>
        <w:spacing w:after="0" w:line="240" w:lineRule="auto"/>
        <w:ind w:firstLine="851"/>
        <w:jc w:val="both"/>
        <w:divId w:val="18342247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(Предишна ал. 6, изм. - ДВ, бр. 41 от 2007 г., изм. - ДВ, бр. 92 от 2017 г., в сила от 18.11.2018 г., предишна ал. 7, изм. - ДВ, бр. 12 от 2019 г.) Банката-попечител не изпълнява нареждане по ал. 9, когато то противоречи на този кодекс и на подзаконовите актове по </w:t>
      </w:r>
      <w:r>
        <w:rPr>
          <w:rFonts w:ascii="Times New Roman" w:eastAsia="Times New Roman" w:hAnsi="Times New Roman" w:cs="Times New Roman"/>
          <w:sz w:val="24"/>
          <w:szCs w:val="24"/>
        </w:rPr>
        <w:lastRenderedPageBreak/>
        <w:t>прилагането му, на правилника за организацията и дейността на фонда за допълнително пенсионно осигуряване и на неговата инвестиционна политика.</w:t>
      </w:r>
    </w:p>
    <w:p w:rsidR="006F6414" w:rsidRDefault="006F6414" w:rsidP="006F6414">
      <w:pPr>
        <w:spacing w:after="0" w:line="240" w:lineRule="auto"/>
        <w:ind w:firstLine="851"/>
        <w:jc w:val="both"/>
        <w:divId w:val="2108622056"/>
        <w:rPr>
          <w:rFonts w:ascii="Times New Roman" w:eastAsia="Times New Roman" w:hAnsi="Times New Roman" w:cs="Times New Roman"/>
          <w:sz w:val="24"/>
          <w:szCs w:val="24"/>
        </w:rPr>
      </w:pPr>
      <w:r>
        <w:rPr>
          <w:rFonts w:ascii="Times New Roman" w:eastAsia="Times New Roman" w:hAnsi="Times New Roman" w:cs="Times New Roman"/>
          <w:sz w:val="24"/>
          <w:szCs w:val="24"/>
        </w:rPr>
        <w:t>(11) (Предишна ал. 7 - ДВ, бр. 41 от 2007 г., изм. - ДВ, бр. 92 от 2017 г., в сила от 18.11.2018 г., предишна ал. 8, изм. - ДВ, бр. 12 от 2019 г.) Банката-попечител изпраща на комисията в края на всеки работен ден информация за постъпилите и изплатените парични средства, сключените сделки, активите на фонда за допълнително пенсионно осигуряване, а до края на втория работен ден на всяко тримесечие - и данните, свързани с проверката по ал. 4, т. 9.</w:t>
      </w:r>
    </w:p>
    <w:p w:rsidR="006F6414" w:rsidRDefault="006F6414" w:rsidP="006F6414">
      <w:pPr>
        <w:spacing w:after="0" w:line="240" w:lineRule="auto"/>
        <w:ind w:firstLine="851"/>
        <w:jc w:val="both"/>
        <w:divId w:val="1338579590"/>
        <w:rPr>
          <w:rFonts w:ascii="Times New Roman" w:eastAsia="Times New Roman" w:hAnsi="Times New Roman" w:cs="Times New Roman"/>
          <w:sz w:val="24"/>
          <w:szCs w:val="24"/>
        </w:rPr>
      </w:pPr>
      <w:r>
        <w:rPr>
          <w:rFonts w:ascii="Times New Roman" w:eastAsia="Times New Roman" w:hAnsi="Times New Roman" w:cs="Times New Roman"/>
          <w:sz w:val="24"/>
          <w:szCs w:val="24"/>
        </w:rPr>
        <w:t>(12) (Предишна ал. 8 - ДВ, бр. 41 от 2007 г., изм. - ДВ, бр. 92 от 2017 г., в сила от 18.11.2018 г., предишна ал. 9 - ДВ, бр. 12 от 2019 г.) Банката-попечител уведомява незабавно комисията за всяко констатирано при осъществяване на попечителските си задължения нарушение на този кодекс и на подзаконовите актове по прилагането му от страна на пенсионноосигурителното дружество. При поискване банката-попечител предоставя на комисията цялата информация, с която разполага във връзка с изпълнението на попечителските си задължения.</w:t>
      </w:r>
    </w:p>
    <w:p w:rsidR="006F6414" w:rsidRDefault="006F6414" w:rsidP="006F6414">
      <w:pPr>
        <w:spacing w:after="0" w:line="240" w:lineRule="auto"/>
        <w:ind w:firstLine="851"/>
        <w:jc w:val="both"/>
        <w:divId w:val="97215440"/>
        <w:rPr>
          <w:rFonts w:ascii="Times New Roman" w:eastAsia="Times New Roman" w:hAnsi="Times New Roman" w:cs="Times New Roman"/>
          <w:sz w:val="24"/>
          <w:szCs w:val="24"/>
        </w:rPr>
      </w:pPr>
      <w:r>
        <w:rPr>
          <w:rFonts w:ascii="Times New Roman" w:eastAsia="Times New Roman" w:hAnsi="Times New Roman" w:cs="Times New Roman"/>
          <w:sz w:val="24"/>
          <w:szCs w:val="24"/>
        </w:rPr>
        <w:t>(13) (Нова - ДВ, бр. 92 от 2017 г., в сила от 18.11.2018 г., предишна ал. 10, доп. - ДВ, бр. 12 от 2019 г.) Банката-попечител отговаря пред пенсионноосигурителното дружество, пред фонда за допълнително пенсионно осигуряване, пред осигурените лица и пенсионерите за всички претърпени вреди, които са пряка и непосредствена последица от неизпълнение на попечителските ѝ задължения, включително от непълно, неточно и несвоевременно изпълнение, когато то се дължи на причини, за които банката-попечител е отговорна. Възлагането на дейности на подизпълнители не освобождава банката-попечител от отговорност.</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Договор за попечителски услуги</w:t>
      </w:r>
    </w:p>
    <w:p w:rsidR="006F6414" w:rsidRDefault="006F6414" w:rsidP="006F6414">
      <w:pPr>
        <w:spacing w:after="0" w:line="240" w:lineRule="auto"/>
        <w:ind w:firstLine="851"/>
        <w:jc w:val="both"/>
        <w:divId w:val="1446000975"/>
        <w:rPr>
          <w:rFonts w:ascii="Times New Roman" w:eastAsia="Times New Roman" w:hAnsi="Times New Roman" w:cs="Times New Roman"/>
          <w:sz w:val="24"/>
          <w:szCs w:val="24"/>
        </w:rPr>
      </w:pPr>
      <w:r>
        <w:rPr>
          <w:rFonts w:ascii="Times New Roman" w:eastAsia="Times New Roman" w:hAnsi="Times New Roman" w:cs="Times New Roman"/>
          <w:sz w:val="24"/>
          <w:szCs w:val="24"/>
        </w:rPr>
        <w:t>Чл. 123б. (Нов - ДВ, бр. 67 от 2003 г.) (1) (Изм. и доп. - ДВ, бр. 92 от 2017 г.) Договорът между банката-попечител и пенсионноосигурителното дружество се представя на комисията в 3-дневен срок от датата на сключването му, съответно от изменението му, и задължително съдържа:</w:t>
      </w:r>
    </w:p>
    <w:p w:rsidR="006F6414" w:rsidRDefault="006F6414" w:rsidP="006F6414">
      <w:pPr>
        <w:spacing w:after="0" w:line="240" w:lineRule="auto"/>
        <w:ind w:firstLine="851"/>
        <w:jc w:val="both"/>
        <w:divId w:val="823741747"/>
        <w:rPr>
          <w:rFonts w:ascii="Times New Roman" w:eastAsia="Times New Roman" w:hAnsi="Times New Roman" w:cs="Times New Roman"/>
          <w:sz w:val="24"/>
          <w:szCs w:val="24"/>
        </w:rPr>
      </w:pPr>
      <w:r>
        <w:rPr>
          <w:rFonts w:ascii="Times New Roman" w:eastAsia="Times New Roman" w:hAnsi="Times New Roman" w:cs="Times New Roman"/>
          <w:sz w:val="24"/>
          <w:szCs w:val="24"/>
        </w:rPr>
        <w:t>1. правата и задълженията на банката-попечител и на пенсионноосигурителното дружество;</w:t>
      </w:r>
    </w:p>
    <w:p w:rsidR="006F6414" w:rsidRDefault="006F6414" w:rsidP="006F6414">
      <w:pPr>
        <w:spacing w:after="0" w:line="240" w:lineRule="auto"/>
        <w:ind w:firstLine="851"/>
        <w:jc w:val="both"/>
        <w:divId w:val="1263611936"/>
        <w:rPr>
          <w:rFonts w:ascii="Times New Roman" w:eastAsia="Times New Roman" w:hAnsi="Times New Roman" w:cs="Times New Roman"/>
          <w:sz w:val="24"/>
          <w:szCs w:val="24"/>
        </w:rPr>
      </w:pPr>
      <w:r>
        <w:rPr>
          <w:rFonts w:ascii="Times New Roman" w:eastAsia="Times New Roman" w:hAnsi="Times New Roman" w:cs="Times New Roman"/>
          <w:sz w:val="24"/>
          <w:szCs w:val="24"/>
        </w:rPr>
        <w:t>2. реда и начина за изпълнение на задълженията по т. 1;</w:t>
      </w:r>
    </w:p>
    <w:p w:rsidR="006F6414" w:rsidRDefault="006F6414" w:rsidP="006F6414">
      <w:pPr>
        <w:spacing w:after="0" w:line="240" w:lineRule="auto"/>
        <w:ind w:firstLine="851"/>
        <w:jc w:val="both"/>
        <w:divId w:val="1605111265"/>
        <w:rPr>
          <w:rFonts w:ascii="Times New Roman" w:eastAsia="Times New Roman" w:hAnsi="Times New Roman" w:cs="Times New Roman"/>
          <w:sz w:val="24"/>
          <w:szCs w:val="24"/>
        </w:rPr>
      </w:pPr>
      <w:r>
        <w:rPr>
          <w:rFonts w:ascii="Times New Roman" w:eastAsia="Times New Roman" w:hAnsi="Times New Roman" w:cs="Times New Roman"/>
          <w:sz w:val="24"/>
          <w:szCs w:val="24"/>
        </w:rPr>
        <w:t>3. отговорността на банката-попечител, в т.ч. в случаите на възлагане от страна на банката-попечител на подизпълнители на функции по този договор;</w:t>
      </w:r>
    </w:p>
    <w:p w:rsidR="006F6414" w:rsidRDefault="006F6414" w:rsidP="006F6414">
      <w:pPr>
        <w:spacing w:after="0" w:line="240" w:lineRule="auto"/>
        <w:ind w:firstLine="851"/>
        <w:jc w:val="both"/>
        <w:divId w:val="220675864"/>
        <w:rPr>
          <w:rFonts w:ascii="Times New Roman" w:eastAsia="Times New Roman" w:hAnsi="Times New Roman" w:cs="Times New Roman"/>
          <w:sz w:val="24"/>
          <w:szCs w:val="24"/>
        </w:rPr>
      </w:pPr>
      <w:r>
        <w:rPr>
          <w:rFonts w:ascii="Times New Roman" w:eastAsia="Times New Roman" w:hAnsi="Times New Roman" w:cs="Times New Roman"/>
          <w:sz w:val="24"/>
          <w:szCs w:val="24"/>
        </w:rPr>
        <w:t>4. възнагражденията, изплащани от пенсионноосигурителното дружество на банката-попечител;</w:t>
      </w:r>
    </w:p>
    <w:p w:rsidR="006F6414" w:rsidRDefault="006F6414" w:rsidP="006F6414">
      <w:pPr>
        <w:spacing w:after="0" w:line="240" w:lineRule="auto"/>
        <w:ind w:firstLine="851"/>
        <w:jc w:val="both"/>
        <w:divId w:val="633828241"/>
        <w:rPr>
          <w:rFonts w:ascii="Times New Roman" w:eastAsia="Times New Roman" w:hAnsi="Times New Roman" w:cs="Times New Roman"/>
          <w:sz w:val="24"/>
          <w:szCs w:val="24"/>
        </w:rPr>
      </w:pPr>
      <w:r>
        <w:rPr>
          <w:rFonts w:ascii="Times New Roman" w:eastAsia="Times New Roman" w:hAnsi="Times New Roman" w:cs="Times New Roman"/>
          <w:sz w:val="24"/>
          <w:szCs w:val="24"/>
        </w:rPr>
        <w:t>5. реда и начина за обмен на информация между банката-попечител и пенсионноосигурителното дружество;</w:t>
      </w:r>
    </w:p>
    <w:p w:rsidR="006F6414" w:rsidRDefault="006F6414" w:rsidP="006F6414">
      <w:pPr>
        <w:spacing w:after="0" w:line="240" w:lineRule="auto"/>
        <w:ind w:firstLine="851"/>
        <w:jc w:val="both"/>
        <w:divId w:val="568225015"/>
        <w:rPr>
          <w:rFonts w:ascii="Times New Roman" w:eastAsia="Times New Roman" w:hAnsi="Times New Roman" w:cs="Times New Roman"/>
          <w:sz w:val="24"/>
          <w:szCs w:val="24"/>
        </w:rPr>
      </w:pPr>
      <w:r>
        <w:rPr>
          <w:rFonts w:ascii="Times New Roman" w:eastAsia="Times New Roman" w:hAnsi="Times New Roman" w:cs="Times New Roman"/>
          <w:sz w:val="24"/>
          <w:szCs w:val="24"/>
        </w:rPr>
        <w:t>6. реда и начина за прекратяване на договора.</w:t>
      </w:r>
    </w:p>
    <w:p w:rsidR="006F6414" w:rsidRDefault="006F6414" w:rsidP="006F6414">
      <w:pPr>
        <w:spacing w:after="0" w:line="240" w:lineRule="auto"/>
        <w:ind w:firstLine="851"/>
        <w:jc w:val="both"/>
        <w:divId w:val="1504667565"/>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12 от 2019 г.) Договорът трябва да обезпечава предоставянето на банката-попечител на цялата информация, необходима за изпълнение на задълженията ѝ.</w:t>
      </w:r>
    </w:p>
    <w:p w:rsidR="006F6414" w:rsidRDefault="006F6414" w:rsidP="006F6414">
      <w:pPr>
        <w:spacing w:after="0" w:line="240" w:lineRule="auto"/>
        <w:ind w:firstLine="851"/>
        <w:jc w:val="both"/>
        <w:divId w:val="70666529"/>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41 от 2007 г., предишна ал. 2, изм. - ДВ, бр. 12 от 2019 г.) Банка, включена в списъка по ал. 13, както и банка по чл. 123а, ал. 3, не може да сключи договор за попечителски услуги с пенсионноосигурително дружество, ако:</w:t>
      </w:r>
    </w:p>
    <w:p w:rsidR="006F6414" w:rsidRDefault="006F6414" w:rsidP="006F6414">
      <w:pPr>
        <w:spacing w:after="0" w:line="240" w:lineRule="auto"/>
        <w:ind w:firstLine="851"/>
        <w:jc w:val="both"/>
        <w:divId w:val="29888982"/>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92 от 2017 г., в сила от 18.11.2018 г., изм. относно влизането в сила - ДВ, бр. 15 от 2018 г., в сила от 21.11.2017 г.) е негов акционер или е в тесни връзки с пенсионноосигурителното дружество;</w:t>
      </w:r>
    </w:p>
    <w:p w:rsidR="006F6414" w:rsidRDefault="006F6414" w:rsidP="006F6414">
      <w:pPr>
        <w:spacing w:after="0" w:line="240" w:lineRule="auto"/>
        <w:ind w:firstLine="851"/>
        <w:jc w:val="both"/>
        <w:divId w:val="124252384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е негов заемодател или кредитор;</w:t>
      </w:r>
    </w:p>
    <w:p w:rsidR="006F6414" w:rsidRDefault="006F6414" w:rsidP="006F6414">
      <w:pPr>
        <w:spacing w:after="0" w:line="240" w:lineRule="auto"/>
        <w:ind w:firstLine="851"/>
        <w:jc w:val="both"/>
        <w:divId w:val="1953390870"/>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и доп. - ДВ, бр. 92 от 2017 г., в сила от 18.11.2018 г., изм. относно влизането в сила - ДВ, бр. 15 от 2018 г., в сила от 21.11.2017 г.) е инвестиционен посредник, с който дружеството има договорни отношения или е в тесни връзки с такъв инвестиционен посредник.</w:t>
      </w:r>
    </w:p>
    <w:p w:rsidR="006F6414" w:rsidRDefault="006F6414" w:rsidP="006F6414">
      <w:pPr>
        <w:spacing w:after="0" w:line="240" w:lineRule="auto"/>
        <w:ind w:firstLine="851"/>
        <w:jc w:val="both"/>
        <w:divId w:val="975060464"/>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 ДВ, бр. 12 от 2019 г.) Пенсионноосигурителното дружество може да сключи договор за попечителски услуги само с една банка-попечител за всеки от управляваните от него фондове за допълнително пенсионно осигуряване. Банката-попечител може да сключи договор за попечителски услуги с повече от едно пенсионноосигурително дружество.</w:t>
      </w:r>
    </w:p>
    <w:p w:rsidR="006F6414" w:rsidRDefault="006F6414" w:rsidP="006F6414">
      <w:pPr>
        <w:spacing w:after="0" w:line="240" w:lineRule="auto"/>
        <w:ind w:firstLine="851"/>
        <w:jc w:val="both"/>
        <w:divId w:val="1125151193"/>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4 - ДВ, бр. 12 от 2019 г.) Възнагражденията, изплащани на банката-попечител по договора за попечителски услуги, са за сметка на пенсионноосигурителното дружество.</w:t>
      </w:r>
    </w:p>
    <w:p w:rsidR="006F6414" w:rsidRDefault="006F6414" w:rsidP="006F6414">
      <w:pPr>
        <w:spacing w:after="0" w:line="240" w:lineRule="auto"/>
        <w:ind w:firstLine="851"/>
        <w:jc w:val="both"/>
        <w:divId w:val="769200334"/>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92 от 2017 г., предишна ал. 5 - ДВ, бр. 12 от 2019 г.) Договорът между пенсионноосигурителното дружество и банката-попечител може да бъде прекратен от всяка от страните с едномесечно писмено предизвестие, като пенсионноосигурителното дружество уведомява комисията в 3-дневен срок от отправянето или получаването на предизвестието. Този срок не се отнася за случаите на задължително предписание от страна на комисията за смяна на банката-попечител.</w:t>
      </w:r>
    </w:p>
    <w:p w:rsidR="006F6414" w:rsidRDefault="006F6414" w:rsidP="006F6414">
      <w:pPr>
        <w:spacing w:after="0" w:line="240" w:lineRule="auto"/>
        <w:ind w:firstLine="851"/>
        <w:jc w:val="both"/>
        <w:divId w:val="1056857040"/>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ал. 6 - ДВ, бр. 12 от 2019 г.) В случай на прекратяване на договора за попечителски услуги банката-попечител:</w:t>
      </w:r>
    </w:p>
    <w:p w:rsidR="006F6414" w:rsidRDefault="006F6414" w:rsidP="006F6414">
      <w:pPr>
        <w:spacing w:after="0" w:line="240" w:lineRule="auto"/>
        <w:ind w:firstLine="851"/>
        <w:jc w:val="both"/>
        <w:divId w:val="1518158261"/>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превежда всички изискуеми и дължими парични средства по сметка на пенсионния фонд в новата банка-попечител съгласно дадените от пенсионноосигурителното дружество инструкции;</w:t>
      </w:r>
    </w:p>
    <w:p w:rsidR="006F6414" w:rsidRDefault="006F6414" w:rsidP="006F6414">
      <w:pPr>
        <w:spacing w:after="0" w:line="240" w:lineRule="auto"/>
        <w:ind w:firstLine="851"/>
        <w:jc w:val="both"/>
        <w:divId w:val="1711296487"/>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изпълнява нареждането на пенсионноосигурителното дружество за трансфериране на държаните от нея безналични ценни книжа по регистъра на фонда от сметката му при нея по сметка в новата банка-попечител, при която се регистрират;</w:t>
      </w:r>
    </w:p>
    <w:p w:rsidR="006F6414" w:rsidRDefault="006F6414" w:rsidP="006F6414">
      <w:pPr>
        <w:spacing w:after="0" w:line="240" w:lineRule="auto"/>
        <w:ind w:firstLine="851"/>
        <w:jc w:val="both"/>
        <w:divId w:val="1633056857"/>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предава по опис на пенсионноосигурителното дружество всички налични ценни книжа, документи за собственост и другите документи, свързани с изпълнението на договора за попечителски услуги.</w:t>
      </w:r>
    </w:p>
    <w:p w:rsidR="006F6414" w:rsidRDefault="006F6414" w:rsidP="006F6414">
      <w:pPr>
        <w:spacing w:after="0" w:line="240" w:lineRule="auto"/>
        <w:ind w:firstLine="851"/>
        <w:jc w:val="both"/>
        <w:divId w:val="736706961"/>
        <w:rPr>
          <w:rFonts w:ascii="Times New Roman" w:eastAsia="Times New Roman" w:hAnsi="Times New Roman" w:cs="Times New Roman"/>
          <w:sz w:val="24"/>
          <w:szCs w:val="24"/>
        </w:rPr>
      </w:pPr>
      <w:r>
        <w:rPr>
          <w:rFonts w:ascii="Times New Roman" w:eastAsia="Times New Roman" w:hAnsi="Times New Roman" w:cs="Times New Roman"/>
          <w:sz w:val="24"/>
          <w:szCs w:val="24"/>
        </w:rPr>
        <w:t>(8) (Предишна ал. 7, изм. - ДВ, бр. 12 от 2019 г.) Банката-попечител извършва действията по ал. 7 в срок, договорен с пенсионноосигурителното дружество, но не по-дълъг от 30 дни от датата на подписването на договора за попечителски услуги между пенсионноосигурителното дружество и новата банка-попечител. Пенсионноосигурителното дружество предава незабавно за съхранение в новата банка-попечител документите по ал. 7, т. 3.</w:t>
      </w:r>
    </w:p>
    <w:p w:rsidR="006F6414" w:rsidRDefault="006F6414" w:rsidP="006F6414">
      <w:pPr>
        <w:spacing w:after="0" w:line="240" w:lineRule="auto"/>
        <w:ind w:firstLine="851"/>
        <w:jc w:val="both"/>
        <w:divId w:val="1839078252"/>
        <w:rPr>
          <w:rFonts w:ascii="Times New Roman" w:eastAsia="Times New Roman" w:hAnsi="Times New Roman" w:cs="Times New Roman"/>
          <w:sz w:val="24"/>
          <w:szCs w:val="24"/>
        </w:rPr>
      </w:pPr>
      <w:r>
        <w:rPr>
          <w:rFonts w:ascii="Times New Roman" w:eastAsia="Times New Roman" w:hAnsi="Times New Roman" w:cs="Times New Roman"/>
          <w:sz w:val="24"/>
          <w:szCs w:val="24"/>
        </w:rPr>
        <w:t>(9) (Изм. - ДВ, бр. 92 от 2017 г., предишна ал. 8 - ДВ, бр. 12 от 2019 г.) Процедурите по замяната на една банка-попечител с друга банка-попечител се извършват по начин, гарантиращ изпълнението на попечителските задължения без прекъсване.</w:t>
      </w:r>
    </w:p>
    <w:p w:rsidR="006F6414" w:rsidRDefault="006F6414" w:rsidP="006F6414">
      <w:pPr>
        <w:spacing w:after="0" w:line="240" w:lineRule="auto"/>
        <w:ind w:firstLine="851"/>
        <w:jc w:val="both"/>
        <w:divId w:val="251401329"/>
        <w:rPr>
          <w:rFonts w:ascii="Times New Roman" w:eastAsia="Times New Roman" w:hAnsi="Times New Roman" w:cs="Times New Roman"/>
          <w:sz w:val="24"/>
          <w:szCs w:val="24"/>
        </w:rPr>
      </w:pPr>
      <w:r>
        <w:rPr>
          <w:rFonts w:ascii="Times New Roman" w:eastAsia="Times New Roman" w:hAnsi="Times New Roman" w:cs="Times New Roman"/>
          <w:sz w:val="24"/>
          <w:szCs w:val="24"/>
        </w:rPr>
        <w:t>(10) (Изм. - ДВ, бр. 92 от 2017 г., предишна ал. 9 - ДВ, бр. 12 от 2019 г.) Българската народна банка чрез управление "Банков надзор" уведомява своевременно комисията за всяка наложена мярка или санкция, която ограничава лиценза, сделките или операциите на банката-попечител до степен, която ще затрудни или ще направи невъзможно пълноценното изпълнение на предвидените в този кодекс или в договора задължения.</w:t>
      </w:r>
    </w:p>
    <w:p w:rsidR="006F6414" w:rsidRDefault="006F6414" w:rsidP="006F6414">
      <w:pPr>
        <w:spacing w:after="0" w:line="240" w:lineRule="auto"/>
        <w:ind w:firstLine="851"/>
        <w:jc w:val="both"/>
        <w:divId w:val="91123370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(Доп. - ДВ, бр. 92 от 2017 г., предишна ал. 10, изм. - ДВ, бр. 12 от 2019 г.) Ако банката-попечител бъде обявена в несъстоятелност, съхраняваните в нея активи на фонда за допълнително пенсионно осигуряване по силата на този кодекс, с изключение на влоговете </w:t>
      </w:r>
      <w:r>
        <w:rPr>
          <w:rFonts w:ascii="Times New Roman" w:eastAsia="Times New Roman" w:hAnsi="Times New Roman" w:cs="Times New Roman"/>
          <w:sz w:val="24"/>
          <w:szCs w:val="24"/>
        </w:rPr>
        <w:lastRenderedPageBreak/>
        <w:t>в банките по смисъла на § 1, т. 1 от Закона за гарантиране на влоговете в банките, не се включват в масата на несъстоятелността. След откриване на производството по несъстоятелност квесторът, временният синдик или синдикът на банката-попечител е длъжен в срок не по-късно от 5 работни дни от датата на подписването на договора за попечителски услуги между пенсионноосигурителното дружество и новата банка-попечител да извърши действията по ал. 7 съгласно дадените от пенсионноосигурителното дружество инструкции и нареждания.</w:t>
      </w:r>
    </w:p>
    <w:p w:rsidR="006F6414" w:rsidRDefault="006F6414" w:rsidP="006F6414">
      <w:pPr>
        <w:spacing w:after="0" w:line="240" w:lineRule="auto"/>
        <w:ind w:firstLine="851"/>
        <w:jc w:val="both"/>
        <w:divId w:val="1680543382"/>
        <w:rPr>
          <w:rFonts w:ascii="Times New Roman" w:eastAsia="Times New Roman" w:hAnsi="Times New Roman" w:cs="Times New Roman"/>
          <w:sz w:val="24"/>
          <w:szCs w:val="24"/>
        </w:rPr>
      </w:pPr>
      <w:r>
        <w:rPr>
          <w:rFonts w:ascii="Times New Roman" w:eastAsia="Times New Roman" w:hAnsi="Times New Roman" w:cs="Times New Roman"/>
          <w:sz w:val="24"/>
          <w:szCs w:val="24"/>
        </w:rPr>
        <w:t>(12) (Предишна ал. 11 - ДВ, бр. 12 от 2019 г.) За прилагането на чл. 123а и на този член се издава наредба на Българската народна банка след съгласуване с комисията.</w:t>
      </w:r>
    </w:p>
    <w:p w:rsidR="006F6414" w:rsidRDefault="006F6414" w:rsidP="006F6414">
      <w:pPr>
        <w:spacing w:after="0" w:line="240" w:lineRule="auto"/>
        <w:ind w:firstLine="851"/>
        <w:jc w:val="both"/>
        <w:divId w:val="557785098"/>
        <w:rPr>
          <w:rFonts w:ascii="Times New Roman" w:eastAsia="Times New Roman" w:hAnsi="Times New Roman" w:cs="Times New Roman"/>
          <w:sz w:val="24"/>
          <w:szCs w:val="24"/>
        </w:rPr>
      </w:pPr>
      <w:r>
        <w:rPr>
          <w:rFonts w:ascii="Times New Roman" w:eastAsia="Times New Roman" w:hAnsi="Times New Roman" w:cs="Times New Roman"/>
          <w:sz w:val="24"/>
          <w:szCs w:val="24"/>
        </w:rPr>
        <w:t>(13) (Доп. - ДВ, бр. 41 от 2007 г., предишна ал. 12 - ДВ, бр. 12 от 2019 г.) Българската народна банка съгласувано с комисията утвърждава списъци на банките, които могат да бъдат попечители на фонд за допълнително задължително пенсионно осигуряване и на фонд за допълнително доброволно пенсионно осигуряване.</w:t>
      </w:r>
    </w:p>
    <w:p w:rsidR="006F6414" w:rsidRDefault="006F6414" w:rsidP="006F6414">
      <w:pPr>
        <w:spacing w:after="0" w:line="240" w:lineRule="auto"/>
        <w:ind w:firstLine="851"/>
        <w:jc w:val="both"/>
        <w:divId w:val="532232791"/>
        <w:rPr>
          <w:rFonts w:ascii="Times New Roman" w:eastAsia="Times New Roman" w:hAnsi="Times New Roman" w:cs="Times New Roman"/>
          <w:sz w:val="24"/>
          <w:szCs w:val="24"/>
        </w:rPr>
      </w:pPr>
      <w:r>
        <w:rPr>
          <w:rFonts w:ascii="Times New Roman" w:eastAsia="Times New Roman" w:hAnsi="Times New Roman" w:cs="Times New Roman"/>
          <w:sz w:val="24"/>
          <w:szCs w:val="24"/>
        </w:rPr>
        <w:t>(14) (Нова - ДВ, бр. 41 от 2007 г., изм. - ДВ, бр. 92 от 2017 г., предишна ал. 13, изм. - ДВ, бр. 12 от 2019 г.) Комисията уведомява Българската народна банка за всеки сключен или прекратен договор за попечителски услуги в тридневен срок от получаване на уведомлението по ал. 1, съответно по ал. 6.</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Договор с инвестиционен посредник и с лица, имащи право да извършват инвестиционни консултации относно ценни книжа (Загл. изм. - ДВ, бр. 17 от 2006 г.)</w:t>
      </w:r>
    </w:p>
    <w:p w:rsidR="006F6414" w:rsidRDefault="006F6414" w:rsidP="006F6414">
      <w:pPr>
        <w:spacing w:after="0" w:line="240" w:lineRule="auto"/>
        <w:ind w:firstLine="851"/>
        <w:jc w:val="both"/>
        <w:divId w:val="662272885"/>
        <w:rPr>
          <w:rFonts w:ascii="Times New Roman" w:eastAsia="Times New Roman" w:hAnsi="Times New Roman" w:cs="Times New Roman"/>
          <w:sz w:val="24"/>
          <w:szCs w:val="24"/>
        </w:rPr>
      </w:pPr>
      <w:r>
        <w:rPr>
          <w:rFonts w:ascii="Times New Roman" w:eastAsia="Times New Roman" w:hAnsi="Times New Roman" w:cs="Times New Roman"/>
          <w:sz w:val="24"/>
          <w:szCs w:val="24"/>
        </w:rPr>
        <w:t>Чл. 123в. (Нов - ДВ, бр. 67 от 2003 г.) (1) (Изм. - ДВ, бр. 17 от 2006 г., изм. - ДВ, бр. 41 от 2009 г., в сила от 02.06.2009 г., изм. - ДВ, бр. 92 от 2017 г.) Пенсионноосигурителното дружество сключва договор с инвестиционен посредник след одобряване от управителния орган на дружеството.</w:t>
      </w:r>
    </w:p>
    <w:p w:rsidR="006F6414" w:rsidRDefault="006F6414" w:rsidP="006F6414">
      <w:pPr>
        <w:spacing w:after="0" w:line="240" w:lineRule="auto"/>
        <w:ind w:firstLine="851"/>
        <w:jc w:val="both"/>
        <w:divId w:val="150185394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92 от 2017 г., в сила от 18.11.2018 г., изм. относно влизането в сила - ДВ, бр. 15 от 2018 г., в сила от 21.11.2017 г.) Пенсионноосигурителното дружество не може да сключва договор с инвестиционен посредник, ако се намира в тесни връзки с него.</w:t>
      </w:r>
    </w:p>
    <w:p w:rsidR="006F6414" w:rsidRDefault="006F6414" w:rsidP="006F6414">
      <w:pPr>
        <w:spacing w:after="0" w:line="240" w:lineRule="auto"/>
        <w:ind w:firstLine="851"/>
        <w:jc w:val="both"/>
        <w:divId w:val="1485194700"/>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92 от 2017 г.)</w:t>
      </w:r>
    </w:p>
    <w:p w:rsidR="006F6414" w:rsidRDefault="006F6414" w:rsidP="006F6414">
      <w:pPr>
        <w:spacing w:after="0" w:line="240" w:lineRule="auto"/>
        <w:ind w:firstLine="851"/>
        <w:jc w:val="both"/>
        <w:divId w:val="1089887951"/>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17 от 2006 г., изм. - ДВ, бр. 52 от 2007 г., в сила от 01.11.2007 г., изм. - ДВ, бр. 77 от 2011 г., изм. - ДВ, бр. 15 от 2018 г., в сила от 16.02.2018 г., изм. - ДВ, бр. 64 от 2020 г., в сила от 21.08.2020 г.) Пенсионноосигурителното дружество задължително сключва договор за инвестиционни консултации относно финансови инструменти с лице, което отговаря на изискванията на чл. 77, ал. 5 от Закона за пазарите на финансови инструменти или чл. 86 от Закона за дейността на колективните инвестиционни схеми и на други предприятия за колективно инвестиране.</w:t>
      </w:r>
    </w:p>
    <w:p w:rsidR="006F6414" w:rsidRDefault="006F6414" w:rsidP="006F6414">
      <w:pPr>
        <w:spacing w:after="0" w:line="240" w:lineRule="auto"/>
        <w:ind w:firstLine="851"/>
        <w:jc w:val="both"/>
        <w:divId w:val="1482306770"/>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17 от 2006 г.) Инвестиционният консултант, сключил договор по ал. 4 с пенсионноосигурително дружество, не може да бъде:</w:t>
      </w:r>
    </w:p>
    <w:p w:rsidR="006F6414" w:rsidRDefault="006F6414" w:rsidP="006F6414">
      <w:pPr>
        <w:spacing w:after="0" w:line="240" w:lineRule="auto"/>
        <w:ind w:firstLine="851"/>
        <w:jc w:val="both"/>
        <w:divId w:val="1717461972"/>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92 от 2017 г., в сила от 18.11.2018 г., изм. относно влизането в сила - ДВ, бр. 15 от 2018 г., в сила от 21.11.2017 г.) член на управителен или контролен орган или прокурист на пенсионноосигурителното дружество, или лице в тесни връзки с тях;</w:t>
      </w:r>
    </w:p>
    <w:p w:rsidR="006F6414" w:rsidRDefault="006F6414" w:rsidP="006F6414">
      <w:pPr>
        <w:spacing w:after="0" w:line="240" w:lineRule="auto"/>
        <w:ind w:firstLine="851"/>
        <w:jc w:val="both"/>
        <w:divId w:val="1486127001"/>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64 от 2020 г., в сила от 21.08.2020 г.) брокер на финансови инструменти по договор с инвестиционен посредник;</w:t>
      </w:r>
    </w:p>
    <w:p w:rsidR="006F6414" w:rsidRDefault="006F6414" w:rsidP="006F6414">
      <w:pPr>
        <w:spacing w:after="0" w:line="240" w:lineRule="auto"/>
        <w:ind w:firstLine="851"/>
        <w:jc w:val="both"/>
        <w:divId w:val="862742268"/>
        <w:rPr>
          <w:rFonts w:ascii="Times New Roman" w:eastAsia="Times New Roman" w:hAnsi="Times New Roman" w:cs="Times New Roman"/>
          <w:sz w:val="24"/>
          <w:szCs w:val="24"/>
        </w:rPr>
      </w:pPr>
      <w:r>
        <w:rPr>
          <w:rFonts w:ascii="Times New Roman" w:eastAsia="Times New Roman" w:hAnsi="Times New Roman" w:cs="Times New Roman"/>
          <w:sz w:val="24"/>
          <w:szCs w:val="24"/>
        </w:rPr>
        <w:t>3. инвестиционен консултант по договор с инвестиционен посредник, инвестиционно дружество, управляващо дружество или с друго пенсионноосигурително дружество.</w:t>
      </w:r>
    </w:p>
    <w:p w:rsidR="006F6414" w:rsidRDefault="006F6414" w:rsidP="006F6414">
      <w:pPr>
        <w:spacing w:after="0" w:line="240" w:lineRule="auto"/>
        <w:ind w:firstLine="851"/>
        <w:jc w:val="both"/>
        <w:divId w:val="19039821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(Нова - ДВ, бр. 17 от 2006 г., изм. - ДВ, бр. 92 от 2017 г., в сила от 18.11.2018 г., изм. относно влизането в сила - ДВ, бр. 15 от 2018 г., в сила от 21.11.2017 г.) Членовете на </w:t>
      </w:r>
      <w:r>
        <w:rPr>
          <w:rFonts w:ascii="Times New Roman" w:eastAsia="Times New Roman" w:hAnsi="Times New Roman" w:cs="Times New Roman"/>
          <w:sz w:val="24"/>
          <w:szCs w:val="24"/>
        </w:rPr>
        <w:lastRenderedPageBreak/>
        <w:t>управителен или контролен орган и инвестиционният консултант на управляващо дружество, сключило договор по ал. 4 с пенсионноосигурително дружество, не трябва да са членове на управителен или контролен орган или прокуристи на пенсионноосигурителното дружество и не трябва да са в тесни връзки с тях.</w:t>
      </w:r>
    </w:p>
    <w:p w:rsidR="006F6414" w:rsidRDefault="006F6414" w:rsidP="006F6414">
      <w:pPr>
        <w:spacing w:after="0" w:line="240" w:lineRule="auto"/>
        <w:ind w:firstLine="851"/>
        <w:jc w:val="both"/>
        <w:divId w:val="568002758"/>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ал. 4, доп. - ДВ, бр. 17 от 2006 г., изм. - ДВ, бр. 92 от 2017 г.) Пенсионноосигурителното дружество е длъжно да уведоми комисията за договорите по ал. 1 и 4 в 7-дневен срок от сключването им или от прекратяването им.</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Договор с осигурителен посредник</w:t>
      </w:r>
    </w:p>
    <w:p w:rsidR="006F6414" w:rsidRDefault="006F6414" w:rsidP="006F6414">
      <w:pPr>
        <w:spacing w:after="0" w:line="240" w:lineRule="auto"/>
        <w:ind w:firstLine="851"/>
        <w:jc w:val="both"/>
        <w:divId w:val="197208801"/>
        <w:rPr>
          <w:rFonts w:ascii="Times New Roman" w:eastAsia="Times New Roman" w:hAnsi="Times New Roman" w:cs="Times New Roman"/>
          <w:sz w:val="24"/>
          <w:szCs w:val="24"/>
        </w:rPr>
      </w:pPr>
      <w:r>
        <w:rPr>
          <w:rFonts w:ascii="Times New Roman" w:eastAsia="Times New Roman" w:hAnsi="Times New Roman" w:cs="Times New Roman"/>
          <w:sz w:val="24"/>
          <w:szCs w:val="24"/>
        </w:rPr>
        <w:t>Чл. 123г. (Нов - ДВ, бр. 67 от 2003 г., изм. - ДВ, бр. 92 от 2017 г.) (1) Пенсионноосигурителното дружество може да сключва договори с осигурителни посредници - физически или юридически лица. Осигурителните посредници - физически лица, не могат да упълномощават други лица за осъществяваната от тях дейност по осигурително посредничество.</w:t>
      </w:r>
    </w:p>
    <w:p w:rsidR="006F6414" w:rsidRDefault="006F6414" w:rsidP="006F6414">
      <w:pPr>
        <w:spacing w:after="0" w:line="240" w:lineRule="auto"/>
        <w:ind w:firstLine="851"/>
        <w:jc w:val="both"/>
        <w:divId w:val="2085491754"/>
        <w:rPr>
          <w:rFonts w:ascii="Times New Roman" w:eastAsia="Times New Roman" w:hAnsi="Times New Roman" w:cs="Times New Roman"/>
          <w:sz w:val="24"/>
          <w:szCs w:val="24"/>
        </w:rPr>
      </w:pPr>
      <w:r>
        <w:rPr>
          <w:rFonts w:ascii="Times New Roman" w:eastAsia="Times New Roman" w:hAnsi="Times New Roman" w:cs="Times New Roman"/>
          <w:sz w:val="24"/>
          <w:szCs w:val="24"/>
        </w:rPr>
        <w:t>(2) Осигурителният посредник и пенсионноосигурителното дружество не могат да сключат договор, когато посредникът вече има сключен договор с друго пенсионноосигурително дружество. Осигурителният посредник - юридическо лице, не може да упълномощава лице, което е упълномощено от друг осигурителен посредник - юридическо лице, за същата дейност.</w:t>
      </w:r>
    </w:p>
    <w:p w:rsidR="006F6414" w:rsidRDefault="006F6414" w:rsidP="006F6414">
      <w:pPr>
        <w:spacing w:after="0" w:line="240" w:lineRule="auto"/>
        <w:ind w:firstLine="851"/>
        <w:jc w:val="both"/>
        <w:divId w:val="415133261"/>
        <w:rPr>
          <w:rFonts w:ascii="Times New Roman" w:eastAsia="Times New Roman" w:hAnsi="Times New Roman" w:cs="Times New Roman"/>
          <w:sz w:val="24"/>
          <w:szCs w:val="24"/>
        </w:rPr>
      </w:pPr>
      <w:r>
        <w:rPr>
          <w:rFonts w:ascii="Times New Roman" w:eastAsia="Times New Roman" w:hAnsi="Times New Roman" w:cs="Times New Roman"/>
          <w:sz w:val="24"/>
          <w:szCs w:val="24"/>
        </w:rPr>
        <w:t>(3) Работодателят не може да е осигурителен посредник на пенсионноосигурително дружество по отношение на своите работници и служители.</w:t>
      </w:r>
    </w:p>
    <w:p w:rsidR="006F6414" w:rsidRDefault="006F6414" w:rsidP="006F6414">
      <w:pPr>
        <w:spacing w:after="0" w:line="240" w:lineRule="auto"/>
        <w:ind w:firstLine="851"/>
        <w:jc w:val="both"/>
        <w:divId w:val="854880790"/>
        <w:rPr>
          <w:rFonts w:ascii="Times New Roman" w:eastAsia="Times New Roman" w:hAnsi="Times New Roman" w:cs="Times New Roman"/>
          <w:sz w:val="24"/>
          <w:szCs w:val="24"/>
        </w:rPr>
      </w:pPr>
      <w:r>
        <w:rPr>
          <w:rFonts w:ascii="Times New Roman" w:eastAsia="Times New Roman" w:hAnsi="Times New Roman" w:cs="Times New Roman"/>
          <w:sz w:val="24"/>
          <w:szCs w:val="24"/>
        </w:rPr>
        <w:t>(4) Осигурителните посредници - физически лица, и лицата, упълномощени от осигурителни посредници - юридически лица, имат право от името и за сметка на пенсионноосигурителното дружество да сключват осигурителни договори, да посредничат при сключването на осигурителни и пенсионни договори и договори за разсрочено изплащане на средства, както и да приемат индивидуални заявления за допълнително пенсионно осигуряване, за възобновяване на осигуряването в универсален пенсионен фонд, за промяна на участие и за прехвърляне на средства, както и други заявления и молби от осигурените лица, от пенсионерите и от другите правоимащи лица. Те не могат да събират осигурителни вноски и да извършват плащания на осигурени лица, на пенсионери и на други правоимащи лица.</w:t>
      </w:r>
    </w:p>
    <w:p w:rsidR="006F6414" w:rsidRDefault="006F6414" w:rsidP="006F6414">
      <w:pPr>
        <w:spacing w:after="0" w:line="240" w:lineRule="auto"/>
        <w:ind w:firstLine="851"/>
        <w:jc w:val="both"/>
        <w:divId w:val="1609510766"/>
        <w:rPr>
          <w:rFonts w:ascii="Times New Roman" w:eastAsia="Times New Roman" w:hAnsi="Times New Roman" w:cs="Times New Roman"/>
          <w:sz w:val="24"/>
          <w:szCs w:val="24"/>
        </w:rPr>
      </w:pPr>
      <w:r>
        <w:rPr>
          <w:rFonts w:ascii="Times New Roman" w:eastAsia="Times New Roman" w:hAnsi="Times New Roman" w:cs="Times New Roman"/>
          <w:sz w:val="24"/>
          <w:szCs w:val="24"/>
        </w:rPr>
        <w:t>(5) Осигурителните посредници - физически и юридически лица, както и лицата, упълномощени от осигурителни посредници - юридически лица, се вписват от заместник-председателя на комисията в регистъра по чл. 30, ал. 1, т. 14 от Закона за Комисията за финансов надзор.</w:t>
      </w:r>
    </w:p>
    <w:p w:rsidR="006F6414" w:rsidRDefault="006F6414" w:rsidP="006F6414">
      <w:pPr>
        <w:spacing w:after="0" w:line="240" w:lineRule="auto"/>
        <w:ind w:firstLine="851"/>
        <w:jc w:val="both"/>
        <w:divId w:val="601838519"/>
        <w:rPr>
          <w:rFonts w:ascii="Times New Roman" w:eastAsia="Times New Roman" w:hAnsi="Times New Roman" w:cs="Times New Roman"/>
          <w:sz w:val="24"/>
          <w:szCs w:val="24"/>
        </w:rPr>
      </w:pPr>
      <w:r>
        <w:rPr>
          <w:rFonts w:ascii="Times New Roman" w:eastAsia="Times New Roman" w:hAnsi="Times New Roman" w:cs="Times New Roman"/>
          <w:sz w:val="24"/>
          <w:szCs w:val="24"/>
        </w:rPr>
        <w:t>(6) Осигурителните посредници - физически лица, и лицата, упълномощени от осигурителни посредници - юридически лица, трябва да:</w:t>
      </w:r>
    </w:p>
    <w:p w:rsidR="006F6414" w:rsidRDefault="006F6414" w:rsidP="006F6414">
      <w:pPr>
        <w:spacing w:after="0" w:line="240" w:lineRule="auto"/>
        <w:ind w:firstLine="851"/>
        <w:jc w:val="both"/>
        <w:divId w:val="769933129"/>
        <w:rPr>
          <w:rFonts w:ascii="Times New Roman" w:eastAsia="Times New Roman" w:hAnsi="Times New Roman" w:cs="Times New Roman"/>
          <w:sz w:val="24"/>
          <w:szCs w:val="24"/>
        </w:rPr>
      </w:pPr>
      <w:r>
        <w:rPr>
          <w:rFonts w:ascii="Times New Roman" w:eastAsia="Times New Roman" w:hAnsi="Times New Roman" w:cs="Times New Roman"/>
          <w:sz w:val="24"/>
          <w:szCs w:val="24"/>
        </w:rPr>
        <w:t>1. имат не по-ниско от средно образование;</w:t>
      </w:r>
    </w:p>
    <w:p w:rsidR="006F6414" w:rsidRDefault="006F6414" w:rsidP="006F6414">
      <w:pPr>
        <w:spacing w:after="0" w:line="240" w:lineRule="auto"/>
        <w:ind w:firstLine="851"/>
        <w:jc w:val="both"/>
        <w:divId w:val="1914896629"/>
        <w:rPr>
          <w:rFonts w:ascii="Times New Roman" w:eastAsia="Times New Roman" w:hAnsi="Times New Roman" w:cs="Times New Roman"/>
          <w:sz w:val="24"/>
          <w:szCs w:val="24"/>
        </w:rPr>
      </w:pPr>
      <w:r>
        <w:rPr>
          <w:rFonts w:ascii="Times New Roman" w:eastAsia="Times New Roman" w:hAnsi="Times New Roman" w:cs="Times New Roman"/>
          <w:sz w:val="24"/>
          <w:szCs w:val="24"/>
        </w:rPr>
        <w:t>2. не са осъждани за умишлени престъпления от общ характер;</w:t>
      </w:r>
    </w:p>
    <w:p w:rsidR="006F6414" w:rsidRDefault="006F6414" w:rsidP="006F6414">
      <w:pPr>
        <w:spacing w:after="0" w:line="240" w:lineRule="auto"/>
        <w:ind w:firstLine="851"/>
        <w:jc w:val="both"/>
        <w:divId w:val="1152065299"/>
        <w:rPr>
          <w:rFonts w:ascii="Times New Roman" w:eastAsia="Times New Roman" w:hAnsi="Times New Roman" w:cs="Times New Roman"/>
          <w:sz w:val="24"/>
          <w:szCs w:val="24"/>
        </w:rPr>
      </w:pPr>
      <w:r>
        <w:rPr>
          <w:rFonts w:ascii="Times New Roman" w:eastAsia="Times New Roman" w:hAnsi="Times New Roman" w:cs="Times New Roman"/>
          <w:sz w:val="24"/>
          <w:szCs w:val="24"/>
        </w:rPr>
        <w:t>3. не са били наказвани административно през последните три години за груби или системни нарушения на този кодекс или на актовете по прилагането му;</w:t>
      </w:r>
    </w:p>
    <w:p w:rsidR="006F6414" w:rsidRDefault="006F6414" w:rsidP="006F6414">
      <w:pPr>
        <w:spacing w:after="0" w:line="240" w:lineRule="auto"/>
        <w:ind w:firstLine="851"/>
        <w:jc w:val="both"/>
        <w:divId w:val="724765664"/>
        <w:rPr>
          <w:rFonts w:ascii="Times New Roman" w:eastAsia="Times New Roman" w:hAnsi="Times New Roman" w:cs="Times New Roman"/>
          <w:sz w:val="24"/>
          <w:szCs w:val="24"/>
        </w:rPr>
      </w:pPr>
      <w:r>
        <w:rPr>
          <w:rFonts w:ascii="Times New Roman" w:eastAsia="Times New Roman" w:hAnsi="Times New Roman" w:cs="Times New Roman"/>
          <w:sz w:val="24"/>
          <w:szCs w:val="24"/>
        </w:rPr>
        <w:t>4. не са лишени от право да:</w:t>
      </w:r>
    </w:p>
    <w:p w:rsidR="006F6414" w:rsidRDefault="006F6414" w:rsidP="006F6414">
      <w:pPr>
        <w:spacing w:after="0" w:line="240" w:lineRule="auto"/>
        <w:ind w:firstLine="851"/>
        <w:jc w:val="both"/>
        <w:divId w:val="709113090"/>
        <w:rPr>
          <w:rFonts w:ascii="Times New Roman" w:eastAsia="Times New Roman" w:hAnsi="Times New Roman" w:cs="Times New Roman"/>
          <w:sz w:val="24"/>
          <w:szCs w:val="24"/>
        </w:rPr>
      </w:pPr>
      <w:r>
        <w:rPr>
          <w:rFonts w:ascii="Times New Roman" w:eastAsia="Times New Roman" w:hAnsi="Times New Roman" w:cs="Times New Roman"/>
          <w:sz w:val="24"/>
          <w:szCs w:val="24"/>
        </w:rPr>
        <w:t>а) заемат материалноотговорна длъжност;</w:t>
      </w:r>
    </w:p>
    <w:p w:rsidR="006F6414" w:rsidRDefault="006F6414" w:rsidP="006F6414">
      <w:pPr>
        <w:spacing w:after="0" w:line="240" w:lineRule="auto"/>
        <w:ind w:firstLine="851"/>
        <w:jc w:val="both"/>
        <w:divId w:val="743602890"/>
        <w:rPr>
          <w:rFonts w:ascii="Times New Roman" w:eastAsia="Times New Roman" w:hAnsi="Times New Roman" w:cs="Times New Roman"/>
          <w:sz w:val="24"/>
          <w:szCs w:val="24"/>
        </w:rPr>
      </w:pPr>
      <w:r>
        <w:rPr>
          <w:rFonts w:ascii="Times New Roman" w:eastAsia="Times New Roman" w:hAnsi="Times New Roman" w:cs="Times New Roman"/>
          <w:sz w:val="24"/>
          <w:szCs w:val="24"/>
        </w:rPr>
        <w:t>б) упражняват определена професия или дейност в областта на финансите, застраховането или на осигуряването;</w:t>
      </w:r>
    </w:p>
    <w:p w:rsidR="006F6414" w:rsidRDefault="006F6414" w:rsidP="006F6414">
      <w:pPr>
        <w:spacing w:after="0" w:line="240" w:lineRule="auto"/>
        <w:ind w:firstLine="851"/>
        <w:jc w:val="both"/>
        <w:divId w:val="1066607011"/>
        <w:rPr>
          <w:rFonts w:ascii="Times New Roman" w:eastAsia="Times New Roman" w:hAnsi="Times New Roman" w:cs="Times New Roman"/>
          <w:sz w:val="24"/>
          <w:szCs w:val="24"/>
        </w:rPr>
      </w:pPr>
      <w:r>
        <w:rPr>
          <w:rFonts w:ascii="Times New Roman" w:eastAsia="Times New Roman" w:hAnsi="Times New Roman" w:cs="Times New Roman"/>
          <w:sz w:val="24"/>
          <w:szCs w:val="24"/>
        </w:rPr>
        <w:t>5. са преминали обучение по допълнително пенсионно осигуряване, организирано от съответното пенсионноосигурително дружество.</w:t>
      </w:r>
    </w:p>
    <w:p w:rsidR="006F6414" w:rsidRDefault="006F6414" w:rsidP="006F6414">
      <w:pPr>
        <w:spacing w:after="0" w:line="240" w:lineRule="auto"/>
        <w:ind w:firstLine="851"/>
        <w:jc w:val="both"/>
        <w:divId w:val="23135029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 Лицата, които управляват и представляват осигурителните посредници - юридически лица, трябва да отговарят на изискванията на ал. 6, т. 1 - 4.</w:t>
      </w:r>
    </w:p>
    <w:p w:rsidR="006F6414" w:rsidRDefault="006F6414" w:rsidP="006F6414">
      <w:pPr>
        <w:spacing w:after="0" w:line="240" w:lineRule="auto"/>
        <w:ind w:firstLine="851"/>
        <w:jc w:val="both"/>
        <w:divId w:val="860703025"/>
        <w:rPr>
          <w:rFonts w:ascii="Times New Roman" w:eastAsia="Times New Roman" w:hAnsi="Times New Roman" w:cs="Times New Roman"/>
          <w:sz w:val="24"/>
          <w:szCs w:val="24"/>
        </w:rPr>
      </w:pPr>
      <w:r>
        <w:rPr>
          <w:rFonts w:ascii="Times New Roman" w:eastAsia="Times New Roman" w:hAnsi="Times New Roman" w:cs="Times New Roman"/>
          <w:sz w:val="24"/>
          <w:szCs w:val="24"/>
        </w:rPr>
        <w:t>(8) При осъществяване на дейността си осигурителният посредник - физическо лице, и лицето, упълномощено от осигурителен посредник - юридическо лице, трябва да:</w:t>
      </w:r>
    </w:p>
    <w:p w:rsidR="006F6414" w:rsidRDefault="006F6414" w:rsidP="006F6414">
      <w:pPr>
        <w:spacing w:after="0" w:line="240" w:lineRule="auto"/>
        <w:ind w:firstLine="851"/>
        <w:jc w:val="both"/>
        <w:divId w:val="225721173"/>
        <w:rPr>
          <w:rFonts w:ascii="Times New Roman" w:eastAsia="Times New Roman" w:hAnsi="Times New Roman" w:cs="Times New Roman"/>
          <w:sz w:val="24"/>
          <w:szCs w:val="24"/>
        </w:rPr>
      </w:pPr>
      <w:r>
        <w:rPr>
          <w:rFonts w:ascii="Times New Roman" w:eastAsia="Times New Roman" w:hAnsi="Times New Roman" w:cs="Times New Roman"/>
          <w:sz w:val="24"/>
          <w:szCs w:val="24"/>
        </w:rPr>
        <w:t>1. се легитимира с документа по ал. 12 и да предостави на съответното лице данни за контакт;</w:t>
      </w:r>
    </w:p>
    <w:p w:rsidR="006F6414" w:rsidRDefault="006F6414" w:rsidP="006F6414">
      <w:pPr>
        <w:spacing w:after="0" w:line="240" w:lineRule="auto"/>
        <w:ind w:firstLine="851"/>
        <w:jc w:val="both"/>
        <w:divId w:val="1030686756"/>
        <w:rPr>
          <w:rFonts w:ascii="Times New Roman" w:eastAsia="Times New Roman" w:hAnsi="Times New Roman" w:cs="Times New Roman"/>
          <w:sz w:val="24"/>
          <w:szCs w:val="24"/>
        </w:rPr>
      </w:pPr>
      <w:r>
        <w:rPr>
          <w:rFonts w:ascii="Times New Roman" w:eastAsia="Times New Roman" w:hAnsi="Times New Roman" w:cs="Times New Roman"/>
          <w:sz w:val="24"/>
          <w:szCs w:val="24"/>
        </w:rPr>
        <w:t>2. спазва принципа за свобода на избор на фонд;</w:t>
      </w:r>
    </w:p>
    <w:p w:rsidR="006F6414" w:rsidRDefault="006F6414" w:rsidP="006F6414">
      <w:pPr>
        <w:spacing w:after="0" w:line="240" w:lineRule="auto"/>
        <w:ind w:firstLine="851"/>
        <w:jc w:val="both"/>
        <w:divId w:val="1658996418"/>
        <w:rPr>
          <w:rFonts w:ascii="Times New Roman" w:eastAsia="Times New Roman" w:hAnsi="Times New Roman" w:cs="Times New Roman"/>
          <w:sz w:val="24"/>
          <w:szCs w:val="24"/>
        </w:rPr>
      </w:pPr>
      <w:r>
        <w:rPr>
          <w:rFonts w:ascii="Times New Roman" w:eastAsia="Times New Roman" w:hAnsi="Times New Roman" w:cs="Times New Roman"/>
          <w:sz w:val="24"/>
          <w:szCs w:val="24"/>
        </w:rPr>
        <w:t>3. оказва съдействие на лицето, подаващо заявление за допълнително пенсионно осигуряване или заявление за промяна на участие и за прехвърляне на средства от един в друг фонд за допълнително пенсионно осигуряване, и да следи да не се допусне увреждане на интересите му;</w:t>
      </w:r>
    </w:p>
    <w:p w:rsidR="006F6414" w:rsidRDefault="006F6414" w:rsidP="006F6414">
      <w:pPr>
        <w:spacing w:after="0" w:line="240" w:lineRule="auto"/>
        <w:ind w:firstLine="851"/>
        <w:jc w:val="both"/>
        <w:divId w:val="415396727"/>
        <w:rPr>
          <w:rFonts w:ascii="Times New Roman" w:eastAsia="Times New Roman" w:hAnsi="Times New Roman" w:cs="Times New Roman"/>
          <w:sz w:val="24"/>
          <w:szCs w:val="24"/>
        </w:rPr>
      </w:pPr>
      <w:r>
        <w:rPr>
          <w:rFonts w:ascii="Times New Roman" w:eastAsia="Times New Roman" w:hAnsi="Times New Roman" w:cs="Times New Roman"/>
          <w:sz w:val="24"/>
          <w:szCs w:val="24"/>
        </w:rPr>
        <w:t>4. разяснява на лицата добросъвестно и с дължимата грижа правата и задълженията им по осигурителните договори, да им предоставя вярна и точна информация за съответното пенсионноосигурително дружество и управляваните от него фондове за допълнително пенсионно осигуряване и да не дава обещания или да прави предположения относно бъдещата доходност от инвестиране на средствата на съответния фонд;</w:t>
      </w:r>
    </w:p>
    <w:p w:rsidR="006F6414" w:rsidRDefault="006F6414" w:rsidP="006F6414">
      <w:pPr>
        <w:spacing w:after="0" w:line="240" w:lineRule="auto"/>
        <w:ind w:firstLine="851"/>
        <w:jc w:val="both"/>
        <w:divId w:val="986319256"/>
        <w:rPr>
          <w:rFonts w:ascii="Times New Roman" w:eastAsia="Times New Roman" w:hAnsi="Times New Roman" w:cs="Times New Roman"/>
          <w:sz w:val="24"/>
          <w:szCs w:val="24"/>
        </w:rPr>
      </w:pPr>
      <w:r>
        <w:rPr>
          <w:rFonts w:ascii="Times New Roman" w:eastAsia="Times New Roman" w:hAnsi="Times New Roman" w:cs="Times New Roman"/>
          <w:sz w:val="24"/>
          <w:szCs w:val="24"/>
        </w:rPr>
        <w:t>5. опазва личните данни на осигурените лица, като не използва получената информация за цели, които не са свързани с упражняване на правата и изпълнение на задълженията по договора за осигурително посредничество;</w:t>
      </w:r>
    </w:p>
    <w:p w:rsidR="006F6414" w:rsidRDefault="006F6414" w:rsidP="006F6414">
      <w:pPr>
        <w:spacing w:after="0" w:line="240" w:lineRule="auto"/>
        <w:ind w:firstLine="851"/>
        <w:jc w:val="both"/>
        <w:divId w:val="499659838"/>
        <w:rPr>
          <w:rFonts w:ascii="Times New Roman" w:eastAsia="Times New Roman" w:hAnsi="Times New Roman" w:cs="Times New Roman"/>
          <w:sz w:val="24"/>
          <w:szCs w:val="24"/>
        </w:rPr>
      </w:pPr>
      <w:r>
        <w:rPr>
          <w:rFonts w:ascii="Times New Roman" w:eastAsia="Times New Roman" w:hAnsi="Times New Roman" w:cs="Times New Roman"/>
          <w:sz w:val="24"/>
          <w:szCs w:val="24"/>
        </w:rPr>
        <w:t>6. опазва търговската тайна и търговския престиж на пенсионноосигурителното дружество, с което е сключило договор за посредническа дейност, и да не предоставя неверни, непълни или подвеждащи сведения за други пенсионноосигурителни дружества.</w:t>
      </w:r>
    </w:p>
    <w:p w:rsidR="006F6414" w:rsidRDefault="006F6414" w:rsidP="006F6414">
      <w:pPr>
        <w:spacing w:after="0" w:line="240" w:lineRule="auto"/>
        <w:ind w:firstLine="851"/>
        <w:jc w:val="both"/>
        <w:divId w:val="990866380"/>
        <w:rPr>
          <w:rFonts w:ascii="Times New Roman" w:eastAsia="Times New Roman" w:hAnsi="Times New Roman" w:cs="Times New Roman"/>
          <w:sz w:val="24"/>
          <w:szCs w:val="24"/>
        </w:rPr>
      </w:pPr>
      <w:r>
        <w:rPr>
          <w:rFonts w:ascii="Times New Roman" w:eastAsia="Times New Roman" w:hAnsi="Times New Roman" w:cs="Times New Roman"/>
          <w:sz w:val="24"/>
          <w:szCs w:val="24"/>
        </w:rPr>
        <w:t>(9) Пенсионноосигурителното дружество е длъжно да осигури обучение на физическите лица, с които ще сключи договор за дейност по осигурително посредничество, както и на лицата, които осигурителните посредници - юридически лица, възнамеряват да упълномощят за осъществяване на дейността по осигурително посредничество.</w:t>
      </w:r>
    </w:p>
    <w:p w:rsidR="006F6414" w:rsidRDefault="006F6414" w:rsidP="006F6414">
      <w:pPr>
        <w:spacing w:after="0" w:line="240" w:lineRule="auto"/>
        <w:ind w:firstLine="851"/>
        <w:jc w:val="both"/>
        <w:divId w:val="360666522"/>
        <w:rPr>
          <w:rFonts w:ascii="Times New Roman" w:eastAsia="Times New Roman" w:hAnsi="Times New Roman" w:cs="Times New Roman"/>
          <w:sz w:val="24"/>
          <w:szCs w:val="24"/>
        </w:rPr>
      </w:pPr>
      <w:r>
        <w:rPr>
          <w:rFonts w:ascii="Times New Roman" w:eastAsia="Times New Roman" w:hAnsi="Times New Roman" w:cs="Times New Roman"/>
          <w:sz w:val="24"/>
          <w:szCs w:val="24"/>
        </w:rPr>
        <w:t>(10) Пенсионноосигурителното дружество сключва договор с осигурителен посредник, съответно дава съгласие за упълномощаване на лице за извършване на дейност по осигурително посредничество, след като установи, че са изпълнени изискванията на ал. 6, съответно на ал. 7.</w:t>
      </w:r>
    </w:p>
    <w:p w:rsidR="006F6414" w:rsidRDefault="006F6414" w:rsidP="006F6414">
      <w:pPr>
        <w:spacing w:after="0" w:line="240" w:lineRule="auto"/>
        <w:ind w:firstLine="851"/>
        <w:jc w:val="both"/>
        <w:divId w:val="156501734"/>
        <w:rPr>
          <w:rFonts w:ascii="Times New Roman" w:eastAsia="Times New Roman" w:hAnsi="Times New Roman" w:cs="Times New Roman"/>
          <w:sz w:val="24"/>
          <w:szCs w:val="24"/>
        </w:rPr>
      </w:pPr>
      <w:r>
        <w:rPr>
          <w:rFonts w:ascii="Times New Roman" w:eastAsia="Times New Roman" w:hAnsi="Times New Roman" w:cs="Times New Roman"/>
          <w:sz w:val="24"/>
          <w:szCs w:val="24"/>
        </w:rPr>
        <w:t>(11) Пенсионноосигурителното дружество уведомява комисията за сключването на всеки договор с осигурителен посредник, както и за упълномощаването на физическо лице от осигурителен посредник - юридическо лице, в 7-дневен срок.</w:t>
      </w:r>
    </w:p>
    <w:p w:rsidR="006F6414" w:rsidRDefault="006F6414" w:rsidP="006F6414">
      <w:pPr>
        <w:spacing w:after="0" w:line="240" w:lineRule="auto"/>
        <w:ind w:firstLine="851"/>
        <w:jc w:val="both"/>
        <w:divId w:val="940382718"/>
        <w:rPr>
          <w:rFonts w:ascii="Times New Roman" w:eastAsia="Times New Roman" w:hAnsi="Times New Roman" w:cs="Times New Roman"/>
          <w:sz w:val="24"/>
          <w:szCs w:val="24"/>
        </w:rPr>
      </w:pPr>
      <w:r>
        <w:rPr>
          <w:rFonts w:ascii="Times New Roman" w:eastAsia="Times New Roman" w:hAnsi="Times New Roman" w:cs="Times New Roman"/>
          <w:sz w:val="24"/>
          <w:szCs w:val="24"/>
        </w:rPr>
        <w:t>(12) Пенсионноосигурителното дружество снабдява всеки осигурителен посредник, съответно лицата, упълномощени от осигурителни посредници - юридически лица, с документ, който ги легитимира при упражняване на дейността им. Образецът на документа се утвърждава от заместник-председателя на комисията.</w:t>
      </w:r>
    </w:p>
    <w:p w:rsidR="006F6414" w:rsidRDefault="006F6414" w:rsidP="006F6414">
      <w:pPr>
        <w:spacing w:after="0" w:line="240" w:lineRule="auto"/>
        <w:ind w:firstLine="851"/>
        <w:jc w:val="both"/>
        <w:divId w:val="801309635"/>
        <w:rPr>
          <w:rFonts w:ascii="Times New Roman" w:eastAsia="Times New Roman" w:hAnsi="Times New Roman" w:cs="Times New Roman"/>
          <w:sz w:val="24"/>
          <w:szCs w:val="24"/>
        </w:rPr>
      </w:pPr>
      <w:r>
        <w:rPr>
          <w:rFonts w:ascii="Times New Roman" w:eastAsia="Times New Roman" w:hAnsi="Times New Roman" w:cs="Times New Roman"/>
          <w:sz w:val="24"/>
          <w:szCs w:val="24"/>
        </w:rPr>
        <w:t>(13) Пенсионноосигурителното дружество е длъжно да упражнява контрол за съответствието на осигурителните посредници и на упълномощените от тях лица с изискванията на този кодекс, да извършва редовни проверки за законосъобразното упражняване на дейността им в рамките на сключения с тях договор, съответно на упълномощаването им, както и да създаде необходимата организация за предварително и последващо обучение и инструктаж.</w:t>
      </w:r>
    </w:p>
    <w:p w:rsidR="006F6414" w:rsidRDefault="006F6414" w:rsidP="006F6414">
      <w:pPr>
        <w:spacing w:after="0" w:line="240" w:lineRule="auto"/>
        <w:ind w:firstLine="851"/>
        <w:jc w:val="both"/>
        <w:divId w:val="1573857124"/>
        <w:rPr>
          <w:rFonts w:ascii="Times New Roman" w:eastAsia="Times New Roman" w:hAnsi="Times New Roman" w:cs="Times New Roman"/>
          <w:sz w:val="24"/>
          <w:szCs w:val="24"/>
        </w:rPr>
      </w:pPr>
      <w:r>
        <w:rPr>
          <w:rFonts w:ascii="Times New Roman" w:eastAsia="Times New Roman" w:hAnsi="Times New Roman" w:cs="Times New Roman"/>
          <w:sz w:val="24"/>
          <w:szCs w:val="24"/>
        </w:rPr>
        <w:t>(14) Пенсионноосигурителното дружество отговаря пред осигурените лица, пред пенсионерите и пред техните наследници за действията на осигурителните посредници и на упълномощените от тях лица във връзка с дейността по допълнително пенсионно осигуряване като за свои действия.</w:t>
      </w:r>
    </w:p>
    <w:p w:rsidR="006F6414" w:rsidRDefault="006F6414" w:rsidP="006F6414">
      <w:pPr>
        <w:spacing w:after="0" w:line="240" w:lineRule="auto"/>
        <w:ind w:firstLine="851"/>
        <w:jc w:val="both"/>
        <w:divId w:val="114605137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 Пенсионноосигурителното дружество е длъжно да прекрати договора си с осигурителния посредник, когато установи, че:</w:t>
      </w:r>
    </w:p>
    <w:p w:rsidR="006F6414" w:rsidRDefault="006F6414" w:rsidP="006F6414">
      <w:pPr>
        <w:spacing w:after="0" w:line="240" w:lineRule="auto"/>
        <w:ind w:firstLine="851"/>
        <w:jc w:val="both"/>
        <w:divId w:val="2092239539"/>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пред дружеството са представени неверни данни или документи за удостоверяване на съответствието с ал. 6 или 7;</w:t>
      </w:r>
    </w:p>
    <w:p w:rsidR="006F6414" w:rsidRDefault="006F6414" w:rsidP="006F6414">
      <w:pPr>
        <w:spacing w:after="0" w:line="240" w:lineRule="auto"/>
        <w:ind w:firstLine="851"/>
        <w:jc w:val="both"/>
        <w:divId w:val="204146175"/>
        <w:rPr>
          <w:rFonts w:ascii="Times New Roman" w:eastAsia="Times New Roman" w:hAnsi="Times New Roman" w:cs="Times New Roman"/>
          <w:sz w:val="24"/>
          <w:szCs w:val="24"/>
        </w:rPr>
      </w:pPr>
      <w:r>
        <w:rPr>
          <w:rFonts w:ascii="Times New Roman" w:eastAsia="Times New Roman" w:hAnsi="Times New Roman" w:cs="Times New Roman"/>
          <w:sz w:val="24"/>
          <w:szCs w:val="24"/>
        </w:rPr>
        <w:t>2. осигурителният посредник е престанал да отговаря на изискванията на ал. 6, съответно на ал. 7;</w:t>
      </w:r>
    </w:p>
    <w:p w:rsidR="006F6414" w:rsidRDefault="006F6414" w:rsidP="006F6414">
      <w:pPr>
        <w:spacing w:after="0" w:line="240" w:lineRule="auto"/>
        <w:ind w:firstLine="851"/>
        <w:jc w:val="both"/>
        <w:divId w:val="591477855"/>
        <w:rPr>
          <w:rFonts w:ascii="Times New Roman" w:eastAsia="Times New Roman" w:hAnsi="Times New Roman" w:cs="Times New Roman"/>
          <w:sz w:val="24"/>
          <w:szCs w:val="24"/>
        </w:rPr>
      </w:pPr>
      <w:r>
        <w:rPr>
          <w:rFonts w:ascii="Times New Roman" w:eastAsia="Times New Roman" w:hAnsi="Times New Roman" w:cs="Times New Roman"/>
          <w:sz w:val="24"/>
          <w:szCs w:val="24"/>
        </w:rPr>
        <w:t>3. упълномощеното лице е престанало да отговаря на изискванията на ал. 6 и осигурителният посредник - юридическо лице, не оттегли упълномощаването в тридневен срок от уведомлението.</w:t>
      </w:r>
    </w:p>
    <w:p w:rsidR="006F6414" w:rsidRDefault="006F6414" w:rsidP="006F6414">
      <w:pPr>
        <w:spacing w:after="0" w:line="240" w:lineRule="auto"/>
        <w:ind w:firstLine="851"/>
        <w:jc w:val="both"/>
        <w:divId w:val="649481983"/>
        <w:rPr>
          <w:rFonts w:ascii="Times New Roman" w:eastAsia="Times New Roman" w:hAnsi="Times New Roman" w:cs="Times New Roman"/>
          <w:sz w:val="24"/>
          <w:szCs w:val="24"/>
        </w:rPr>
      </w:pPr>
      <w:r>
        <w:rPr>
          <w:rFonts w:ascii="Times New Roman" w:eastAsia="Times New Roman" w:hAnsi="Times New Roman" w:cs="Times New Roman"/>
          <w:sz w:val="24"/>
          <w:szCs w:val="24"/>
        </w:rPr>
        <w:t>(16) Пенсионноосигурителното дружество уведомява комисията за всяко прекратяване на договор за осигурително посредничество и за всяко оттегляне на упълномощаване на физическо лице, упълномощено от осигурителен посредник - юридическо лице, в 7-дневен срок.</w:t>
      </w:r>
    </w:p>
    <w:p w:rsidR="006F6414" w:rsidRDefault="006F6414" w:rsidP="006F6414">
      <w:pPr>
        <w:spacing w:after="0" w:line="240" w:lineRule="auto"/>
        <w:ind w:firstLine="851"/>
        <w:jc w:val="both"/>
        <w:divId w:val="1005985211"/>
        <w:rPr>
          <w:rFonts w:ascii="Times New Roman" w:eastAsia="Times New Roman" w:hAnsi="Times New Roman" w:cs="Times New Roman"/>
          <w:sz w:val="24"/>
          <w:szCs w:val="24"/>
        </w:rPr>
      </w:pPr>
      <w:r>
        <w:rPr>
          <w:rFonts w:ascii="Times New Roman" w:eastAsia="Times New Roman" w:hAnsi="Times New Roman" w:cs="Times New Roman"/>
          <w:sz w:val="24"/>
          <w:szCs w:val="24"/>
        </w:rPr>
        <w:t>(17) (Изм. - ДВ, бр. 15 от 2018 г., в сила от 16.02.2018 г.) Когато осигурителният посредник или упълномощеното лице извърши нарушение на ал. 8, т. 2, 4, 5 или 6 или други груби или системни нарушения на този кодекс или на актовете по прилагането му, комисията задължава пенсионноосигурителното дружество да прекрати договора си с осигурителния посредник - физическо лице, съответно с осигурителния посредник - юридическо лице, когато упълномощаването не бъде оттеглено. Същата мярка се прилага и в случаите на нарушение на ал. 2.</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Приходи на дружеството</w:t>
      </w:r>
    </w:p>
    <w:p w:rsidR="006F6414" w:rsidRDefault="006F6414" w:rsidP="006F6414">
      <w:pPr>
        <w:spacing w:after="0" w:line="240" w:lineRule="auto"/>
        <w:ind w:firstLine="851"/>
        <w:jc w:val="both"/>
        <w:divId w:val="384917764"/>
        <w:rPr>
          <w:rFonts w:ascii="Times New Roman" w:eastAsia="Times New Roman" w:hAnsi="Times New Roman" w:cs="Times New Roman"/>
          <w:sz w:val="24"/>
          <w:szCs w:val="24"/>
        </w:rPr>
      </w:pPr>
      <w:r>
        <w:rPr>
          <w:rFonts w:ascii="Times New Roman" w:eastAsia="Times New Roman" w:hAnsi="Times New Roman" w:cs="Times New Roman"/>
          <w:sz w:val="24"/>
          <w:szCs w:val="24"/>
        </w:rPr>
        <w:t>Чл. 123д. (Нов - ДВ, бр. 67 от 2003 г.) (1) Приходите на пенсионноосигурителните дружества се формират от такси и удръжки, определени в този кодекс, както и от управлението на собствените активи.</w:t>
      </w:r>
    </w:p>
    <w:p w:rsidR="006F6414" w:rsidRDefault="006F6414" w:rsidP="006F6414">
      <w:pPr>
        <w:spacing w:after="0" w:line="240" w:lineRule="auto"/>
        <w:ind w:firstLine="851"/>
        <w:jc w:val="both"/>
        <w:divId w:val="1860315299"/>
        <w:rPr>
          <w:rFonts w:ascii="Times New Roman" w:eastAsia="Times New Roman" w:hAnsi="Times New Roman" w:cs="Times New Roman"/>
          <w:sz w:val="24"/>
          <w:szCs w:val="24"/>
        </w:rPr>
      </w:pPr>
      <w:r>
        <w:rPr>
          <w:rFonts w:ascii="Times New Roman" w:eastAsia="Times New Roman" w:hAnsi="Times New Roman" w:cs="Times New Roman"/>
          <w:sz w:val="24"/>
          <w:szCs w:val="24"/>
        </w:rPr>
        <w:t>(2) Пенсионноосигурителното дружество може да разпределя печалба между акционерите си от управлението на фондовете за допълнително пенсионно осигуряване и на собствените си активи по реда на Търговския закон и на този кодекс.</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Система за управление</w:t>
      </w:r>
    </w:p>
    <w:p w:rsidR="006F6414" w:rsidRDefault="006F6414" w:rsidP="006F6414">
      <w:pPr>
        <w:spacing w:after="0" w:line="240" w:lineRule="auto"/>
        <w:ind w:firstLine="851"/>
        <w:jc w:val="both"/>
        <w:divId w:val="221061368"/>
        <w:rPr>
          <w:rFonts w:ascii="Times New Roman" w:eastAsia="Times New Roman" w:hAnsi="Times New Roman" w:cs="Times New Roman"/>
          <w:sz w:val="24"/>
          <w:szCs w:val="24"/>
        </w:rPr>
      </w:pPr>
      <w:r>
        <w:rPr>
          <w:rFonts w:ascii="Times New Roman" w:eastAsia="Times New Roman" w:hAnsi="Times New Roman" w:cs="Times New Roman"/>
          <w:sz w:val="24"/>
          <w:szCs w:val="24"/>
        </w:rPr>
        <w:t>Чл. 123е. (Нов - ДВ, бр. 67 от 2003 г., изм. - ДВ, бр. 92 от 2017 г., в сила от 18.11.2018 г.) (1) Пенсионноосигурителното дружество е длъжно да разполага с ефективна система за управление, която осигурява надеждно и благоразумно управление на дейността по допълнително пенсионно осигуряване.</w:t>
      </w:r>
    </w:p>
    <w:p w:rsidR="006F6414" w:rsidRDefault="006F6414" w:rsidP="006F6414">
      <w:pPr>
        <w:spacing w:after="0" w:line="240" w:lineRule="auto"/>
        <w:ind w:firstLine="851"/>
        <w:jc w:val="both"/>
        <w:divId w:val="1516458834"/>
        <w:rPr>
          <w:rFonts w:ascii="Times New Roman" w:eastAsia="Times New Roman" w:hAnsi="Times New Roman" w:cs="Times New Roman"/>
          <w:sz w:val="24"/>
          <w:szCs w:val="24"/>
        </w:rPr>
      </w:pPr>
      <w:r>
        <w:rPr>
          <w:rFonts w:ascii="Times New Roman" w:eastAsia="Times New Roman" w:hAnsi="Times New Roman" w:cs="Times New Roman"/>
          <w:sz w:val="24"/>
          <w:szCs w:val="24"/>
        </w:rPr>
        <w:t>(2) Системата за управление трябва да съответства на естеството, обема и сложността на дейността на пенсионноосигурителното дружество и да включва адекватна и прозрачна организационна структура с ясно разпределение и подходящо разделение на отговорностите и ефективност при предаването на информация.</w:t>
      </w:r>
    </w:p>
    <w:p w:rsidR="006F6414" w:rsidRDefault="006F6414" w:rsidP="006F6414">
      <w:pPr>
        <w:spacing w:after="0" w:line="240" w:lineRule="auto"/>
        <w:ind w:firstLine="851"/>
        <w:jc w:val="both"/>
        <w:divId w:val="250551390"/>
        <w:rPr>
          <w:rFonts w:ascii="Times New Roman" w:eastAsia="Times New Roman" w:hAnsi="Times New Roman" w:cs="Times New Roman"/>
          <w:sz w:val="24"/>
          <w:szCs w:val="24"/>
        </w:rPr>
      </w:pPr>
      <w:r>
        <w:rPr>
          <w:rFonts w:ascii="Times New Roman" w:eastAsia="Times New Roman" w:hAnsi="Times New Roman" w:cs="Times New Roman"/>
          <w:sz w:val="24"/>
          <w:szCs w:val="24"/>
        </w:rPr>
        <w:t>(3) Пенсионноосигурителното дружество е длъжно да извършва преглед на системата си за управление и да внася промени в нея, когато това е необходимо за постигане на целите по ал. 1.</w:t>
      </w:r>
    </w:p>
    <w:p w:rsidR="006F6414" w:rsidRDefault="006F6414" w:rsidP="006F6414">
      <w:pPr>
        <w:spacing w:after="0" w:line="240" w:lineRule="auto"/>
        <w:ind w:firstLine="851"/>
        <w:jc w:val="both"/>
        <w:divId w:val="1198473871"/>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26 от 2020 г.) Управителният или контролният орган на пенсионноосигурителното дружество приема:</w:t>
      </w:r>
    </w:p>
    <w:p w:rsidR="006F6414" w:rsidRDefault="006F6414" w:rsidP="006F6414">
      <w:pPr>
        <w:spacing w:after="0" w:line="240" w:lineRule="auto"/>
        <w:ind w:firstLine="851"/>
        <w:jc w:val="both"/>
        <w:divId w:val="44567990"/>
        <w:rPr>
          <w:rFonts w:ascii="Times New Roman" w:eastAsia="Times New Roman" w:hAnsi="Times New Roman" w:cs="Times New Roman"/>
          <w:sz w:val="24"/>
          <w:szCs w:val="24"/>
        </w:rPr>
      </w:pPr>
      <w:r>
        <w:rPr>
          <w:rFonts w:ascii="Times New Roman" w:eastAsia="Times New Roman" w:hAnsi="Times New Roman" w:cs="Times New Roman"/>
          <w:sz w:val="24"/>
          <w:szCs w:val="24"/>
        </w:rPr>
        <w:t>1. управленската и организационната структура на пенсионноосигурителното дружество, с която се определят включително:</w:t>
      </w:r>
    </w:p>
    <w:p w:rsidR="006F6414" w:rsidRDefault="006F6414" w:rsidP="006F6414">
      <w:pPr>
        <w:spacing w:after="0" w:line="240" w:lineRule="auto"/>
        <w:ind w:firstLine="851"/>
        <w:jc w:val="both"/>
        <w:divId w:val="102651251"/>
        <w:rPr>
          <w:rFonts w:ascii="Times New Roman" w:eastAsia="Times New Roman" w:hAnsi="Times New Roman" w:cs="Times New Roman"/>
          <w:sz w:val="24"/>
          <w:szCs w:val="24"/>
        </w:rPr>
      </w:pPr>
      <w:r>
        <w:rPr>
          <w:rFonts w:ascii="Times New Roman" w:eastAsia="Times New Roman" w:hAnsi="Times New Roman" w:cs="Times New Roman"/>
          <w:sz w:val="24"/>
          <w:szCs w:val="24"/>
        </w:rPr>
        <w:t>а) дейността на отделните организационни единици;</w:t>
      </w:r>
    </w:p>
    <w:p w:rsidR="006F6414" w:rsidRDefault="006F6414" w:rsidP="006F6414">
      <w:pPr>
        <w:spacing w:after="0" w:line="240" w:lineRule="auto"/>
        <w:ind w:firstLine="851"/>
        <w:jc w:val="both"/>
        <w:divId w:val="858935646"/>
        <w:rPr>
          <w:rFonts w:ascii="Times New Roman" w:eastAsia="Times New Roman" w:hAnsi="Times New Roman" w:cs="Times New Roman"/>
          <w:sz w:val="24"/>
          <w:szCs w:val="24"/>
        </w:rPr>
      </w:pPr>
      <w:r>
        <w:rPr>
          <w:rFonts w:ascii="Times New Roman" w:eastAsia="Times New Roman" w:hAnsi="Times New Roman" w:cs="Times New Roman"/>
          <w:sz w:val="24"/>
          <w:szCs w:val="24"/>
        </w:rPr>
        <w:t>б) ръководните длъжности извън длъжностите по чл. 121д, ал. 5, както и техните функции и правомощия;</w:t>
      </w:r>
    </w:p>
    <w:p w:rsidR="006F6414" w:rsidRDefault="006F6414" w:rsidP="006F6414">
      <w:pPr>
        <w:spacing w:after="0" w:line="240" w:lineRule="auto"/>
        <w:ind w:firstLine="851"/>
        <w:jc w:val="both"/>
        <w:divId w:val="86502066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разпределението на функциите и правомощията между изпълнителните директори, както и разпределението на функциите между членовете на управителния орган;</w:t>
      </w:r>
    </w:p>
    <w:p w:rsidR="006F6414" w:rsidRDefault="006F6414" w:rsidP="006F6414">
      <w:pPr>
        <w:spacing w:after="0" w:line="240" w:lineRule="auto"/>
        <w:ind w:firstLine="851"/>
        <w:jc w:val="both"/>
        <w:divId w:val="679235357"/>
        <w:rPr>
          <w:rFonts w:ascii="Times New Roman" w:eastAsia="Times New Roman" w:hAnsi="Times New Roman" w:cs="Times New Roman"/>
          <w:sz w:val="24"/>
          <w:szCs w:val="24"/>
        </w:rPr>
      </w:pPr>
      <w:r>
        <w:rPr>
          <w:rFonts w:ascii="Times New Roman" w:eastAsia="Times New Roman" w:hAnsi="Times New Roman" w:cs="Times New Roman"/>
          <w:sz w:val="24"/>
          <w:szCs w:val="24"/>
        </w:rPr>
        <w:t>2. бизнес план за дейността на пенсионноосигурителното дружество за срок три години, който се актуализира ежегодно до 31 март всяка година;</w:t>
      </w:r>
    </w:p>
    <w:p w:rsidR="006F6414" w:rsidRDefault="006F6414" w:rsidP="006F6414">
      <w:pPr>
        <w:spacing w:after="0" w:line="240" w:lineRule="auto"/>
        <w:ind w:firstLine="851"/>
        <w:jc w:val="both"/>
        <w:divId w:val="806171245"/>
        <w:rPr>
          <w:rFonts w:ascii="Times New Roman" w:eastAsia="Times New Roman" w:hAnsi="Times New Roman" w:cs="Times New Roman"/>
          <w:sz w:val="24"/>
          <w:szCs w:val="24"/>
        </w:rPr>
      </w:pPr>
      <w:r>
        <w:rPr>
          <w:rFonts w:ascii="Times New Roman" w:eastAsia="Times New Roman" w:hAnsi="Times New Roman" w:cs="Times New Roman"/>
          <w:sz w:val="24"/>
          <w:szCs w:val="24"/>
        </w:rPr>
        <w:t>3. правилник за организацията и дейността на всеки управляван фонд за допълнително пенсионно осигуряване;</w:t>
      </w:r>
    </w:p>
    <w:p w:rsidR="006F6414" w:rsidRDefault="006F6414" w:rsidP="006F6414">
      <w:pPr>
        <w:spacing w:after="0" w:line="240" w:lineRule="auto"/>
        <w:ind w:firstLine="851"/>
        <w:jc w:val="both"/>
        <w:divId w:val="146166260"/>
        <w:rPr>
          <w:rFonts w:ascii="Times New Roman" w:eastAsia="Times New Roman" w:hAnsi="Times New Roman" w:cs="Times New Roman"/>
          <w:sz w:val="24"/>
          <w:szCs w:val="24"/>
        </w:rPr>
      </w:pPr>
      <w:r>
        <w:rPr>
          <w:rFonts w:ascii="Times New Roman" w:eastAsia="Times New Roman" w:hAnsi="Times New Roman" w:cs="Times New Roman"/>
          <w:sz w:val="24"/>
          <w:szCs w:val="24"/>
        </w:rPr>
        <w:t>4. инвестиционната политика на всеки управляван пенсионен фонд;</w:t>
      </w:r>
    </w:p>
    <w:p w:rsidR="006F6414" w:rsidRDefault="006F6414" w:rsidP="006F6414">
      <w:pPr>
        <w:spacing w:after="0" w:line="240" w:lineRule="auto"/>
        <w:ind w:firstLine="851"/>
        <w:jc w:val="both"/>
        <w:divId w:val="487019336"/>
        <w:rPr>
          <w:rFonts w:ascii="Times New Roman" w:eastAsia="Times New Roman" w:hAnsi="Times New Roman" w:cs="Times New Roman"/>
          <w:sz w:val="24"/>
          <w:szCs w:val="24"/>
        </w:rPr>
      </w:pPr>
      <w:r>
        <w:rPr>
          <w:rFonts w:ascii="Times New Roman" w:eastAsia="Times New Roman" w:hAnsi="Times New Roman" w:cs="Times New Roman"/>
          <w:sz w:val="24"/>
          <w:szCs w:val="24"/>
        </w:rPr>
        <w:t>5. правилата за:</w:t>
      </w:r>
    </w:p>
    <w:p w:rsidR="006F6414" w:rsidRDefault="006F6414" w:rsidP="006F6414">
      <w:pPr>
        <w:spacing w:after="0" w:line="240" w:lineRule="auto"/>
        <w:ind w:firstLine="851"/>
        <w:jc w:val="both"/>
        <w:divId w:val="251399555"/>
        <w:rPr>
          <w:rFonts w:ascii="Times New Roman" w:eastAsia="Times New Roman" w:hAnsi="Times New Roman" w:cs="Times New Roman"/>
          <w:sz w:val="24"/>
          <w:szCs w:val="24"/>
        </w:rPr>
      </w:pPr>
      <w:r>
        <w:rPr>
          <w:rFonts w:ascii="Times New Roman" w:eastAsia="Times New Roman" w:hAnsi="Times New Roman" w:cs="Times New Roman"/>
          <w:sz w:val="24"/>
          <w:szCs w:val="24"/>
        </w:rPr>
        <w:t>а) (доп. - ДВ, бр. 12 от 2019 г.) управлението на рисковете, свързани с дейността на пенсионноосигурителното дружество и управляваните от него фондове;</w:t>
      </w:r>
    </w:p>
    <w:p w:rsidR="006F6414" w:rsidRDefault="006F6414" w:rsidP="006F6414">
      <w:pPr>
        <w:spacing w:after="0" w:line="240" w:lineRule="auto"/>
        <w:ind w:firstLine="851"/>
        <w:jc w:val="both"/>
        <w:divId w:val="1931348560"/>
        <w:rPr>
          <w:rFonts w:ascii="Times New Roman" w:eastAsia="Times New Roman" w:hAnsi="Times New Roman" w:cs="Times New Roman"/>
          <w:sz w:val="24"/>
          <w:szCs w:val="24"/>
        </w:rPr>
      </w:pPr>
      <w:r>
        <w:rPr>
          <w:rFonts w:ascii="Times New Roman" w:eastAsia="Times New Roman" w:hAnsi="Times New Roman" w:cs="Times New Roman"/>
          <w:sz w:val="24"/>
          <w:szCs w:val="24"/>
        </w:rPr>
        <w:t>б) вътрешния контрол;</w:t>
      </w:r>
    </w:p>
    <w:p w:rsidR="006F6414" w:rsidRDefault="006F6414" w:rsidP="006F6414">
      <w:pPr>
        <w:spacing w:after="0" w:line="240" w:lineRule="auto"/>
        <w:ind w:firstLine="851"/>
        <w:jc w:val="both"/>
        <w:divId w:val="408582323"/>
        <w:rPr>
          <w:rFonts w:ascii="Times New Roman" w:eastAsia="Times New Roman" w:hAnsi="Times New Roman" w:cs="Times New Roman"/>
          <w:sz w:val="24"/>
          <w:szCs w:val="24"/>
        </w:rPr>
      </w:pPr>
      <w:r>
        <w:rPr>
          <w:rFonts w:ascii="Times New Roman" w:eastAsia="Times New Roman" w:hAnsi="Times New Roman" w:cs="Times New Roman"/>
          <w:sz w:val="24"/>
          <w:szCs w:val="24"/>
        </w:rPr>
        <w:t>в) оперативния контрол, включително правила и процедури за изпълнение и отчитане дейността на отделните организационни звена;</w:t>
      </w:r>
    </w:p>
    <w:p w:rsidR="006F6414" w:rsidRDefault="006F6414" w:rsidP="006F6414">
      <w:pPr>
        <w:spacing w:after="0" w:line="240" w:lineRule="auto"/>
        <w:ind w:firstLine="851"/>
        <w:jc w:val="both"/>
        <w:divId w:val="454492452"/>
        <w:rPr>
          <w:rFonts w:ascii="Times New Roman" w:eastAsia="Times New Roman" w:hAnsi="Times New Roman" w:cs="Times New Roman"/>
          <w:sz w:val="24"/>
          <w:szCs w:val="24"/>
        </w:rPr>
      </w:pPr>
      <w:r>
        <w:rPr>
          <w:rFonts w:ascii="Times New Roman" w:eastAsia="Times New Roman" w:hAnsi="Times New Roman" w:cs="Times New Roman"/>
          <w:sz w:val="24"/>
          <w:szCs w:val="24"/>
        </w:rPr>
        <w:t>г) вътрешния одит;</w:t>
      </w:r>
    </w:p>
    <w:p w:rsidR="006F6414" w:rsidRDefault="006F6414" w:rsidP="006F6414">
      <w:pPr>
        <w:spacing w:after="0" w:line="240" w:lineRule="auto"/>
        <w:ind w:firstLine="851"/>
        <w:jc w:val="both"/>
        <w:divId w:val="1293174308"/>
        <w:rPr>
          <w:rFonts w:ascii="Times New Roman" w:eastAsia="Times New Roman" w:hAnsi="Times New Roman" w:cs="Times New Roman"/>
          <w:sz w:val="24"/>
          <w:szCs w:val="24"/>
        </w:rPr>
      </w:pPr>
      <w:r>
        <w:rPr>
          <w:rFonts w:ascii="Times New Roman" w:eastAsia="Times New Roman" w:hAnsi="Times New Roman" w:cs="Times New Roman"/>
          <w:sz w:val="24"/>
          <w:szCs w:val="24"/>
        </w:rPr>
        <w:t>д) публичното оповестяване на информация и предоставянето на информация на надзорния орган и на осигурените лица;</w:t>
      </w:r>
    </w:p>
    <w:p w:rsidR="006F6414" w:rsidRDefault="006F6414" w:rsidP="006F6414">
      <w:pPr>
        <w:spacing w:after="0" w:line="240" w:lineRule="auto"/>
        <w:ind w:firstLine="851"/>
        <w:jc w:val="both"/>
        <w:divId w:val="2050952060"/>
        <w:rPr>
          <w:rFonts w:ascii="Times New Roman" w:eastAsia="Times New Roman" w:hAnsi="Times New Roman" w:cs="Times New Roman"/>
          <w:sz w:val="24"/>
          <w:szCs w:val="24"/>
        </w:rPr>
      </w:pPr>
      <w:r>
        <w:rPr>
          <w:rFonts w:ascii="Times New Roman" w:eastAsia="Times New Roman" w:hAnsi="Times New Roman" w:cs="Times New Roman"/>
          <w:sz w:val="24"/>
          <w:szCs w:val="24"/>
        </w:rPr>
        <w:t>е) личните сделки;</w:t>
      </w:r>
    </w:p>
    <w:p w:rsidR="006F6414" w:rsidRDefault="006F6414" w:rsidP="006F6414">
      <w:pPr>
        <w:spacing w:after="0" w:line="240" w:lineRule="auto"/>
        <w:ind w:firstLine="851"/>
        <w:jc w:val="both"/>
        <w:divId w:val="807012108"/>
        <w:rPr>
          <w:rFonts w:ascii="Times New Roman" w:eastAsia="Times New Roman" w:hAnsi="Times New Roman" w:cs="Times New Roman"/>
          <w:sz w:val="24"/>
          <w:szCs w:val="24"/>
        </w:rPr>
      </w:pPr>
      <w:r>
        <w:rPr>
          <w:rFonts w:ascii="Times New Roman" w:eastAsia="Times New Roman" w:hAnsi="Times New Roman" w:cs="Times New Roman"/>
          <w:sz w:val="24"/>
          <w:szCs w:val="24"/>
        </w:rPr>
        <w:t>ж) установяването и предотвратяването на конфликт на интереси;</w:t>
      </w:r>
    </w:p>
    <w:p w:rsidR="006F6414" w:rsidRDefault="006F6414" w:rsidP="006F6414">
      <w:pPr>
        <w:spacing w:after="0" w:line="240" w:lineRule="auto"/>
        <w:ind w:firstLine="851"/>
        <w:jc w:val="both"/>
        <w:divId w:val="1930692887"/>
        <w:rPr>
          <w:rFonts w:ascii="Times New Roman" w:eastAsia="Times New Roman" w:hAnsi="Times New Roman" w:cs="Times New Roman"/>
          <w:sz w:val="24"/>
          <w:szCs w:val="24"/>
        </w:rPr>
      </w:pPr>
      <w:r>
        <w:rPr>
          <w:rFonts w:ascii="Times New Roman" w:eastAsia="Times New Roman" w:hAnsi="Times New Roman" w:cs="Times New Roman"/>
          <w:sz w:val="24"/>
          <w:szCs w:val="24"/>
        </w:rPr>
        <w:t>з) (изм. - ДВ, бр. 12 от 2019 г.) отношенията с осигурителните посредници и с външните изпълнители, с които са сключени договори за осъществяване на определени дейности;</w:t>
      </w:r>
    </w:p>
    <w:p w:rsidR="006F6414" w:rsidRDefault="006F6414" w:rsidP="006F6414">
      <w:pPr>
        <w:spacing w:after="0" w:line="240" w:lineRule="auto"/>
        <w:ind w:firstLine="851"/>
        <w:jc w:val="both"/>
        <w:divId w:val="1014573865"/>
        <w:rPr>
          <w:rFonts w:ascii="Times New Roman" w:eastAsia="Times New Roman" w:hAnsi="Times New Roman" w:cs="Times New Roman"/>
          <w:sz w:val="24"/>
          <w:szCs w:val="24"/>
        </w:rPr>
      </w:pPr>
      <w:r>
        <w:rPr>
          <w:rFonts w:ascii="Times New Roman" w:eastAsia="Times New Roman" w:hAnsi="Times New Roman" w:cs="Times New Roman"/>
          <w:sz w:val="24"/>
          <w:szCs w:val="24"/>
        </w:rPr>
        <w:t>и) оценката на активите и на пасивите на пенсионноосигурителното дружество и на управляваните от него фондове за допълнително пенсионно осигуряване;</w:t>
      </w:r>
    </w:p>
    <w:p w:rsidR="006F6414" w:rsidRDefault="006F6414" w:rsidP="006F6414">
      <w:pPr>
        <w:spacing w:after="0" w:line="240" w:lineRule="auto"/>
        <w:ind w:firstLine="851"/>
        <w:jc w:val="both"/>
        <w:divId w:val="1618638061"/>
        <w:rPr>
          <w:rFonts w:ascii="Times New Roman" w:eastAsia="Times New Roman" w:hAnsi="Times New Roman" w:cs="Times New Roman"/>
          <w:sz w:val="24"/>
          <w:szCs w:val="24"/>
        </w:rPr>
      </w:pPr>
      <w:r>
        <w:rPr>
          <w:rFonts w:ascii="Times New Roman" w:eastAsia="Times New Roman" w:hAnsi="Times New Roman" w:cs="Times New Roman"/>
          <w:sz w:val="24"/>
          <w:szCs w:val="24"/>
        </w:rPr>
        <w:t>к) (нова - ДВ, бр. 12 от 2019 г.) актюерската дейност;</w:t>
      </w:r>
    </w:p>
    <w:p w:rsidR="006F6414" w:rsidRDefault="006F6414" w:rsidP="006F6414">
      <w:pPr>
        <w:spacing w:after="0" w:line="240" w:lineRule="auto"/>
        <w:ind w:firstLine="851"/>
        <w:jc w:val="both"/>
        <w:divId w:val="1154301604"/>
        <w:rPr>
          <w:rFonts w:ascii="Times New Roman" w:eastAsia="Times New Roman" w:hAnsi="Times New Roman" w:cs="Times New Roman"/>
          <w:sz w:val="24"/>
          <w:szCs w:val="24"/>
        </w:rPr>
      </w:pPr>
      <w:r>
        <w:rPr>
          <w:rFonts w:ascii="Times New Roman" w:eastAsia="Times New Roman" w:hAnsi="Times New Roman" w:cs="Times New Roman"/>
          <w:sz w:val="24"/>
          <w:szCs w:val="24"/>
        </w:rPr>
        <w:t>л) (предишна б. "к" - ДВ, бр. 12 от 2019 г., доп. - ДВ, бр. 26 от 2020 г.) други дейности по преценка на управителния или контролния орган или когато това е предвидено в този кодекс, в закон или в друг нормативен акт;</w:t>
      </w:r>
    </w:p>
    <w:p w:rsidR="006F6414" w:rsidRDefault="006F6414" w:rsidP="006F6414">
      <w:pPr>
        <w:spacing w:after="0" w:line="240" w:lineRule="auto"/>
        <w:ind w:firstLine="851"/>
        <w:jc w:val="both"/>
        <w:divId w:val="906963104"/>
        <w:rPr>
          <w:rFonts w:ascii="Times New Roman" w:eastAsia="Times New Roman" w:hAnsi="Times New Roman" w:cs="Times New Roman"/>
          <w:sz w:val="24"/>
          <w:szCs w:val="24"/>
        </w:rPr>
      </w:pPr>
      <w:r>
        <w:rPr>
          <w:rFonts w:ascii="Times New Roman" w:eastAsia="Times New Roman" w:hAnsi="Times New Roman" w:cs="Times New Roman"/>
          <w:sz w:val="24"/>
          <w:szCs w:val="24"/>
        </w:rPr>
        <w:t>6. политиката за възнагражденията на лицата по чл. 123о, ал. 1;</w:t>
      </w:r>
    </w:p>
    <w:p w:rsidR="006F6414" w:rsidRDefault="006F6414" w:rsidP="006F6414">
      <w:pPr>
        <w:spacing w:after="0" w:line="240" w:lineRule="auto"/>
        <w:ind w:firstLine="851"/>
        <w:jc w:val="both"/>
        <w:divId w:val="398331773"/>
        <w:rPr>
          <w:rFonts w:ascii="Times New Roman" w:eastAsia="Times New Roman" w:hAnsi="Times New Roman" w:cs="Times New Roman"/>
          <w:sz w:val="24"/>
          <w:szCs w:val="24"/>
        </w:rPr>
      </w:pPr>
      <w:r>
        <w:rPr>
          <w:rFonts w:ascii="Times New Roman" w:eastAsia="Times New Roman" w:hAnsi="Times New Roman" w:cs="Times New Roman"/>
          <w:sz w:val="24"/>
          <w:szCs w:val="24"/>
        </w:rPr>
        <w:t>7. счетоводната политика на пенсионноосигурителното дружество и на управляваните от него фондове за допълнително пенсионно осигуряване;</w:t>
      </w:r>
    </w:p>
    <w:p w:rsidR="006F6414" w:rsidRDefault="006F6414" w:rsidP="006F6414">
      <w:pPr>
        <w:spacing w:after="0" w:line="240" w:lineRule="auto"/>
        <w:ind w:firstLine="851"/>
        <w:jc w:val="both"/>
        <w:divId w:val="1160972785"/>
        <w:rPr>
          <w:rFonts w:ascii="Times New Roman" w:eastAsia="Times New Roman" w:hAnsi="Times New Roman" w:cs="Times New Roman"/>
          <w:sz w:val="24"/>
          <w:szCs w:val="24"/>
        </w:rPr>
      </w:pPr>
      <w:r>
        <w:rPr>
          <w:rFonts w:ascii="Times New Roman" w:eastAsia="Times New Roman" w:hAnsi="Times New Roman" w:cs="Times New Roman"/>
          <w:sz w:val="24"/>
          <w:szCs w:val="24"/>
        </w:rPr>
        <w:t>8. политика за идентифициране на свързаните лица с пенсионноосигурителното дружество и емитентите, в които са инвестирани средствата на фондовете за допълнително пенсионно осигуряване.</w:t>
      </w:r>
    </w:p>
    <w:p w:rsidR="006F6414" w:rsidRDefault="006F6414" w:rsidP="006F6414">
      <w:pPr>
        <w:spacing w:after="0" w:line="240" w:lineRule="auto"/>
        <w:ind w:firstLine="851"/>
        <w:jc w:val="both"/>
        <w:divId w:val="1925649676"/>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12 от 2019 г., изм. - ДВ, бр. 26 от 2020 г.) Освен когато в този кодекс е предвидено друго, управителният, съответно контролният орган преразглежда най-малко веднъж годишно документите по ал. 4, внася изменения или допълнения в тях при настъпили промени в системата на управление или в съответната област на дейност или когато това е необходимо по други причини. Управителният орган представя пред общото събрание на акционерите годишен отчет за дейността по прилагането на документите по ал. 4. Пенсионноосигурителното дружество представя отчета в комисията в 7-дневен срок от разглеждането му от общото събрание.</w:t>
      </w:r>
    </w:p>
    <w:p w:rsidR="006F6414" w:rsidRDefault="006F6414" w:rsidP="006F6414">
      <w:pPr>
        <w:spacing w:after="0" w:line="240" w:lineRule="auto"/>
        <w:ind w:firstLine="851"/>
        <w:jc w:val="both"/>
        <w:divId w:val="105583903"/>
        <w:rPr>
          <w:rFonts w:ascii="Times New Roman" w:eastAsia="Times New Roman" w:hAnsi="Times New Roman" w:cs="Times New Roman"/>
          <w:sz w:val="24"/>
          <w:szCs w:val="24"/>
        </w:rPr>
      </w:pPr>
      <w:r>
        <w:rPr>
          <w:rFonts w:ascii="Times New Roman" w:eastAsia="Times New Roman" w:hAnsi="Times New Roman" w:cs="Times New Roman"/>
          <w:sz w:val="24"/>
          <w:szCs w:val="24"/>
        </w:rPr>
        <w:t>(6) Пенсионноосигурителното дружество предприема разумни мерки, които да гарантират непрекъснатост и регулярност при извършване на дейността му, включително като разработва планове за действия при извънредни ситуации. За тази цел пенсионноосигурителното дружество се ползва от подходящи и съответстващи на обема, характера и сложността на дейността му системи, ресурси и процедури.</w:t>
      </w:r>
    </w:p>
    <w:p w:rsidR="006F6414" w:rsidRDefault="006F6414" w:rsidP="006F6414">
      <w:pPr>
        <w:spacing w:after="0" w:line="240" w:lineRule="auto"/>
        <w:ind w:firstLine="851"/>
        <w:jc w:val="both"/>
        <w:divId w:val="126923811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 В рамките на системата за управление пенсионноосигурителното дружество създава:</w:t>
      </w:r>
    </w:p>
    <w:p w:rsidR="006F6414" w:rsidRDefault="006F6414" w:rsidP="006F6414">
      <w:pPr>
        <w:spacing w:after="0" w:line="240" w:lineRule="auto"/>
        <w:ind w:firstLine="851"/>
        <w:jc w:val="both"/>
        <w:divId w:val="376710211"/>
        <w:rPr>
          <w:rFonts w:ascii="Times New Roman" w:eastAsia="Times New Roman" w:hAnsi="Times New Roman" w:cs="Times New Roman"/>
          <w:sz w:val="24"/>
          <w:szCs w:val="24"/>
        </w:rPr>
      </w:pPr>
      <w:r>
        <w:rPr>
          <w:rFonts w:ascii="Times New Roman" w:eastAsia="Times New Roman" w:hAnsi="Times New Roman" w:cs="Times New Roman"/>
          <w:sz w:val="24"/>
          <w:szCs w:val="24"/>
        </w:rPr>
        <w:t>1. функция по управление на риска;</w:t>
      </w:r>
    </w:p>
    <w:p w:rsidR="006F6414" w:rsidRDefault="006F6414" w:rsidP="006F6414">
      <w:pPr>
        <w:spacing w:after="0" w:line="240" w:lineRule="auto"/>
        <w:ind w:firstLine="851"/>
        <w:jc w:val="both"/>
        <w:divId w:val="517042785"/>
        <w:rPr>
          <w:rFonts w:ascii="Times New Roman" w:eastAsia="Times New Roman" w:hAnsi="Times New Roman" w:cs="Times New Roman"/>
          <w:sz w:val="24"/>
          <w:szCs w:val="24"/>
        </w:rPr>
      </w:pPr>
      <w:r>
        <w:rPr>
          <w:rFonts w:ascii="Times New Roman" w:eastAsia="Times New Roman" w:hAnsi="Times New Roman" w:cs="Times New Roman"/>
          <w:sz w:val="24"/>
          <w:szCs w:val="24"/>
        </w:rPr>
        <w:t>2. функция за вътрешен контрол;</w:t>
      </w:r>
    </w:p>
    <w:p w:rsidR="006F6414" w:rsidRDefault="006F6414" w:rsidP="006F6414">
      <w:pPr>
        <w:spacing w:after="0" w:line="240" w:lineRule="auto"/>
        <w:ind w:firstLine="851"/>
        <w:jc w:val="both"/>
        <w:divId w:val="494685528"/>
        <w:rPr>
          <w:rFonts w:ascii="Times New Roman" w:eastAsia="Times New Roman" w:hAnsi="Times New Roman" w:cs="Times New Roman"/>
          <w:sz w:val="24"/>
          <w:szCs w:val="24"/>
        </w:rPr>
      </w:pPr>
      <w:r>
        <w:rPr>
          <w:rFonts w:ascii="Times New Roman" w:eastAsia="Times New Roman" w:hAnsi="Times New Roman" w:cs="Times New Roman"/>
          <w:sz w:val="24"/>
          <w:szCs w:val="24"/>
        </w:rPr>
        <w:t>3. функция по вътрешен одит;</w:t>
      </w:r>
    </w:p>
    <w:p w:rsidR="006F6414" w:rsidRDefault="006F6414" w:rsidP="006F6414">
      <w:pPr>
        <w:spacing w:after="0" w:line="240" w:lineRule="auto"/>
        <w:ind w:firstLine="851"/>
        <w:jc w:val="both"/>
        <w:divId w:val="1514686518"/>
        <w:rPr>
          <w:rFonts w:ascii="Times New Roman" w:eastAsia="Times New Roman" w:hAnsi="Times New Roman" w:cs="Times New Roman"/>
          <w:sz w:val="24"/>
          <w:szCs w:val="24"/>
        </w:rPr>
      </w:pPr>
      <w:r>
        <w:rPr>
          <w:rFonts w:ascii="Times New Roman" w:eastAsia="Times New Roman" w:hAnsi="Times New Roman" w:cs="Times New Roman"/>
          <w:sz w:val="24"/>
          <w:szCs w:val="24"/>
        </w:rPr>
        <w:t>4. актюерска функция.</w:t>
      </w:r>
    </w:p>
    <w:p w:rsidR="006F6414" w:rsidRDefault="006F6414" w:rsidP="006F6414">
      <w:pPr>
        <w:spacing w:after="0" w:line="240" w:lineRule="auto"/>
        <w:ind w:firstLine="851"/>
        <w:jc w:val="both"/>
        <w:divId w:val="1576355171"/>
        <w:rPr>
          <w:rFonts w:ascii="Times New Roman" w:eastAsia="Times New Roman" w:hAnsi="Times New Roman" w:cs="Times New Roman"/>
          <w:sz w:val="24"/>
          <w:szCs w:val="24"/>
        </w:rPr>
      </w:pPr>
      <w:r>
        <w:rPr>
          <w:rFonts w:ascii="Times New Roman" w:eastAsia="Times New Roman" w:hAnsi="Times New Roman" w:cs="Times New Roman"/>
          <w:sz w:val="24"/>
          <w:szCs w:val="24"/>
        </w:rPr>
        <w:t>(8) Функция по смисъла на ал. 7 е вътрешният капацитет за изпълнение на практически задачи.</w:t>
      </w:r>
    </w:p>
    <w:p w:rsidR="006F6414" w:rsidRDefault="006F6414" w:rsidP="006F6414">
      <w:pPr>
        <w:spacing w:after="0" w:line="240" w:lineRule="auto"/>
        <w:ind w:firstLine="851"/>
        <w:jc w:val="both"/>
        <w:divId w:val="223834248"/>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12 от 2019 г.) Едно и също лице или звено не може да осъществява повече от една функция по ал. 7. Лицата, участващи в осъществяването на функциите по ал. 7, не може да осъществяват същата или сходна функция в различно от пенсионноосигурителното дружество предприятие осигурител, което е сключило договор за управление на професионална схема с дружеството.</w:t>
      </w:r>
    </w:p>
    <w:p w:rsidR="006F6414" w:rsidRDefault="006F6414" w:rsidP="006F6414">
      <w:pPr>
        <w:spacing w:after="0" w:line="240" w:lineRule="auto"/>
        <w:ind w:firstLine="851"/>
        <w:jc w:val="both"/>
        <w:divId w:val="1214464791"/>
        <w:rPr>
          <w:rFonts w:ascii="Times New Roman" w:eastAsia="Times New Roman" w:hAnsi="Times New Roman" w:cs="Times New Roman"/>
          <w:sz w:val="24"/>
          <w:szCs w:val="24"/>
        </w:rPr>
      </w:pPr>
      <w:r>
        <w:rPr>
          <w:rFonts w:ascii="Times New Roman" w:eastAsia="Times New Roman" w:hAnsi="Times New Roman" w:cs="Times New Roman"/>
          <w:sz w:val="24"/>
          <w:szCs w:val="24"/>
        </w:rPr>
        <w:t>(10) (Предишна ал. 9 - ДВ, бр. 12 от 2019 г.) С организационната структура по ал. 4, т. 1 се определя организацията на функциите по ал. 7.</w:t>
      </w:r>
    </w:p>
    <w:p w:rsidR="006F6414" w:rsidRDefault="006F6414" w:rsidP="006F6414">
      <w:pPr>
        <w:spacing w:after="0" w:line="240" w:lineRule="auto"/>
        <w:ind w:firstLine="851"/>
        <w:jc w:val="both"/>
        <w:divId w:val="1831478927"/>
        <w:rPr>
          <w:rFonts w:ascii="Times New Roman" w:eastAsia="Times New Roman" w:hAnsi="Times New Roman" w:cs="Times New Roman"/>
          <w:sz w:val="24"/>
          <w:szCs w:val="24"/>
        </w:rPr>
      </w:pPr>
      <w:r>
        <w:rPr>
          <w:rFonts w:ascii="Times New Roman" w:eastAsia="Times New Roman" w:hAnsi="Times New Roman" w:cs="Times New Roman"/>
          <w:sz w:val="24"/>
          <w:szCs w:val="24"/>
        </w:rPr>
        <w:t>(11) (Нова - ДВ, бр. 12 от 2019 г.) Пенсионноосигурителното дружество дава възможност на лицата, службите и звената, осъществяващи функциите по ал. 7, да изпълняват ефективно своите задължения по обективен, справедлив и независим начин.</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Управление на риска, вътрешен контрол и вътрешен одит</w:t>
      </w:r>
    </w:p>
    <w:p w:rsidR="006F6414" w:rsidRDefault="006F6414" w:rsidP="006F6414">
      <w:pPr>
        <w:spacing w:after="0" w:line="240" w:lineRule="auto"/>
        <w:ind w:firstLine="851"/>
        <w:jc w:val="both"/>
        <w:divId w:val="1646473126"/>
        <w:rPr>
          <w:rFonts w:ascii="Times New Roman" w:eastAsia="Times New Roman" w:hAnsi="Times New Roman" w:cs="Times New Roman"/>
          <w:sz w:val="24"/>
          <w:szCs w:val="24"/>
        </w:rPr>
      </w:pPr>
      <w:r>
        <w:rPr>
          <w:rFonts w:ascii="Times New Roman" w:eastAsia="Times New Roman" w:hAnsi="Times New Roman" w:cs="Times New Roman"/>
          <w:sz w:val="24"/>
          <w:szCs w:val="24"/>
        </w:rPr>
        <w:t>Чл. 123е</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(Нов - ДВ, бр. 92 от 2017 г., в сила от 18.11.2018 г.) (1) Пенсионноосигурителното дружество трябва да разполага със система за управление на риска, която да обхваща стратегии, процеси и процедури за докладване, с цел непрекъснато идентифициране, измерване, проследяване и управление на рисковете (поотделно, в целостта им и в техните взаимозависимости), на които са изложени или биха могли да бъдат изложени дружеството и управляваните от него фондове за допълнително пенсионно осигуряване.</w:t>
      </w:r>
    </w:p>
    <w:p w:rsidR="006F6414" w:rsidRDefault="006F6414" w:rsidP="006F6414">
      <w:pPr>
        <w:spacing w:after="0" w:line="240" w:lineRule="auto"/>
        <w:ind w:firstLine="851"/>
        <w:jc w:val="both"/>
        <w:divId w:val="148179549"/>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12 от 2019 г.) Системата за управление на риска обхваща по начин, пропорционален на размера и вътрешната организация на пенсионноосигурителното дружество и управляваните от него фондове, и в съответствие с размера, естеството, мащаба и сложността на техните дейности рисковете, които може да възникнат в тях или във външните изпълнители по чл. 123и</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най-малко в следните области:</w:t>
      </w:r>
    </w:p>
    <w:p w:rsidR="006F6414" w:rsidRDefault="006F6414" w:rsidP="006F6414">
      <w:pPr>
        <w:spacing w:after="0" w:line="240" w:lineRule="auto"/>
        <w:ind w:firstLine="851"/>
        <w:jc w:val="both"/>
        <w:divId w:val="374745267"/>
        <w:rPr>
          <w:rFonts w:ascii="Times New Roman" w:eastAsia="Times New Roman" w:hAnsi="Times New Roman" w:cs="Times New Roman"/>
          <w:sz w:val="24"/>
          <w:szCs w:val="24"/>
        </w:rPr>
      </w:pPr>
      <w:r>
        <w:rPr>
          <w:rFonts w:ascii="Times New Roman" w:eastAsia="Times New Roman" w:hAnsi="Times New Roman" w:cs="Times New Roman"/>
          <w:sz w:val="24"/>
          <w:szCs w:val="24"/>
        </w:rPr>
        <w:t>1. формиране на резерви;</w:t>
      </w:r>
    </w:p>
    <w:p w:rsidR="006F6414" w:rsidRDefault="006F6414" w:rsidP="006F6414">
      <w:pPr>
        <w:spacing w:after="0" w:line="240" w:lineRule="auto"/>
        <w:ind w:firstLine="851"/>
        <w:jc w:val="both"/>
        <w:divId w:val="1722318594"/>
        <w:rPr>
          <w:rFonts w:ascii="Times New Roman" w:eastAsia="Times New Roman" w:hAnsi="Times New Roman" w:cs="Times New Roman"/>
          <w:sz w:val="24"/>
          <w:szCs w:val="24"/>
        </w:rPr>
      </w:pPr>
      <w:r>
        <w:rPr>
          <w:rFonts w:ascii="Times New Roman" w:eastAsia="Times New Roman" w:hAnsi="Times New Roman" w:cs="Times New Roman"/>
          <w:sz w:val="24"/>
          <w:szCs w:val="24"/>
        </w:rPr>
        <w:t>2. управление на активите и пасивите;</w:t>
      </w:r>
    </w:p>
    <w:p w:rsidR="006F6414" w:rsidRDefault="006F6414" w:rsidP="006F6414">
      <w:pPr>
        <w:spacing w:after="0" w:line="240" w:lineRule="auto"/>
        <w:ind w:firstLine="851"/>
        <w:jc w:val="both"/>
        <w:divId w:val="181482672"/>
        <w:rPr>
          <w:rFonts w:ascii="Times New Roman" w:eastAsia="Times New Roman" w:hAnsi="Times New Roman" w:cs="Times New Roman"/>
          <w:sz w:val="24"/>
          <w:szCs w:val="24"/>
        </w:rPr>
      </w:pPr>
      <w:r>
        <w:rPr>
          <w:rFonts w:ascii="Times New Roman" w:eastAsia="Times New Roman" w:hAnsi="Times New Roman" w:cs="Times New Roman"/>
          <w:sz w:val="24"/>
          <w:szCs w:val="24"/>
        </w:rPr>
        <w:t>3. инвестиционна дейност;</w:t>
      </w:r>
    </w:p>
    <w:p w:rsidR="006F6414" w:rsidRDefault="006F6414" w:rsidP="006F6414">
      <w:pPr>
        <w:spacing w:after="0" w:line="240" w:lineRule="auto"/>
        <w:ind w:firstLine="851"/>
        <w:jc w:val="both"/>
        <w:divId w:val="1855222942"/>
        <w:rPr>
          <w:rFonts w:ascii="Times New Roman" w:eastAsia="Times New Roman" w:hAnsi="Times New Roman" w:cs="Times New Roman"/>
          <w:sz w:val="24"/>
          <w:szCs w:val="24"/>
        </w:rPr>
      </w:pPr>
      <w:r>
        <w:rPr>
          <w:rFonts w:ascii="Times New Roman" w:eastAsia="Times New Roman" w:hAnsi="Times New Roman" w:cs="Times New Roman"/>
          <w:sz w:val="24"/>
          <w:szCs w:val="24"/>
        </w:rPr>
        <w:t>4. управление на ликвидния риск;</w:t>
      </w:r>
    </w:p>
    <w:p w:rsidR="006F6414" w:rsidRDefault="006F6414" w:rsidP="006F6414">
      <w:pPr>
        <w:spacing w:after="0" w:line="240" w:lineRule="auto"/>
        <w:ind w:firstLine="851"/>
        <w:jc w:val="both"/>
        <w:divId w:val="71005747"/>
        <w:rPr>
          <w:rFonts w:ascii="Times New Roman" w:eastAsia="Times New Roman" w:hAnsi="Times New Roman" w:cs="Times New Roman"/>
          <w:sz w:val="24"/>
          <w:szCs w:val="24"/>
        </w:rPr>
      </w:pPr>
      <w:r>
        <w:rPr>
          <w:rFonts w:ascii="Times New Roman" w:eastAsia="Times New Roman" w:hAnsi="Times New Roman" w:cs="Times New Roman"/>
          <w:sz w:val="24"/>
          <w:szCs w:val="24"/>
        </w:rPr>
        <w:t>5. управление на риска от концентрация;</w:t>
      </w:r>
    </w:p>
    <w:p w:rsidR="006F6414" w:rsidRDefault="006F6414" w:rsidP="006F6414">
      <w:pPr>
        <w:spacing w:after="0" w:line="240" w:lineRule="auto"/>
        <w:ind w:firstLine="851"/>
        <w:jc w:val="both"/>
        <w:divId w:val="847986570"/>
        <w:rPr>
          <w:rFonts w:ascii="Times New Roman" w:eastAsia="Times New Roman" w:hAnsi="Times New Roman" w:cs="Times New Roman"/>
          <w:sz w:val="24"/>
          <w:szCs w:val="24"/>
        </w:rPr>
      </w:pPr>
      <w:r>
        <w:rPr>
          <w:rFonts w:ascii="Times New Roman" w:eastAsia="Times New Roman" w:hAnsi="Times New Roman" w:cs="Times New Roman"/>
          <w:sz w:val="24"/>
          <w:szCs w:val="24"/>
        </w:rPr>
        <w:t>6. управление на оперативния риск;</w:t>
      </w:r>
    </w:p>
    <w:p w:rsidR="006F6414" w:rsidRDefault="006F6414" w:rsidP="006F6414">
      <w:pPr>
        <w:spacing w:after="0" w:line="240" w:lineRule="auto"/>
        <w:ind w:firstLine="851"/>
        <w:jc w:val="both"/>
        <w:divId w:val="813525133"/>
        <w:rPr>
          <w:rFonts w:ascii="Times New Roman" w:eastAsia="Times New Roman" w:hAnsi="Times New Roman" w:cs="Times New Roman"/>
          <w:sz w:val="24"/>
          <w:szCs w:val="24"/>
        </w:rPr>
      </w:pPr>
      <w:r>
        <w:rPr>
          <w:rFonts w:ascii="Times New Roman" w:eastAsia="Times New Roman" w:hAnsi="Times New Roman" w:cs="Times New Roman"/>
          <w:sz w:val="24"/>
          <w:szCs w:val="24"/>
        </w:rPr>
        <w:t>7. прилагане на техники за намаляване на риска;</w:t>
      </w:r>
    </w:p>
    <w:p w:rsidR="006F6414" w:rsidRDefault="006F6414" w:rsidP="006F6414">
      <w:pPr>
        <w:spacing w:after="0" w:line="240" w:lineRule="auto"/>
        <w:ind w:firstLine="851"/>
        <w:jc w:val="both"/>
        <w:divId w:val="172887358"/>
        <w:rPr>
          <w:rFonts w:ascii="Times New Roman" w:eastAsia="Times New Roman" w:hAnsi="Times New Roman" w:cs="Times New Roman"/>
          <w:sz w:val="24"/>
          <w:szCs w:val="24"/>
        </w:rPr>
      </w:pPr>
      <w:r>
        <w:rPr>
          <w:rFonts w:ascii="Times New Roman" w:eastAsia="Times New Roman" w:hAnsi="Times New Roman" w:cs="Times New Roman"/>
          <w:sz w:val="24"/>
          <w:szCs w:val="24"/>
        </w:rPr>
        <w:t>8. екологичните, социалните и управленските рискове, свързани с инвестиционния портфейл на фонд за допълнително доброволно пенсионно осигуряване по професионални схеми и неговото управление, в случай че те са предвидени в инвестиционната политика на фонда.</w:t>
      </w:r>
    </w:p>
    <w:p w:rsidR="006F6414" w:rsidRDefault="006F6414" w:rsidP="006F6414">
      <w:pPr>
        <w:spacing w:after="0" w:line="240" w:lineRule="auto"/>
        <w:ind w:firstLine="851"/>
        <w:jc w:val="both"/>
        <w:divId w:val="2092700260"/>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12 от 2019 г.) Системата за управление на риска разглежда биометричните и инвестиционните рискове и от гледна точка на осигурените лица и пенсионерите в управляваните от дружеството фондове.</w:t>
      </w:r>
    </w:p>
    <w:p w:rsidR="006F6414" w:rsidRDefault="006F6414" w:rsidP="006F6414">
      <w:pPr>
        <w:spacing w:after="0" w:line="240" w:lineRule="auto"/>
        <w:ind w:firstLine="851"/>
        <w:jc w:val="both"/>
        <w:divId w:val="3662256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(Предишна ал. 2 - ДВ, бр. 12 от 2019 г.) Системата за управление на риска трябва да е ефективна и да е добре интегрирана в организационната структура и в процесите за </w:t>
      </w:r>
      <w:r>
        <w:rPr>
          <w:rFonts w:ascii="Times New Roman" w:eastAsia="Times New Roman" w:hAnsi="Times New Roman" w:cs="Times New Roman"/>
          <w:sz w:val="24"/>
          <w:szCs w:val="24"/>
        </w:rPr>
        <w:lastRenderedPageBreak/>
        <w:t>вземане на решения на пенсионноосигурителното дружество, като по подходящ начин се взема предвид от лицата по чл. 121д, ал. 5 и от лицата, които осъществяват функцията по управление на риска.</w:t>
      </w:r>
    </w:p>
    <w:p w:rsidR="006F6414" w:rsidRDefault="006F6414" w:rsidP="006F6414">
      <w:pPr>
        <w:spacing w:after="0" w:line="240" w:lineRule="auto"/>
        <w:ind w:firstLine="851"/>
        <w:jc w:val="both"/>
        <w:divId w:val="1802915417"/>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3 - ДВ, бр. 12 от 2019 г.) Функцията по управление на риска на пенсионноосигурителното дружество се осъществява от звено за управление на риска и се структурира по такъв начин, че да съдейства за прилагането на системата за управление на риска.</w:t>
      </w:r>
    </w:p>
    <w:p w:rsidR="006F6414" w:rsidRDefault="006F6414" w:rsidP="006F6414">
      <w:pPr>
        <w:spacing w:after="0" w:line="240" w:lineRule="auto"/>
        <w:ind w:firstLine="851"/>
        <w:jc w:val="both"/>
        <w:divId w:val="1522545806"/>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ал. 4, изм. - ДВ, бр. 12 от 2019 г.) Пенсионноосигурителното дружество е длъжно да изгради системи за вътрешен контрол, които да гарантират, че дейността по допълнително пенсионно осигуряване се извършва в съответствие със:</w:t>
      </w:r>
    </w:p>
    <w:p w:rsidR="006F6414" w:rsidRDefault="006F6414" w:rsidP="006F6414">
      <w:pPr>
        <w:spacing w:after="0" w:line="240" w:lineRule="auto"/>
        <w:ind w:firstLine="851"/>
        <w:jc w:val="both"/>
        <w:divId w:val="1255479133"/>
        <w:rPr>
          <w:rFonts w:ascii="Times New Roman" w:eastAsia="Times New Roman" w:hAnsi="Times New Roman" w:cs="Times New Roman"/>
          <w:sz w:val="24"/>
          <w:szCs w:val="24"/>
        </w:rPr>
      </w:pPr>
      <w:r>
        <w:rPr>
          <w:rFonts w:ascii="Times New Roman" w:eastAsia="Times New Roman" w:hAnsi="Times New Roman" w:cs="Times New Roman"/>
          <w:sz w:val="24"/>
          <w:szCs w:val="24"/>
        </w:rPr>
        <w:t>1. нормативната уредба;</w:t>
      </w:r>
    </w:p>
    <w:p w:rsidR="006F6414" w:rsidRDefault="006F6414" w:rsidP="006F6414">
      <w:pPr>
        <w:spacing w:after="0" w:line="240" w:lineRule="auto"/>
        <w:ind w:firstLine="851"/>
        <w:jc w:val="both"/>
        <w:divId w:val="1729263080"/>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разпоредбите на вътрешните документи, приети от дружеството съгласно изискване на този кодекс или на подзаконов акт по прилагането му;</w:t>
      </w:r>
    </w:p>
    <w:p w:rsidR="006F6414" w:rsidRDefault="006F6414" w:rsidP="006F6414">
      <w:pPr>
        <w:spacing w:after="0" w:line="240" w:lineRule="auto"/>
        <w:ind w:firstLine="851"/>
        <w:jc w:val="both"/>
        <w:divId w:val="1899051666"/>
        <w:rPr>
          <w:rFonts w:ascii="Times New Roman" w:eastAsia="Times New Roman" w:hAnsi="Times New Roman" w:cs="Times New Roman"/>
          <w:sz w:val="24"/>
          <w:szCs w:val="24"/>
        </w:rPr>
      </w:pPr>
      <w:r>
        <w:rPr>
          <w:rFonts w:ascii="Times New Roman" w:eastAsia="Times New Roman" w:hAnsi="Times New Roman" w:cs="Times New Roman"/>
          <w:sz w:val="24"/>
          <w:szCs w:val="24"/>
        </w:rPr>
        <w:t>3. сключените договори;</w:t>
      </w:r>
    </w:p>
    <w:p w:rsidR="006F6414" w:rsidRDefault="006F6414" w:rsidP="006F6414">
      <w:pPr>
        <w:spacing w:after="0" w:line="240" w:lineRule="auto"/>
        <w:ind w:firstLine="851"/>
        <w:jc w:val="both"/>
        <w:divId w:val="445857837"/>
        <w:rPr>
          <w:rFonts w:ascii="Times New Roman" w:eastAsia="Times New Roman" w:hAnsi="Times New Roman" w:cs="Times New Roman"/>
          <w:sz w:val="24"/>
          <w:szCs w:val="24"/>
        </w:rPr>
      </w:pPr>
      <w:r>
        <w:rPr>
          <w:rFonts w:ascii="Times New Roman" w:eastAsia="Times New Roman" w:hAnsi="Times New Roman" w:cs="Times New Roman"/>
          <w:sz w:val="24"/>
          <w:szCs w:val="24"/>
        </w:rPr>
        <w:t>4. принципите за икономичност, ефикасност и ефективност на дейностите.</w:t>
      </w:r>
    </w:p>
    <w:p w:rsidR="006F6414" w:rsidRDefault="006F6414" w:rsidP="006F6414">
      <w:pPr>
        <w:spacing w:after="0" w:line="240" w:lineRule="auto"/>
        <w:ind w:firstLine="851"/>
        <w:jc w:val="both"/>
        <w:divId w:val="499929586"/>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ал. 5 - ДВ, бр. 12 от 2019 г.) Вътрешният контрол е цялостен и непрекъснат процес, интегриран в дейността на пенсионноосигурителното дружество, който се осъществява съобразно възприетата система за управление от управителните и контролните органи, от ръководителите на всички управленски нива, както и от всички други лица, които работят по договор с пенсионноосигурителното дружество.</w:t>
      </w:r>
    </w:p>
    <w:p w:rsidR="006F6414" w:rsidRDefault="006F6414" w:rsidP="006F6414">
      <w:pPr>
        <w:spacing w:after="0" w:line="240" w:lineRule="auto"/>
        <w:ind w:firstLine="851"/>
        <w:jc w:val="both"/>
        <w:divId w:val="1526747798"/>
        <w:rPr>
          <w:rFonts w:ascii="Times New Roman" w:eastAsia="Times New Roman" w:hAnsi="Times New Roman" w:cs="Times New Roman"/>
          <w:sz w:val="24"/>
          <w:szCs w:val="24"/>
        </w:rPr>
      </w:pPr>
      <w:r>
        <w:rPr>
          <w:rFonts w:ascii="Times New Roman" w:eastAsia="Times New Roman" w:hAnsi="Times New Roman" w:cs="Times New Roman"/>
          <w:sz w:val="24"/>
          <w:szCs w:val="24"/>
        </w:rPr>
        <w:t>(8) (Предишна ал. 6 - ДВ, бр. 12 от 2019 г.) Функцията по вътрешен контрол на пенсионноосигурителното дружество се осъществява от специализирана служба за вътрешен контрол.</w:t>
      </w:r>
    </w:p>
    <w:p w:rsidR="006F6414" w:rsidRDefault="006F6414" w:rsidP="006F6414">
      <w:pPr>
        <w:spacing w:after="0" w:line="240" w:lineRule="auto"/>
        <w:ind w:firstLine="851"/>
        <w:jc w:val="both"/>
        <w:divId w:val="1399016704"/>
        <w:rPr>
          <w:rFonts w:ascii="Times New Roman" w:eastAsia="Times New Roman" w:hAnsi="Times New Roman" w:cs="Times New Roman"/>
          <w:sz w:val="24"/>
          <w:szCs w:val="24"/>
        </w:rPr>
      </w:pPr>
      <w:r>
        <w:rPr>
          <w:rFonts w:ascii="Times New Roman" w:eastAsia="Times New Roman" w:hAnsi="Times New Roman" w:cs="Times New Roman"/>
          <w:sz w:val="24"/>
          <w:szCs w:val="24"/>
        </w:rPr>
        <w:t>(9) (Предишна ал. 7 - ДВ, бр. 12 от 2019 г.) Функцията по вътрешен одит на пенсионноосигурителното дружество е обективна и независима от другите оперативни функции, осъществява се от отделно лице или от специализирано звено и включва оценка на адекватността и ефективността на системата за вътрешен контрол и на другите елементи от системата за управление.</w:t>
      </w:r>
    </w:p>
    <w:p w:rsidR="006F6414" w:rsidRDefault="006F6414" w:rsidP="006F6414">
      <w:pPr>
        <w:spacing w:after="0" w:line="240" w:lineRule="auto"/>
        <w:ind w:firstLine="851"/>
        <w:jc w:val="both"/>
        <w:divId w:val="675156277"/>
        <w:rPr>
          <w:rFonts w:ascii="Times New Roman" w:eastAsia="Times New Roman" w:hAnsi="Times New Roman" w:cs="Times New Roman"/>
          <w:sz w:val="24"/>
          <w:szCs w:val="24"/>
        </w:rPr>
      </w:pPr>
      <w:r>
        <w:rPr>
          <w:rFonts w:ascii="Times New Roman" w:eastAsia="Times New Roman" w:hAnsi="Times New Roman" w:cs="Times New Roman"/>
          <w:sz w:val="24"/>
          <w:szCs w:val="24"/>
        </w:rPr>
        <w:t>(10) (Предишна ал. 8, доп. - ДВ, бр. 12 от 2019 г.) Ръководителите на звеното за управление на риска, службата по вътрешен контрол и на специализираното звено по вътрешен одит (съответно лицето, осъществяващо вътрешния одит, когато дейността по вътрешен одит се упражнява от него самостоятелно) трябва да имат подходяща квалификация и опит в съответните области и да отговарят на изискванията на чл. 121д, ал. 5, т. 3 - 12. Разпоредбите на чл. 121д, ал. 11 и 12 се прилагат съответно.</w:t>
      </w:r>
    </w:p>
    <w:p w:rsidR="006F6414" w:rsidRDefault="006F6414" w:rsidP="006F6414">
      <w:pPr>
        <w:spacing w:after="0" w:line="240" w:lineRule="auto"/>
        <w:ind w:firstLine="851"/>
        <w:jc w:val="both"/>
        <w:divId w:val="1019240141"/>
        <w:rPr>
          <w:rFonts w:ascii="Times New Roman" w:eastAsia="Times New Roman" w:hAnsi="Times New Roman" w:cs="Times New Roman"/>
          <w:sz w:val="24"/>
          <w:szCs w:val="24"/>
        </w:rPr>
      </w:pPr>
      <w:r>
        <w:rPr>
          <w:rFonts w:ascii="Times New Roman" w:eastAsia="Times New Roman" w:hAnsi="Times New Roman" w:cs="Times New Roman"/>
          <w:sz w:val="24"/>
          <w:szCs w:val="24"/>
        </w:rPr>
        <w:t>(11) (Предишна ал. 9 - ДВ, бр. 12 от 2019 г.) Ръководителите на звеното за управление на риска и на службата по вътрешен контрол се избират и се освобождават от управителните органи на пенсионноосигурителното дружество. Ръководителят на специализираното звено по вътрешен одит, съответно лицето, осъществяващо вътрешния одит, се избира и се освобождава от общото събрание на акционерите на пенсионноосигурителното дружество.</w:t>
      </w:r>
    </w:p>
    <w:p w:rsidR="006F6414" w:rsidRDefault="006F6414" w:rsidP="006F6414">
      <w:pPr>
        <w:spacing w:after="0" w:line="240" w:lineRule="auto"/>
        <w:ind w:firstLine="851"/>
        <w:jc w:val="both"/>
        <w:divId w:val="235870642"/>
        <w:rPr>
          <w:rFonts w:ascii="Times New Roman" w:eastAsia="Times New Roman" w:hAnsi="Times New Roman" w:cs="Times New Roman"/>
          <w:sz w:val="24"/>
          <w:szCs w:val="24"/>
        </w:rPr>
      </w:pPr>
      <w:r>
        <w:rPr>
          <w:rFonts w:ascii="Times New Roman" w:eastAsia="Times New Roman" w:hAnsi="Times New Roman" w:cs="Times New Roman"/>
          <w:sz w:val="24"/>
          <w:szCs w:val="24"/>
        </w:rPr>
        <w:t>(12) (Предишна ал. 10, изм. - ДВ, бр. 12 от 2019 г.) Комисията определя с наредба функциите и задълженията на звената, на службите и на лицата по ал. 5, 8 и 9.</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Собствена оценка на риска</w:t>
      </w:r>
    </w:p>
    <w:p w:rsidR="006F6414" w:rsidRDefault="006F6414" w:rsidP="006F6414">
      <w:pPr>
        <w:spacing w:after="0" w:line="240" w:lineRule="auto"/>
        <w:ind w:firstLine="851"/>
        <w:jc w:val="both"/>
        <w:divId w:val="1202863208"/>
        <w:rPr>
          <w:rFonts w:ascii="Times New Roman" w:eastAsia="Times New Roman" w:hAnsi="Times New Roman" w:cs="Times New Roman"/>
          <w:sz w:val="24"/>
          <w:szCs w:val="24"/>
        </w:rPr>
      </w:pPr>
      <w:r>
        <w:rPr>
          <w:rFonts w:ascii="Times New Roman" w:eastAsia="Times New Roman" w:hAnsi="Times New Roman" w:cs="Times New Roman"/>
          <w:sz w:val="24"/>
          <w:szCs w:val="24"/>
        </w:rPr>
        <w:t>Чл. 123е</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(Нов - ДВ, бр. 12 от 2019 г.) (1) Пенсионноосигурителното дружество е длъжно да извършва в съответствие с размера, естеството, мащаба и сложността на дейността си и да документира собствена оценка на риска на дружеството и управляваните от него фондове най-малко веднъж годишно, както и незабавно след всяка съществена </w:t>
      </w:r>
      <w:r>
        <w:rPr>
          <w:rFonts w:ascii="Times New Roman" w:eastAsia="Times New Roman" w:hAnsi="Times New Roman" w:cs="Times New Roman"/>
          <w:sz w:val="24"/>
          <w:szCs w:val="24"/>
        </w:rPr>
        <w:lastRenderedPageBreak/>
        <w:t>промяна в рисковия профил на дружеството или на фондовете. Когато е налице съществена промяна само в рисковия профил на отделен фонд или на отделна професионална схема, извършваната във връзка с това оценка на риска може да се ограничи до тях.</w:t>
      </w:r>
    </w:p>
    <w:p w:rsidR="006F6414" w:rsidRDefault="006F6414" w:rsidP="006F6414">
      <w:pPr>
        <w:spacing w:after="0" w:line="240" w:lineRule="auto"/>
        <w:ind w:firstLine="851"/>
        <w:jc w:val="both"/>
        <w:divId w:val="151482882"/>
        <w:rPr>
          <w:rFonts w:ascii="Times New Roman" w:eastAsia="Times New Roman" w:hAnsi="Times New Roman" w:cs="Times New Roman"/>
          <w:sz w:val="24"/>
          <w:szCs w:val="24"/>
        </w:rPr>
      </w:pPr>
      <w:r>
        <w:rPr>
          <w:rFonts w:ascii="Times New Roman" w:eastAsia="Times New Roman" w:hAnsi="Times New Roman" w:cs="Times New Roman"/>
          <w:sz w:val="24"/>
          <w:szCs w:val="24"/>
        </w:rPr>
        <w:t>(2) Собствената оценка на риска се извършва от звеното за управление на риска на пенсионноосигурителното дружество и обхваща най-малко следното:</w:t>
      </w:r>
    </w:p>
    <w:p w:rsidR="006F6414" w:rsidRDefault="006F6414" w:rsidP="006F6414">
      <w:pPr>
        <w:spacing w:after="0" w:line="240" w:lineRule="auto"/>
        <w:ind w:firstLine="851"/>
        <w:jc w:val="both"/>
        <w:divId w:val="1733507794"/>
        <w:rPr>
          <w:rFonts w:ascii="Times New Roman" w:eastAsia="Times New Roman" w:hAnsi="Times New Roman" w:cs="Times New Roman"/>
          <w:sz w:val="24"/>
          <w:szCs w:val="24"/>
        </w:rPr>
      </w:pPr>
      <w:r>
        <w:rPr>
          <w:rFonts w:ascii="Times New Roman" w:eastAsia="Times New Roman" w:hAnsi="Times New Roman" w:cs="Times New Roman"/>
          <w:sz w:val="24"/>
          <w:szCs w:val="24"/>
        </w:rPr>
        <w:t>1. описание на начина, по който собствената оценка на риска се интегрира в процеса на управление и в процесите на вземане на решения на дружеството;</w:t>
      </w:r>
    </w:p>
    <w:p w:rsidR="006F6414" w:rsidRDefault="006F6414" w:rsidP="006F6414">
      <w:pPr>
        <w:spacing w:after="0" w:line="240" w:lineRule="auto"/>
        <w:ind w:firstLine="851"/>
        <w:jc w:val="both"/>
        <w:divId w:val="906918280"/>
        <w:rPr>
          <w:rFonts w:ascii="Times New Roman" w:eastAsia="Times New Roman" w:hAnsi="Times New Roman" w:cs="Times New Roman"/>
          <w:sz w:val="24"/>
          <w:szCs w:val="24"/>
        </w:rPr>
      </w:pPr>
      <w:r>
        <w:rPr>
          <w:rFonts w:ascii="Times New Roman" w:eastAsia="Times New Roman" w:hAnsi="Times New Roman" w:cs="Times New Roman"/>
          <w:sz w:val="24"/>
          <w:szCs w:val="24"/>
        </w:rPr>
        <w:t>2. описание на методите за установяване и оценка на риска;</w:t>
      </w:r>
    </w:p>
    <w:p w:rsidR="006F6414" w:rsidRDefault="006F6414" w:rsidP="006F6414">
      <w:pPr>
        <w:spacing w:after="0" w:line="240" w:lineRule="auto"/>
        <w:ind w:firstLine="851"/>
        <w:jc w:val="both"/>
        <w:divId w:val="355430666"/>
        <w:rPr>
          <w:rFonts w:ascii="Times New Roman" w:eastAsia="Times New Roman" w:hAnsi="Times New Roman" w:cs="Times New Roman"/>
          <w:sz w:val="24"/>
          <w:szCs w:val="24"/>
        </w:rPr>
      </w:pPr>
      <w:r>
        <w:rPr>
          <w:rFonts w:ascii="Times New Roman" w:eastAsia="Times New Roman" w:hAnsi="Times New Roman" w:cs="Times New Roman"/>
          <w:sz w:val="24"/>
          <w:szCs w:val="24"/>
        </w:rPr>
        <w:t>3. оценка на ефективността на системата за управление на риска;</w:t>
      </w:r>
    </w:p>
    <w:p w:rsidR="006F6414" w:rsidRDefault="006F6414" w:rsidP="006F6414">
      <w:pPr>
        <w:spacing w:after="0" w:line="240" w:lineRule="auto"/>
        <w:ind w:firstLine="851"/>
        <w:jc w:val="both"/>
        <w:divId w:val="761608773"/>
        <w:rPr>
          <w:rFonts w:ascii="Times New Roman" w:eastAsia="Times New Roman" w:hAnsi="Times New Roman" w:cs="Times New Roman"/>
          <w:sz w:val="24"/>
          <w:szCs w:val="24"/>
        </w:rPr>
      </w:pPr>
      <w:r>
        <w:rPr>
          <w:rFonts w:ascii="Times New Roman" w:eastAsia="Times New Roman" w:hAnsi="Times New Roman" w:cs="Times New Roman"/>
          <w:sz w:val="24"/>
          <w:szCs w:val="24"/>
        </w:rPr>
        <w:t>4. оценка на цялостните нужди от финансиране на дружеството и на управляваните от него фондове, включително описание на оздравителната програма, когато е приложимо;</w:t>
      </w:r>
    </w:p>
    <w:p w:rsidR="006F6414" w:rsidRDefault="006F6414" w:rsidP="006F6414">
      <w:pPr>
        <w:spacing w:after="0" w:line="240" w:lineRule="auto"/>
        <w:ind w:firstLine="851"/>
        <w:jc w:val="both"/>
        <w:divId w:val="2045935567"/>
        <w:rPr>
          <w:rFonts w:ascii="Times New Roman" w:eastAsia="Times New Roman" w:hAnsi="Times New Roman" w:cs="Times New Roman"/>
          <w:sz w:val="24"/>
          <w:szCs w:val="24"/>
        </w:rPr>
      </w:pPr>
      <w:r>
        <w:rPr>
          <w:rFonts w:ascii="Times New Roman" w:eastAsia="Times New Roman" w:hAnsi="Times New Roman" w:cs="Times New Roman"/>
          <w:sz w:val="24"/>
          <w:szCs w:val="24"/>
        </w:rPr>
        <w:t>5. оценка на рисковете за осигурените лица и пенсионерите във връзка с дължимите им осигурителни плащания и действието на механизмите за индексиране на плащанията и за намаляване на техния размер, включително степента, до която придобитите осигурителни плащания може да бъдат намалени, при какви условия и от кого, когато е приложимо;</w:t>
      </w:r>
    </w:p>
    <w:p w:rsidR="006F6414" w:rsidRDefault="006F6414" w:rsidP="006F6414">
      <w:pPr>
        <w:spacing w:after="0" w:line="240" w:lineRule="auto"/>
        <w:ind w:firstLine="851"/>
        <w:jc w:val="both"/>
        <w:divId w:val="1615406220"/>
        <w:rPr>
          <w:rFonts w:ascii="Times New Roman" w:eastAsia="Times New Roman" w:hAnsi="Times New Roman" w:cs="Times New Roman"/>
          <w:sz w:val="24"/>
          <w:szCs w:val="24"/>
        </w:rPr>
      </w:pPr>
      <w:r>
        <w:rPr>
          <w:rFonts w:ascii="Times New Roman" w:eastAsia="Times New Roman" w:hAnsi="Times New Roman" w:cs="Times New Roman"/>
          <w:sz w:val="24"/>
          <w:szCs w:val="24"/>
        </w:rPr>
        <w:t>6. качествена оценка на приложимите гаранции за средствата на осигурените лица и дължимите осигурителни плащания;</w:t>
      </w:r>
    </w:p>
    <w:p w:rsidR="006F6414" w:rsidRDefault="006F6414" w:rsidP="006F6414">
      <w:pPr>
        <w:spacing w:after="0" w:line="240" w:lineRule="auto"/>
        <w:ind w:firstLine="851"/>
        <w:jc w:val="both"/>
        <w:divId w:val="688026753"/>
        <w:rPr>
          <w:rFonts w:ascii="Times New Roman" w:eastAsia="Times New Roman" w:hAnsi="Times New Roman" w:cs="Times New Roman"/>
          <w:sz w:val="24"/>
          <w:szCs w:val="24"/>
        </w:rPr>
      </w:pPr>
      <w:r>
        <w:rPr>
          <w:rFonts w:ascii="Times New Roman" w:eastAsia="Times New Roman" w:hAnsi="Times New Roman" w:cs="Times New Roman"/>
          <w:sz w:val="24"/>
          <w:szCs w:val="24"/>
        </w:rPr>
        <w:t>7. качествена оценка на оперативния риск;</w:t>
      </w:r>
    </w:p>
    <w:p w:rsidR="006F6414" w:rsidRDefault="006F6414" w:rsidP="006F6414">
      <w:pPr>
        <w:spacing w:after="0" w:line="240" w:lineRule="auto"/>
        <w:ind w:firstLine="851"/>
        <w:jc w:val="both"/>
        <w:divId w:val="916748753"/>
        <w:rPr>
          <w:rFonts w:ascii="Times New Roman" w:eastAsia="Times New Roman" w:hAnsi="Times New Roman" w:cs="Times New Roman"/>
          <w:sz w:val="24"/>
          <w:szCs w:val="24"/>
        </w:rPr>
      </w:pPr>
      <w:r>
        <w:rPr>
          <w:rFonts w:ascii="Times New Roman" w:eastAsia="Times New Roman" w:hAnsi="Times New Roman" w:cs="Times New Roman"/>
          <w:sz w:val="24"/>
          <w:szCs w:val="24"/>
        </w:rPr>
        <w:t>8. когато при вземането на инвестиционните решения се вземат предвид екологични, социални и управленски фактори - оценка на новите и нововъзникващите рискове, в т. ч. рискове, свързани с изменението на климата, използването на ресурсите и околната среда, социалните рискове и рисковете, свързани с обезценка на активите поради промяна в нормативната уредба.</w:t>
      </w:r>
    </w:p>
    <w:p w:rsidR="006F6414" w:rsidRDefault="006F6414" w:rsidP="006F6414">
      <w:pPr>
        <w:spacing w:after="0" w:line="240" w:lineRule="auto"/>
        <w:ind w:firstLine="851"/>
        <w:jc w:val="both"/>
        <w:divId w:val="2034377737"/>
        <w:rPr>
          <w:rFonts w:ascii="Times New Roman" w:eastAsia="Times New Roman" w:hAnsi="Times New Roman" w:cs="Times New Roman"/>
          <w:sz w:val="24"/>
          <w:szCs w:val="24"/>
        </w:rPr>
      </w:pPr>
      <w:r>
        <w:rPr>
          <w:rFonts w:ascii="Times New Roman" w:eastAsia="Times New Roman" w:hAnsi="Times New Roman" w:cs="Times New Roman"/>
          <w:sz w:val="24"/>
          <w:szCs w:val="24"/>
        </w:rPr>
        <w:t>(3) Отговорният актюер и звеното, съответно лицето, осъществяващо функцията по вътрешен одит, подпомагат звеното за управление на риска при извършване на оценката по ал. 1. Оценката по ал. 2, т. 3 се извършва самостоятелно от звеното, съответно от лицето, осъществяващо функцията по вътрешен одит.</w:t>
      </w:r>
    </w:p>
    <w:p w:rsidR="006F6414" w:rsidRDefault="006F6414" w:rsidP="006F6414">
      <w:pPr>
        <w:spacing w:after="0" w:line="240" w:lineRule="auto"/>
        <w:ind w:firstLine="851"/>
        <w:jc w:val="both"/>
        <w:divId w:val="233855421"/>
        <w:rPr>
          <w:rFonts w:ascii="Times New Roman" w:eastAsia="Times New Roman" w:hAnsi="Times New Roman" w:cs="Times New Roman"/>
          <w:sz w:val="24"/>
          <w:szCs w:val="24"/>
        </w:rPr>
      </w:pPr>
      <w:r>
        <w:rPr>
          <w:rFonts w:ascii="Times New Roman" w:eastAsia="Times New Roman" w:hAnsi="Times New Roman" w:cs="Times New Roman"/>
          <w:sz w:val="24"/>
          <w:szCs w:val="24"/>
        </w:rPr>
        <w:t>(4) Собствената оценка на риска се представя пред общото събрание на акционерите като част от годишния отчет по чл. 123е, ал. 5. При извършване на собствена оценка на риска вследствие на съществена промяна в рисковия профил на дружеството или на фондовете пенсионноосигурителното дружество представя в комисията заверено копие на оценката в 7-дневен срок от нейното изготвяне.</w:t>
      </w:r>
    </w:p>
    <w:p w:rsidR="006F6414" w:rsidRDefault="006F6414" w:rsidP="006F6414">
      <w:pPr>
        <w:spacing w:after="0" w:line="240" w:lineRule="auto"/>
        <w:ind w:firstLine="851"/>
        <w:jc w:val="both"/>
        <w:divId w:val="1105811354"/>
        <w:rPr>
          <w:rFonts w:ascii="Times New Roman" w:eastAsia="Times New Roman" w:hAnsi="Times New Roman" w:cs="Times New Roman"/>
          <w:sz w:val="24"/>
          <w:szCs w:val="24"/>
        </w:rPr>
      </w:pPr>
      <w:r>
        <w:rPr>
          <w:rFonts w:ascii="Times New Roman" w:eastAsia="Times New Roman" w:hAnsi="Times New Roman" w:cs="Times New Roman"/>
          <w:sz w:val="24"/>
          <w:szCs w:val="24"/>
        </w:rPr>
        <w:t>(5) Собствената оценка на риска се взема предвид от пенсионноосигурителното дружество при вземане на стратегически решения.</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Информационна система</w:t>
      </w:r>
    </w:p>
    <w:p w:rsidR="006F6414" w:rsidRDefault="006F6414" w:rsidP="006F6414">
      <w:pPr>
        <w:spacing w:after="0" w:line="240" w:lineRule="auto"/>
        <w:ind w:firstLine="851"/>
        <w:jc w:val="both"/>
        <w:divId w:val="1120152373"/>
        <w:rPr>
          <w:rFonts w:ascii="Times New Roman" w:eastAsia="Times New Roman" w:hAnsi="Times New Roman" w:cs="Times New Roman"/>
          <w:sz w:val="24"/>
          <w:szCs w:val="24"/>
        </w:rPr>
      </w:pPr>
      <w:r>
        <w:rPr>
          <w:rFonts w:ascii="Times New Roman" w:eastAsia="Times New Roman" w:hAnsi="Times New Roman" w:cs="Times New Roman"/>
          <w:sz w:val="24"/>
          <w:szCs w:val="24"/>
        </w:rPr>
        <w:t>Чл. 123ж. (Нов - ДВ, бр. 67 от 2003 г., изм. - ДВ, бр. 19 от 2010 г.) (1) За дейността си по допълнително пенсионно осигуряване дружеството изгражда и поддържа информационна система, която трябва да отговаря на изисквания, определени с наредба на комисията.</w:t>
      </w:r>
    </w:p>
    <w:p w:rsidR="006F6414" w:rsidRDefault="006F6414" w:rsidP="006F6414">
      <w:pPr>
        <w:spacing w:after="0" w:line="240" w:lineRule="auto"/>
        <w:ind w:firstLine="851"/>
        <w:jc w:val="both"/>
        <w:divId w:val="37762727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100 от 2010 г., в сила от 01.01.2011 г.) Информационната система трябва да осигурява възможност за осъществяване на електронен обмен на данни в съответствие с правилата, определени от Административната комисия по чл. 71 от Регламент (EО) № 883/2004 на Европейския парламент и на Съвета от 29 април 2004 г. за координация на системите за социална сигурност, както и за съпътстващия го национален обмен на данни.</w:t>
      </w:r>
    </w:p>
    <w:p w:rsidR="006F6414" w:rsidRDefault="006F6414" w:rsidP="006F6414">
      <w:pPr>
        <w:spacing w:after="0" w:line="240" w:lineRule="auto"/>
        <w:ind w:firstLine="851"/>
        <w:jc w:val="both"/>
        <w:divId w:val="4341375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(Нова - ДВ, бр. 92 от 2017 г.) Информационната система на пенсионноосигурителното дружество трябва да предоставя възможност за създаване и </w:t>
      </w:r>
      <w:r>
        <w:rPr>
          <w:rFonts w:ascii="Times New Roman" w:eastAsia="Times New Roman" w:hAnsi="Times New Roman" w:cs="Times New Roman"/>
          <w:sz w:val="24"/>
          <w:szCs w:val="24"/>
        </w:rPr>
        <w:lastRenderedPageBreak/>
        <w:t>поддържане на единно електронно досие на всяко осигурено лице или пенсионер в управляваните от дружеството пенсионни фондове, което съдържа всички налични данни за лицето, включително електронен образ на подадените от него заявления и молби и актовете на дружеството във връзка с тях.</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Изисквания към предоставяната информация</w:t>
      </w:r>
    </w:p>
    <w:p w:rsidR="006F6414" w:rsidRDefault="006F6414" w:rsidP="006F6414">
      <w:pPr>
        <w:spacing w:after="0" w:line="240" w:lineRule="auto"/>
        <w:ind w:firstLine="851"/>
        <w:jc w:val="both"/>
        <w:divId w:val="1515151684"/>
        <w:rPr>
          <w:rFonts w:ascii="Times New Roman" w:eastAsia="Times New Roman" w:hAnsi="Times New Roman" w:cs="Times New Roman"/>
          <w:sz w:val="24"/>
          <w:szCs w:val="24"/>
        </w:rPr>
      </w:pPr>
      <w:r>
        <w:rPr>
          <w:rFonts w:ascii="Times New Roman" w:eastAsia="Times New Roman" w:hAnsi="Times New Roman" w:cs="Times New Roman"/>
          <w:sz w:val="24"/>
          <w:szCs w:val="24"/>
        </w:rPr>
        <w:t>Чл. 123з. (Нов - ДВ, бр. 67 от 2003 г., изм. - ДВ, бр. 12 от 2019 г.) (1) Информацията, която пенсионноосигурителното дружество предоставя съгласно изискванията на този кодекс и актовете по прилагането му на лицата, които ще се осигуряват във фонд за допълнително пенсионно осигуряване, на осигурените лица, пенсионерите, техните наследници и лицата по чл. 230, ал. 3, т. 2 - 4 и ал. 4, т. 1, трябва да:</w:t>
      </w:r>
    </w:p>
    <w:p w:rsidR="006F6414" w:rsidRDefault="006F6414" w:rsidP="006F6414">
      <w:pPr>
        <w:spacing w:after="0" w:line="240" w:lineRule="auto"/>
        <w:ind w:firstLine="851"/>
        <w:jc w:val="both"/>
        <w:divId w:val="272175040"/>
        <w:rPr>
          <w:rFonts w:ascii="Times New Roman" w:eastAsia="Times New Roman" w:hAnsi="Times New Roman" w:cs="Times New Roman"/>
          <w:sz w:val="24"/>
          <w:szCs w:val="24"/>
        </w:rPr>
      </w:pPr>
      <w:r>
        <w:rPr>
          <w:rFonts w:ascii="Times New Roman" w:eastAsia="Times New Roman" w:hAnsi="Times New Roman" w:cs="Times New Roman"/>
          <w:sz w:val="24"/>
          <w:szCs w:val="24"/>
        </w:rPr>
        <w:t>1. е точна;</w:t>
      </w:r>
    </w:p>
    <w:p w:rsidR="006F6414" w:rsidRDefault="006F6414" w:rsidP="006F6414">
      <w:pPr>
        <w:spacing w:after="0" w:line="240" w:lineRule="auto"/>
        <w:ind w:firstLine="851"/>
        <w:jc w:val="both"/>
        <w:divId w:val="1303195772"/>
        <w:rPr>
          <w:rFonts w:ascii="Times New Roman" w:eastAsia="Times New Roman" w:hAnsi="Times New Roman" w:cs="Times New Roman"/>
          <w:sz w:val="24"/>
          <w:szCs w:val="24"/>
        </w:rPr>
      </w:pPr>
      <w:r>
        <w:rPr>
          <w:rFonts w:ascii="Times New Roman" w:eastAsia="Times New Roman" w:hAnsi="Times New Roman" w:cs="Times New Roman"/>
          <w:sz w:val="24"/>
          <w:szCs w:val="24"/>
        </w:rPr>
        <w:t>2. се актуализира редовно;</w:t>
      </w:r>
    </w:p>
    <w:p w:rsidR="006F6414" w:rsidRDefault="006F6414" w:rsidP="006F6414">
      <w:pPr>
        <w:spacing w:after="0" w:line="240" w:lineRule="auto"/>
        <w:ind w:firstLine="851"/>
        <w:jc w:val="both"/>
        <w:divId w:val="591596833"/>
        <w:rPr>
          <w:rFonts w:ascii="Times New Roman" w:eastAsia="Times New Roman" w:hAnsi="Times New Roman" w:cs="Times New Roman"/>
          <w:sz w:val="24"/>
          <w:szCs w:val="24"/>
        </w:rPr>
      </w:pPr>
      <w:r>
        <w:rPr>
          <w:rFonts w:ascii="Times New Roman" w:eastAsia="Times New Roman" w:hAnsi="Times New Roman" w:cs="Times New Roman"/>
          <w:sz w:val="24"/>
          <w:szCs w:val="24"/>
        </w:rPr>
        <w:t>3. е написана ясно на недвусмислен, прецизен и разбираем език, като се избягва използването на професионален жаргон и професионална терминология, ако те може да бъдат заместени с общоразбираеми понятия;</w:t>
      </w:r>
    </w:p>
    <w:p w:rsidR="006F6414" w:rsidRDefault="006F6414" w:rsidP="006F6414">
      <w:pPr>
        <w:spacing w:after="0" w:line="240" w:lineRule="auto"/>
        <w:ind w:firstLine="851"/>
        <w:jc w:val="both"/>
        <w:divId w:val="765659945"/>
        <w:rPr>
          <w:rFonts w:ascii="Times New Roman" w:eastAsia="Times New Roman" w:hAnsi="Times New Roman" w:cs="Times New Roman"/>
          <w:sz w:val="24"/>
          <w:szCs w:val="24"/>
        </w:rPr>
      </w:pPr>
      <w:r>
        <w:rPr>
          <w:rFonts w:ascii="Times New Roman" w:eastAsia="Times New Roman" w:hAnsi="Times New Roman" w:cs="Times New Roman"/>
          <w:sz w:val="24"/>
          <w:szCs w:val="24"/>
        </w:rPr>
        <w:t>4. не е подвеждаща и да се отличава със съгласуваност в изказа и съдържанието;</w:t>
      </w:r>
    </w:p>
    <w:p w:rsidR="006F6414" w:rsidRDefault="006F6414" w:rsidP="006F6414">
      <w:pPr>
        <w:spacing w:after="0" w:line="240" w:lineRule="auto"/>
        <w:ind w:firstLine="851"/>
        <w:jc w:val="both"/>
        <w:divId w:val="908465263"/>
        <w:rPr>
          <w:rFonts w:ascii="Times New Roman" w:eastAsia="Times New Roman" w:hAnsi="Times New Roman" w:cs="Times New Roman"/>
          <w:sz w:val="24"/>
          <w:szCs w:val="24"/>
        </w:rPr>
      </w:pPr>
      <w:r>
        <w:rPr>
          <w:rFonts w:ascii="Times New Roman" w:eastAsia="Times New Roman" w:hAnsi="Times New Roman" w:cs="Times New Roman"/>
          <w:sz w:val="24"/>
          <w:szCs w:val="24"/>
        </w:rPr>
        <w:t>5. се представя по начин, който е лесен за четене;</w:t>
      </w:r>
    </w:p>
    <w:p w:rsidR="006F6414" w:rsidRDefault="006F6414" w:rsidP="006F6414">
      <w:pPr>
        <w:spacing w:after="0" w:line="240" w:lineRule="auto"/>
        <w:ind w:firstLine="851"/>
        <w:jc w:val="both"/>
        <w:divId w:val="1645163492"/>
        <w:rPr>
          <w:rFonts w:ascii="Times New Roman" w:eastAsia="Times New Roman" w:hAnsi="Times New Roman" w:cs="Times New Roman"/>
          <w:sz w:val="24"/>
          <w:szCs w:val="24"/>
        </w:rPr>
      </w:pPr>
      <w:r>
        <w:rPr>
          <w:rFonts w:ascii="Times New Roman" w:eastAsia="Times New Roman" w:hAnsi="Times New Roman" w:cs="Times New Roman"/>
          <w:sz w:val="24"/>
          <w:szCs w:val="24"/>
        </w:rPr>
        <w:t>6. се предоставя на български език, а в случаите на осигуряване по професионална схема, към която е приложимо трудовото и социалното законодателство на друга държава членка - на официалния език на тази държава членка, освен ако със съответното лице е договорено друго;</w:t>
      </w:r>
    </w:p>
    <w:p w:rsidR="006F6414" w:rsidRDefault="006F6414" w:rsidP="006F6414">
      <w:pPr>
        <w:spacing w:after="0" w:line="240" w:lineRule="auto"/>
        <w:ind w:firstLine="851"/>
        <w:jc w:val="both"/>
        <w:divId w:val="1492678239"/>
        <w:rPr>
          <w:rFonts w:ascii="Times New Roman" w:eastAsia="Times New Roman" w:hAnsi="Times New Roman" w:cs="Times New Roman"/>
          <w:sz w:val="24"/>
          <w:szCs w:val="24"/>
        </w:rPr>
      </w:pPr>
      <w:r>
        <w:rPr>
          <w:rFonts w:ascii="Times New Roman" w:eastAsia="Times New Roman" w:hAnsi="Times New Roman" w:cs="Times New Roman"/>
          <w:sz w:val="24"/>
          <w:szCs w:val="24"/>
        </w:rPr>
        <w:t>7. се предоставя безплатно.</w:t>
      </w:r>
    </w:p>
    <w:p w:rsidR="006F6414" w:rsidRDefault="006F6414" w:rsidP="006F6414">
      <w:pPr>
        <w:spacing w:after="0" w:line="240" w:lineRule="auto"/>
        <w:ind w:firstLine="851"/>
        <w:jc w:val="both"/>
        <w:divId w:val="951789944"/>
        <w:rPr>
          <w:rFonts w:ascii="Times New Roman" w:eastAsia="Times New Roman" w:hAnsi="Times New Roman" w:cs="Times New Roman"/>
          <w:sz w:val="24"/>
          <w:szCs w:val="24"/>
        </w:rPr>
      </w:pPr>
      <w:r>
        <w:rPr>
          <w:rFonts w:ascii="Times New Roman" w:eastAsia="Times New Roman" w:hAnsi="Times New Roman" w:cs="Times New Roman"/>
          <w:sz w:val="24"/>
          <w:szCs w:val="24"/>
        </w:rPr>
        <w:t>(2) Информацията се предоставя на лицата по ал. 1 по техен избор по електронен път, включително по електронна поща, на траен носител или чрез интернет страницата на пенсионноосигурителното дружество, или на хартиен носител. Когато съответното лице не е направило избор относно начина на предоставяне на информацията, тя се предоставя на хартиен носител.</w:t>
      </w:r>
    </w:p>
    <w:p w:rsidR="006F6414" w:rsidRDefault="006F6414" w:rsidP="006F6414">
      <w:pPr>
        <w:spacing w:after="0" w:line="240" w:lineRule="auto"/>
        <w:ind w:firstLine="851"/>
        <w:jc w:val="both"/>
        <w:divId w:val="1688016514"/>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когато е предоставена информация по електронен път, по искане на съответното лице информацията се предоставя и на хартиен носител.</w:t>
      </w:r>
    </w:p>
    <w:p w:rsidR="006F6414" w:rsidRDefault="006F6414" w:rsidP="006F6414">
      <w:pPr>
        <w:spacing w:after="0" w:line="240" w:lineRule="auto"/>
        <w:ind w:firstLine="851"/>
        <w:jc w:val="both"/>
        <w:divId w:val="16857597"/>
        <w:rPr>
          <w:rFonts w:ascii="Times New Roman" w:eastAsia="Times New Roman" w:hAnsi="Times New Roman" w:cs="Times New Roman"/>
          <w:sz w:val="24"/>
          <w:szCs w:val="24"/>
        </w:rPr>
      </w:pPr>
      <w:r>
        <w:rPr>
          <w:rFonts w:ascii="Times New Roman" w:eastAsia="Times New Roman" w:hAnsi="Times New Roman" w:cs="Times New Roman"/>
          <w:sz w:val="24"/>
          <w:szCs w:val="24"/>
        </w:rPr>
        <w:t>(4) Информацията се подписва от упълномощен служител на дружеството, съответно с квалифициран електронен подпис на дружеството, с изключение на информацията по чл. 123з</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ал. 1, т. 2, ал. 7, т. 2, ал. 8, 9 и 11, която се предоставя на осигуреното лице подписана при поискване.</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Информация във връзка със сключване на осигурителен договор</w:t>
      </w:r>
    </w:p>
    <w:p w:rsidR="006F6414" w:rsidRDefault="006F6414" w:rsidP="006F6414">
      <w:pPr>
        <w:spacing w:after="0" w:line="240" w:lineRule="auto"/>
        <w:ind w:firstLine="851"/>
        <w:jc w:val="both"/>
        <w:divId w:val="1009799311"/>
        <w:rPr>
          <w:rFonts w:ascii="Times New Roman" w:eastAsia="Times New Roman" w:hAnsi="Times New Roman" w:cs="Times New Roman"/>
          <w:sz w:val="24"/>
          <w:szCs w:val="24"/>
        </w:rPr>
      </w:pPr>
      <w:r>
        <w:rPr>
          <w:rFonts w:ascii="Times New Roman" w:eastAsia="Times New Roman" w:hAnsi="Times New Roman" w:cs="Times New Roman"/>
          <w:sz w:val="24"/>
          <w:szCs w:val="24"/>
        </w:rPr>
        <w:t>Чл. 123з</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(Нов - ДВ, бр. 12 от 2019 г.) (1) Пенсионноосигурителното дружество е длъжно преди сключването на осигурителен договор да предоставя на насрещната страна по договора актуална информация относно основните характеристики на фонда и относно участието в него.</w:t>
      </w:r>
    </w:p>
    <w:p w:rsidR="006F6414" w:rsidRDefault="006F6414" w:rsidP="006F6414">
      <w:pPr>
        <w:spacing w:after="0" w:line="240" w:lineRule="auto"/>
        <w:ind w:firstLine="851"/>
        <w:jc w:val="both"/>
        <w:divId w:val="221643258"/>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осигуряване по професионална схема пенсионноосигурителното дружество е длъжно да предостави на лицата, които ще бъдат осигурявани по схемата, преди присъединяването към нея, а в случаите на автоматично присъединяване - веднага след него, информация относно:</w:t>
      </w:r>
    </w:p>
    <w:p w:rsidR="006F6414" w:rsidRDefault="006F6414" w:rsidP="006F6414">
      <w:pPr>
        <w:spacing w:after="0" w:line="240" w:lineRule="auto"/>
        <w:ind w:firstLine="851"/>
        <w:jc w:val="both"/>
        <w:divId w:val="1321498495"/>
        <w:rPr>
          <w:rFonts w:ascii="Times New Roman" w:eastAsia="Times New Roman" w:hAnsi="Times New Roman" w:cs="Times New Roman"/>
          <w:sz w:val="24"/>
          <w:szCs w:val="24"/>
        </w:rPr>
      </w:pPr>
      <w:r>
        <w:rPr>
          <w:rFonts w:ascii="Times New Roman" w:eastAsia="Times New Roman" w:hAnsi="Times New Roman" w:cs="Times New Roman"/>
          <w:sz w:val="24"/>
          <w:szCs w:val="24"/>
        </w:rPr>
        <w:t>1. наименованията, единните идентификационни кодове и седалището и адреса на управление на пенсионноосигурителното дружество и на фонда за допълнително доброволно пенсионно осигуряване по професионални схеми;</w:t>
      </w:r>
    </w:p>
    <w:p w:rsidR="006F6414" w:rsidRDefault="006F6414" w:rsidP="006F6414">
      <w:pPr>
        <w:spacing w:after="0" w:line="240" w:lineRule="auto"/>
        <w:ind w:firstLine="851"/>
        <w:jc w:val="both"/>
        <w:divId w:val="161416763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характеристиките на професионалната схема, както и правата и задълженията на дружеството, фонда, предприятието осигурител, осигурените лица, пенсионерите и техните наследници;</w:t>
      </w:r>
    </w:p>
    <w:p w:rsidR="006F6414" w:rsidRDefault="006F6414" w:rsidP="006F6414">
      <w:pPr>
        <w:spacing w:after="0" w:line="240" w:lineRule="auto"/>
        <w:ind w:firstLine="851"/>
        <w:jc w:val="both"/>
        <w:divId w:val="2143771251"/>
        <w:rPr>
          <w:rFonts w:ascii="Times New Roman" w:eastAsia="Times New Roman" w:hAnsi="Times New Roman" w:cs="Times New Roman"/>
          <w:sz w:val="24"/>
          <w:szCs w:val="24"/>
        </w:rPr>
      </w:pPr>
      <w:r>
        <w:rPr>
          <w:rFonts w:ascii="Times New Roman" w:eastAsia="Times New Roman" w:hAnsi="Times New Roman" w:cs="Times New Roman"/>
          <w:sz w:val="24"/>
          <w:szCs w:val="24"/>
        </w:rPr>
        <w:t>3. инвестиционния профил на фонда;</w:t>
      </w:r>
    </w:p>
    <w:p w:rsidR="006F6414" w:rsidRDefault="006F6414" w:rsidP="006F6414">
      <w:pPr>
        <w:spacing w:after="0" w:line="240" w:lineRule="auto"/>
        <w:ind w:firstLine="851"/>
        <w:jc w:val="both"/>
        <w:divId w:val="459156775"/>
        <w:rPr>
          <w:rFonts w:ascii="Times New Roman" w:eastAsia="Times New Roman" w:hAnsi="Times New Roman" w:cs="Times New Roman"/>
          <w:sz w:val="24"/>
          <w:szCs w:val="24"/>
        </w:rPr>
      </w:pPr>
      <w:r>
        <w:rPr>
          <w:rFonts w:ascii="Times New Roman" w:eastAsia="Times New Roman" w:hAnsi="Times New Roman" w:cs="Times New Roman"/>
          <w:sz w:val="24"/>
          <w:szCs w:val="24"/>
        </w:rPr>
        <w:t>4. естеството на финансовите рискове, които се поемат от осигурените лица и пенсионерите;</w:t>
      </w:r>
    </w:p>
    <w:p w:rsidR="006F6414" w:rsidRDefault="006F6414" w:rsidP="006F6414">
      <w:pPr>
        <w:spacing w:after="0" w:line="240" w:lineRule="auto"/>
        <w:ind w:firstLine="851"/>
        <w:jc w:val="both"/>
        <w:divId w:val="1128545068"/>
        <w:rPr>
          <w:rFonts w:ascii="Times New Roman" w:eastAsia="Times New Roman" w:hAnsi="Times New Roman" w:cs="Times New Roman"/>
          <w:sz w:val="24"/>
          <w:szCs w:val="24"/>
        </w:rPr>
      </w:pPr>
      <w:r>
        <w:rPr>
          <w:rFonts w:ascii="Times New Roman" w:eastAsia="Times New Roman" w:hAnsi="Times New Roman" w:cs="Times New Roman"/>
          <w:sz w:val="24"/>
          <w:szCs w:val="24"/>
        </w:rPr>
        <w:t>5. отсъствието на гаранции за постигане на положителна доходност и запазване на пълния размер на внесените средства;</w:t>
      </w:r>
    </w:p>
    <w:p w:rsidR="006F6414" w:rsidRDefault="006F6414" w:rsidP="006F6414">
      <w:pPr>
        <w:spacing w:after="0" w:line="240" w:lineRule="auto"/>
        <w:ind w:firstLine="851"/>
        <w:jc w:val="both"/>
        <w:divId w:val="568150884"/>
        <w:rPr>
          <w:rFonts w:ascii="Times New Roman" w:eastAsia="Times New Roman" w:hAnsi="Times New Roman" w:cs="Times New Roman"/>
          <w:sz w:val="24"/>
          <w:szCs w:val="24"/>
        </w:rPr>
      </w:pPr>
      <w:r>
        <w:rPr>
          <w:rFonts w:ascii="Times New Roman" w:eastAsia="Times New Roman" w:hAnsi="Times New Roman" w:cs="Times New Roman"/>
          <w:sz w:val="24"/>
          <w:szCs w:val="24"/>
        </w:rPr>
        <w:t>6. постигнатата доходност при инвестирането на средствата на фонда за допълнително доброволно пенсионно осигуряване по професионални схеми за период 5 години или за целия период на съществуването му, когато фондът е осъществявал дейност за по-кратък период;</w:t>
      </w:r>
    </w:p>
    <w:p w:rsidR="006F6414" w:rsidRDefault="006F6414" w:rsidP="006F6414">
      <w:pPr>
        <w:spacing w:after="0" w:line="240" w:lineRule="auto"/>
        <w:ind w:firstLine="851"/>
        <w:jc w:val="both"/>
        <w:divId w:val="1358628409"/>
        <w:rPr>
          <w:rFonts w:ascii="Times New Roman" w:eastAsia="Times New Roman" w:hAnsi="Times New Roman" w:cs="Times New Roman"/>
          <w:sz w:val="24"/>
          <w:szCs w:val="24"/>
        </w:rPr>
      </w:pPr>
      <w:r>
        <w:rPr>
          <w:rFonts w:ascii="Times New Roman" w:eastAsia="Times New Roman" w:hAnsi="Times New Roman" w:cs="Times New Roman"/>
          <w:sz w:val="24"/>
          <w:szCs w:val="24"/>
        </w:rPr>
        <w:t>7. дали и как при инвестирането на средствата се вземат предвид факторите в областта на околната среда, климата и социалното и корпоративно управление;</w:t>
      </w:r>
    </w:p>
    <w:p w:rsidR="006F6414" w:rsidRDefault="006F6414" w:rsidP="006F6414">
      <w:pPr>
        <w:spacing w:after="0" w:line="240" w:lineRule="auto"/>
        <w:ind w:firstLine="851"/>
        <w:jc w:val="both"/>
        <w:divId w:val="857889891"/>
        <w:rPr>
          <w:rFonts w:ascii="Times New Roman" w:eastAsia="Times New Roman" w:hAnsi="Times New Roman" w:cs="Times New Roman"/>
          <w:sz w:val="24"/>
          <w:szCs w:val="24"/>
        </w:rPr>
      </w:pPr>
      <w:r>
        <w:rPr>
          <w:rFonts w:ascii="Times New Roman" w:eastAsia="Times New Roman" w:hAnsi="Times New Roman" w:cs="Times New Roman"/>
          <w:sz w:val="24"/>
          <w:szCs w:val="24"/>
        </w:rPr>
        <w:t>8. структурата на разходите, които се поемат от осигурените лица и пенсионерите, включително събираните от пенсионноосигурителното дружество такси и удръжки;</w:t>
      </w:r>
    </w:p>
    <w:p w:rsidR="006F6414" w:rsidRDefault="006F6414" w:rsidP="006F6414">
      <w:pPr>
        <w:spacing w:after="0" w:line="240" w:lineRule="auto"/>
        <w:ind w:firstLine="851"/>
        <w:jc w:val="both"/>
        <w:divId w:val="1783646543"/>
        <w:rPr>
          <w:rFonts w:ascii="Times New Roman" w:eastAsia="Times New Roman" w:hAnsi="Times New Roman" w:cs="Times New Roman"/>
          <w:sz w:val="24"/>
          <w:szCs w:val="24"/>
        </w:rPr>
      </w:pPr>
      <w:r>
        <w:rPr>
          <w:rFonts w:ascii="Times New Roman" w:eastAsia="Times New Roman" w:hAnsi="Times New Roman" w:cs="Times New Roman"/>
          <w:sz w:val="24"/>
          <w:szCs w:val="24"/>
        </w:rPr>
        <w:t>9. видовете плащания, на които дава право осигуряването във фонда, и начините за тяхното получаване;</w:t>
      </w:r>
    </w:p>
    <w:p w:rsidR="006F6414" w:rsidRDefault="006F6414" w:rsidP="006F6414">
      <w:pPr>
        <w:spacing w:after="0" w:line="240" w:lineRule="auto"/>
        <w:ind w:firstLine="851"/>
        <w:jc w:val="both"/>
        <w:divId w:val="1800108926"/>
        <w:rPr>
          <w:rFonts w:ascii="Times New Roman" w:eastAsia="Times New Roman" w:hAnsi="Times New Roman" w:cs="Times New Roman"/>
          <w:sz w:val="24"/>
          <w:szCs w:val="24"/>
        </w:rPr>
      </w:pPr>
      <w:r>
        <w:rPr>
          <w:rFonts w:ascii="Times New Roman" w:eastAsia="Times New Roman" w:hAnsi="Times New Roman" w:cs="Times New Roman"/>
          <w:sz w:val="24"/>
          <w:szCs w:val="24"/>
        </w:rPr>
        <w:t>10. начина за преизчисляване на осигурителните плащания;</w:t>
      </w:r>
    </w:p>
    <w:p w:rsidR="006F6414" w:rsidRDefault="006F6414" w:rsidP="006F6414">
      <w:pPr>
        <w:spacing w:after="0" w:line="240" w:lineRule="auto"/>
        <w:ind w:firstLine="851"/>
        <w:jc w:val="both"/>
        <w:divId w:val="824663999"/>
        <w:rPr>
          <w:rFonts w:ascii="Times New Roman" w:eastAsia="Times New Roman" w:hAnsi="Times New Roman" w:cs="Times New Roman"/>
          <w:sz w:val="24"/>
          <w:szCs w:val="24"/>
        </w:rPr>
      </w:pPr>
      <w:r>
        <w:rPr>
          <w:rFonts w:ascii="Times New Roman" w:eastAsia="Times New Roman" w:hAnsi="Times New Roman" w:cs="Times New Roman"/>
          <w:sz w:val="24"/>
          <w:szCs w:val="24"/>
        </w:rPr>
        <w:t>11. условията, при които осигуреното лице може да прехвърли средствата по индивидуалната си партида или част от тях;</w:t>
      </w:r>
    </w:p>
    <w:p w:rsidR="006F6414" w:rsidRDefault="006F6414" w:rsidP="006F6414">
      <w:pPr>
        <w:spacing w:after="0" w:line="240" w:lineRule="auto"/>
        <w:ind w:firstLine="851"/>
        <w:jc w:val="both"/>
        <w:divId w:val="990251928"/>
        <w:rPr>
          <w:rFonts w:ascii="Times New Roman" w:eastAsia="Times New Roman" w:hAnsi="Times New Roman" w:cs="Times New Roman"/>
          <w:sz w:val="24"/>
          <w:szCs w:val="24"/>
        </w:rPr>
      </w:pPr>
      <w:r>
        <w:rPr>
          <w:rFonts w:ascii="Times New Roman" w:eastAsia="Times New Roman" w:hAnsi="Times New Roman" w:cs="Times New Roman"/>
          <w:sz w:val="24"/>
          <w:szCs w:val="24"/>
        </w:rPr>
        <w:t>12. наименованието на органа, упражняващ надзор над дейността на пенсионноосигурителното дружество и фонда за допълнително доброволно пенсионно осигуряване по професионални схеми;</w:t>
      </w:r>
    </w:p>
    <w:p w:rsidR="006F6414" w:rsidRDefault="006F6414" w:rsidP="006F6414">
      <w:pPr>
        <w:spacing w:after="0" w:line="240" w:lineRule="auto"/>
        <w:ind w:firstLine="851"/>
        <w:jc w:val="both"/>
        <w:divId w:val="1098983313"/>
        <w:rPr>
          <w:rFonts w:ascii="Times New Roman" w:eastAsia="Times New Roman" w:hAnsi="Times New Roman" w:cs="Times New Roman"/>
          <w:sz w:val="24"/>
          <w:szCs w:val="24"/>
        </w:rPr>
      </w:pPr>
      <w:r>
        <w:rPr>
          <w:rFonts w:ascii="Times New Roman" w:eastAsia="Times New Roman" w:hAnsi="Times New Roman" w:cs="Times New Roman"/>
          <w:sz w:val="24"/>
          <w:szCs w:val="24"/>
        </w:rPr>
        <w:t>13. къде може да бъде получена допълнителна информация.</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Информация, предоставяна на осигурените лица, пенсионерите, техните наследници и лицата по чл. 230, ал. 3, т. 2, 3 и 4 и ал. 4, т. 1</w:t>
      </w:r>
    </w:p>
    <w:p w:rsidR="006F6414" w:rsidRDefault="006F6414" w:rsidP="006F6414">
      <w:pPr>
        <w:spacing w:after="0" w:line="240" w:lineRule="auto"/>
        <w:ind w:firstLine="851"/>
        <w:jc w:val="both"/>
        <w:divId w:val="65350084"/>
        <w:rPr>
          <w:rFonts w:ascii="Times New Roman" w:eastAsia="Times New Roman" w:hAnsi="Times New Roman" w:cs="Times New Roman"/>
          <w:sz w:val="24"/>
          <w:szCs w:val="24"/>
        </w:rPr>
      </w:pPr>
      <w:r>
        <w:rPr>
          <w:rFonts w:ascii="Times New Roman" w:eastAsia="Times New Roman" w:hAnsi="Times New Roman" w:cs="Times New Roman"/>
          <w:sz w:val="24"/>
          <w:szCs w:val="24"/>
        </w:rPr>
        <w:t>Чл. 123з</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(Нов - ДВ, бр. 12 от 2019 г.) (1) Пенсионноосигурителното дружество е длъжно:</w:t>
      </w:r>
    </w:p>
    <w:p w:rsidR="006F6414" w:rsidRDefault="006F6414" w:rsidP="006F6414">
      <w:pPr>
        <w:spacing w:after="0" w:line="240" w:lineRule="auto"/>
        <w:ind w:firstLine="851"/>
        <w:jc w:val="both"/>
        <w:divId w:val="1419444900"/>
        <w:rPr>
          <w:rFonts w:ascii="Times New Roman" w:eastAsia="Times New Roman" w:hAnsi="Times New Roman" w:cs="Times New Roman"/>
          <w:sz w:val="24"/>
          <w:szCs w:val="24"/>
        </w:rPr>
      </w:pPr>
      <w:r>
        <w:rPr>
          <w:rFonts w:ascii="Times New Roman" w:eastAsia="Times New Roman" w:hAnsi="Times New Roman" w:cs="Times New Roman"/>
          <w:sz w:val="24"/>
          <w:szCs w:val="24"/>
        </w:rPr>
        <w:t>1. да запознава осигурените лица и лицата по чл. 230, ал. 3, т. 2, 3 и 4 и ал. 4, т. 1 с правилника на фонда за допълнително пенсионно осигуряване и с всички негови изменения и допълнения, както и да им предоставя при поискване заверено копие от него;</w:t>
      </w:r>
    </w:p>
    <w:p w:rsidR="006F6414" w:rsidRDefault="006F6414" w:rsidP="006F6414">
      <w:pPr>
        <w:spacing w:after="0" w:line="240" w:lineRule="auto"/>
        <w:ind w:firstLine="851"/>
        <w:jc w:val="both"/>
        <w:divId w:val="1236551404"/>
        <w:rPr>
          <w:rFonts w:ascii="Times New Roman" w:eastAsia="Times New Roman" w:hAnsi="Times New Roman" w:cs="Times New Roman"/>
          <w:sz w:val="24"/>
          <w:szCs w:val="24"/>
        </w:rPr>
      </w:pPr>
      <w:r>
        <w:rPr>
          <w:rFonts w:ascii="Times New Roman" w:eastAsia="Times New Roman" w:hAnsi="Times New Roman" w:cs="Times New Roman"/>
          <w:sz w:val="24"/>
          <w:szCs w:val="24"/>
        </w:rPr>
        <w:t>2. да изпраща безплатно на осигурените лица до 31 май всяка година извлечение от техните индивидуални партиди за предходната календарна година;</w:t>
      </w:r>
    </w:p>
    <w:p w:rsidR="006F6414" w:rsidRDefault="006F6414" w:rsidP="006F6414">
      <w:pPr>
        <w:spacing w:after="0" w:line="240" w:lineRule="auto"/>
        <w:ind w:firstLine="851"/>
        <w:jc w:val="both"/>
        <w:divId w:val="1979606542"/>
        <w:rPr>
          <w:rFonts w:ascii="Times New Roman" w:eastAsia="Times New Roman" w:hAnsi="Times New Roman" w:cs="Times New Roman"/>
          <w:sz w:val="24"/>
          <w:szCs w:val="24"/>
        </w:rPr>
      </w:pPr>
      <w:r>
        <w:rPr>
          <w:rFonts w:ascii="Times New Roman" w:eastAsia="Times New Roman" w:hAnsi="Times New Roman" w:cs="Times New Roman"/>
          <w:sz w:val="24"/>
          <w:szCs w:val="24"/>
        </w:rPr>
        <w:t>3. извън случая по т. 2 да осигури възможност на всяко осигурено във фонда лице при поискване да получава информация за своята индивидуална партида;</w:t>
      </w:r>
    </w:p>
    <w:p w:rsidR="006F6414" w:rsidRDefault="006F6414" w:rsidP="006F6414">
      <w:pPr>
        <w:spacing w:after="0" w:line="240" w:lineRule="auto"/>
        <w:ind w:firstLine="851"/>
        <w:jc w:val="both"/>
        <w:divId w:val="1248418561"/>
        <w:rPr>
          <w:rFonts w:ascii="Times New Roman" w:eastAsia="Times New Roman" w:hAnsi="Times New Roman" w:cs="Times New Roman"/>
          <w:sz w:val="24"/>
          <w:szCs w:val="24"/>
        </w:rPr>
      </w:pPr>
      <w:r>
        <w:rPr>
          <w:rFonts w:ascii="Times New Roman" w:eastAsia="Times New Roman" w:hAnsi="Times New Roman" w:cs="Times New Roman"/>
          <w:sz w:val="24"/>
          <w:szCs w:val="24"/>
        </w:rPr>
        <w:t>4. да предоставя на осигурените лица при поискване информация относно постигнатата реална доходност по техните индивидуални партиди.</w:t>
      </w:r>
    </w:p>
    <w:p w:rsidR="006F6414" w:rsidRDefault="006F6414" w:rsidP="006F6414">
      <w:pPr>
        <w:spacing w:after="0" w:line="240" w:lineRule="auto"/>
        <w:ind w:firstLine="851"/>
        <w:jc w:val="both"/>
        <w:divId w:val="1628195525"/>
        <w:rPr>
          <w:rFonts w:ascii="Times New Roman" w:eastAsia="Times New Roman" w:hAnsi="Times New Roman" w:cs="Times New Roman"/>
          <w:sz w:val="24"/>
          <w:szCs w:val="24"/>
        </w:rPr>
      </w:pPr>
      <w:r>
        <w:rPr>
          <w:rFonts w:ascii="Times New Roman" w:eastAsia="Times New Roman" w:hAnsi="Times New Roman" w:cs="Times New Roman"/>
          <w:sz w:val="24"/>
          <w:szCs w:val="24"/>
        </w:rPr>
        <w:t>(2) В извлечението по ал. 1, т. 2 ясно се посочва всяко съществено изменение в информацията спрямо предходната година.</w:t>
      </w:r>
    </w:p>
    <w:p w:rsidR="006F6414" w:rsidRDefault="006F6414" w:rsidP="006F6414">
      <w:pPr>
        <w:spacing w:after="0" w:line="240" w:lineRule="auto"/>
        <w:ind w:firstLine="851"/>
        <w:jc w:val="both"/>
        <w:divId w:val="268441010"/>
        <w:rPr>
          <w:rFonts w:ascii="Times New Roman" w:eastAsia="Times New Roman" w:hAnsi="Times New Roman" w:cs="Times New Roman"/>
          <w:sz w:val="24"/>
          <w:szCs w:val="24"/>
        </w:rPr>
      </w:pPr>
      <w:r>
        <w:rPr>
          <w:rFonts w:ascii="Times New Roman" w:eastAsia="Times New Roman" w:hAnsi="Times New Roman" w:cs="Times New Roman"/>
          <w:sz w:val="24"/>
          <w:szCs w:val="24"/>
        </w:rPr>
        <w:t>(3) Пенсионноосигурителното дружество е длъжно при поискване да издаде на всяко осигурено лице или пенсионер уникален идентификатор, който да му осигурява електронен достъп до данните в неговата индивидуална партида и да му позволява да извършва справки и да проследява осигурителната си история.</w:t>
      </w:r>
    </w:p>
    <w:p w:rsidR="006F6414" w:rsidRDefault="006F6414" w:rsidP="006F6414">
      <w:pPr>
        <w:spacing w:after="0" w:line="240" w:lineRule="auto"/>
        <w:ind w:firstLine="851"/>
        <w:jc w:val="both"/>
        <w:divId w:val="17144989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Пенсионноосигурителното дружество е длъжно при поискване да предостави в 7-дневен срок на осигуреното лице, на пенсионера, съответно на наследник на осигуреното </w:t>
      </w:r>
      <w:r>
        <w:rPr>
          <w:rFonts w:ascii="Times New Roman" w:eastAsia="Times New Roman" w:hAnsi="Times New Roman" w:cs="Times New Roman"/>
          <w:sz w:val="24"/>
          <w:szCs w:val="24"/>
        </w:rPr>
        <w:lastRenderedPageBreak/>
        <w:t>лице или на пенсионера, копие от електронен документ в електронното му досие на хартиен или на електронен носител.</w:t>
      </w:r>
    </w:p>
    <w:p w:rsidR="006F6414" w:rsidRDefault="006F6414" w:rsidP="006F6414">
      <w:pPr>
        <w:spacing w:after="0" w:line="240" w:lineRule="auto"/>
        <w:ind w:firstLine="851"/>
        <w:jc w:val="both"/>
        <w:divId w:val="76558036"/>
        <w:rPr>
          <w:rFonts w:ascii="Times New Roman" w:eastAsia="Times New Roman" w:hAnsi="Times New Roman" w:cs="Times New Roman"/>
          <w:sz w:val="24"/>
          <w:szCs w:val="24"/>
        </w:rPr>
      </w:pPr>
      <w:r>
        <w:rPr>
          <w:rFonts w:ascii="Times New Roman" w:eastAsia="Times New Roman" w:hAnsi="Times New Roman" w:cs="Times New Roman"/>
          <w:sz w:val="24"/>
          <w:szCs w:val="24"/>
        </w:rPr>
        <w:t>(5) Пенсионноосигурителното дружество е длъжно да предостави при поискване от лице, осигурено във фонд за допълнително доброволно пенсионно осигуряване или фонд за допълнително доброволно пенсионно осигуряване по професионални схеми с вноски на лице по чл. 230, ал. 3, т. 2 или 3 или на предприятие осигурител, създадено съгласно законодателството на Република България, в 7-дневен срок писмена информация относно:</w:t>
      </w:r>
    </w:p>
    <w:p w:rsidR="006F6414" w:rsidRDefault="006F6414" w:rsidP="006F6414">
      <w:pPr>
        <w:spacing w:after="0" w:line="240" w:lineRule="auto"/>
        <w:ind w:firstLine="851"/>
        <w:jc w:val="both"/>
        <w:divId w:val="182481581"/>
        <w:rPr>
          <w:rFonts w:ascii="Times New Roman" w:eastAsia="Times New Roman" w:hAnsi="Times New Roman" w:cs="Times New Roman"/>
          <w:sz w:val="24"/>
          <w:szCs w:val="24"/>
        </w:rPr>
      </w:pPr>
      <w:r>
        <w:rPr>
          <w:rFonts w:ascii="Times New Roman" w:eastAsia="Times New Roman" w:hAnsi="Times New Roman" w:cs="Times New Roman"/>
          <w:sz w:val="24"/>
          <w:szCs w:val="24"/>
        </w:rPr>
        <w:t>1. придобиването на права върху средствата по индивидуалната партида и последиците във връзка с това в резултат на прекратяване на правоотношението с лицето по чл. 230, ал. 3, т. 2 или 3 или с предприятието осигурител;</w:t>
      </w:r>
    </w:p>
    <w:p w:rsidR="006F6414" w:rsidRDefault="006F6414" w:rsidP="006F6414">
      <w:pPr>
        <w:spacing w:after="0" w:line="240" w:lineRule="auto"/>
        <w:ind w:firstLine="851"/>
        <w:jc w:val="both"/>
        <w:divId w:val="219365691"/>
        <w:rPr>
          <w:rFonts w:ascii="Times New Roman" w:eastAsia="Times New Roman" w:hAnsi="Times New Roman" w:cs="Times New Roman"/>
          <w:sz w:val="24"/>
          <w:szCs w:val="24"/>
        </w:rPr>
      </w:pPr>
      <w:r>
        <w:rPr>
          <w:rFonts w:ascii="Times New Roman" w:eastAsia="Times New Roman" w:hAnsi="Times New Roman" w:cs="Times New Roman"/>
          <w:sz w:val="24"/>
          <w:szCs w:val="24"/>
        </w:rPr>
        <w:t>2. условията, определящи третирането на средствата по индивидуалната партида след прекратяване на правоотношението по т. 1, като, когато е допустимо изтегляне на средствата преди придобиването на право на пенсия, в информацията се включва и писмена клауза, че осигуреното лице следва да разгледа възможността да потърси консултация относно влагането на тези средства за пенсионно осигуряване.</w:t>
      </w:r>
    </w:p>
    <w:p w:rsidR="006F6414" w:rsidRDefault="006F6414" w:rsidP="006F6414">
      <w:pPr>
        <w:spacing w:after="0" w:line="240" w:lineRule="auto"/>
        <w:ind w:firstLine="851"/>
        <w:jc w:val="both"/>
        <w:divId w:val="550271716"/>
        <w:rPr>
          <w:rFonts w:ascii="Times New Roman" w:eastAsia="Times New Roman" w:hAnsi="Times New Roman" w:cs="Times New Roman"/>
          <w:sz w:val="24"/>
          <w:szCs w:val="24"/>
        </w:rPr>
      </w:pPr>
      <w:r>
        <w:rPr>
          <w:rFonts w:ascii="Times New Roman" w:eastAsia="Times New Roman" w:hAnsi="Times New Roman" w:cs="Times New Roman"/>
          <w:sz w:val="24"/>
          <w:szCs w:val="24"/>
        </w:rPr>
        <w:t>(6) Пенсионноосигурителното дружество е длъжно да предостави при поискване на наследниците на починало осигурено лице или пенсионер във фонд за допълнително доброволно пенсионно осигуряване или фонд за допълнително доброволно пенсионно осигуряване по професионални схеми в 7-дневен срок писмена информация за полагащите им се средства от индивидуалната партида на починалия и условията, определящи третирането на тези средства.</w:t>
      </w:r>
    </w:p>
    <w:p w:rsidR="006F6414" w:rsidRDefault="006F6414" w:rsidP="006F6414">
      <w:pPr>
        <w:spacing w:after="0" w:line="240" w:lineRule="auto"/>
        <w:ind w:firstLine="851"/>
        <w:jc w:val="both"/>
        <w:divId w:val="766853134"/>
        <w:rPr>
          <w:rFonts w:ascii="Times New Roman" w:eastAsia="Times New Roman" w:hAnsi="Times New Roman" w:cs="Times New Roman"/>
          <w:sz w:val="24"/>
          <w:szCs w:val="24"/>
        </w:rPr>
      </w:pPr>
      <w:r>
        <w:rPr>
          <w:rFonts w:ascii="Times New Roman" w:eastAsia="Times New Roman" w:hAnsi="Times New Roman" w:cs="Times New Roman"/>
          <w:sz w:val="24"/>
          <w:szCs w:val="24"/>
        </w:rPr>
        <w:t>(7) Пенсионноосигурителното дружество е длъжно да предоставя на осигурените лица и пенсионерите по професионална схема освен информацията по ал. 1 - 6, и:</w:t>
      </w:r>
    </w:p>
    <w:p w:rsidR="006F6414" w:rsidRDefault="006F6414" w:rsidP="006F6414">
      <w:pPr>
        <w:spacing w:after="0" w:line="240" w:lineRule="auto"/>
        <w:ind w:firstLine="851"/>
        <w:jc w:val="both"/>
        <w:divId w:val="2035382453"/>
        <w:rPr>
          <w:rFonts w:ascii="Times New Roman" w:eastAsia="Times New Roman" w:hAnsi="Times New Roman" w:cs="Times New Roman"/>
          <w:sz w:val="24"/>
          <w:szCs w:val="24"/>
        </w:rPr>
      </w:pPr>
      <w:r>
        <w:rPr>
          <w:rFonts w:ascii="Times New Roman" w:eastAsia="Times New Roman" w:hAnsi="Times New Roman" w:cs="Times New Roman"/>
          <w:sz w:val="24"/>
          <w:szCs w:val="24"/>
        </w:rPr>
        <w:t>1. информация за всяка промяна в схемата, произтичаща от изменения и допълнения в нормативната уредба, в правилника за организацията и дейността на фонда за допълнително доброволно пенсионно осигуряване по професионални схеми или в колективния трудов договор, съответно в колективното споразумение, в 7-дневен срок от промяната;</w:t>
      </w:r>
    </w:p>
    <w:p w:rsidR="006F6414" w:rsidRDefault="006F6414" w:rsidP="006F6414">
      <w:pPr>
        <w:spacing w:after="0" w:line="240" w:lineRule="auto"/>
        <w:ind w:firstLine="851"/>
        <w:jc w:val="both"/>
        <w:divId w:val="1359160945"/>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поискване:</w:t>
      </w:r>
    </w:p>
    <w:p w:rsidR="006F6414" w:rsidRDefault="006F6414" w:rsidP="006F6414">
      <w:pPr>
        <w:spacing w:after="0" w:line="240" w:lineRule="auto"/>
        <w:ind w:firstLine="851"/>
        <w:jc w:val="both"/>
        <w:divId w:val="1250845663"/>
        <w:rPr>
          <w:rFonts w:ascii="Times New Roman" w:eastAsia="Times New Roman" w:hAnsi="Times New Roman" w:cs="Times New Roman"/>
          <w:sz w:val="24"/>
          <w:szCs w:val="24"/>
        </w:rPr>
      </w:pPr>
      <w:r>
        <w:rPr>
          <w:rFonts w:ascii="Times New Roman" w:eastAsia="Times New Roman" w:hAnsi="Times New Roman" w:cs="Times New Roman"/>
          <w:sz w:val="24"/>
          <w:szCs w:val="24"/>
        </w:rPr>
        <w:t>а) информацията по чл. 123з</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ал. 2;</w:t>
      </w:r>
    </w:p>
    <w:p w:rsidR="006F6414" w:rsidRDefault="006F6414" w:rsidP="006F6414">
      <w:pPr>
        <w:spacing w:after="0" w:line="240" w:lineRule="auto"/>
        <w:ind w:firstLine="851"/>
        <w:jc w:val="both"/>
        <w:divId w:val="1991522569"/>
        <w:rPr>
          <w:rFonts w:ascii="Times New Roman" w:eastAsia="Times New Roman" w:hAnsi="Times New Roman" w:cs="Times New Roman"/>
          <w:sz w:val="24"/>
          <w:szCs w:val="24"/>
        </w:rPr>
      </w:pPr>
      <w:r>
        <w:rPr>
          <w:rFonts w:ascii="Times New Roman" w:eastAsia="Times New Roman" w:hAnsi="Times New Roman" w:cs="Times New Roman"/>
          <w:sz w:val="24"/>
          <w:szCs w:val="24"/>
        </w:rPr>
        <w:t>б) годишния финансов отчет и годишния доклад по чл. 252, ал. 2 за схемата, по която са осигурени;</w:t>
      </w:r>
    </w:p>
    <w:p w:rsidR="006F6414" w:rsidRDefault="006F6414" w:rsidP="006F6414">
      <w:pPr>
        <w:spacing w:after="0" w:line="240" w:lineRule="auto"/>
        <w:ind w:firstLine="851"/>
        <w:jc w:val="both"/>
        <w:divId w:val="681711665"/>
        <w:rPr>
          <w:rFonts w:ascii="Times New Roman" w:eastAsia="Times New Roman" w:hAnsi="Times New Roman" w:cs="Times New Roman"/>
          <w:sz w:val="24"/>
          <w:szCs w:val="24"/>
        </w:rPr>
      </w:pPr>
      <w:r>
        <w:rPr>
          <w:rFonts w:ascii="Times New Roman" w:eastAsia="Times New Roman" w:hAnsi="Times New Roman" w:cs="Times New Roman"/>
          <w:sz w:val="24"/>
          <w:szCs w:val="24"/>
        </w:rPr>
        <w:t>в) информация по чл. 251в относно инвестиционната политика на фонда за допълнително доброволно пенсионно осигуряване по професионални схеми и относно структурата на инвестиционния портфейл; информацията относно структурата на инвестиционния портфейл се предоставя във формата и съдържанието, определени по чл. 180.</w:t>
      </w:r>
    </w:p>
    <w:p w:rsidR="006F6414" w:rsidRDefault="006F6414" w:rsidP="006F6414">
      <w:pPr>
        <w:spacing w:after="0" w:line="240" w:lineRule="auto"/>
        <w:ind w:firstLine="851"/>
        <w:jc w:val="both"/>
        <w:divId w:val="432894105"/>
        <w:rPr>
          <w:rFonts w:ascii="Times New Roman" w:eastAsia="Times New Roman" w:hAnsi="Times New Roman" w:cs="Times New Roman"/>
          <w:sz w:val="24"/>
          <w:szCs w:val="24"/>
        </w:rPr>
      </w:pPr>
      <w:r>
        <w:rPr>
          <w:rFonts w:ascii="Times New Roman" w:eastAsia="Times New Roman" w:hAnsi="Times New Roman" w:cs="Times New Roman"/>
          <w:sz w:val="24"/>
          <w:szCs w:val="24"/>
        </w:rPr>
        <w:t>(8) Пенсионноосигурителното дружество предоставя на всяко осигурено лице във фонд за допълнително доброволно пенсионно осигуряване по професионални схеми своевременно преди навършване на възрастта по чл. 243, ал. 4 и 6 или по искане на съответното лице информация относно видовете плащания, на които ще придобие право.</w:t>
      </w:r>
    </w:p>
    <w:p w:rsidR="006F6414" w:rsidRDefault="006F6414" w:rsidP="006F6414">
      <w:pPr>
        <w:spacing w:after="0" w:line="240" w:lineRule="auto"/>
        <w:ind w:firstLine="851"/>
        <w:jc w:val="both"/>
        <w:divId w:val="1091125352"/>
        <w:rPr>
          <w:rFonts w:ascii="Times New Roman" w:eastAsia="Times New Roman" w:hAnsi="Times New Roman" w:cs="Times New Roman"/>
          <w:sz w:val="24"/>
          <w:szCs w:val="24"/>
        </w:rPr>
      </w:pPr>
      <w:r>
        <w:rPr>
          <w:rFonts w:ascii="Times New Roman" w:eastAsia="Times New Roman" w:hAnsi="Times New Roman" w:cs="Times New Roman"/>
          <w:sz w:val="24"/>
          <w:szCs w:val="24"/>
        </w:rPr>
        <w:t>(9) Пенсионноосигурителното дружество ежегодно информира пенсионерите по професионалната схема относно поемането на инвестиционен риск от тяхна страна и начина за преизчисляване на пенсиите им.</w:t>
      </w:r>
    </w:p>
    <w:p w:rsidR="006F6414" w:rsidRDefault="006F6414" w:rsidP="006F6414">
      <w:pPr>
        <w:spacing w:after="0" w:line="240" w:lineRule="auto"/>
        <w:ind w:firstLine="851"/>
        <w:jc w:val="both"/>
        <w:divId w:val="16540656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Когато при преизчисляване на пенсията бъде взето решение за намаляване на нейния размер, пенсионноосигурителното дружество уведомява съответния пенсионер по </w:t>
      </w:r>
      <w:r>
        <w:rPr>
          <w:rFonts w:ascii="Times New Roman" w:eastAsia="Times New Roman" w:hAnsi="Times New Roman" w:cs="Times New Roman"/>
          <w:sz w:val="24"/>
          <w:szCs w:val="24"/>
        </w:rPr>
        <w:lastRenderedPageBreak/>
        <w:t>професионална схема за новия размер на пенсионното плащане поне три месеца, преди решението да бъде изпълнено.</w:t>
      </w:r>
    </w:p>
    <w:p w:rsidR="006F6414" w:rsidRDefault="006F6414" w:rsidP="006F6414">
      <w:pPr>
        <w:spacing w:after="0" w:line="240" w:lineRule="auto"/>
        <w:ind w:firstLine="851"/>
        <w:jc w:val="both"/>
        <w:divId w:val="1117989426"/>
        <w:rPr>
          <w:rFonts w:ascii="Times New Roman" w:eastAsia="Times New Roman" w:hAnsi="Times New Roman" w:cs="Times New Roman"/>
          <w:sz w:val="24"/>
          <w:szCs w:val="24"/>
        </w:rPr>
      </w:pPr>
      <w:r>
        <w:rPr>
          <w:rFonts w:ascii="Times New Roman" w:eastAsia="Times New Roman" w:hAnsi="Times New Roman" w:cs="Times New Roman"/>
          <w:sz w:val="24"/>
          <w:szCs w:val="24"/>
        </w:rPr>
        <w:t>(11) В случай че правилникът на фонда за допълнително доброволно пенсионно осигуряване по професионални схеми и професионалната схема допускат извършване на промяна на вида на отпуснато плащане, пенсионноосигурителното дружество ежегодно информира пенсионерите относно тази възможност, размера на техните средства и видовете плащания, които може да им бъдат отпуснати въз основа на тях.</w:t>
      </w:r>
    </w:p>
    <w:p w:rsidR="006F6414" w:rsidRDefault="006F6414" w:rsidP="006F6414">
      <w:pPr>
        <w:spacing w:after="0" w:line="240" w:lineRule="auto"/>
        <w:ind w:firstLine="851"/>
        <w:jc w:val="both"/>
        <w:divId w:val="1372798993"/>
        <w:rPr>
          <w:rFonts w:ascii="Times New Roman" w:eastAsia="Times New Roman" w:hAnsi="Times New Roman" w:cs="Times New Roman"/>
          <w:sz w:val="24"/>
          <w:szCs w:val="24"/>
        </w:rPr>
      </w:pPr>
      <w:r>
        <w:rPr>
          <w:rFonts w:ascii="Times New Roman" w:eastAsia="Times New Roman" w:hAnsi="Times New Roman" w:cs="Times New Roman"/>
          <w:sz w:val="24"/>
          <w:szCs w:val="24"/>
        </w:rPr>
        <w:t>(12) Образците на документите и информацията по ал. 1, т. 2, 3 и 4 и приложимият метод за изчисляване на доходността по ал. 1, т. 4 се определят с наредба на комисията.</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Предоставяне на информация за осигурените лица и пенсионерите</w:t>
      </w:r>
    </w:p>
    <w:p w:rsidR="006F6414" w:rsidRDefault="006F6414" w:rsidP="006F6414">
      <w:pPr>
        <w:spacing w:after="0" w:line="240" w:lineRule="auto"/>
        <w:ind w:firstLine="851"/>
        <w:jc w:val="both"/>
        <w:divId w:val="1821574202"/>
        <w:rPr>
          <w:rFonts w:ascii="Times New Roman" w:eastAsia="Times New Roman" w:hAnsi="Times New Roman" w:cs="Times New Roman"/>
          <w:sz w:val="24"/>
          <w:szCs w:val="24"/>
        </w:rPr>
      </w:pPr>
      <w:r>
        <w:rPr>
          <w:rFonts w:ascii="Times New Roman" w:eastAsia="Times New Roman" w:hAnsi="Times New Roman" w:cs="Times New Roman"/>
          <w:sz w:val="24"/>
          <w:szCs w:val="24"/>
        </w:rPr>
        <w:t>Чл. 123з</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(Нов - ДВ, бр. 12 от 2019 г.) (1) Пенсионноосигурителното дружество, осигурителните посредници и упълномощените от тях лица не може да предоставят на трети лица информацията, с която разполагат за осигурените лица, пенсионерите, техните наследници и осигурителите, с изключение на случаите, предвидени в закон.</w:t>
      </w:r>
    </w:p>
    <w:p w:rsidR="006F6414" w:rsidRDefault="006F6414" w:rsidP="006F6414">
      <w:pPr>
        <w:spacing w:after="0" w:line="240" w:lineRule="auto"/>
        <w:ind w:firstLine="851"/>
        <w:jc w:val="both"/>
        <w:divId w:val="529300864"/>
        <w:rPr>
          <w:rFonts w:ascii="Times New Roman" w:eastAsia="Times New Roman" w:hAnsi="Times New Roman" w:cs="Times New Roman"/>
          <w:sz w:val="24"/>
          <w:szCs w:val="24"/>
        </w:rPr>
      </w:pPr>
      <w:r>
        <w:rPr>
          <w:rFonts w:ascii="Times New Roman" w:eastAsia="Times New Roman" w:hAnsi="Times New Roman" w:cs="Times New Roman"/>
          <w:sz w:val="24"/>
          <w:szCs w:val="24"/>
        </w:rPr>
        <w:t>(2) Пенсионноосигурителните дружества предоставят на изпълнителния директор на Националната агенция за приходите информация за изплатените/начислените на лица, местни на друга държава - членка на Европейския съюз, доходи по чл. 143з, ал. 1, т. 4 от Данъчно-осигурителния процесуален кодекс в срок до 30 април на годината, следваща годината на изплащане/начисляване на дохода, по реда на чл. 73а, ал. 2 от Закона за данъците върху доходите на физическите лица.</w:t>
      </w:r>
    </w:p>
    <w:p w:rsidR="006F6414" w:rsidRDefault="006F6414" w:rsidP="006F6414">
      <w:pPr>
        <w:spacing w:after="0" w:line="240" w:lineRule="auto"/>
        <w:ind w:firstLine="851"/>
        <w:jc w:val="both"/>
        <w:divId w:val="1357464740"/>
        <w:rPr>
          <w:rFonts w:ascii="Times New Roman" w:eastAsia="Times New Roman" w:hAnsi="Times New Roman" w:cs="Times New Roman"/>
          <w:sz w:val="24"/>
          <w:szCs w:val="24"/>
        </w:rPr>
      </w:pPr>
      <w:r>
        <w:rPr>
          <w:rFonts w:ascii="Times New Roman" w:eastAsia="Times New Roman" w:hAnsi="Times New Roman" w:cs="Times New Roman"/>
          <w:sz w:val="24"/>
          <w:szCs w:val="24"/>
        </w:rPr>
        <w:t>(3) Националната агенция за приходите предоставя до 10-о число на месеца, следващ всяко тримесечие, на съответните пенсионноосигурителни дружества и на комисията информация за починалите осигурени лица и пенсионери в управляваните от дружествата фондове за допълнително задължително пенсионно осигуряване.</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Изисквания към рекламата</w:t>
      </w:r>
    </w:p>
    <w:p w:rsidR="006F6414" w:rsidRDefault="006F6414" w:rsidP="006F6414">
      <w:pPr>
        <w:spacing w:after="0" w:line="240" w:lineRule="auto"/>
        <w:ind w:firstLine="851"/>
        <w:jc w:val="both"/>
        <w:divId w:val="1375040226"/>
        <w:rPr>
          <w:rFonts w:ascii="Times New Roman" w:eastAsia="Times New Roman" w:hAnsi="Times New Roman" w:cs="Times New Roman"/>
          <w:sz w:val="24"/>
          <w:szCs w:val="24"/>
        </w:rPr>
      </w:pPr>
      <w:r>
        <w:rPr>
          <w:rFonts w:ascii="Times New Roman" w:eastAsia="Times New Roman" w:hAnsi="Times New Roman" w:cs="Times New Roman"/>
          <w:sz w:val="24"/>
          <w:szCs w:val="24"/>
        </w:rPr>
        <w:t>Чл. 123и. (Нов - ДВ, бр. 67 от 2003 г.) (1) Пенсионноосигурителното дружество е длъжно:</w:t>
      </w:r>
    </w:p>
    <w:p w:rsidR="006F6414" w:rsidRDefault="006F6414" w:rsidP="006F6414">
      <w:pPr>
        <w:spacing w:after="0" w:line="240" w:lineRule="auto"/>
        <w:ind w:firstLine="851"/>
        <w:jc w:val="both"/>
        <w:divId w:val="1955668712"/>
        <w:rPr>
          <w:rFonts w:ascii="Times New Roman" w:eastAsia="Times New Roman" w:hAnsi="Times New Roman" w:cs="Times New Roman"/>
          <w:sz w:val="24"/>
          <w:szCs w:val="24"/>
        </w:rPr>
      </w:pPr>
      <w:r>
        <w:rPr>
          <w:rFonts w:ascii="Times New Roman" w:eastAsia="Times New Roman" w:hAnsi="Times New Roman" w:cs="Times New Roman"/>
          <w:sz w:val="24"/>
          <w:szCs w:val="24"/>
        </w:rPr>
        <w:t>1. да не рекламира продукти и услуги, които не предоставя в момента, както и бъдеща доходност от инвестициите;</w:t>
      </w:r>
    </w:p>
    <w:p w:rsidR="006F6414" w:rsidRDefault="006F6414" w:rsidP="006F6414">
      <w:pPr>
        <w:spacing w:after="0" w:line="240" w:lineRule="auto"/>
        <w:ind w:firstLine="851"/>
        <w:jc w:val="both"/>
        <w:divId w:val="735326231"/>
        <w:rPr>
          <w:rFonts w:ascii="Times New Roman" w:eastAsia="Times New Roman" w:hAnsi="Times New Roman" w:cs="Times New Roman"/>
          <w:sz w:val="24"/>
          <w:szCs w:val="24"/>
        </w:rPr>
      </w:pPr>
      <w:r>
        <w:rPr>
          <w:rFonts w:ascii="Times New Roman" w:eastAsia="Times New Roman" w:hAnsi="Times New Roman" w:cs="Times New Roman"/>
          <w:sz w:val="24"/>
          <w:szCs w:val="24"/>
        </w:rPr>
        <w:t>2. да не укрива или прикрива съществени факти и обстоятелства и да не включва в рекламата си неясни формулировки на постигнати резултати, неверни или заблуждаващи данни;</w:t>
      </w:r>
    </w:p>
    <w:p w:rsidR="006F6414" w:rsidRDefault="006F6414" w:rsidP="006F6414">
      <w:pPr>
        <w:spacing w:after="0" w:line="240" w:lineRule="auto"/>
        <w:ind w:firstLine="851"/>
        <w:jc w:val="both"/>
        <w:divId w:val="67850195"/>
        <w:rPr>
          <w:rFonts w:ascii="Times New Roman" w:eastAsia="Times New Roman" w:hAnsi="Times New Roman" w:cs="Times New Roman"/>
          <w:sz w:val="24"/>
          <w:szCs w:val="24"/>
        </w:rPr>
      </w:pPr>
      <w:r>
        <w:rPr>
          <w:rFonts w:ascii="Times New Roman" w:eastAsia="Times New Roman" w:hAnsi="Times New Roman" w:cs="Times New Roman"/>
          <w:sz w:val="24"/>
          <w:szCs w:val="24"/>
        </w:rPr>
        <w:t>3. да не организира лотарии.</w:t>
      </w:r>
    </w:p>
    <w:p w:rsidR="006F6414" w:rsidRDefault="006F6414" w:rsidP="006F6414">
      <w:pPr>
        <w:spacing w:after="0" w:line="240" w:lineRule="auto"/>
        <w:ind w:firstLine="851"/>
        <w:jc w:val="both"/>
        <w:divId w:val="16255727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(Отм. - ДВ, бр. 92 от 2017 г., в сила от 18.11.2018 г.) </w:t>
      </w:r>
    </w:p>
    <w:p w:rsidR="006F6414" w:rsidRDefault="006F6414" w:rsidP="006F6414">
      <w:pPr>
        <w:spacing w:after="0" w:line="240" w:lineRule="auto"/>
        <w:ind w:firstLine="851"/>
        <w:jc w:val="both"/>
        <w:divId w:val="101461870"/>
        <w:rPr>
          <w:rFonts w:ascii="Times New Roman" w:eastAsia="Times New Roman" w:hAnsi="Times New Roman" w:cs="Times New Roman"/>
          <w:sz w:val="24"/>
          <w:szCs w:val="24"/>
        </w:rPr>
      </w:pPr>
      <w:r>
        <w:rPr>
          <w:rFonts w:ascii="Times New Roman" w:eastAsia="Times New Roman" w:hAnsi="Times New Roman" w:cs="Times New Roman"/>
          <w:sz w:val="24"/>
          <w:szCs w:val="24"/>
        </w:rPr>
        <w:t>(3) Всички разходи, свързани с рекламата на пенсионноосигурителното дружество и управляваните от него фондове за допълнително пенсионно осигуряване, са за сметка на пенсионноосигурителното дружество.</w:t>
      </w:r>
    </w:p>
    <w:p w:rsidR="006F6414" w:rsidRDefault="006F6414" w:rsidP="006F6414">
      <w:pPr>
        <w:spacing w:after="0" w:line="240" w:lineRule="auto"/>
        <w:ind w:firstLine="851"/>
        <w:jc w:val="both"/>
        <w:divId w:val="360592169"/>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92 от 2017 г., в сила от 18.11.2018 г.) Пенсионноосигурителното дружество не може да разпространява, да публикува на своята страница в интернет или да включва в съдържанието на свои рекламни и писмени информационни материали информация, изготвена от други лица, която не отговаря на изискванията, предвидени в наредбата по ал. 6. Материалите, съдържащи такава информация, не могат да се разпространяват и от други лица от името на дружеството или с участие на негови представители.</w:t>
      </w:r>
    </w:p>
    <w:p w:rsidR="006F6414" w:rsidRDefault="006F6414" w:rsidP="006F6414">
      <w:pPr>
        <w:spacing w:after="0" w:line="240" w:lineRule="auto"/>
        <w:ind w:firstLine="851"/>
        <w:jc w:val="both"/>
        <w:divId w:val="138733928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(Нова - ДВ, бр. 92 от 2017 г., в сила от 18.11.2018 г.) Рекламните и информационните материали на пенсионноосигурителното дружество, съдържащи описание на характеристиките, продуктите, услугите или резултатите от дейността на </w:t>
      </w:r>
      <w:r>
        <w:rPr>
          <w:rFonts w:ascii="Times New Roman" w:eastAsia="Times New Roman" w:hAnsi="Times New Roman" w:cs="Times New Roman"/>
          <w:sz w:val="24"/>
          <w:szCs w:val="24"/>
        </w:rPr>
        <w:lastRenderedPageBreak/>
        <w:t>фондовете за допълнително доброволно пенсионно осигуряване, трябва да включват информация, че при управлението на активите на съответния фонд не се гарантира положителна доходност и запазване в пълен размер на внесените по индивидуалните партиди средства.</w:t>
      </w:r>
    </w:p>
    <w:p w:rsidR="006F6414" w:rsidRDefault="006F6414" w:rsidP="006F6414">
      <w:pPr>
        <w:spacing w:after="0" w:line="240" w:lineRule="auto"/>
        <w:ind w:firstLine="851"/>
        <w:jc w:val="both"/>
        <w:divId w:val="1083599645"/>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92 от 2017 г., в сила от 18.11.2018 г.) Комисията определя с наредба изискванията към рекламните и писмените информационни материали и страницата в интернет на пенсионноосигурителното дружество.</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Задължение за съхраняване</w:t>
      </w:r>
    </w:p>
    <w:p w:rsidR="006F6414" w:rsidRDefault="006F6414" w:rsidP="006F6414">
      <w:pPr>
        <w:spacing w:after="0" w:line="240" w:lineRule="auto"/>
        <w:ind w:firstLine="851"/>
        <w:jc w:val="both"/>
        <w:divId w:val="1338534378"/>
        <w:rPr>
          <w:rFonts w:ascii="Times New Roman" w:eastAsia="Times New Roman" w:hAnsi="Times New Roman" w:cs="Times New Roman"/>
          <w:sz w:val="24"/>
          <w:szCs w:val="24"/>
        </w:rPr>
      </w:pPr>
      <w:r>
        <w:rPr>
          <w:rFonts w:ascii="Times New Roman" w:eastAsia="Times New Roman" w:hAnsi="Times New Roman" w:cs="Times New Roman"/>
          <w:sz w:val="24"/>
          <w:szCs w:val="24"/>
        </w:rPr>
        <w:t>Чл. 123и</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(Нов - ДВ, бр. 92 от 2017 г., в сила от 18.11.2018 г.) (1) Оригиналните документи на хартиен носител и електронните документи, като заявления (за избор на пенсионен фонд, за промяна на участието, за възобновяване на осигуряването в универсален пенсионен фонд, за прехвърляне или изтегляне на средства и други), договори (осигурителни, пенсионни и за разсрочено изплащане), разпореждания и други актове на пенсионноосигурителното дружество за определяне размера на еднократни и периодични плащания, както и на другите документи, на данни и информация от значение за упражняване на правата на осигурените лица, пенсионерите или техните наследници, се съхраняват от пенсионноосигурителното дружество за срок не по-кратък от 50 години, считано от прекратяването на съответното осигурително правоотношение.</w:t>
      </w:r>
    </w:p>
    <w:p w:rsidR="006F6414" w:rsidRDefault="006F6414" w:rsidP="006F6414">
      <w:pPr>
        <w:spacing w:after="0" w:line="240" w:lineRule="auto"/>
        <w:ind w:firstLine="851"/>
        <w:jc w:val="both"/>
        <w:divId w:val="1709835398"/>
        <w:rPr>
          <w:rFonts w:ascii="Times New Roman" w:eastAsia="Times New Roman" w:hAnsi="Times New Roman" w:cs="Times New Roman"/>
          <w:sz w:val="24"/>
          <w:szCs w:val="24"/>
        </w:rPr>
      </w:pPr>
      <w:r>
        <w:rPr>
          <w:rFonts w:ascii="Times New Roman" w:eastAsia="Times New Roman" w:hAnsi="Times New Roman" w:cs="Times New Roman"/>
          <w:sz w:val="24"/>
          <w:szCs w:val="24"/>
        </w:rPr>
        <w:t>(2) Пенсионноосигурителното дружество съхранява, използва и унищожава документите и данните, свързани с дейността по допълнително пенсионно осигуряване, по ред, определен с наредба на комисията.</w:t>
      </w:r>
    </w:p>
    <w:p w:rsidR="006F6414" w:rsidRDefault="006F6414" w:rsidP="006F6414">
      <w:pPr>
        <w:spacing w:after="0" w:line="240" w:lineRule="auto"/>
        <w:ind w:firstLine="851"/>
        <w:jc w:val="both"/>
        <w:divId w:val="35282133"/>
        <w:rPr>
          <w:rFonts w:ascii="Times New Roman" w:eastAsia="Times New Roman" w:hAnsi="Times New Roman" w:cs="Times New Roman"/>
          <w:sz w:val="24"/>
          <w:szCs w:val="24"/>
        </w:rPr>
      </w:pPr>
      <w:r>
        <w:rPr>
          <w:rFonts w:ascii="Times New Roman" w:eastAsia="Times New Roman" w:hAnsi="Times New Roman" w:cs="Times New Roman"/>
          <w:sz w:val="24"/>
          <w:szCs w:val="24"/>
        </w:rPr>
        <w:t>(3) Пенсионноосигурителното дружество съхранява документите, които представляват класифицирана информация съгласно изискванията на Закона за защита на класифицираната информация.</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Възлагане на дейности на външни изпълнители</w:t>
      </w:r>
    </w:p>
    <w:p w:rsidR="006F6414" w:rsidRDefault="006F6414" w:rsidP="006F6414">
      <w:pPr>
        <w:spacing w:after="0" w:line="240" w:lineRule="auto"/>
        <w:ind w:firstLine="851"/>
        <w:jc w:val="both"/>
        <w:divId w:val="2104261374"/>
        <w:rPr>
          <w:rFonts w:ascii="Times New Roman" w:eastAsia="Times New Roman" w:hAnsi="Times New Roman" w:cs="Times New Roman"/>
          <w:sz w:val="24"/>
          <w:szCs w:val="24"/>
        </w:rPr>
      </w:pPr>
      <w:r>
        <w:rPr>
          <w:rFonts w:ascii="Times New Roman" w:eastAsia="Times New Roman" w:hAnsi="Times New Roman" w:cs="Times New Roman"/>
          <w:sz w:val="24"/>
          <w:szCs w:val="24"/>
        </w:rPr>
        <w:t>Чл. 123и</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(Нов - ДВ, бр. 12 от 2019 г.) (1) Пенсионноосигурителното дружество може да възложи на външни изпълнители с писмен договор осъществяването на дейности, които би следвало да се извършват от дружеството.</w:t>
      </w:r>
    </w:p>
    <w:p w:rsidR="006F6414" w:rsidRDefault="006F6414" w:rsidP="006F6414">
      <w:pPr>
        <w:spacing w:after="0" w:line="240" w:lineRule="auto"/>
        <w:ind w:firstLine="851"/>
        <w:jc w:val="both"/>
        <w:divId w:val="213005571"/>
        <w:rPr>
          <w:rFonts w:ascii="Times New Roman" w:eastAsia="Times New Roman" w:hAnsi="Times New Roman" w:cs="Times New Roman"/>
          <w:sz w:val="24"/>
          <w:szCs w:val="24"/>
        </w:rPr>
      </w:pPr>
      <w:r>
        <w:rPr>
          <w:rFonts w:ascii="Times New Roman" w:eastAsia="Times New Roman" w:hAnsi="Times New Roman" w:cs="Times New Roman"/>
          <w:sz w:val="24"/>
          <w:szCs w:val="24"/>
        </w:rPr>
        <w:t>(2) Не може да бъдат възлагани на външни изпълнители дейностите по инвестиране на средствата на фондовете за допълнително пенсионно осигуряване, по отпускане на осигурителните плащания и по осъществяването на функциите по чл. 123е, ал. 7.</w:t>
      </w:r>
    </w:p>
    <w:p w:rsidR="006F6414" w:rsidRDefault="006F6414" w:rsidP="006F6414">
      <w:pPr>
        <w:spacing w:after="0" w:line="240" w:lineRule="auto"/>
        <w:ind w:firstLine="851"/>
        <w:jc w:val="both"/>
        <w:divId w:val="1033918664"/>
        <w:rPr>
          <w:rFonts w:ascii="Times New Roman" w:eastAsia="Times New Roman" w:hAnsi="Times New Roman" w:cs="Times New Roman"/>
          <w:sz w:val="24"/>
          <w:szCs w:val="24"/>
        </w:rPr>
      </w:pPr>
      <w:r>
        <w:rPr>
          <w:rFonts w:ascii="Times New Roman" w:eastAsia="Times New Roman" w:hAnsi="Times New Roman" w:cs="Times New Roman"/>
          <w:sz w:val="24"/>
          <w:szCs w:val="24"/>
        </w:rPr>
        <w:t>(3) В писмения договор по ал. 1 ясно са определени правата и задълженията на страните по договора.</w:t>
      </w:r>
    </w:p>
    <w:p w:rsidR="006F6414" w:rsidRDefault="006F6414" w:rsidP="006F6414">
      <w:pPr>
        <w:spacing w:after="0" w:line="240" w:lineRule="auto"/>
        <w:ind w:firstLine="851"/>
        <w:jc w:val="both"/>
        <w:divId w:val="456264498"/>
        <w:rPr>
          <w:rFonts w:ascii="Times New Roman" w:eastAsia="Times New Roman" w:hAnsi="Times New Roman" w:cs="Times New Roman"/>
          <w:sz w:val="24"/>
          <w:szCs w:val="24"/>
        </w:rPr>
      </w:pPr>
      <w:r>
        <w:rPr>
          <w:rFonts w:ascii="Times New Roman" w:eastAsia="Times New Roman" w:hAnsi="Times New Roman" w:cs="Times New Roman"/>
          <w:sz w:val="24"/>
          <w:szCs w:val="24"/>
        </w:rPr>
        <w:t>(4) Възлагането на дейности на външни изпълнители не може да води до:</w:t>
      </w:r>
    </w:p>
    <w:p w:rsidR="006F6414" w:rsidRDefault="006F6414" w:rsidP="006F6414">
      <w:pPr>
        <w:spacing w:after="0" w:line="240" w:lineRule="auto"/>
        <w:ind w:firstLine="851"/>
        <w:jc w:val="both"/>
        <w:divId w:val="304942454"/>
        <w:rPr>
          <w:rFonts w:ascii="Times New Roman" w:eastAsia="Times New Roman" w:hAnsi="Times New Roman" w:cs="Times New Roman"/>
          <w:sz w:val="24"/>
          <w:szCs w:val="24"/>
        </w:rPr>
      </w:pPr>
      <w:r>
        <w:rPr>
          <w:rFonts w:ascii="Times New Roman" w:eastAsia="Times New Roman" w:hAnsi="Times New Roman" w:cs="Times New Roman"/>
          <w:sz w:val="24"/>
          <w:szCs w:val="24"/>
        </w:rPr>
        <w:t>1. нарушаване на качеството на системата на управление на пенсионноосигурителното дружество;</w:t>
      </w:r>
    </w:p>
    <w:p w:rsidR="006F6414" w:rsidRDefault="006F6414" w:rsidP="006F6414">
      <w:pPr>
        <w:spacing w:after="0" w:line="240" w:lineRule="auto"/>
        <w:ind w:firstLine="851"/>
        <w:jc w:val="both"/>
        <w:divId w:val="1703557665"/>
        <w:rPr>
          <w:rFonts w:ascii="Times New Roman" w:eastAsia="Times New Roman" w:hAnsi="Times New Roman" w:cs="Times New Roman"/>
          <w:sz w:val="24"/>
          <w:szCs w:val="24"/>
        </w:rPr>
      </w:pPr>
      <w:r>
        <w:rPr>
          <w:rFonts w:ascii="Times New Roman" w:eastAsia="Times New Roman" w:hAnsi="Times New Roman" w:cs="Times New Roman"/>
          <w:sz w:val="24"/>
          <w:szCs w:val="24"/>
        </w:rPr>
        <w:t>2. неоснователно нарастване на оперативния риск;</w:t>
      </w:r>
    </w:p>
    <w:p w:rsidR="006F6414" w:rsidRDefault="006F6414" w:rsidP="006F6414">
      <w:pPr>
        <w:spacing w:after="0" w:line="240" w:lineRule="auto"/>
        <w:ind w:firstLine="851"/>
        <w:jc w:val="both"/>
        <w:divId w:val="405997069"/>
        <w:rPr>
          <w:rFonts w:ascii="Times New Roman" w:eastAsia="Times New Roman" w:hAnsi="Times New Roman" w:cs="Times New Roman"/>
          <w:sz w:val="24"/>
          <w:szCs w:val="24"/>
        </w:rPr>
      </w:pPr>
      <w:r>
        <w:rPr>
          <w:rFonts w:ascii="Times New Roman" w:eastAsia="Times New Roman" w:hAnsi="Times New Roman" w:cs="Times New Roman"/>
          <w:sz w:val="24"/>
          <w:szCs w:val="24"/>
        </w:rPr>
        <w:t>3. нарушаване на възможността на компетентните органи да следят за това дали пенсионноосигурителното дружество спазва задълженията си;</w:t>
      </w:r>
    </w:p>
    <w:p w:rsidR="006F6414" w:rsidRDefault="006F6414" w:rsidP="006F6414">
      <w:pPr>
        <w:spacing w:after="0" w:line="240" w:lineRule="auto"/>
        <w:ind w:firstLine="851"/>
        <w:jc w:val="both"/>
        <w:divId w:val="877010568"/>
        <w:rPr>
          <w:rFonts w:ascii="Times New Roman" w:eastAsia="Times New Roman" w:hAnsi="Times New Roman" w:cs="Times New Roman"/>
          <w:sz w:val="24"/>
          <w:szCs w:val="24"/>
        </w:rPr>
      </w:pPr>
      <w:r>
        <w:rPr>
          <w:rFonts w:ascii="Times New Roman" w:eastAsia="Times New Roman" w:hAnsi="Times New Roman" w:cs="Times New Roman"/>
          <w:sz w:val="24"/>
          <w:szCs w:val="24"/>
        </w:rPr>
        <w:t>4. нарушаване на непрекъснатото и удовлетворително обслужване на осигурените лица, пенсионерите и техните наследници.</w:t>
      </w:r>
    </w:p>
    <w:p w:rsidR="006F6414" w:rsidRDefault="006F6414" w:rsidP="006F6414">
      <w:pPr>
        <w:spacing w:after="0" w:line="240" w:lineRule="auto"/>
        <w:ind w:firstLine="851"/>
        <w:jc w:val="both"/>
        <w:divId w:val="1244409869"/>
        <w:rPr>
          <w:rFonts w:ascii="Times New Roman" w:eastAsia="Times New Roman" w:hAnsi="Times New Roman" w:cs="Times New Roman"/>
          <w:sz w:val="24"/>
          <w:szCs w:val="24"/>
        </w:rPr>
      </w:pPr>
      <w:r>
        <w:rPr>
          <w:rFonts w:ascii="Times New Roman" w:eastAsia="Times New Roman" w:hAnsi="Times New Roman" w:cs="Times New Roman"/>
          <w:sz w:val="24"/>
          <w:szCs w:val="24"/>
        </w:rPr>
        <w:t>(5) Пенсионноосигурителното дружество е длъжно да следи за надлежното осъществяване на възложените на външните изпълнители дейности чрез процедурите по подбор на външни изпълнители и текущото наблюдение на тяхната дейност. Външните изпълнители и възложените им дейности се обхващат от системите за управление на риска, вътрешен контрол и вътрешен одит на пенсионноосигурителното дружество.</w:t>
      </w:r>
    </w:p>
    <w:p w:rsidR="006F6414" w:rsidRDefault="006F6414" w:rsidP="006F6414">
      <w:pPr>
        <w:spacing w:after="0" w:line="240" w:lineRule="auto"/>
        <w:ind w:firstLine="851"/>
        <w:jc w:val="both"/>
        <w:divId w:val="213274856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Комисията, заместник-председателят на комисията и одиторите на пенсионноосигурителното дружество и управляваните от него фондове може да изискват от външните изпълнители представянето на информация и документи във връзка с възложените дейности.</w:t>
      </w:r>
    </w:p>
    <w:p w:rsidR="006F6414" w:rsidRDefault="006F6414" w:rsidP="006F6414">
      <w:pPr>
        <w:spacing w:after="0" w:line="240" w:lineRule="auto"/>
        <w:ind w:firstLine="851"/>
        <w:jc w:val="both"/>
        <w:divId w:val="772169054"/>
        <w:rPr>
          <w:rFonts w:ascii="Times New Roman" w:eastAsia="Times New Roman" w:hAnsi="Times New Roman" w:cs="Times New Roman"/>
          <w:sz w:val="24"/>
          <w:szCs w:val="24"/>
        </w:rPr>
      </w:pPr>
      <w:r>
        <w:rPr>
          <w:rFonts w:ascii="Times New Roman" w:eastAsia="Times New Roman" w:hAnsi="Times New Roman" w:cs="Times New Roman"/>
          <w:sz w:val="24"/>
          <w:szCs w:val="24"/>
        </w:rPr>
        <w:t>(7) Пенсионноосигурителното дружество не дължи неустойки и други обезщетения за вреди при предсрочно прекратяване на договор с външен изпълнител в изпълнение на мярката по чл. 344, ал. 2, т. 9.</w:t>
      </w:r>
    </w:p>
    <w:p w:rsidR="006F6414" w:rsidRDefault="006F6414" w:rsidP="006F6414">
      <w:pPr>
        <w:spacing w:after="0" w:line="240" w:lineRule="auto"/>
        <w:ind w:firstLine="851"/>
        <w:jc w:val="both"/>
        <w:divId w:val="2105150850"/>
        <w:rPr>
          <w:rFonts w:ascii="Times New Roman" w:eastAsia="Times New Roman" w:hAnsi="Times New Roman" w:cs="Times New Roman"/>
          <w:sz w:val="24"/>
          <w:szCs w:val="24"/>
        </w:rPr>
      </w:pPr>
      <w:r>
        <w:rPr>
          <w:rFonts w:ascii="Times New Roman" w:eastAsia="Times New Roman" w:hAnsi="Times New Roman" w:cs="Times New Roman"/>
          <w:sz w:val="24"/>
          <w:szCs w:val="24"/>
        </w:rPr>
        <w:t>(8) Пенсионноосигурителното дружество носи отговорност за изпълнението на всички свои задължения във връзка с дейностите, възложени на външни изпълнители. Дружеството отговаря за действията на външния изпълнител като за свои действия.</w:t>
      </w:r>
    </w:p>
    <w:p w:rsidR="006F6414" w:rsidRDefault="006F6414" w:rsidP="006F6414">
      <w:pPr>
        <w:spacing w:after="0" w:line="240" w:lineRule="auto"/>
        <w:ind w:firstLine="851"/>
        <w:jc w:val="both"/>
        <w:divId w:val="1215654685"/>
        <w:rPr>
          <w:rFonts w:ascii="Times New Roman" w:eastAsia="Times New Roman" w:hAnsi="Times New Roman" w:cs="Times New Roman"/>
          <w:sz w:val="24"/>
          <w:szCs w:val="24"/>
        </w:rPr>
      </w:pPr>
      <w:r>
        <w:rPr>
          <w:rFonts w:ascii="Times New Roman" w:eastAsia="Times New Roman" w:hAnsi="Times New Roman" w:cs="Times New Roman"/>
          <w:sz w:val="24"/>
          <w:szCs w:val="24"/>
        </w:rPr>
        <w:t>(9) Пенсионноосигурителното дружество представя в комисията заверено копие от договора с външния изпълнител в 7-дневен срок от неговото сключване, съответно изменяне или допълване, и уведомява комисията в 7-дневен срок от прекратяването на договора.</w:t>
      </w:r>
    </w:p>
    <w:p w:rsidR="006F6414" w:rsidRDefault="006F6414" w:rsidP="006F6414">
      <w:pPr>
        <w:spacing w:after="0" w:line="240" w:lineRule="auto"/>
        <w:ind w:firstLine="851"/>
        <w:jc w:val="both"/>
        <w:divId w:val="1887987929"/>
        <w:rPr>
          <w:rFonts w:ascii="Times New Roman" w:eastAsia="Times New Roman" w:hAnsi="Times New Roman" w:cs="Times New Roman"/>
          <w:sz w:val="24"/>
          <w:szCs w:val="24"/>
        </w:rPr>
      </w:pPr>
      <w:r>
        <w:rPr>
          <w:rFonts w:ascii="Times New Roman" w:eastAsia="Times New Roman" w:hAnsi="Times New Roman" w:cs="Times New Roman"/>
          <w:sz w:val="24"/>
          <w:szCs w:val="24"/>
        </w:rPr>
        <w:t>(10) Разпоредбите на ал. 3 - 6 се прилагат съответно и по отношение на подизпълнителите на външните изпълнители.</w:t>
      </w: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Дружества за допълнително доброволно осигуряване за безработица и/или професионална квалификация (Нов - ДВ, бр. 67 от 2003 г.)</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Определение</w:t>
      </w:r>
    </w:p>
    <w:p w:rsidR="006F6414" w:rsidRDefault="006F6414" w:rsidP="006F6414">
      <w:pPr>
        <w:spacing w:after="0" w:line="240" w:lineRule="auto"/>
        <w:ind w:firstLine="851"/>
        <w:jc w:val="both"/>
        <w:divId w:val="1849639612"/>
        <w:rPr>
          <w:rFonts w:ascii="Times New Roman" w:eastAsia="Times New Roman" w:hAnsi="Times New Roman" w:cs="Times New Roman"/>
          <w:sz w:val="24"/>
          <w:szCs w:val="24"/>
        </w:rPr>
      </w:pPr>
      <w:r>
        <w:rPr>
          <w:rFonts w:ascii="Times New Roman" w:eastAsia="Times New Roman" w:hAnsi="Times New Roman" w:cs="Times New Roman"/>
          <w:sz w:val="24"/>
          <w:szCs w:val="24"/>
        </w:rPr>
        <w:t>Чл. 123к. (Нов - ДВ, бр. 67 от 2003 г.) (1) Дружествата за допълнително доброволно осигуряване за безработица и/или професионална квалификация, наричани по-нататък "осигурителните дружества за безработица и/или професионална квалификация", са акционерни дружества, лицензирани по реда на този кодекс и регистрирани по Търговския закон.</w:t>
      </w:r>
    </w:p>
    <w:p w:rsidR="006F6414" w:rsidRDefault="006F6414" w:rsidP="006F6414">
      <w:pPr>
        <w:spacing w:after="0" w:line="240" w:lineRule="auto"/>
        <w:ind w:firstLine="851"/>
        <w:jc w:val="both"/>
        <w:divId w:val="968432955"/>
        <w:rPr>
          <w:rFonts w:ascii="Times New Roman" w:eastAsia="Times New Roman" w:hAnsi="Times New Roman" w:cs="Times New Roman"/>
          <w:sz w:val="24"/>
          <w:szCs w:val="24"/>
        </w:rPr>
      </w:pPr>
      <w:r>
        <w:rPr>
          <w:rFonts w:ascii="Times New Roman" w:eastAsia="Times New Roman" w:hAnsi="Times New Roman" w:cs="Times New Roman"/>
          <w:sz w:val="24"/>
          <w:szCs w:val="24"/>
        </w:rPr>
        <w:t>(2) Осигурителните дружества за безработица и/или професионална квалификация имат предмет на дейност единствено допълнително доброволно осигуряване за безработица и/или професионална квалификация.</w:t>
      </w:r>
    </w:p>
    <w:p w:rsidR="006F6414" w:rsidRDefault="006F6414" w:rsidP="006F6414">
      <w:pPr>
        <w:spacing w:after="0" w:line="240" w:lineRule="auto"/>
        <w:ind w:firstLine="851"/>
        <w:jc w:val="both"/>
        <w:divId w:val="1658024874"/>
        <w:rPr>
          <w:rFonts w:ascii="Times New Roman" w:eastAsia="Times New Roman" w:hAnsi="Times New Roman" w:cs="Times New Roman"/>
          <w:sz w:val="24"/>
          <w:szCs w:val="24"/>
        </w:rPr>
      </w:pPr>
      <w:r>
        <w:rPr>
          <w:rFonts w:ascii="Times New Roman" w:eastAsia="Times New Roman" w:hAnsi="Times New Roman" w:cs="Times New Roman"/>
          <w:sz w:val="24"/>
          <w:szCs w:val="24"/>
        </w:rPr>
        <w:t>(3) Осигурителните дружества за безработица и/или професионална квалификация не могат да извършват търговски сделки, които не са пряко свързани с дейността им.</w:t>
      </w:r>
    </w:p>
    <w:p w:rsidR="006F6414" w:rsidRDefault="006F6414" w:rsidP="006F6414">
      <w:pPr>
        <w:spacing w:after="0" w:line="240" w:lineRule="auto"/>
        <w:ind w:firstLine="851"/>
        <w:jc w:val="both"/>
        <w:divId w:val="1947807757"/>
        <w:rPr>
          <w:rFonts w:ascii="Times New Roman" w:eastAsia="Times New Roman" w:hAnsi="Times New Roman" w:cs="Times New Roman"/>
          <w:sz w:val="24"/>
          <w:szCs w:val="24"/>
        </w:rPr>
      </w:pPr>
      <w:r>
        <w:rPr>
          <w:rFonts w:ascii="Times New Roman" w:eastAsia="Times New Roman" w:hAnsi="Times New Roman" w:cs="Times New Roman"/>
          <w:sz w:val="24"/>
          <w:szCs w:val="24"/>
        </w:rPr>
        <w:t>(4) Осигурителните дружества за безработица и/или професионална квалификация могат да създават сдружения с нестопанска цел за представяне на свои общи интереси и за реализация на общи проекти.</w:t>
      </w:r>
    </w:p>
    <w:p w:rsidR="006F6414" w:rsidRDefault="006F6414" w:rsidP="006F6414">
      <w:pPr>
        <w:spacing w:after="0" w:line="240" w:lineRule="auto"/>
        <w:ind w:firstLine="851"/>
        <w:jc w:val="both"/>
        <w:divId w:val="45299539"/>
        <w:rPr>
          <w:rFonts w:ascii="Times New Roman" w:eastAsia="Times New Roman" w:hAnsi="Times New Roman" w:cs="Times New Roman"/>
          <w:sz w:val="24"/>
          <w:szCs w:val="24"/>
        </w:rPr>
      </w:pPr>
      <w:r>
        <w:rPr>
          <w:rFonts w:ascii="Times New Roman" w:eastAsia="Times New Roman" w:hAnsi="Times New Roman" w:cs="Times New Roman"/>
          <w:sz w:val="24"/>
          <w:szCs w:val="24"/>
        </w:rPr>
        <w:t>(5) Осигурителните дружества за безработица и/или професионална квалификация нямат право да участват в граждански дружества и в търговски дружества като неограничено отговорни съдружници, както и да придобиват акции в други осигурителни дружества за безработица и/или професионална квалификация.</w:t>
      </w:r>
    </w:p>
    <w:p w:rsidR="006F6414" w:rsidRDefault="006F6414" w:rsidP="006F6414">
      <w:pPr>
        <w:spacing w:after="0" w:line="240" w:lineRule="auto"/>
        <w:ind w:firstLine="851"/>
        <w:jc w:val="both"/>
        <w:divId w:val="1895507679"/>
        <w:rPr>
          <w:rFonts w:ascii="Times New Roman" w:eastAsia="Times New Roman" w:hAnsi="Times New Roman" w:cs="Times New Roman"/>
          <w:sz w:val="24"/>
          <w:szCs w:val="24"/>
        </w:rPr>
      </w:pPr>
      <w:r>
        <w:rPr>
          <w:rFonts w:ascii="Times New Roman" w:eastAsia="Times New Roman" w:hAnsi="Times New Roman" w:cs="Times New Roman"/>
          <w:sz w:val="24"/>
          <w:szCs w:val="24"/>
        </w:rPr>
        <w:t>(6) Осигурителното дружество за безработица и/или професионална квалификация развива своята дейност съгласно разпоредбите на този кодекс и в съответствие с устава си и с правилниците на управляваните от него фондове за допълнително доброволно осигуряване за безработица или за професионална квалификация.</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Акции и капитал</w:t>
      </w:r>
    </w:p>
    <w:p w:rsidR="006F6414" w:rsidRDefault="006F6414" w:rsidP="006F6414">
      <w:pPr>
        <w:spacing w:after="0" w:line="240" w:lineRule="auto"/>
        <w:ind w:firstLine="851"/>
        <w:jc w:val="both"/>
        <w:divId w:val="1389187259"/>
        <w:rPr>
          <w:rFonts w:ascii="Times New Roman" w:eastAsia="Times New Roman" w:hAnsi="Times New Roman" w:cs="Times New Roman"/>
          <w:sz w:val="24"/>
          <w:szCs w:val="24"/>
        </w:rPr>
      </w:pPr>
      <w:r>
        <w:rPr>
          <w:rFonts w:ascii="Times New Roman" w:eastAsia="Times New Roman" w:hAnsi="Times New Roman" w:cs="Times New Roman"/>
          <w:sz w:val="24"/>
          <w:szCs w:val="24"/>
        </w:rPr>
        <w:t>Чл. 123л. (Нов - ДВ, бр. 67 от 2003 г.) (1) Осигурителното дружество за безработица и/или професионална квалификация може да издава само поименни безналични акции с право на един глас.</w:t>
      </w:r>
    </w:p>
    <w:p w:rsidR="006F6414" w:rsidRDefault="006F6414" w:rsidP="006F6414">
      <w:pPr>
        <w:spacing w:after="0" w:line="240" w:lineRule="auto"/>
        <w:ind w:firstLine="851"/>
        <w:jc w:val="both"/>
        <w:divId w:val="101838994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Минималният размер на капитала на осигурителното дружество за безработица и/или професионална квалификация е 500 000 лв.</w:t>
      </w:r>
    </w:p>
    <w:p w:rsidR="006F6414" w:rsidRDefault="006F6414" w:rsidP="006F6414">
      <w:pPr>
        <w:spacing w:after="0" w:line="240" w:lineRule="auto"/>
        <w:ind w:firstLine="851"/>
        <w:jc w:val="both"/>
        <w:divId w:val="282659142"/>
        <w:rPr>
          <w:rFonts w:ascii="Times New Roman" w:eastAsia="Times New Roman" w:hAnsi="Times New Roman" w:cs="Times New Roman"/>
          <w:sz w:val="24"/>
          <w:szCs w:val="24"/>
        </w:rPr>
      </w:pPr>
      <w:r>
        <w:rPr>
          <w:rFonts w:ascii="Times New Roman" w:eastAsia="Times New Roman" w:hAnsi="Times New Roman" w:cs="Times New Roman"/>
          <w:sz w:val="24"/>
          <w:szCs w:val="24"/>
        </w:rPr>
        <w:t>(3) Капиталът трябва да е изцяло внесен в пари към момента на подаване на заявлението за получаване на лицензия за извършване на дейност по допълнително доброволно осигуряване за безработица и/или професионална квалификация.</w:t>
      </w:r>
    </w:p>
    <w:p w:rsidR="006F6414" w:rsidRDefault="006F6414" w:rsidP="006F6414">
      <w:pPr>
        <w:spacing w:after="0" w:line="240" w:lineRule="auto"/>
        <w:ind w:firstLine="851"/>
        <w:jc w:val="both"/>
        <w:divId w:val="1586260664"/>
        <w:rPr>
          <w:rFonts w:ascii="Times New Roman" w:eastAsia="Times New Roman" w:hAnsi="Times New Roman" w:cs="Times New Roman"/>
          <w:sz w:val="24"/>
          <w:szCs w:val="24"/>
        </w:rPr>
      </w:pPr>
      <w:r>
        <w:rPr>
          <w:rFonts w:ascii="Times New Roman" w:eastAsia="Times New Roman" w:hAnsi="Times New Roman" w:cs="Times New Roman"/>
          <w:sz w:val="24"/>
          <w:szCs w:val="24"/>
        </w:rPr>
        <w:t>(4) Осигурителното дружество за безработица и/или професионална квалификация трябва да разполага по всяко време със собствен капитал (капиталова база) в размер не по-малък от 50 на сто от минималния капитал по ал. 2.</w:t>
      </w:r>
    </w:p>
    <w:p w:rsidR="006F6414" w:rsidRDefault="006F6414" w:rsidP="006F6414">
      <w:pPr>
        <w:spacing w:after="0" w:line="240" w:lineRule="auto"/>
        <w:ind w:firstLine="851"/>
        <w:jc w:val="both"/>
        <w:divId w:val="842209988"/>
        <w:rPr>
          <w:rFonts w:ascii="Times New Roman" w:eastAsia="Times New Roman" w:hAnsi="Times New Roman" w:cs="Times New Roman"/>
          <w:sz w:val="24"/>
          <w:szCs w:val="24"/>
        </w:rPr>
      </w:pPr>
      <w:r>
        <w:rPr>
          <w:rFonts w:ascii="Times New Roman" w:eastAsia="Times New Roman" w:hAnsi="Times New Roman" w:cs="Times New Roman"/>
          <w:sz w:val="24"/>
          <w:szCs w:val="24"/>
        </w:rPr>
        <w:t>(5) Осигурителните дружества за безработица и/или професионална квалификация не могат да разпределят дивиденти в размери и по начин, които биха довели до нарушаване на изискванията на ал. 4.</w:t>
      </w:r>
    </w:p>
    <w:p w:rsidR="006F6414" w:rsidRDefault="006F6414" w:rsidP="006F6414">
      <w:pPr>
        <w:spacing w:after="0" w:line="240" w:lineRule="auto"/>
        <w:ind w:firstLine="851"/>
        <w:jc w:val="both"/>
        <w:divId w:val="1534726019"/>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92 от 2017 г., в сила от 18.11.2018 г.) Когато собственият капитал (капиталовата база) на осигурителното дружество за безработица и/или професионална квалификация спадне под размера, определен в ал. 4, то уведомява в тридневен срок комисията, като представя оздравителна програма за привеждане в тримесечен срок на собствения капитал в съответствие с изискванията на кодекса.</w:t>
      </w:r>
    </w:p>
    <w:p w:rsidR="006F6414" w:rsidRDefault="006F6414" w:rsidP="006F6414">
      <w:pPr>
        <w:spacing w:after="0" w:line="240" w:lineRule="auto"/>
        <w:ind w:firstLine="851"/>
        <w:jc w:val="both"/>
        <w:divId w:val="607278734"/>
        <w:rPr>
          <w:rFonts w:ascii="Times New Roman" w:eastAsia="Times New Roman" w:hAnsi="Times New Roman" w:cs="Times New Roman"/>
          <w:sz w:val="24"/>
          <w:szCs w:val="24"/>
        </w:rPr>
      </w:pPr>
      <w:r>
        <w:rPr>
          <w:rFonts w:ascii="Times New Roman" w:eastAsia="Times New Roman" w:hAnsi="Times New Roman" w:cs="Times New Roman"/>
          <w:sz w:val="24"/>
          <w:szCs w:val="24"/>
        </w:rPr>
        <w:t>(7) (Изм. - ДВ, бр. 92 от 2017 г., в сила от 18.11.2018 г.) Комисията по предложение на заместник-председателя на комисията одобрява или отказва да одобри оздравителната програма в 7-дневен срок от получаването ѝ.</w:t>
      </w:r>
    </w:p>
    <w:p w:rsidR="006F6414" w:rsidRDefault="006F6414" w:rsidP="006F6414">
      <w:pPr>
        <w:spacing w:after="0" w:line="240" w:lineRule="auto"/>
        <w:ind w:firstLine="851"/>
        <w:jc w:val="both"/>
        <w:divId w:val="495540393"/>
        <w:rPr>
          <w:rFonts w:ascii="Times New Roman" w:eastAsia="Times New Roman" w:hAnsi="Times New Roman" w:cs="Times New Roman"/>
          <w:sz w:val="24"/>
          <w:szCs w:val="24"/>
        </w:rPr>
      </w:pPr>
      <w:r>
        <w:rPr>
          <w:rFonts w:ascii="Times New Roman" w:eastAsia="Times New Roman" w:hAnsi="Times New Roman" w:cs="Times New Roman"/>
          <w:sz w:val="24"/>
          <w:szCs w:val="24"/>
        </w:rPr>
        <w:t>(8) В периода на изпълнение на оздравителната програма осигурителните дружества за безработица и/или професионална квалификация не могат да разпределят дивиденти.</w:t>
      </w:r>
    </w:p>
    <w:p w:rsidR="006F6414" w:rsidRDefault="006F6414" w:rsidP="006F6414">
      <w:pPr>
        <w:spacing w:after="0" w:line="240" w:lineRule="auto"/>
        <w:ind w:firstLine="851"/>
        <w:jc w:val="both"/>
        <w:divId w:val="1580796759"/>
        <w:rPr>
          <w:rFonts w:ascii="Times New Roman" w:eastAsia="Times New Roman" w:hAnsi="Times New Roman" w:cs="Times New Roman"/>
          <w:sz w:val="24"/>
          <w:szCs w:val="24"/>
        </w:rPr>
      </w:pPr>
      <w:r>
        <w:rPr>
          <w:rFonts w:ascii="Times New Roman" w:eastAsia="Times New Roman" w:hAnsi="Times New Roman" w:cs="Times New Roman"/>
          <w:sz w:val="24"/>
          <w:szCs w:val="24"/>
        </w:rPr>
        <w:t>(9) (Изм. - ДВ, бр. 92 от 2017 г., в сила от 18.11.2018 г.) При неодобряване на програмата или при неизпълнение на одобрената програма комисията предприема действията по чл. 344, ал. 2, т. 7.</w:t>
      </w:r>
    </w:p>
    <w:p w:rsidR="006F6414" w:rsidRDefault="006F6414" w:rsidP="006F6414">
      <w:pPr>
        <w:spacing w:after="0" w:line="240" w:lineRule="auto"/>
        <w:ind w:firstLine="851"/>
        <w:jc w:val="both"/>
        <w:divId w:val="258682574"/>
        <w:rPr>
          <w:rFonts w:ascii="Times New Roman" w:eastAsia="Times New Roman" w:hAnsi="Times New Roman" w:cs="Times New Roman"/>
          <w:sz w:val="24"/>
          <w:szCs w:val="24"/>
        </w:rPr>
      </w:pPr>
      <w:r>
        <w:rPr>
          <w:rFonts w:ascii="Times New Roman" w:eastAsia="Times New Roman" w:hAnsi="Times New Roman" w:cs="Times New Roman"/>
          <w:sz w:val="24"/>
          <w:szCs w:val="24"/>
        </w:rPr>
        <w:t>(10) Изискванията към състава и структурата на собствения капитал (капиталовата база) на осигурителното дружество за безработица и/или професионална квалификация и към минималните ликвидни средства на дружеството и управляваните от него фондове за допълнително доброволно осигуряване за безработица или за професионална квалификация се определят с наредбата по чл. 121в, ал. 10.</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Фирма</w:t>
      </w:r>
    </w:p>
    <w:p w:rsidR="006F6414" w:rsidRDefault="006F6414" w:rsidP="006F6414">
      <w:pPr>
        <w:spacing w:after="0" w:line="240" w:lineRule="auto"/>
        <w:ind w:firstLine="851"/>
        <w:jc w:val="both"/>
        <w:divId w:val="912852686"/>
        <w:rPr>
          <w:rFonts w:ascii="Times New Roman" w:eastAsia="Times New Roman" w:hAnsi="Times New Roman" w:cs="Times New Roman"/>
          <w:sz w:val="24"/>
          <w:szCs w:val="24"/>
        </w:rPr>
      </w:pPr>
      <w:r>
        <w:rPr>
          <w:rFonts w:ascii="Times New Roman" w:eastAsia="Times New Roman" w:hAnsi="Times New Roman" w:cs="Times New Roman"/>
          <w:sz w:val="24"/>
          <w:szCs w:val="24"/>
        </w:rPr>
        <w:t>Чл. 123м. (Нов - ДВ, бр. 67 от 2003 г.) (1) Фирмата на осигурителното дружество за безработица и/или професионална квалификация задължително съдържа в комбинация думите "допълнително", "доброволно", "осигуряване", "за безработица" и "за професионална квалификация" или производни на тях.</w:t>
      </w:r>
    </w:p>
    <w:p w:rsidR="006F6414" w:rsidRDefault="006F6414" w:rsidP="006F6414">
      <w:pPr>
        <w:spacing w:after="0" w:line="240" w:lineRule="auto"/>
        <w:ind w:firstLine="851"/>
        <w:jc w:val="both"/>
        <w:divId w:val="288512081"/>
        <w:rPr>
          <w:rFonts w:ascii="Times New Roman" w:eastAsia="Times New Roman" w:hAnsi="Times New Roman" w:cs="Times New Roman"/>
          <w:sz w:val="24"/>
          <w:szCs w:val="24"/>
        </w:rPr>
      </w:pPr>
      <w:r>
        <w:rPr>
          <w:rFonts w:ascii="Times New Roman" w:eastAsia="Times New Roman" w:hAnsi="Times New Roman" w:cs="Times New Roman"/>
          <w:sz w:val="24"/>
          <w:szCs w:val="24"/>
        </w:rPr>
        <w:t>(2) Дружества, които не притежават лицензия за извършване на дейност по допълнително доброволно осигуряване за безработица и/или професионална квалификация, не могат да използват в своята фирма в комбинация думите по ал. 1 или техни равнозначни на български или на чужд език.</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Приложими разпоредби</w:t>
      </w:r>
    </w:p>
    <w:p w:rsidR="006F6414" w:rsidRDefault="006F6414" w:rsidP="006F6414">
      <w:pPr>
        <w:spacing w:after="0" w:line="240" w:lineRule="auto"/>
        <w:ind w:firstLine="851"/>
        <w:jc w:val="both"/>
        <w:divId w:val="820776500"/>
        <w:rPr>
          <w:rFonts w:ascii="Times New Roman" w:eastAsia="Times New Roman" w:hAnsi="Times New Roman" w:cs="Times New Roman"/>
          <w:sz w:val="24"/>
          <w:szCs w:val="24"/>
        </w:rPr>
      </w:pPr>
      <w:r>
        <w:rPr>
          <w:rFonts w:ascii="Times New Roman" w:eastAsia="Times New Roman" w:hAnsi="Times New Roman" w:cs="Times New Roman"/>
          <w:sz w:val="24"/>
          <w:szCs w:val="24"/>
        </w:rPr>
        <w:t>Чл. 123н. (Нов - ДВ, бр. 67 от 2003 г., доп. - ДВ, бр. 12 от 2019 г.) За неуредените въпроси относно учредяването, лицензирането, управлението, представляването и дейността на осигурителните дружества за безработица и/или професионална квалификация, включително за договорите с банка-попечител и с лицата по чл. 123в и чл. 123и</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се прилагат разпоредбите на глава девета, раздел II.</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IV.</w:t>
      </w:r>
      <w:r>
        <w:rPr>
          <w:rFonts w:ascii="Times New Roman" w:hAnsi="Times New Roman" w:cs="Times New Roman"/>
          <w:b/>
          <w:bCs/>
          <w:sz w:val="24"/>
          <w:szCs w:val="24"/>
        </w:rPr>
        <w:br/>
        <w:t>Политика за възнагражденията на дружеството за допълнително социално осигуряване (Нов - ДВ, бр. 21 от 2012 г.)</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Политика за възнагражденията</w:t>
      </w:r>
    </w:p>
    <w:p w:rsidR="006F6414" w:rsidRDefault="006F6414" w:rsidP="006F6414">
      <w:pPr>
        <w:spacing w:after="0" w:line="240" w:lineRule="auto"/>
        <w:ind w:firstLine="851"/>
        <w:jc w:val="both"/>
        <w:divId w:val="1947232579"/>
        <w:rPr>
          <w:rFonts w:ascii="Times New Roman" w:eastAsia="Times New Roman" w:hAnsi="Times New Roman" w:cs="Times New Roman"/>
          <w:sz w:val="24"/>
          <w:szCs w:val="24"/>
        </w:rPr>
      </w:pPr>
      <w:r>
        <w:rPr>
          <w:rFonts w:ascii="Times New Roman" w:eastAsia="Times New Roman" w:hAnsi="Times New Roman" w:cs="Times New Roman"/>
          <w:sz w:val="24"/>
          <w:szCs w:val="24"/>
        </w:rPr>
        <w:t>Чл. 123о. (Нов - ДВ, бр. 21 от 2012 г.) (1) (Изм. - ДВ, бр. 12 от 2019 г.) Дружеството за допълнително социално осигуряване приема и прилага в съответствие със своята вътрешна организация, размера, естеството, мащаба и сложността на своята дейност и дейността на управляваните от него фондове политика за възнагражденията на лицата, които работят за него.</w:t>
      </w:r>
    </w:p>
    <w:p w:rsidR="006F6414" w:rsidRDefault="006F6414" w:rsidP="006F6414">
      <w:pPr>
        <w:spacing w:after="0" w:line="240" w:lineRule="auto"/>
        <w:ind w:firstLine="851"/>
        <w:jc w:val="both"/>
        <w:divId w:val="1324045018"/>
        <w:rPr>
          <w:rFonts w:ascii="Times New Roman" w:eastAsia="Times New Roman" w:hAnsi="Times New Roman" w:cs="Times New Roman"/>
          <w:sz w:val="24"/>
          <w:szCs w:val="24"/>
        </w:rPr>
      </w:pPr>
      <w:r>
        <w:rPr>
          <w:rFonts w:ascii="Times New Roman" w:eastAsia="Times New Roman" w:hAnsi="Times New Roman" w:cs="Times New Roman"/>
          <w:sz w:val="24"/>
          <w:szCs w:val="24"/>
        </w:rPr>
        <w:t>(2) Комисията определя с наредба изискванията към политиката за възнагражденията и начина на оповестяването ѝ.</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Дял втори.</w:t>
      </w:r>
      <w:r>
        <w:rPr>
          <w:rFonts w:ascii="Times New Roman" w:hAnsi="Times New Roman" w:cs="Times New Roman"/>
          <w:b/>
          <w:bCs/>
          <w:sz w:val="24"/>
          <w:szCs w:val="24"/>
        </w:rPr>
        <w:br/>
        <w:t>ДОПЪЛНИТЕЛНО ЗАДЪЛЖИТЕЛНО ПЕНСИОННО ОСИГУРЯВАНЕ (НОВ - ДВ, БР. 67 ОТ 2003 Г.)</w:t>
      </w: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девета "а".</w:t>
      </w:r>
      <w:r>
        <w:rPr>
          <w:rFonts w:ascii="Times New Roman" w:hAnsi="Times New Roman" w:cs="Times New Roman"/>
          <w:b/>
          <w:bCs/>
          <w:sz w:val="24"/>
          <w:szCs w:val="24"/>
        </w:rPr>
        <w:br/>
        <w:t>ОБЩИ ПОЛОЖЕНИЯ (НОВА - ДВ, БР. 67 ОТ 2003 Г.)</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Ред за осъществяване</w:t>
      </w:r>
    </w:p>
    <w:p w:rsidR="006F6414" w:rsidRDefault="006F6414" w:rsidP="006F6414">
      <w:pPr>
        <w:spacing w:after="0" w:line="240" w:lineRule="auto"/>
        <w:ind w:firstLine="851"/>
        <w:jc w:val="both"/>
        <w:divId w:val="449712720"/>
        <w:rPr>
          <w:rFonts w:ascii="Times New Roman" w:eastAsia="Times New Roman" w:hAnsi="Times New Roman" w:cs="Times New Roman"/>
          <w:sz w:val="24"/>
          <w:szCs w:val="24"/>
        </w:rPr>
      </w:pPr>
      <w:r>
        <w:rPr>
          <w:rFonts w:ascii="Times New Roman" w:eastAsia="Times New Roman" w:hAnsi="Times New Roman" w:cs="Times New Roman"/>
          <w:sz w:val="24"/>
          <w:szCs w:val="24"/>
        </w:rPr>
        <w:t>Чл. 124. (Изм. - ДВ, бр. 67 от 2003 г.) (1) (Изм. и доп. - ДВ, бр. 107 от 2014 г., в сила от 01.01.2015 г., изм. - ДВ, бр. 61 от 2015 г., в сила от 15.08.2015 г.) Допълнителното задължително пенсионно осигуряване се осъществява при условията и по реда на този дял въз основа на сключен договор на осигуреното лице с пенсионноосигурително дружество или въз основа на служебно разпределение при условията на чл. 137, ал. 4 и чл. 140, ал. 4.</w:t>
      </w:r>
    </w:p>
    <w:p w:rsidR="006F6414" w:rsidRDefault="006F6414" w:rsidP="006F6414">
      <w:pPr>
        <w:spacing w:after="0" w:line="240" w:lineRule="auto"/>
        <w:ind w:firstLine="851"/>
        <w:jc w:val="both"/>
        <w:divId w:val="10173009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107 от 2014 г., в сила от 01.01.2015 г., доп. - ДВ, бр. 61 от 2015 г., в сила от 15.08.2015 г., доп. - ДВ, бр. 92 от 2017 г.) Осигурително правоотношение с пенсионноосигурителното дружество възниква от датата на сключване на първия осигурителен договор или от датата на служебното разпределение във фонд за допълнително задължително пенсионно осигуряване.</w:t>
      </w:r>
    </w:p>
    <w:p w:rsidR="006F6414" w:rsidRDefault="006F6414" w:rsidP="006F6414">
      <w:pPr>
        <w:spacing w:after="0" w:line="240" w:lineRule="auto"/>
        <w:ind w:firstLine="851"/>
        <w:jc w:val="both"/>
        <w:divId w:val="1506044855"/>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107 от 2014 г., в сила от 01.01.2015 г., изм. и доп. - ДВ, бр. 92 от 2017 г.) Осигурителното правоотношение се прекратява от първо число на месеца, следващ месеца на избора, ако лицето е избрало да се осигурява само във фонд "Пенсии", съответно във фонд "Пенсии за лицата по чл. 69", на държавното обществено осигуряване.</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Избор за възобновяване осигуряването на лицата по чл. 4б, ал. 1 в универсален пенсионен фонд</w:t>
      </w:r>
    </w:p>
    <w:p w:rsidR="006F6414" w:rsidRDefault="006F6414" w:rsidP="006F6414">
      <w:pPr>
        <w:spacing w:after="0" w:line="240" w:lineRule="auto"/>
        <w:ind w:firstLine="851"/>
        <w:jc w:val="both"/>
        <w:divId w:val="1742285465"/>
        <w:rPr>
          <w:rFonts w:ascii="Times New Roman" w:eastAsia="Times New Roman" w:hAnsi="Times New Roman" w:cs="Times New Roman"/>
          <w:sz w:val="24"/>
          <w:szCs w:val="24"/>
        </w:rPr>
      </w:pPr>
      <w:r>
        <w:rPr>
          <w:rFonts w:ascii="Times New Roman" w:eastAsia="Times New Roman" w:hAnsi="Times New Roman" w:cs="Times New Roman"/>
          <w:sz w:val="24"/>
          <w:szCs w:val="24"/>
        </w:rPr>
        <w:t>Чл. 124а. (Нов - ДВ, бр. 61 от 2015 г., в сила от 15.08.2015 г.) (1) (Изм. - ДВ, бр. 92 от 2017 г., в сила от 01.01.2018 г.) Лицата по чл. 4б, ал. 1, които са избрали да променят осигуряването си от универсален пенсионен фонд във фонд "Пенсии", съответно във фонд "Пенсии за лицата по чл. 69", могат да изберат да възобновят осигуряването си в универсален пенсионен фонд не по-късно от 5 години преди възрастта им по чл. 68, ал. 1 и ако не им е отпусната пенсия за осигурителен стаж и възраст.</w:t>
      </w:r>
    </w:p>
    <w:p w:rsidR="006F6414" w:rsidRDefault="006F6414" w:rsidP="006F6414">
      <w:pPr>
        <w:spacing w:after="0" w:line="240" w:lineRule="auto"/>
        <w:ind w:firstLine="851"/>
        <w:jc w:val="both"/>
        <w:divId w:val="94700301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Лицата по ал. 1 могат да упражнят правото си на избор след изтичане на една година от избора по чл. 4б, ал. 1.</w:t>
      </w:r>
    </w:p>
    <w:p w:rsidR="006F6414" w:rsidRDefault="006F6414" w:rsidP="006F6414">
      <w:pPr>
        <w:spacing w:after="0" w:line="240" w:lineRule="auto"/>
        <w:ind w:firstLine="851"/>
        <w:jc w:val="both"/>
        <w:divId w:val="994987181"/>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92 от 2017 г., в сила от 01.01.2018 г.) Изборът се извършва с индивидуално заявление, подадено от лицето до пенсионноосигурителното дружество, управляващо фонда, в който желае да участва. Едновременно с подаване на заявлението лицето сключва осигурителен договор с дружеството. Договорът поражда действие, при условие че са изпълнени изискванията на ал. 1 и 2, като осигурителното правоотношение възниква от първо число на месеца, следващ месеца на избора.</w:t>
      </w:r>
    </w:p>
    <w:p w:rsidR="006F6414" w:rsidRDefault="006F6414" w:rsidP="006F6414">
      <w:pPr>
        <w:spacing w:after="0" w:line="240" w:lineRule="auto"/>
        <w:ind w:firstLine="851"/>
        <w:jc w:val="both"/>
        <w:divId w:val="805662615"/>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92 от 2017 г., в сила от 01.01.2018 г.) Редът и начинът за събиране и разпределение на осигурителната вноска за лицата по ал. 1 се уреждат с наредбата по чл. 179, ал. 3 от Данъчно-осигурителния процесуален кодекс.</w:t>
      </w:r>
    </w:p>
    <w:p w:rsidR="006F6414" w:rsidRDefault="006F6414" w:rsidP="006F6414">
      <w:pPr>
        <w:spacing w:after="0" w:line="240" w:lineRule="auto"/>
        <w:ind w:firstLine="851"/>
        <w:jc w:val="both"/>
        <w:divId w:val="779182379"/>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92 от 2017 г., в сила от 01.01.2018 г.) Редът за подаване на заявлението по ал. 3, изречение първо и изискванията към съдържанието му се определят с наредба на комисията.</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Възникване на осигурителното правоотношение при промяна на участие</w:t>
      </w:r>
    </w:p>
    <w:p w:rsidR="006F6414" w:rsidRDefault="006F6414" w:rsidP="006F6414">
      <w:pPr>
        <w:spacing w:after="0" w:line="240" w:lineRule="auto"/>
        <w:ind w:firstLine="851"/>
        <w:jc w:val="both"/>
        <w:divId w:val="1583417561"/>
        <w:rPr>
          <w:rFonts w:ascii="Times New Roman" w:eastAsia="Times New Roman" w:hAnsi="Times New Roman" w:cs="Times New Roman"/>
          <w:sz w:val="24"/>
          <w:szCs w:val="24"/>
        </w:rPr>
      </w:pPr>
      <w:r>
        <w:rPr>
          <w:rFonts w:ascii="Times New Roman" w:eastAsia="Times New Roman" w:hAnsi="Times New Roman" w:cs="Times New Roman"/>
          <w:sz w:val="24"/>
          <w:szCs w:val="24"/>
        </w:rPr>
        <w:t>Чл. 124б. (Нов - ДВ, бр. 92 от 2017 г.) При промяна на участието на осигуреното лице от един в друг съответен фонд за допълнително задължително пенсионно осигуряване правоотношението с дружеството, управляващо фонда, в който лицето преминава, възниква от датата на прехвърляне на средствата по индивидуалната му партида, като правоотношението с дружеството, управляващо фонда, в който лицето е било осигурено, се прекратява от същата дата.</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Принципи</w:t>
      </w:r>
    </w:p>
    <w:p w:rsidR="006F6414" w:rsidRDefault="006F6414" w:rsidP="006F6414">
      <w:pPr>
        <w:spacing w:after="0" w:line="240" w:lineRule="auto"/>
        <w:ind w:firstLine="851"/>
        <w:jc w:val="both"/>
        <w:divId w:val="1907834016"/>
        <w:rPr>
          <w:rFonts w:ascii="Times New Roman" w:eastAsia="Times New Roman" w:hAnsi="Times New Roman" w:cs="Times New Roman"/>
          <w:sz w:val="24"/>
          <w:szCs w:val="24"/>
        </w:rPr>
      </w:pPr>
      <w:r>
        <w:rPr>
          <w:rFonts w:ascii="Times New Roman" w:eastAsia="Times New Roman" w:hAnsi="Times New Roman" w:cs="Times New Roman"/>
          <w:sz w:val="24"/>
          <w:szCs w:val="24"/>
        </w:rPr>
        <w:t>Чл. 125. (1) Допълнителното задължително пенсионно осигуряване се осъществява въз основа на принципите на:</w:t>
      </w:r>
    </w:p>
    <w:p w:rsidR="006F6414" w:rsidRDefault="006F6414" w:rsidP="006F6414">
      <w:pPr>
        <w:spacing w:after="0" w:line="240" w:lineRule="auto"/>
        <w:ind w:firstLine="851"/>
        <w:jc w:val="both"/>
        <w:divId w:val="1441996788"/>
        <w:rPr>
          <w:rFonts w:ascii="Times New Roman" w:eastAsia="Times New Roman" w:hAnsi="Times New Roman" w:cs="Times New Roman"/>
          <w:sz w:val="24"/>
          <w:szCs w:val="24"/>
        </w:rPr>
      </w:pPr>
      <w:r>
        <w:rPr>
          <w:rFonts w:ascii="Times New Roman" w:eastAsia="Times New Roman" w:hAnsi="Times New Roman" w:cs="Times New Roman"/>
          <w:sz w:val="24"/>
          <w:szCs w:val="24"/>
        </w:rPr>
        <w:t>1. (доп. - ДВ, бр. 107 от 2014 г., в сила от 01.01.2015 г., изм. - ДВ, бр. 61 от 2015 г., в сила от 15.08.2015 г., доп. - ДВ, бр. 92 от 2017 г.) задължителност на участието с изключение на лицата, осигуряващи се по реда на чл. 4б, ал. 1 и/или чл. 4в, ал. 1 във фонд "Пенсии", съответно във фонд "Пенсии за лицата по чл. 69";</w:t>
      </w:r>
    </w:p>
    <w:p w:rsidR="006F6414" w:rsidRDefault="006F6414" w:rsidP="006F6414">
      <w:pPr>
        <w:spacing w:after="0" w:line="240" w:lineRule="auto"/>
        <w:ind w:firstLine="851"/>
        <w:jc w:val="both"/>
        <w:divId w:val="1876850642"/>
        <w:rPr>
          <w:rFonts w:ascii="Times New Roman" w:eastAsia="Times New Roman" w:hAnsi="Times New Roman" w:cs="Times New Roman"/>
          <w:sz w:val="24"/>
          <w:szCs w:val="24"/>
        </w:rPr>
      </w:pPr>
      <w:r>
        <w:rPr>
          <w:rFonts w:ascii="Times New Roman" w:eastAsia="Times New Roman" w:hAnsi="Times New Roman" w:cs="Times New Roman"/>
          <w:sz w:val="24"/>
          <w:szCs w:val="24"/>
        </w:rPr>
        <w:t>2. юридическа самостоятелност на пенсионноосигурителното дружество и на универсалните и на професионалните пенсионни фондове;</w:t>
      </w:r>
    </w:p>
    <w:p w:rsidR="006F6414" w:rsidRDefault="006F6414" w:rsidP="006F6414">
      <w:pPr>
        <w:spacing w:after="0" w:line="240" w:lineRule="auto"/>
        <w:ind w:firstLine="851"/>
        <w:jc w:val="both"/>
        <w:divId w:val="1461269187"/>
        <w:rPr>
          <w:rFonts w:ascii="Times New Roman" w:eastAsia="Times New Roman" w:hAnsi="Times New Roman" w:cs="Times New Roman"/>
          <w:sz w:val="24"/>
          <w:szCs w:val="24"/>
        </w:rPr>
      </w:pPr>
      <w:r>
        <w:rPr>
          <w:rFonts w:ascii="Times New Roman" w:eastAsia="Times New Roman" w:hAnsi="Times New Roman" w:cs="Times New Roman"/>
          <w:sz w:val="24"/>
          <w:szCs w:val="24"/>
        </w:rPr>
        <w:t>3. прозрачност, разделност и изключителност на дейността;</w:t>
      </w:r>
    </w:p>
    <w:p w:rsidR="006F6414" w:rsidRDefault="006F6414" w:rsidP="006F6414">
      <w:pPr>
        <w:spacing w:after="0" w:line="240" w:lineRule="auto"/>
        <w:ind w:firstLine="851"/>
        <w:jc w:val="both"/>
        <w:divId w:val="66852017"/>
        <w:rPr>
          <w:rFonts w:ascii="Times New Roman" w:eastAsia="Times New Roman" w:hAnsi="Times New Roman" w:cs="Times New Roman"/>
          <w:sz w:val="24"/>
          <w:szCs w:val="24"/>
        </w:rPr>
      </w:pPr>
      <w:r>
        <w:rPr>
          <w:rFonts w:ascii="Times New Roman" w:eastAsia="Times New Roman" w:hAnsi="Times New Roman" w:cs="Times New Roman"/>
          <w:sz w:val="24"/>
          <w:szCs w:val="24"/>
        </w:rPr>
        <w:t>4. разрешителен режим и държавно регулиране;</w:t>
      </w:r>
    </w:p>
    <w:p w:rsidR="006F6414" w:rsidRDefault="006F6414" w:rsidP="006F6414">
      <w:pPr>
        <w:spacing w:after="0" w:line="240" w:lineRule="auto"/>
        <w:ind w:firstLine="851"/>
        <w:jc w:val="both"/>
        <w:divId w:val="1562789907"/>
        <w:rPr>
          <w:rFonts w:ascii="Times New Roman" w:eastAsia="Times New Roman" w:hAnsi="Times New Roman" w:cs="Times New Roman"/>
          <w:sz w:val="24"/>
          <w:szCs w:val="24"/>
        </w:rPr>
      </w:pPr>
      <w:r>
        <w:rPr>
          <w:rFonts w:ascii="Times New Roman" w:eastAsia="Times New Roman" w:hAnsi="Times New Roman" w:cs="Times New Roman"/>
          <w:sz w:val="24"/>
          <w:szCs w:val="24"/>
        </w:rPr>
        <w:t>5. задължителна периодична отчетност и разкриване на информация;</w:t>
      </w:r>
    </w:p>
    <w:p w:rsidR="006F6414" w:rsidRDefault="006F6414" w:rsidP="006F6414">
      <w:pPr>
        <w:spacing w:after="0" w:line="240" w:lineRule="auto"/>
        <w:ind w:firstLine="851"/>
        <w:jc w:val="both"/>
        <w:divId w:val="352266757"/>
        <w:rPr>
          <w:rFonts w:ascii="Times New Roman" w:eastAsia="Times New Roman" w:hAnsi="Times New Roman" w:cs="Times New Roman"/>
          <w:sz w:val="24"/>
          <w:szCs w:val="24"/>
        </w:rPr>
      </w:pPr>
      <w:r>
        <w:rPr>
          <w:rFonts w:ascii="Times New Roman" w:eastAsia="Times New Roman" w:hAnsi="Times New Roman" w:cs="Times New Roman"/>
          <w:sz w:val="24"/>
          <w:szCs w:val="24"/>
        </w:rPr>
        <w:t>6. лоялна конкуренция между пенсионноосигурителните дружества;</w:t>
      </w:r>
    </w:p>
    <w:p w:rsidR="006F6414" w:rsidRDefault="006F6414" w:rsidP="006F6414">
      <w:pPr>
        <w:spacing w:after="0" w:line="240" w:lineRule="auto"/>
        <w:ind w:firstLine="851"/>
        <w:jc w:val="both"/>
        <w:divId w:val="690690093"/>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представляване интересите на осигурените лица.</w:t>
      </w:r>
    </w:p>
    <w:p w:rsidR="006F6414" w:rsidRDefault="006F6414" w:rsidP="006F6414">
      <w:pPr>
        <w:spacing w:after="0" w:line="240" w:lineRule="auto"/>
        <w:ind w:firstLine="851"/>
        <w:jc w:val="both"/>
        <w:divId w:val="35384870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и доп - ДВ, бр. 92 от 2017 г.) Допълнителното задължително пенсионно осигуряване в универсалните и в професионалните пенсионни фондове се осъществява на капиталово покривен принцип на базата на дефинираните вноски.</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Управление на средствата на пенсионния фонд</w:t>
      </w:r>
    </w:p>
    <w:p w:rsidR="006F6414" w:rsidRDefault="006F6414" w:rsidP="006F6414">
      <w:pPr>
        <w:spacing w:after="0" w:line="240" w:lineRule="auto"/>
        <w:ind w:firstLine="851"/>
        <w:jc w:val="both"/>
        <w:divId w:val="1075474953"/>
        <w:rPr>
          <w:rFonts w:ascii="Times New Roman" w:eastAsia="Times New Roman" w:hAnsi="Times New Roman" w:cs="Times New Roman"/>
          <w:sz w:val="24"/>
          <w:szCs w:val="24"/>
        </w:rPr>
      </w:pPr>
      <w:r>
        <w:rPr>
          <w:rFonts w:ascii="Times New Roman" w:eastAsia="Times New Roman" w:hAnsi="Times New Roman" w:cs="Times New Roman"/>
          <w:sz w:val="24"/>
          <w:szCs w:val="24"/>
        </w:rPr>
        <w:t>Чл. 126. (Доп. - ДВ, бр. 17 от 2006 г., доп. - ДВ, бр. 12 от 2019 г.) Средствата на пенсионния фонд се управляват от пенсионноосигурителното дружество с грижата на добър търговец при спазване принципите на качество, надеждност, ликвидност, доходност и диверсификация в интерес на осигурените лица.</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after="0" w:line="240" w:lineRule="auto"/>
        <w:ind w:firstLine="851"/>
        <w:rPr>
          <w:rFonts w:ascii="Times New Roman" w:eastAsia="Times New Roman" w:hAnsi="Times New Roman" w:cs="Times New Roman"/>
          <w:b/>
          <w:bCs/>
          <w:sz w:val="24"/>
          <w:szCs w:val="24"/>
        </w:rPr>
      </w:pPr>
    </w:p>
    <w:p w:rsidR="006F6414" w:rsidRDefault="006F6414">
      <w:pPr>
        <w:spacing w:after="0" w:line="240" w:lineRule="auto"/>
        <w:ind w:firstLine="851"/>
        <w:rPr>
          <w:rFonts w:ascii="Times New Roman" w:eastAsia="Times New Roman" w:hAnsi="Times New Roman" w:cs="Times New Roman"/>
          <w:b/>
          <w:bCs/>
          <w:sz w:val="24"/>
          <w:szCs w:val="24"/>
        </w:rPr>
      </w:pPr>
    </w:p>
    <w:p w:rsidR="006F6414" w:rsidRDefault="006F6414">
      <w:pPr>
        <w:spacing w:after="0" w:line="240" w:lineRule="auto"/>
        <w:ind w:firstLine="851"/>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Осигурени лица</w:t>
      </w:r>
    </w:p>
    <w:p w:rsidR="006F6414" w:rsidRDefault="006F6414" w:rsidP="006F6414">
      <w:pPr>
        <w:spacing w:after="0" w:line="240" w:lineRule="auto"/>
        <w:ind w:firstLine="851"/>
        <w:jc w:val="both"/>
        <w:divId w:val="1610432554"/>
        <w:rPr>
          <w:rFonts w:ascii="Times New Roman" w:eastAsia="Times New Roman" w:hAnsi="Times New Roman" w:cs="Times New Roman"/>
          <w:sz w:val="24"/>
          <w:szCs w:val="24"/>
        </w:rPr>
      </w:pPr>
      <w:r>
        <w:rPr>
          <w:rFonts w:ascii="Times New Roman" w:eastAsia="Times New Roman" w:hAnsi="Times New Roman" w:cs="Times New Roman"/>
          <w:sz w:val="24"/>
          <w:szCs w:val="24"/>
        </w:rPr>
        <w:t>Чл. 127. (1) (В сила от 1 януари 2002 г., изм. - ДВ, бр. 64 от 2000 г., изм. - ДВ, бр. 67 от 2003 г., изм. - ДВ, бр. 100 от 2011 г., в сила от 01.01.2012 г., доп. - ДВ, бр. 107 от 2014 г., в сила от 01.01.2015 г., изм. и доп. - ДВ, бр. 92 от 2017 г.) Задължително се осигуряват за допълнителна пенсия в универсален пенсионен фонд лицата, родени след 31 декември 1959 г., ако са осигурени във фонд "Пенсии", съответно във фонд "Пенсии за лицата по чл. 69", на държавното обществено осигуряване, с изключение на лицата, осигуряващи се по реда на чл. 4б.</w:t>
      </w:r>
    </w:p>
    <w:p w:rsidR="006F6414" w:rsidRDefault="006F6414" w:rsidP="006F6414">
      <w:pPr>
        <w:spacing w:after="0" w:line="240" w:lineRule="auto"/>
        <w:ind w:firstLine="851"/>
        <w:jc w:val="both"/>
        <w:divId w:val="455954046"/>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100 от 2011 г., в сила от 01.01.2012 г., доп. - ДВ, бр. 92 от 2017 г.) Лицата, работещи при условията на първа и втора категория труд, които са осигурени във фонд "Пенсии" на държавното обществено осигуряване, задължително се осигуряват и в професионален пенсионен фонд за пенсия за ранно пенсиониране, независимо от възрастта, с изключение на лицата, осигуряващи се по реда на чл. 4в във фонд "Пенсии".</w:t>
      </w:r>
    </w:p>
    <w:p w:rsidR="006F6414" w:rsidRDefault="006F6414" w:rsidP="006F6414">
      <w:pPr>
        <w:spacing w:after="0" w:line="240" w:lineRule="auto"/>
        <w:ind w:firstLine="851"/>
        <w:jc w:val="both"/>
        <w:divId w:val="1460756376"/>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106 от 2013 г., в сила от 01.01.2014 г., доп. - ДВ, бр. 107 от 2014 г., в сила от 01.01.2015 г., отм. - ДВ, бр. 61 от 2015 г., в сила от 15.08.2015 г.)</w:t>
      </w:r>
    </w:p>
    <w:p w:rsidR="006F6414" w:rsidRDefault="006F6414" w:rsidP="006F6414">
      <w:pPr>
        <w:spacing w:after="0" w:line="240" w:lineRule="auto"/>
        <w:ind w:firstLine="851"/>
        <w:jc w:val="both"/>
        <w:divId w:val="24985439"/>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119 от 2002 г., в сила от 01.01.2003 г., изм. - ДВ, бр. 67 от 2003 г., в сила от 01.01.2004 г.) От 1 януари 2004 г. лицата по чл. 4, ал. 1, т. 4 се осигуряват за допълнителна пенсия в универсален пенсионен фонд.</w:t>
      </w:r>
    </w:p>
    <w:p w:rsidR="006F6414" w:rsidRDefault="006F6414" w:rsidP="006F6414">
      <w:pPr>
        <w:spacing w:after="0" w:line="240" w:lineRule="auto"/>
        <w:ind w:firstLine="851"/>
        <w:jc w:val="both"/>
        <w:divId w:val="1054499751"/>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67 от 2003 г., доп. - ДВ, бр. 43 от 2008 г., в сила от 01.01.2008 г., изм. - ДВ, бр. 99 от 2012 г., в сила от 01.01.2013 г., изм. - ДВ, бр. 79 от 2015 г., в сила от 01.11.2015 г., изм. - ДВ, бр. 69 от 2020 г.) Служителите в Държавна агенция "Разузнаване", Служба "Военно разузнаване" на Министерството на отбраната и Държавна агенция "Национална сигурност" не се осигуряват за допълнителна пенсия в универсален пенсионен фонд.</w:t>
      </w:r>
    </w:p>
    <w:p w:rsidR="006F6414" w:rsidRDefault="006F6414" w:rsidP="006F6414">
      <w:pPr>
        <w:spacing w:after="0" w:line="240" w:lineRule="auto"/>
        <w:ind w:firstLine="851"/>
        <w:jc w:val="both"/>
        <w:divId w:val="309604764"/>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107 от 2014 г., в сила от 01.01.2015 г., отм. - ДВ, бр. 61 от 2015 г., в сила от 15.08.2015 г.)</w:t>
      </w:r>
    </w:p>
    <w:p w:rsidR="006F6414" w:rsidRDefault="006F6414" w:rsidP="006F6414">
      <w:pPr>
        <w:spacing w:after="0" w:line="240" w:lineRule="auto"/>
        <w:ind w:firstLine="851"/>
        <w:jc w:val="both"/>
        <w:divId w:val="1027634441"/>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107 от 2014 г., в сила от 01.01.2015 г., отм. - ДВ, бр. 61 от 2015 г., в сила от 15.08.2015 г.)</w:t>
      </w:r>
    </w:p>
    <w:p w:rsidR="006F6414" w:rsidRDefault="006F6414" w:rsidP="006F6414">
      <w:pPr>
        <w:spacing w:after="0" w:line="240" w:lineRule="auto"/>
        <w:ind w:firstLine="851"/>
        <w:jc w:val="both"/>
        <w:divId w:val="1938176098"/>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107 от 2014 г., в сила от 01.01.2015 г., отм. - ДВ, бр. 61 от 2015 г., в сила от 15.08.2015 г.)</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Персоналност на осигуряването</w:t>
      </w:r>
    </w:p>
    <w:p w:rsidR="006F6414" w:rsidRDefault="006F6414" w:rsidP="006F6414">
      <w:pPr>
        <w:spacing w:after="0" w:line="240" w:lineRule="auto"/>
        <w:ind w:firstLine="851"/>
        <w:jc w:val="both"/>
        <w:divId w:val="335040863"/>
        <w:rPr>
          <w:rFonts w:ascii="Times New Roman" w:eastAsia="Times New Roman" w:hAnsi="Times New Roman" w:cs="Times New Roman"/>
          <w:sz w:val="24"/>
          <w:szCs w:val="24"/>
        </w:rPr>
      </w:pPr>
      <w:r>
        <w:rPr>
          <w:rFonts w:ascii="Times New Roman" w:eastAsia="Times New Roman" w:hAnsi="Times New Roman" w:cs="Times New Roman"/>
          <w:sz w:val="24"/>
          <w:szCs w:val="24"/>
        </w:rPr>
        <w:t>Чл. 128. (1) (Предишен текст на чл. 128 - ДВ, бр. 1 от 2002 г., в сила от 01.01.2002 г.) Допълнителното задължително пенсионно осигуряване е персонално. Всеки осигурен в универсален и в професионален пенсионен фонд има индивидуален осигурителен номер и индивидуална осигурителна партида.</w:t>
      </w:r>
    </w:p>
    <w:p w:rsidR="006F6414" w:rsidRDefault="006F6414" w:rsidP="006F6414">
      <w:pPr>
        <w:spacing w:after="0" w:line="240" w:lineRule="auto"/>
        <w:ind w:firstLine="851"/>
        <w:jc w:val="both"/>
        <w:divId w:val="1120949992"/>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 от 2002 г., в сила от 01.01.2002 г., изм. - ДВ, бр. 67 от 2003 г., изм. - ДВ, бр. 105 от 2005 г., в сила от 01.01.2006 г.) За лицата по чл. 4, ал. 1, т. 4 Националната агенция за приходите и пенсионноосигурителните дружества водят данните в отделни регистратури, съгласно Закона за защита на класифицираната информация.</w:t>
      </w:r>
    </w:p>
    <w:p w:rsidR="006F6414" w:rsidRDefault="006F6414" w:rsidP="006F6414">
      <w:pPr>
        <w:spacing w:after="0" w:line="240" w:lineRule="auto"/>
        <w:ind w:firstLine="851"/>
        <w:jc w:val="both"/>
        <w:divId w:val="881939479"/>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67 от 2003 г., изм. - ДВ, бр. 105 от 2005 г., в сила от 01.01.2006 г.) Данните за лицата по ал. 2 се предоставят по ред, определен от изпълнителния директор на Националната агенция за приходите и председателя на Държавната комисия по сигурността на информацията.</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after="0" w:line="240" w:lineRule="auto"/>
        <w:ind w:firstLine="851"/>
        <w:rPr>
          <w:rFonts w:ascii="Times New Roman" w:eastAsia="Times New Roman" w:hAnsi="Times New Roman" w:cs="Times New Roman"/>
          <w:b/>
          <w:bCs/>
          <w:sz w:val="24"/>
          <w:szCs w:val="24"/>
        </w:rPr>
      </w:pPr>
    </w:p>
    <w:p w:rsidR="006F6414" w:rsidRDefault="006F6414">
      <w:pPr>
        <w:spacing w:after="0" w:line="240" w:lineRule="auto"/>
        <w:ind w:firstLine="851"/>
        <w:rPr>
          <w:rFonts w:ascii="Times New Roman" w:eastAsia="Times New Roman" w:hAnsi="Times New Roman" w:cs="Times New Roman"/>
          <w:b/>
          <w:bCs/>
          <w:sz w:val="24"/>
          <w:szCs w:val="24"/>
        </w:rPr>
      </w:pPr>
    </w:p>
    <w:p w:rsidR="006F6414" w:rsidRDefault="006F6414">
      <w:pPr>
        <w:spacing w:after="0" w:line="240" w:lineRule="auto"/>
        <w:ind w:firstLine="851"/>
        <w:rPr>
          <w:rFonts w:ascii="Times New Roman" w:eastAsia="Times New Roman" w:hAnsi="Times New Roman" w:cs="Times New Roman"/>
          <w:b/>
          <w:bCs/>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Индивидуална партида</w:t>
      </w:r>
    </w:p>
    <w:p w:rsidR="006F6414" w:rsidRDefault="006F6414" w:rsidP="006F6414">
      <w:pPr>
        <w:spacing w:after="0" w:line="240" w:lineRule="auto"/>
        <w:ind w:firstLine="851"/>
        <w:jc w:val="both"/>
        <w:divId w:val="103232632"/>
        <w:rPr>
          <w:rFonts w:ascii="Times New Roman" w:eastAsia="Times New Roman" w:hAnsi="Times New Roman" w:cs="Times New Roman"/>
          <w:sz w:val="24"/>
          <w:szCs w:val="24"/>
        </w:rPr>
      </w:pPr>
      <w:r>
        <w:rPr>
          <w:rFonts w:ascii="Times New Roman" w:eastAsia="Times New Roman" w:hAnsi="Times New Roman" w:cs="Times New Roman"/>
          <w:sz w:val="24"/>
          <w:szCs w:val="24"/>
        </w:rPr>
        <w:t>Чл. 129. (Изм. - ДВ, бр. 67 от 2003 г.) (1) (Изм. - ДВ, бр. 92 от 2017 г.) По индивидуалната партида на всяко осигурено лице се записват и натрупват към датата на постъпването им по сметката на фонда:</w:t>
      </w:r>
    </w:p>
    <w:p w:rsidR="006F6414" w:rsidRDefault="006F6414" w:rsidP="006F6414">
      <w:pPr>
        <w:spacing w:after="0" w:line="240" w:lineRule="auto"/>
        <w:ind w:firstLine="851"/>
        <w:jc w:val="both"/>
        <w:divId w:val="1793284797"/>
        <w:rPr>
          <w:rFonts w:ascii="Times New Roman" w:eastAsia="Times New Roman" w:hAnsi="Times New Roman" w:cs="Times New Roman"/>
          <w:sz w:val="24"/>
          <w:szCs w:val="24"/>
        </w:rPr>
      </w:pPr>
      <w:r>
        <w:rPr>
          <w:rFonts w:ascii="Times New Roman" w:eastAsia="Times New Roman" w:hAnsi="Times New Roman" w:cs="Times New Roman"/>
          <w:sz w:val="24"/>
          <w:szCs w:val="24"/>
        </w:rPr>
        <w:t>1. вноските за допълнително задължително пенсионно осигуряване и внесените суми от лихви върху тях;</w:t>
      </w:r>
    </w:p>
    <w:p w:rsidR="006F6414" w:rsidRDefault="006F6414" w:rsidP="006F6414">
      <w:pPr>
        <w:spacing w:after="0" w:line="240" w:lineRule="auto"/>
        <w:ind w:firstLine="851"/>
        <w:jc w:val="both"/>
        <w:divId w:val="984700572"/>
        <w:rPr>
          <w:rFonts w:ascii="Times New Roman" w:eastAsia="Times New Roman" w:hAnsi="Times New Roman" w:cs="Times New Roman"/>
          <w:sz w:val="24"/>
          <w:szCs w:val="24"/>
        </w:rPr>
      </w:pPr>
      <w:r>
        <w:rPr>
          <w:rFonts w:ascii="Times New Roman" w:eastAsia="Times New Roman" w:hAnsi="Times New Roman" w:cs="Times New Roman"/>
          <w:sz w:val="24"/>
          <w:szCs w:val="24"/>
        </w:rPr>
        <w:t>2. средствата, прехвърлени от друг фонд за допълнително задължително пенсионно осигуряване;</w:t>
      </w:r>
    </w:p>
    <w:p w:rsidR="006F6414" w:rsidRDefault="006F6414" w:rsidP="006F6414">
      <w:pPr>
        <w:spacing w:after="0" w:line="240" w:lineRule="auto"/>
        <w:ind w:firstLine="851"/>
        <w:jc w:val="both"/>
        <w:divId w:val="1017924384"/>
        <w:rPr>
          <w:rFonts w:ascii="Times New Roman" w:eastAsia="Times New Roman" w:hAnsi="Times New Roman" w:cs="Times New Roman"/>
          <w:sz w:val="24"/>
          <w:szCs w:val="24"/>
        </w:rPr>
      </w:pPr>
      <w:r>
        <w:rPr>
          <w:rFonts w:ascii="Times New Roman" w:eastAsia="Times New Roman" w:hAnsi="Times New Roman" w:cs="Times New Roman"/>
          <w:sz w:val="24"/>
          <w:szCs w:val="24"/>
        </w:rPr>
        <w:t>3. средствата, преведени от Държавния фонд за гарантиране устойчивост на държавната пенсионна система.</w:t>
      </w:r>
    </w:p>
    <w:p w:rsidR="006F6414" w:rsidRDefault="006F6414" w:rsidP="006F6414">
      <w:pPr>
        <w:spacing w:after="0" w:line="240" w:lineRule="auto"/>
        <w:ind w:firstLine="851"/>
        <w:jc w:val="both"/>
        <w:divId w:val="89274173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92 от 2017 г.) Всяко осигурено лице може да има само една индивидуална партида в универсален, съответно в професионален пенсионен фонд. В индивидуалната партида се правят записи за направените вноски и другите постъпили в нея средства, за изплатените и прехвърлените суми, както и за събраните такси и удръжки.</w:t>
      </w:r>
    </w:p>
    <w:p w:rsidR="006F6414" w:rsidRDefault="006F6414" w:rsidP="006F6414">
      <w:pPr>
        <w:spacing w:after="0" w:line="240" w:lineRule="auto"/>
        <w:ind w:firstLine="851"/>
        <w:jc w:val="both"/>
        <w:divId w:val="2003000589"/>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92 от 2017 г.) Индивидуалната партида се води в левове и в дялове. Вноските за допълнително задължително пенсионно осигуряване, средствата, прехвърлени от друг фонд, както и другите постъпили в партидата суми се отчитат в дялове и в части от дялове.</w:t>
      </w:r>
    </w:p>
    <w:p w:rsidR="006F6414" w:rsidRDefault="006F6414" w:rsidP="006F6414">
      <w:pPr>
        <w:spacing w:after="0" w:line="240" w:lineRule="auto"/>
        <w:ind w:firstLine="851"/>
        <w:jc w:val="both"/>
        <w:divId w:val="1389374787"/>
        <w:rPr>
          <w:rFonts w:ascii="Times New Roman" w:eastAsia="Times New Roman" w:hAnsi="Times New Roman" w:cs="Times New Roman"/>
          <w:sz w:val="24"/>
          <w:szCs w:val="24"/>
        </w:rPr>
      </w:pPr>
      <w:r>
        <w:rPr>
          <w:rFonts w:ascii="Times New Roman" w:eastAsia="Times New Roman" w:hAnsi="Times New Roman" w:cs="Times New Roman"/>
          <w:sz w:val="24"/>
          <w:szCs w:val="24"/>
        </w:rPr>
        <w:t>(4) Удръжките като процент от всяка осигурителна вноска се извършват преди определянето на дяловете по ал. 3.</w:t>
      </w:r>
    </w:p>
    <w:p w:rsidR="006F6414" w:rsidRDefault="006F6414" w:rsidP="006F6414">
      <w:pPr>
        <w:spacing w:after="0" w:line="240" w:lineRule="auto"/>
        <w:ind w:firstLine="851"/>
        <w:jc w:val="both"/>
        <w:divId w:val="2109616027"/>
        <w:rPr>
          <w:rFonts w:ascii="Times New Roman" w:eastAsia="Times New Roman" w:hAnsi="Times New Roman" w:cs="Times New Roman"/>
          <w:sz w:val="24"/>
          <w:szCs w:val="24"/>
        </w:rPr>
      </w:pPr>
      <w:r>
        <w:rPr>
          <w:rFonts w:ascii="Times New Roman" w:eastAsia="Times New Roman" w:hAnsi="Times New Roman" w:cs="Times New Roman"/>
          <w:sz w:val="24"/>
          <w:szCs w:val="24"/>
        </w:rPr>
        <w:t>(5) Всеки дял представлява пропорционална част от нетните активи на фонда. Дяловете в един фонд са равни помежду си по стойност, определена и обявена, съгласно ал. 9.</w:t>
      </w:r>
    </w:p>
    <w:p w:rsidR="006F6414" w:rsidRDefault="006F6414" w:rsidP="006F6414">
      <w:pPr>
        <w:spacing w:after="0" w:line="240" w:lineRule="auto"/>
        <w:ind w:firstLine="851"/>
        <w:jc w:val="both"/>
        <w:divId w:val="1818112890"/>
        <w:rPr>
          <w:rFonts w:ascii="Times New Roman" w:eastAsia="Times New Roman" w:hAnsi="Times New Roman" w:cs="Times New Roman"/>
          <w:sz w:val="24"/>
          <w:szCs w:val="24"/>
        </w:rPr>
      </w:pPr>
      <w:r>
        <w:rPr>
          <w:rFonts w:ascii="Times New Roman" w:eastAsia="Times New Roman" w:hAnsi="Times New Roman" w:cs="Times New Roman"/>
          <w:sz w:val="24"/>
          <w:szCs w:val="24"/>
        </w:rPr>
        <w:t>(6) Стойността на всички дялове и части от дялове във фонда е равна на стойността на нетните активи на фонда.</w:t>
      </w:r>
    </w:p>
    <w:p w:rsidR="006F6414" w:rsidRDefault="006F6414" w:rsidP="006F6414">
      <w:pPr>
        <w:spacing w:after="0" w:line="240" w:lineRule="auto"/>
        <w:ind w:firstLine="851"/>
        <w:jc w:val="both"/>
        <w:divId w:val="1514152188"/>
        <w:rPr>
          <w:rFonts w:ascii="Times New Roman" w:eastAsia="Times New Roman" w:hAnsi="Times New Roman" w:cs="Times New Roman"/>
          <w:sz w:val="24"/>
          <w:szCs w:val="24"/>
        </w:rPr>
      </w:pPr>
      <w:r>
        <w:rPr>
          <w:rFonts w:ascii="Times New Roman" w:eastAsia="Times New Roman" w:hAnsi="Times New Roman" w:cs="Times New Roman"/>
          <w:sz w:val="24"/>
          <w:szCs w:val="24"/>
        </w:rPr>
        <w:t>(7) Доходът от инвестиране на средствата на фонда се включва при определянето на стойността на един дял съгласно ал. 5.</w:t>
      </w:r>
    </w:p>
    <w:p w:rsidR="006F6414" w:rsidRDefault="006F6414" w:rsidP="006F6414">
      <w:pPr>
        <w:spacing w:after="0" w:line="240" w:lineRule="auto"/>
        <w:ind w:firstLine="851"/>
        <w:jc w:val="both"/>
        <w:divId w:val="1844198894"/>
        <w:rPr>
          <w:rFonts w:ascii="Times New Roman" w:eastAsia="Times New Roman" w:hAnsi="Times New Roman" w:cs="Times New Roman"/>
          <w:sz w:val="24"/>
          <w:szCs w:val="24"/>
        </w:rPr>
      </w:pPr>
      <w:r>
        <w:rPr>
          <w:rFonts w:ascii="Times New Roman" w:eastAsia="Times New Roman" w:hAnsi="Times New Roman" w:cs="Times New Roman"/>
          <w:sz w:val="24"/>
          <w:szCs w:val="24"/>
        </w:rPr>
        <w:t>(8) Не се допуска преразпределяне на средства и дялове между индивидуалните партиди.</w:t>
      </w:r>
    </w:p>
    <w:p w:rsidR="006F6414" w:rsidRDefault="006F6414" w:rsidP="006F6414">
      <w:pPr>
        <w:spacing w:after="0" w:line="240" w:lineRule="auto"/>
        <w:ind w:firstLine="851"/>
        <w:jc w:val="both"/>
        <w:divId w:val="1951013183"/>
        <w:rPr>
          <w:rFonts w:ascii="Times New Roman" w:eastAsia="Times New Roman" w:hAnsi="Times New Roman" w:cs="Times New Roman"/>
          <w:sz w:val="24"/>
          <w:szCs w:val="24"/>
        </w:rPr>
      </w:pPr>
      <w:r>
        <w:rPr>
          <w:rFonts w:ascii="Times New Roman" w:eastAsia="Times New Roman" w:hAnsi="Times New Roman" w:cs="Times New Roman"/>
          <w:sz w:val="24"/>
          <w:szCs w:val="24"/>
        </w:rPr>
        <w:t>(9) (Доп. - ДВ, бр. 92 от 2017 г., в сила от 18.11.2018 г.) Редът и начинът за изчисляване и обявяване на стойността на един дял, както и изискванията към воденето на индивидуалната партида се определят с наредбата по чл. 181, ал. 2.</w:t>
      </w:r>
    </w:p>
    <w:p w:rsidR="006F6414" w:rsidRDefault="006F6414" w:rsidP="006F6414">
      <w:pPr>
        <w:spacing w:after="0" w:line="240" w:lineRule="auto"/>
        <w:ind w:firstLine="851"/>
        <w:jc w:val="both"/>
        <w:divId w:val="447899268"/>
        <w:rPr>
          <w:rFonts w:ascii="Times New Roman" w:eastAsia="Times New Roman" w:hAnsi="Times New Roman" w:cs="Times New Roman"/>
          <w:sz w:val="24"/>
          <w:szCs w:val="24"/>
        </w:rPr>
      </w:pPr>
      <w:r>
        <w:rPr>
          <w:rFonts w:ascii="Times New Roman" w:eastAsia="Times New Roman" w:hAnsi="Times New Roman" w:cs="Times New Roman"/>
          <w:sz w:val="24"/>
          <w:szCs w:val="24"/>
        </w:rPr>
        <w:t>(10) В деня на постъпването на първата вноска във фонд за допълнително задължително пенсионно осигуряване или в деня на първото отчитане на натрупаните средства по индивидуалните партиди в дялове стойността на един дял е равна на 1 лв.</w:t>
      </w:r>
    </w:p>
    <w:p w:rsidR="006F6414" w:rsidRDefault="006F6414" w:rsidP="006F6414">
      <w:pPr>
        <w:spacing w:after="0" w:line="240" w:lineRule="auto"/>
        <w:ind w:firstLine="851"/>
        <w:jc w:val="both"/>
        <w:divId w:val="2048799834"/>
        <w:rPr>
          <w:rFonts w:ascii="Times New Roman" w:eastAsia="Times New Roman" w:hAnsi="Times New Roman" w:cs="Times New Roman"/>
          <w:sz w:val="24"/>
          <w:szCs w:val="24"/>
        </w:rPr>
      </w:pPr>
      <w:r>
        <w:rPr>
          <w:rFonts w:ascii="Times New Roman" w:eastAsia="Times New Roman" w:hAnsi="Times New Roman" w:cs="Times New Roman"/>
          <w:sz w:val="24"/>
          <w:szCs w:val="24"/>
        </w:rPr>
        <w:t>(11) Натрупаните средства в индивидуалната партида на осигурените лица не подлежат на принудително изпълнение.</w:t>
      </w:r>
    </w:p>
    <w:p w:rsidR="006F6414" w:rsidRDefault="006F6414" w:rsidP="006F6414">
      <w:pPr>
        <w:spacing w:after="0" w:line="240" w:lineRule="auto"/>
        <w:ind w:firstLine="851"/>
        <w:jc w:val="both"/>
        <w:divId w:val="1984890319"/>
        <w:rPr>
          <w:rFonts w:ascii="Times New Roman" w:eastAsia="Times New Roman" w:hAnsi="Times New Roman" w:cs="Times New Roman"/>
          <w:sz w:val="24"/>
          <w:szCs w:val="24"/>
        </w:rPr>
      </w:pPr>
      <w:r>
        <w:rPr>
          <w:rFonts w:ascii="Times New Roman" w:eastAsia="Times New Roman" w:hAnsi="Times New Roman" w:cs="Times New Roman"/>
          <w:sz w:val="24"/>
          <w:szCs w:val="24"/>
        </w:rPr>
        <w:t>(12) (Нова - ДВ, бр. 61 от 2015 г., в сила от 15.08.2015 г.) При промяна на осигуряването от универсален пенсионен фонд във фонд "Пенсии", съответно във фонд "Пенсии за лицата по чл. 69", натрупаните средства в индивидуалната партида на осигурените лица постъпват в Държавния фонд за гарантиране устойчивостта на държавната пенсионна система.</w:t>
      </w:r>
    </w:p>
    <w:p w:rsidR="006F6414" w:rsidRDefault="006F6414" w:rsidP="006F6414">
      <w:pPr>
        <w:spacing w:after="0" w:line="240" w:lineRule="auto"/>
        <w:ind w:firstLine="851"/>
        <w:jc w:val="both"/>
        <w:divId w:val="1749500914"/>
        <w:rPr>
          <w:rFonts w:ascii="Times New Roman" w:eastAsia="Times New Roman" w:hAnsi="Times New Roman" w:cs="Times New Roman"/>
          <w:sz w:val="24"/>
          <w:szCs w:val="24"/>
        </w:rPr>
      </w:pPr>
      <w:r>
        <w:rPr>
          <w:rFonts w:ascii="Times New Roman" w:eastAsia="Times New Roman" w:hAnsi="Times New Roman" w:cs="Times New Roman"/>
          <w:sz w:val="24"/>
          <w:szCs w:val="24"/>
        </w:rPr>
        <w:t>(13) (Нова - ДВ, бр. 61 от 2015 г., в сила от 15.08.2015 г., доп. - ДВ, бр. 92 от 2017 г.) Натрупаните средства в индивидуалната партида на осигурените лица по ал. 1, направили избор по чл. 4б, се превеждат от съответния универсален пенсионен фонд по сметка на Националната агенция за приходите в 6-месечен срок от възникване на осигуряването във фонд "Пенсии", съответно във фонд "Пенсии за лицата по чл. 69".</w:t>
      </w:r>
    </w:p>
    <w:p w:rsidR="006F6414" w:rsidRDefault="006F6414" w:rsidP="006F6414">
      <w:pPr>
        <w:spacing w:after="0" w:line="240" w:lineRule="auto"/>
        <w:ind w:firstLine="851"/>
        <w:jc w:val="both"/>
        <w:divId w:val="88934144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 (Нова - ДВ, бр. 61 от 2015 г., в сила от 15.08.2015 г.) При промяна на осигуряването от фонд "Пенсии", съответно от фонд "Пенсии за лицата по чл. 69", в универсален пенсионен фонд, ако за лицето има преведени средства в Държавния фонд за гарантиране устойчивостта на държавната пенсионна система, те се прехвърлят по индивидуалната му партида в избрания от него универсален пенсионен фонд.</w:t>
      </w:r>
    </w:p>
    <w:p w:rsidR="006F6414" w:rsidRDefault="006F6414" w:rsidP="006F6414">
      <w:pPr>
        <w:spacing w:after="0" w:line="240" w:lineRule="auto"/>
        <w:ind w:firstLine="851"/>
        <w:jc w:val="both"/>
        <w:divId w:val="203251637"/>
        <w:rPr>
          <w:rFonts w:ascii="Times New Roman" w:eastAsia="Times New Roman" w:hAnsi="Times New Roman" w:cs="Times New Roman"/>
          <w:sz w:val="24"/>
          <w:szCs w:val="24"/>
        </w:rPr>
      </w:pPr>
      <w:r>
        <w:rPr>
          <w:rFonts w:ascii="Times New Roman" w:eastAsia="Times New Roman" w:hAnsi="Times New Roman" w:cs="Times New Roman"/>
          <w:sz w:val="24"/>
          <w:szCs w:val="24"/>
        </w:rPr>
        <w:t>(15) (Нова - ДВ, бр. 61 от 2015 г., в сила от 15.08.2015 г., изм. - ДВ, бр. 92 от 2017 г.) При отпускане на пенсия по част първа или при смърт на лице, за което са прехвърлени средства по реда на ал. 12, същите се прехвърлят във фонд "Пенсии", съответно във фонд "Пенсии за лицата по чл. 69", на държавното обществено осигуряване.</w:t>
      </w:r>
    </w:p>
    <w:p w:rsidR="006F6414" w:rsidRDefault="006F6414" w:rsidP="006F6414">
      <w:pPr>
        <w:spacing w:after="0" w:line="240" w:lineRule="auto"/>
        <w:ind w:firstLine="851"/>
        <w:jc w:val="both"/>
        <w:divId w:val="1225222159"/>
        <w:rPr>
          <w:rFonts w:ascii="Times New Roman" w:eastAsia="Times New Roman" w:hAnsi="Times New Roman" w:cs="Times New Roman"/>
          <w:sz w:val="24"/>
          <w:szCs w:val="24"/>
        </w:rPr>
      </w:pPr>
      <w:r>
        <w:rPr>
          <w:rFonts w:ascii="Times New Roman" w:eastAsia="Times New Roman" w:hAnsi="Times New Roman" w:cs="Times New Roman"/>
          <w:sz w:val="24"/>
          <w:szCs w:val="24"/>
        </w:rPr>
        <w:t>(16) (Нова - ДВ, бр. 61 от 2015 г., в сила от 15.08.2015 г.) Операциите по ал. 12 - 15 са за сметка на бюджетните взаимоотношения с централния бюджет и/или на финансиране по чл. 154, ал. 16 от Закона за публичните финанси.</w:t>
      </w:r>
    </w:p>
    <w:p w:rsidR="006F6414" w:rsidRDefault="006F6414" w:rsidP="006F6414">
      <w:pPr>
        <w:spacing w:after="0" w:line="240" w:lineRule="auto"/>
        <w:ind w:firstLine="851"/>
        <w:jc w:val="both"/>
        <w:divId w:val="516382707"/>
        <w:rPr>
          <w:rFonts w:ascii="Times New Roman" w:eastAsia="Times New Roman" w:hAnsi="Times New Roman" w:cs="Times New Roman"/>
          <w:sz w:val="24"/>
          <w:szCs w:val="24"/>
        </w:rPr>
      </w:pPr>
      <w:r>
        <w:rPr>
          <w:rFonts w:ascii="Times New Roman" w:eastAsia="Times New Roman" w:hAnsi="Times New Roman" w:cs="Times New Roman"/>
          <w:sz w:val="24"/>
          <w:szCs w:val="24"/>
        </w:rPr>
        <w:t>(17) (Нова - ДВ, бр. 61 от 2015 г., в сила от 15.08.2015 г.) Натрупаните средства по индивидуалните партиди на лицата по чл. 4в, ал. 1 се превеждат във фонд "Пенсии" в 6-месечен срок от избора.</w:t>
      </w:r>
    </w:p>
    <w:p w:rsidR="006F6414" w:rsidRDefault="006F6414" w:rsidP="006F6414">
      <w:pPr>
        <w:spacing w:after="0" w:line="240" w:lineRule="auto"/>
        <w:ind w:firstLine="851"/>
        <w:jc w:val="both"/>
        <w:divId w:val="409540588"/>
        <w:rPr>
          <w:rFonts w:ascii="Times New Roman" w:eastAsia="Times New Roman" w:hAnsi="Times New Roman" w:cs="Times New Roman"/>
          <w:sz w:val="24"/>
          <w:szCs w:val="24"/>
        </w:rPr>
      </w:pPr>
      <w:r>
        <w:rPr>
          <w:rFonts w:ascii="Times New Roman" w:eastAsia="Times New Roman" w:hAnsi="Times New Roman" w:cs="Times New Roman"/>
          <w:sz w:val="24"/>
          <w:szCs w:val="24"/>
        </w:rPr>
        <w:t>(18) (Нова - ДВ, бр. 61 от 2015 г., в сила от 15.08.2015 г., изм. - ДВ, бр. 92 от 2017 г.) Министърът на финансите определя реда и начина за извършването и отчитането на операции по сметки на Националната агенция за приходите, централния бюджет, Държавния фонд за гарантиране устойчивостта на държавната пенсионна система и бюджета на държавното обществено осигуряване, произтичащи от прилагането на ал. 12 - 16.</w:t>
      </w:r>
    </w:p>
    <w:p w:rsidR="006F6414" w:rsidRDefault="006F6414" w:rsidP="006F6414">
      <w:pPr>
        <w:spacing w:after="0" w:line="240" w:lineRule="auto"/>
        <w:ind w:firstLine="851"/>
        <w:jc w:val="both"/>
        <w:divId w:val="1114447916"/>
        <w:rPr>
          <w:rFonts w:ascii="Times New Roman" w:eastAsia="Times New Roman" w:hAnsi="Times New Roman" w:cs="Times New Roman"/>
          <w:sz w:val="24"/>
          <w:szCs w:val="24"/>
        </w:rPr>
      </w:pPr>
      <w:r>
        <w:rPr>
          <w:rFonts w:ascii="Times New Roman" w:eastAsia="Times New Roman" w:hAnsi="Times New Roman" w:cs="Times New Roman"/>
          <w:sz w:val="24"/>
          <w:szCs w:val="24"/>
        </w:rPr>
        <w:t>(19) (Нова - ДВ, бр. 61 от 2015 г., в сила от 15.08.2015 г., изм. - ДВ, бр. 98 от 2015 г., в сила от 15.08.2015 г.) Редът и начинът за прехвърлянето на натрупаните средства по ал. 13, 14 и 17 и обменът на информацията (данните) се уреждат с наредбата по чл. 179, ал. 3 от Данъчно-осигурителния процесуален кодекс.</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Осигурени социални рискове</w:t>
      </w:r>
    </w:p>
    <w:p w:rsidR="006F6414" w:rsidRDefault="006F6414" w:rsidP="006F6414">
      <w:pPr>
        <w:spacing w:after="0" w:line="240" w:lineRule="auto"/>
        <w:ind w:firstLine="851"/>
        <w:jc w:val="both"/>
        <w:divId w:val="1089279830"/>
        <w:rPr>
          <w:rFonts w:ascii="Times New Roman" w:eastAsia="Times New Roman" w:hAnsi="Times New Roman" w:cs="Times New Roman"/>
          <w:sz w:val="24"/>
          <w:szCs w:val="24"/>
        </w:rPr>
      </w:pPr>
      <w:r>
        <w:rPr>
          <w:rFonts w:ascii="Times New Roman" w:eastAsia="Times New Roman" w:hAnsi="Times New Roman" w:cs="Times New Roman"/>
          <w:sz w:val="24"/>
          <w:szCs w:val="24"/>
        </w:rPr>
        <w:t>Чл. 130. (Отм. - ДВ, бр. 67 от 2003 г.)</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Размер на пенсията</w:t>
      </w:r>
    </w:p>
    <w:p w:rsidR="006F6414" w:rsidRDefault="006F6414" w:rsidP="006F6414">
      <w:pPr>
        <w:spacing w:after="0" w:line="240" w:lineRule="auto"/>
        <w:ind w:firstLine="851"/>
        <w:jc w:val="both"/>
        <w:divId w:val="1207987020"/>
        <w:rPr>
          <w:rFonts w:ascii="Times New Roman" w:eastAsia="Times New Roman" w:hAnsi="Times New Roman" w:cs="Times New Roman"/>
          <w:sz w:val="24"/>
          <w:szCs w:val="24"/>
        </w:rPr>
      </w:pPr>
      <w:r>
        <w:rPr>
          <w:rFonts w:ascii="Times New Roman" w:eastAsia="Times New Roman" w:hAnsi="Times New Roman" w:cs="Times New Roman"/>
          <w:sz w:val="24"/>
          <w:szCs w:val="24"/>
        </w:rPr>
        <w:t>Чл. 131. (1) (Предишен текст на чл. 131 - ДВ, бр. 1 от 2002 г., в сила от 01.01.2002 г.) Пенсията се определя на основата на натрупаната сума в индивидуалната партида от направените вноски и доходите от тяхното инвестиране, намалена с таксите и удръжките, предвидени в този дял, и в зависимост от продължителността на живота след пенсиониране в съответствие с утвърдените биометрични таблици.</w:t>
      </w:r>
    </w:p>
    <w:p w:rsidR="006F6414" w:rsidRDefault="006F6414" w:rsidP="006F6414">
      <w:pPr>
        <w:spacing w:after="0" w:line="240" w:lineRule="auto"/>
        <w:ind w:firstLine="851"/>
        <w:jc w:val="both"/>
        <w:divId w:val="1753698482"/>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 от 2002 г., в сила от 01.01.2002 г.) Когато размерът на пенсията е до 20 на сто от социалната пенсия за старост, сумата се изплаща на пенсионера наведнъж или разсрочено при придобиване на правото.</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Държавно регулиране и контрол</w:t>
      </w:r>
    </w:p>
    <w:p w:rsidR="006F6414" w:rsidRDefault="006F6414" w:rsidP="006F6414">
      <w:pPr>
        <w:spacing w:after="0" w:line="240" w:lineRule="auto"/>
        <w:ind w:firstLine="851"/>
        <w:jc w:val="both"/>
        <w:divId w:val="1386370076"/>
        <w:rPr>
          <w:rFonts w:ascii="Times New Roman" w:eastAsia="Times New Roman" w:hAnsi="Times New Roman" w:cs="Times New Roman"/>
          <w:sz w:val="24"/>
          <w:szCs w:val="24"/>
        </w:rPr>
      </w:pPr>
      <w:r>
        <w:rPr>
          <w:rFonts w:ascii="Times New Roman" w:eastAsia="Times New Roman" w:hAnsi="Times New Roman" w:cs="Times New Roman"/>
          <w:sz w:val="24"/>
          <w:szCs w:val="24"/>
        </w:rPr>
        <w:t>Чл. 132. (Отм. - ДВ, бр. 67 от 2003 г.)</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десета.</w:t>
      </w:r>
      <w:r>
        <w:rPr>
          <w:rFonts w:ascii="Times New Roman" w:hAnsi="Times New Roman" w:cs="Times New Roman"/>
          <w:b/>
          <w:bCs/>
          <w:sz w:val="24"/>
          <w:szCs w:val="24"/>
        </w:rPr>
        <w:br/>
        <w:t>ФОНДОВЕ ЗА ДОПЪЛНИТЕЛНО ЗАДЪЛЖИТЕЛНО ПЕНСИОННО ОСИГУРЯВАНЕ (ЗАГЛ. ИЗМ. - ДВ, БР. 67 ОТ 2003 Г.)</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Учредяване, управление и представляване на пенсионните фондове</w:t>
      </w:r>
    </w:p>
    <w:p w:rsidR="006F6414" w:rsidRDefault="006F6414" w:rsidP="006F6414">
      <w:pPr>
        <w:spacing w:after="0" w:line="240" w:lineRule="auto"/>
        <w:ind w:firstLine="851"/>
        <w:jc w:val="both"/>
        <w:divId w:val="1168863515"/>
        <w:rPr>
          <w:rFonts w:ascii="Times New Roman" w:eastAsia="Times New Roman" w:hAnsi="Times New Roman" w:cs="Times New Roman"/>
          <w:sz w:val="24"/>
          <w:szCs w:val="24"/>
        </w:rPr>
      </w:pPr>
      <w:r>
        <w:rPr>
          <w:rFonts w:ascii="Times New Roman" w:eastAsia="Times New Roman" w:hAnsi="Times New Roman" w:cs="Times New Roman"/>
          <w:sz w:val="24"/>
          <w:szCs w:val="24"/>
        </w:rPr>
        <w:t>Чл. 133. (1) (Изм. - ДВ, бр. 67 от 2003 г.) Допълнителното задължително пенсионно осигуряване се осъществява чрез участие в универсални и/или професионални пенсионни фондове, които се учредяват и управляват от лицензирани по реда на този кодекс пенсионноосигурителни дружества.</w:t>
      </w:r>
    </w:p>
    <w:p w:rsidR="006F6414" w:rsidRDefault="006F6414" w:rsidP="006F6414">
      <w:pPr>
        <w:spacing w:after="0" w:line="240" w:lineRule="auto"/>
        <w:ind w:firstLine="851"/>
        <w:jc w:val="both"/>
        <w:divId w:val="1237082904"/>
        <w:rPr>
          <w:rFonts w:ascii="Times New Roman" w:eastAsia="Times New Roman" w:hAnsi="Times New Roman" w:cs="Times New Roman"/>
          <w:sz w:val="24"/>
          <w:szCs w:val="24"/>
        </w:rPr>
      </w:pPr>
      <w:r>
        <w:rPr>
          <w:rFonts w:ascii="Times New Roman" w:eastAsia="Times New Roman" w:hAnsi="Times New Roman" w:cs="Times New Roman"/>
          <w:sz w:val="24"/>
          <w:szCs w:val="24"/>
        </w:rPr>
        <w:t>(2) Универсалните и професионалните пенсионни фондове се представляват при взаимоотношенията си с трети лица единствено от лицензирани пенсионноосигурителни дружества.</w:t>
      </w:r>
    </w:p>
    <w:p w:rsidR="006F6414" w:rsidRDefault="006F6414" w:rsidP="006F6414">
      <w:pPr>
        <w:spacing w:after="0" w:line="240" w:lineRule="auto"/>
        <w:ind w:firstLine="851"/>
        <w:jc w:val="both"/>
        <w:divId w:val="647242625"/>
        <w:rPr>
          <w:rFonts w:ascii="Times New Roman" w:eastAsia="Times New Roman" w:hAnsi="Times New Roman" w:cs="Times New Roman"/>
          <w:sz w:val="24"/>
          <w:szCs w:val="24"/>
        </w:rPr>
      </w:pPr>
      <w:r>
        <w:rPr>
          <w:rFonts w:ascii="Times New Roman" w:eastAsia="Times New Roman" w:hAnsi="Times New Roman" w:cs="Times New Roman"/>
          <w:sz w:val="24"/>
          <w:szCs w:val="24"/>
        </w:rPr>
        <w:t>(3) Пенсионноосигурителните дружества и универсалните и професионалните пенсионни фондове са отделни юридически лица.</w:t>
      </w:r>
    </w:p>
    <w:p w:rsidR="006F6414" w:rsidRDefault="006F6414" w:rsidP="006F6414">
      <w:pPr>
        <w:spacing w:after="0" w:line="240" w:lineRule="auto"/>
        <w:ind w:firstLine="851"/>
        <w:jc w:val="both"/>
        <w:divId w:val="434060860"/>
        <w:rPr>
          <w:rFonts w:ascii="Times New Roman" w:eastAsia="Times New Roman" w:hAnsi="Times New Roman" w:cs="Times New Roman"/>
          <w:sz w:val="24"/>
          <w:szCs w:val="24"/>
        </w:rPr>
      </w:pPr>
      <w:r>
        <w:rPr>
          <w:rFonts w:ascii="Times New Roman" w:eastAsia="Times New Roman" w:hAnsi="Times New Roman" w:cs="Times New Roman"/>
          <w:sz w:val="24"/>
          <w:szCs w:val="24"/>
        </w:rPr>
        <w:t>(4) Пенсионноосигурителните дружества могат да учредяват и да управляват само един универсален и един професионален пенсионен фонд.</w:t>
      </w:r>
    </w:p>
    <w:p w:rsidR="006F6414" w:rsidRDefault="006F6414" w:rsidP="006F6414">
      <w:pPr>
        <w:spacing w:after="0" w:line="240" w:lineRule="auto"/>
        <w:ind w:firstLine="851"/>
        <w:jc w:val="both"/>
        <w:divId w:val="198275095"/>
        <w:rPr>
          <w:rFonts w:ascii="Times New Roman" w:eastAsia="Times New Roman" w:hAnsi="Times New Roman" w:cs="Times New Roman"/>
          <w:sz w:val="24"/>
          <w:szCs w:val="24"/>
        </w:rPr>
      </w:pPr>
      <w:r>
        <w:rPr>
          <w:rFonts w:ascii="Times New Roman" w:eastAsia="Times New Roman" w:hAnsi="Times New Roman" w:cs="Times New Roman"/>
          <w:sz w:val="24"/>
          <w:szCs w:val="24"/>
        </w:rPr>
        <w:t>(5) Универсалните и професионалните пенсионни фондове се създават за неопределен срок.</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Отговорност на пенсионноосигурителните дружества</w:t>
      </w:r>
    </w:p>
    <w:p w:rsidR="006F6414" w:rsidRDefault="006F6414" w:rsidP="006F6414">
      <w:pPr>
        <w:spacing w:after="0" w:line="240" w:lineRule="auto"/>
        <w:ind w:firstLine="851"/>
        <w:jc w:val="both"/>
        <w:divId w:val="1417557159"/>
        <w:rPr>
          <w:rFonts w:ascii="Times New Roman" w:eastAsia="Times New Roman" w:hAnsi="Times New Roman" w:cs="Times New Roman"/>
          <w:sz w:val="24"/>
          <w:szCs w:val="24"/>
        </w:rPr>
      </w:pPr>
      <w:r>
        <w:rPr>
          <w:rFonts w:ascii="Times New Roman" w:eastAsia="Times New Roman" w:hAnsi="Times New Roman" w:cs="Times New Roman"/>
          <w:sz w:val="24"/>
          <w:szCs w:val="24"/>
        </w:rPr>
        <w:t>Чл. 134. (1) (Изм. - ДВ, бр. 67 от 2003 г., изм. - ДВ, бр. 92 от 2017 г.) Пенсионноосигурителното дружество отговаря имуществено пред осигурените лица и пенсионерите за загуби, настъпили в резултат на недобросъвестно изпълнение на неговите задължения по отношение управлението и представляването на съответните пенсионни фондове. В случай на несъстоятелност в масата на несъстоятелността на пенсионноосигурителното дружество не се включват активите за покриване на пенсионния резерв по чл. 192, ал. 2.</w:t>
      </w:r>
    </w:p>
    <w:p w:rsidR="006F6414" w:rsidRDefault="006F6414" w:rsidP="006F6414">
      <w:pPr>
        <w:spacing w:after="0" w:line="240" w:lineRule="auto"/>
        <w:ind w:firstLine="851"/>
        <w:jc w:val="both"/>
        <w:divId w:val="1936933238"/>
        <w:rPr>
          <w:rFonts w:ascii="Times New Roman" w:eastAsia="Times New Roman" w:hAnsi="Times New Roman" w:cs="Times New Roman"/>
          <w:sz w:val="24"/>
          <w:szCs w:val="24"/>
        </w:rPr>
      </w:pPr>
      <w:r>
        <w:rPr>
          <w:rFonts w:ascii="Times New Roman" w:eastAsia="Times New Roman" w:hAnsi="Times New Roman" w:cs="Times New Roman"/>
          <w:sz w:val="24"/>
          <w:szCs w:val="24"/>
        </w:rPr>
        <w:t>(2) Пенсионните фондове не отговарят с активите си за загуби, настъпили в резултат на действия на учредилите ги дружества, както и за загуби от дейността на пенсионноосигурителното дружество, което ги управлява и представлява.</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Наименование на пенсионния фонд</w:t>
      </w:r>
    </w:p>
    <w:p w:rsidR="006F6414" w:rsidRDefault="006F6414" w:rsidP="006F6414">
      <w:pPr>
        <w:spacing w:after="0" w:line="240" w:lineRule="auto"/>
        <w:ind w:firstLine="851"/>
        <w:jc w:val="both"/>
        <w:divId w:val="1800494138"/>
        <w:rPr>
          <w:rFonts w:ascii="Times New Roman" w:eastAsia="Times New Roman" w:hAnsi="Times New Roman" w:cs="Times New Roman"/>
          <w:sz w:val="24"/>
          <w:szCs w:val="24"/>
        </w:rPr>
      </w:pPr>
      <w:r>
        <w:rPr>
          <w:rFonts w:ascii="Times New Roman" w:eastAsia="Times New Roman" w:hAnsi="Times New Roman" w:cs="Times New Roman"/>
          <w:sz w:val="24"/>
          <w:szCs w:val="24"/>
        </w:rPr>
        <w:t>Чл. 135. (1) Наименованието на пенсионния фонд задължително съдържа в комбинация думите "пенсионен", "професионален" или "универсален" и "фонд" или техни производни, както и указание за неговия вид.</w:t>
      </w:r>
    </w:p>
    <w:p w:rsidR="006F6414" w:rsidRDefault="006F6414" w:rsidP="006F6414">
      <w:pPr>
        <w:spacing w:after="0" w:line="240" w:lineRule="auto"/>
        <w:ind w:firstLine="851"/>
        <w:jc w:val="both"/>
        <w:divId w:val="1307663478"/>
        <w:rPr>
          <w:rFonts w:ascii="Times New Roman" w:eastAsia="Times New Roman" w:hAnsi="Times New Roman" w:cs="Times New Roman"/>
          <w:sz w:val="24"/>
          <w:szCs w:val="24"/>
        </w:rPr>
      </w:pPr>
      <w:r>
        <w:rPr>
          <w:rFonts w:ascii="Times New Roman" w:eastAsia="Times New Roman" w:hAnsi="Times New Roman" w:cs="Times New Roman"/>
          <w:sz w:val="24"/>
          <w:szCs w:val="24"/>
        </w:rPr>
        <w:t>(2) Само фонд, регистриран в съответствие с този кодекс, може да използва в своето наименование, в описанието на своите дейности или при рекламиране в комбинация думите "пенсионен", "професионален" или "универсален" и "фонд" или техни производни.</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Забрана за придобиване по давност</w:t>
      </w:r>
    </w:p>
    <w:p w:rsidR="006F6414" w:rsidRDefault="006F6414" w:rsidP="006F6414">
      <w:pPr>
        <w:spacing w:after="0" w:line="240" w:lineRule="auto"/>
        <w:ind w:firstLine="851"/>
        <w:jc w:val="both"/>
        <w:divId w:val="1081370891"/>
        <w:rPr>
          <w:rFonts w:ascii="Times New Roman" w:eastAsia="Times New Roman" w:hAnsi="Times New Roman" w:cs="Times New Roman"/>
          <w:sz w:val="24"/>
          <w:szCs w:val="24"/>
        </w:rPr>
      </w:pPr>
      <w:r>
        <w:rPr>
          <w:rFonts w:ascii="Times New Roman" w:eastAsia="Times New Roman" w:hAnsi="Times New Roman" w:cs="Times New Roman"/>
          <w:sz w:val="24"/>
          <w:szCs w:val="24"/>
        </w:rPr>
        <w:t>Чл. 136. Активи на универсален и/или на професионален пенсионен фонд не могат да се придобиват по давност.</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Универсален пенсионен фонд</w:t>
      </w:r>
    </w:p>
    <w:p w:rsidR="006F6414" w:rsidRDefault="006F6414" w:rsidP="006F6414">
      <w:pPr>
        <w:spacing w:after="0" w:line="240" w:lineRule="auto"/>
        <w:ind w:firstLine="851"/>
        <w:jc w:val="both"/>
        <w:divId w:val="1956906188"/>
        <w:rPr>
          <w:rFonts w:ascii="Times New Roman" w:eastAsia="Times New Roman" w:hAnsi="Times New Roman" w:cs="Times New Roman"/>
          <w:sz w:val="24"/>
          <w:szCs w:val="24"/>
        </w:rPr>
      </w:pPr>
      <w:r>
        <w:rPr>
          <w:rFonts w:ascii="Times New Roman" w:eastAsia="Times New Roman" w:hAnsi="Times New Roman" w:cs="Times New Roman"/>
          <w:sz w:val="24"/>
          <w:szCs w:val="24"/>
        </w:rPr>
        <w:t>Чл. 137. (1) (Изм. - ДВ, бр. 92 от 2017 г.) Универсален пенсионен фонд се учредява от лицензирано пенсионноосигурително дружество с решение на общото събрание на акционерите му.</w:t>
      </w:r>
    </w:p>
    <w:p w:rsidR="006F6414" w:rsidRDefault="006F6414" w:rsidP="006F6414">
      <w:pPr>
        <w:spacing w:after="0" w:line="240" w:lineRule="auto"/>
        <w:ind w:firstLine="851"/>
        <w:jc w:val="both"/>
        <w:divId w:val="258564201"/>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Лицензираното пенсионноосигурително дружество може да учредява само един универсален пенсионен фонд.</w:t>
      </w:r>
    </w:p>
    <w:p w:rsidR="006F6414" w:rsidRDefault="006F6414" w:rsidP="006F6414">
      <w:pPr>
        <w:spacing w:after="0" w:line="240" w:lineRule="auto"/>
        <w:ind w:firstLine="851"/>
        <w:jc w:val="both"/>
        <w:divId w:val="12709403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(Доп. - ДВ, бр. 56 от 2006 г., в сила от 15.07.2006 г., изм. - ДВ, бр. 107 от 2014 г., в сила от 01.01.2015 г., изм. - ДВ, бр. 61 от 2015 г., в сила от 15.08.2015 г., изм. - ДВ, бр. 92 </w:t>
      </w:r>
      <w:r>
        <w:rPr>
          <w:rFonts w:ascii="Times New Roman" w:eastAsia="Times New Roman" w:hAnsi="Times New Roman" w:cs="Times New Roman"/>
          <w:sz w:val="24"/>
          <w:szCs w:val="24"/>
        </w:rPr>
        <w:lastRenderedPageBreak/>
        <w:t>от 2017 г.) Осигурените лица участват в универсален пенсионен фонд чрез индивидуално заявление до пенсионноосигурителното дружество, подадено в срок до три месеца от първоначалното възникване на задължение за осигуряване. Редът за подаване на заявлението и изискванията към формата и съдържанието му се определят с наредба на комисията.</w:t>
      </w:r>
    </w:p>
    <w:p w:rsidR="006F6414" w:rsidRDefault="006F6414" w:rsidP="006F6414">
      <w:pPr>
        <w:spacing w:after="0" w:line="240" w:lineRule="auto"/>
        <w:ind w:firstLine="851"/>
        <w:jc w:val="both"/>
        <w:divId w:val="929895558"/>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8 от 2003 г., в сила от 01.03.2003 г., изм. - ДВ, бр. 67 от 2003 г., изм. - ДВ, бр. 112 от 2003 г., в сила от 01.01.2004 г., изм. - ДВ, бр. 105 от 2005 г., в сила от 01.01.2006 г., изм. - ДВ, бр. 107 от 2014 г., в сила от 01.01.2015 г., изм. - ДВ, бр. 61 от 2015 г., в сила от 15.08.2015 г.) За лицата, които не са избрали универсален пенсионен фонд по реда на ал. 3, се извършва служебно разпределение по регистрираните универсални фондове по начин и по ред, определени от Националната агенция за приходите и от комисията.</w:t>
      </w:r>
    </w:p>
    <w:p w:rsidR="006F6414" w:rsidRDefault="006F6414" w:rsidP="006F6414">
      <w:pPr>
        <w:spacing w:after="0" w:line="240" w:lineRule="auto"/>
        <w:ind w:firstLine="851"/>
        <w:jc w:val="both"/>
        <w:divId w:val="1727490472"/>
        <w:rPr>
          <w:rFonts w:ascii="Times New Roman" w:eastAsia="Times New Roman" w:hAnsi="Times New Roman" w:cs="Times New Roman"/>
          <w:sz w:val="24"/>
          <w:szCs w:val="24"/>
        </w:rPr>
      </w:pPr>
      <w:r>
        <w:rPr>
          <w:rFonts w:ascii="Times New Roman" w:eastAsia="Times New Roman" w:hAnsi="Times New Roman" w:cs="Times New Roman"/>
          <w:sz w:val="24"/>
          <w:szCs w:val="24"/>
        </w:rPr>
        <w:t>(5) (Отм. - ДВ, бр. 67 от 2003 г.)</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Минимален брой участници в универсален пенсионен фонд</w:t>
      </w:r>
    </w:p>
    <w:p w:rsidR="006F6414" w:rsidRDefault="006F6414" w:rsidP="006F6414">
      <w:pPr>
        <w:spacing w:after="0" w:line="240" w:lineRule="auto"/>
        <w:ind w:firstLine="851"/>
        <w:jc w:val="both"/>
        <w:divId w:val="2024236807"/>
        <w:rPr>
          <w:rFonts w:ascii="Times New Roman" w:eastAsia="Times New Roman" w:hAnsi="Times New Roman" w:cs="Times New Roman"/>
          <w:sz w:val="24"/>
          <w:szCs w:val="24"/>
        </w:rPr>
      </w:pPr>
      <w:r>
        <w:rPr>
          <w:rFonts w:ascii="Times New Roman" w:eastAsia="Times New Roman" w:hAnsi="Times New Roman" w:cs="Times New Roman"/>
          <w:sz w:val="24"/>
          <w:szCs w:val="24"/>
        </w:rPr>
        <w:t>Чл. 138. (Отм. - ДВ, бр. 67 от 2003 г.)</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Права при осигуряване в универсален пенсионен фонд</w:t>
      </w:r>
    </w:p>
    <w:p w:rsidR="006F6414" w:rsidRDefault="006F6414" w:rsidP="006F6414">
      <w:pPr>
        <w:spacing w:after="0" w:line="240" w:lineRule="auto"/>
        <w:ind w:firstLine="851"/>
        <w:jc w:val="both"/>
        <w:divId w:val="827524284"/>
        <w:rPr>
          <w:rFonts w:ascii="Times New Roman" w:eastAsia="Times New Roman" w:hAnsi="Times New Roman" w:cs="Times New Roman"/>
          <w:sz w:val="24"/>
          <w:szCs w:val="24"/>
        </w:rPr>
      </w:pPr>
      <w:r>
        <w:rPr>
          <w:rFonts w:ascii="Times New Roman" w:eastAsia="Times New Roman" w:hAnsi="Times New Roman" w:cs="Times New Roman"/>
          <w:sz w:val="24"/>
          <w:szCs w:val="24"/>
        </w:rPr>
        <w:t>Чл. 139. (1) Осигуряването в универсален пенсионен фонд дава право на:</w:t>
      </w:r>
    </w:p>
    <w:p w:rsidR="006F6414" w:rsidRDefault="006F6414" w:rsidP="006F6414">
      <w:pPr>
        <w:spacing w:after="0" w:line="240" w:lineRule="auto"/>
        <w:ind w:firstLine="851"/>
        <w:jc w:val="both"/>
        <w:divId w:val="644435647"/>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67 от 2003 г., изм. - ДВ, бр. 15 от 2018 г., в сила от 16.02.2018 г.) допълнителна пожизнена пенсия за старост при условията на чл. 167;</w:t>
      </w:r>
    </w:p>
    <w:p w:rsidR="006F6414" w:rsidRDefault="006F6414" w:rsidP="006F6414">
      <w:pPr>
        <w:spacing w:after="0" w:line="240" w:lineRule="auto"/>
        <w:ind w:firstLine="851"/>
        <w:jc w:val="both"/>
        <w:divId w:val="32617563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 от 2002 г., в сила от 01.01.2002 г., изм. - ДВ, бр. 67 от 2003 г., изм. - ДВ, бр. 41 от 2009 г., в сила от 01.07.2009 г., изм. - ДВ, бр. 61 от 2015 г., в сила от 01.01.2016 г., доп. - ДВ, бр. 92 от 2017 г.) еднократно или разсрочено изплащане до 50 на сто от средствата, натрупани по индивидуалната партида, при трайно намалена работоспособност над 89,99 на сто;</w:t>
      </w:r>
    </w:p>
    <w:p w:rsidR="006F6414" w:rsidRDefault="006F6414" w:rsidP="006F6414">
      <w:pPr>
        <w:spacing w:after="0" w:line="240" w:lineRule="auto"/>
        <w:ind w:firstLine="851"/>
        <w:jc w:val="both"/>
        <w:divId w:val="911507032"/>
        <w:rPr>
          <w:rFonts w:ascii="Times New Roman" w:eastAsia="Times New Roman" w:hAnsi="Times New Roman" w:cs="Times New Roman"/>
          <w:sz w:val="24"/>
          <w:szCs w:val="24"/>
        </w:rPr>
      </w:pPr>
      <w:r>
        <w:rPr>
          <w:rFonts w:ascii="Times New Roman" w:eastAsia="Times New Roman" w:hAnsi="Times New Roman" w:cs="Times New Roman"/>
          <w:sz w:val="24"/>
          <w:szCs w:val="24"/>
        </w:rPr>
        <w:t>3. еднократно или разсрочено изплащане на суми на наследниците на починало осигурено лице и на пенсионер при условията и по реда на този дял.</w:t>
      </w:r>
    </w:p>
    <w:p w:rsidR="006F6414" w:rsidRDefault="006F6414" w:rsidP="006F6414">
      <w:pPr>
        <w:spacing w:after="0" w:line="240" w:lineRule="auto"/>
        <w:ind w:firstLine="851"/>
        <w:jc w:val="both"/>
        <w:divId w:val="848518429"/>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67 от 2003 г.)</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Професионален пенсионен фонд</w:t>
      </w:r>
    </w:p>
    <w:p w:rsidR="006F6414" w:rsidRDefault="006F6414" w:rsidP="006F6414">
      <w:pPr>
        <w:spacing w:after="0" w:line="240" w:lineRule="auto"/>
        <w:ind w:firstLine="851"/>
        <w:jc w:val="both"/>
        <w:divId w:val="896630147"/>
        <w:rPr>
          <w:rFonts w:ascii="Times New Roman" w:eastAsia="Times New Roman" w:hAnsi="Times New Roman" w:cs="Times New Roman"/>
          <w:sz w:val="24"/>
          <w:szCs w:val="24"/>
        </w:rPr>
      </w:pPr>
      <w:r>
        <w:rPr>
          <w:rFonts w:ascii="Times New Roman" w:eastAsia="Times New Roman" w:hAnsi="Times New Roman" w:cs="Times New Roman"/>
          <w:sz w:val="24"/>
          <w:szCs w:val="24"/>
        </w:rPr>
        <w:t>Чл. 140. (1) (Изм. - ДВ, бр. 92 от 2017 г.) Професионален пенсионен фонд се учредява от лицензирано пенсионноосигурително дружество с решение на общото събрание на акционерите му.</w:t>
      </w:r>
    </w:p>
    <w:p w:rsidR="006F6414" w:rsidRDefault="006F6414" w:rsidP="006F6414">
      <w:pPr>
        <w:spacing w:after="0" w:line="240" w:lineRule="auto"/>
        <w:ind w:firstLine="851"/>
        <w:jc w:val="both"/>
        <w:divId w:val="995229860"/>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Лицензираното пенсионноосигурително дружество може да учредява само един професионален пенсионен фонд.</w:t>
      </w:r>
    </w:p>
    <w:p w:rsidR="006F6414" w:rsidRDefault="006F6414" w:rsidP="006F6414">
      <w:pPr>
        <w:spacing w:after="0" w:line="240" w:lineRule="auto"/>
        <w:ind w:firstLine="851"/>
        <w:jc w:val="both"/>
        <w:divId w:val="427585589"/>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56 от 2006 г., в сила от 15.07.2006 г.) Осигурените лица участват в професионален пенсионен фонд чрез индивидуално заявление до пенсионноосигурителното дружество, подадено в срок до три месеца от възникване на задължението им за осигуряване. Редът за подаване на заявлението и изискванията към формата и съдържанието му се определят с наредбата по чл. 137, ал. 3.</w:t>
      </w:r>
    </w:p>
    <w:p w:rsidR="006F6414" w:rsidRDefault="006F6414" w:rsidP="006F6414">
      <w:pPr>
        <w:spacing w:after="0" w:line="240" w:lineRule="auto"/>
        <w:ind w:firstLine="851"/>
        <w:jc w:val="both"/>
        <w:divId w:val="1083143276"/>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8 от 2003 г., в сила от 01.03.2003 г., изм. - ДВ, бр. 67 от 2003 г., изм. - ДВ, бр. 112 от 2003 г., в сила от 01.01.2004 г., изм. - ДВ, бр. 105 от 2005 г., в сила от 01.01.2006 г.) За неизбралите професионален пенсионен фонд по реда на ал. 3 се извършва служебно разпределение по регистрираните професионални фондове по начин и ред, определени от Националната агенция за приходите и комисията.</w:t>
      </w:r>
    </w:p>
    <w:p w:rsidR="006F6414" w:rsidRDefault="006F6414" w:rsidP="006F6414">
      <w:pPr>
        <w:spacing w:after="0" w:line="240" w:lineRule="auto"/>
        <w:ind w:firstLine="851"/>
        <w:jc w:val="both"/>
        <w:divId w:val="177736447"/>
        <w:rPr>
          <w:rFonts w:ascii="Times New Roman" w:eastAsia="Times New Roman" w:hAnsi="Times New Roman" w:cs="Times New Roman"/>
          <w:sz w:val="24"/>
          <w:szCs w:val="24"/>
        </w:rPr>
      </w:pPr>
      <w:r>
        <w:rPr>
          <w:rFonts w:ascii="Times New Roman" w:eastAsia="Times New Roman" w:hAnsi="Times New Roman" w:cs="Times New Roman"/>
          <w:sz w:val="24"/>
          <w:szCs w:val="24"/>
        </w:rPr>
        <w:t>(5) (Отм. - ДВ, бр. 67 от 2003 г.)</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Участници в професионален пенсионен фонд</w:t>
      </w:r>
    </w:p>
    <w:p w:rsidR="006F6414" w:rsidRDefault="006F6414" w:rsidP="006F6414">
      <w:pPr>
        <w:spacing w:after="0" w:line="240" w:lineRule="auto"/>
        <w:ind w:firstLine="851"/>
        <w:jc w:val="both"/>
        <w:divId w:val="1714191554"/>
        <w:rPr>
          <w:rFonts w:ascii="Times New Roman" w:eastAsia="Times New Roman" w:hAnsi="Times New Roman" w:cs="Times New Roman"/>
          <w:sz w:val="24"/>
          <w:szCs w:val="24"/>
        </w:rPr>
      </w:pPr>
      <w:r>
        <w:rPr>
          <w:rFonts w:ascii="Times New Roman" w:eastAsia="Times New Roman" w:hAnsi="Times New Roman" w:cs="Times New Roman"/>
          <w:sz w:val="24"/>
          <w:szCs w:val="24"/>
        </w:rPr>
        <w:t>Чл. 141. (Отм. - ДВ, бр. 67 от 2003 г.)</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Права при осигуряване в професионален пенсионен фонд</w:t>
      </w:r>
    </w:p>
    <w:p w:rsidR="006F6414" w:rsidRDefault="006F6414" w:rsidP="006F6414">
      <w:pPr>
        <w:spacing w:after="0" w:line="240" w:lineRule="auto"/>
        <w:ind w:firstLine="851"/>
        <w:jc w:val="both"/>
        <w:divId w:val="961692973"/>
        <w:rPr>
          <w:rFonts w:ascii="Times New Roman" w:eastAsia="Times New Roman" w:hAnsi="Times New Roman" w:cs="Times New Roman"/>
          <w:sz w:val="24"/>
          <w:szCs w:val="24"/>
        </w:rPr>
      </w:pPr>
      <w:r>
        <w:rPr>
          <w:rFonts w:ascii="Times New Roman" w:eastAsia="Times New Roman" w:hAnsi="Times New Roman" w:cs="Times New Roman"/>
          <w:sz w:val="24"/>
          <w:szCs w:val="24"/>
        </w:rPr>
        <w:t>Чл. 142. (1) Осигуряването в професионален пенсионен фонд дава право на:</w:t>
      </w:r>
    </w:p>
    <w:p w:rsidR="006F6414" w:rsidRDefault="006F6414" w:rsidP="006F6414">
      <w:pPr>
        <w:spacing w:after="0" w:line="240" w:lineRule="auto"/>
        <w:ind w:firstLine="851"/>
        <w:jc w:val="both"/>
        <w:divId w:val="1795249630"/>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100 от 2010 г., в сила от 01.01.2011 г.) срочна професионална пенсия за ранно пенсиониране при условията на чл. 168;</w:t>
      </w:r>
    </w:p>
    <w:p w:rsidR="006F6414" w:rsidRDefault="006F6414" w:rsidP="006F6414">
      <w:pPr>
        <w:spacing w:after="0" w:line="240" w:lineRule="auto"/>
        <w:ind w:firstLine="851"/>
        <w:jc w:val="both"/>
        <w:divId w:val="1280842145"/>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 от 2002 г., в сила от 01.01.2002 г., изм. - ДВ, бр. 67 от 2003 г., изм. - ДВ, бр. 41 от 2009 г., в сила от 01.07.2009 г., изм. - ДВ, бр. 61 от 2015 г., в сила от 01.01.2016 г., доп. - ДВ, бр. 92 от 2017 г.) еднократно или разсрочено изплащане до 50 на сто от средствата, натрупани по индивидуалната партида, при трайно намалена работоспособност над 89,99 на сто;</w:t>
      </w:r>
    </w:p>
    <w:p w:rsidR="006F6414" w:rsidRDefault="006F6414" w:rsidP="006F6414">
      <w:pPr>
        <w:spacing w:after="0" w:line="240" w:lineRule="auto"/>
        <w:ind w:firstLine="851"/>
        <w:jc w:val="both"/>
        <w:divId w:val="961182615"/>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67 от 2003 г.) еднократно или разсрочено изплащане на суми на наследниците на починало осигурено лице или на пенсионер при условията и по реда на този дял.</w:t>
      </w:r>
    </w:p>
    <w:p w:rsidR="006F6414" w:rsidRDefault="006F6414" w:rsidP="006F6414">
      <w:pPr>
        <w:spacing w:after="0" w:line="240" w:lineRule="auto"/>
        <w:ind w:firstLine="851"/>
        <w:jc w:val="both"/>
        <w:divId w:val="165829660"/>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67 от 2003 г.)</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Осигурителен договор</w:t>
      </w:r>
    </w:p>
    <w:p w:rsidR="006F6414" w:rsidRDefault="006F6414" w:rsidP="006F6414">
      <w:pPr>
        <w:spacing w:after="0" w:line="240" w:lineRule="auto"/>
        <w:ind w:firstLine="851"/>
        <w:jc w:val="both"/>
        <w:divId w:val="878005306"/>
        <w:rPr>
          <w:rFonts w:ascii="Times New Roman" w:eastAsia="Times New Roman" w:hAnsi="Times New Roman" w:cs="Times New Roman"/>
          <w:sz w:val="24"/>
          <w:szCs w:val="24"/>
        </w:rPr>
      </w:pPr>
      <w:r>
        <w:rPr>
          <w:rFonts w:ascii="Times New Roman" w:eastAsia="Times New Roman" w:hAnsi="Times New Roman" w:cs="Times New Roman"/>
          <w:sz w:val="24"/>
          <w:szCs w:val="24"/>
        </w:rPr>
        <w:t>Чл. 142а. (Нов - ДВ, бр. 92 от 2017 г.) (1) Договорът за осигуряване във фонд за допълнително задължително пенсионно осигуряване е безсрочен и се съставя и подписва в два екземпляра - по един за всяка от страните.</w:t>
      </w:r>
    </w:p>
    <w:p w:rsidR="006F6414" w:rsidRDefault="006F6414" w:rsidP="006F6414">
      <w:pPr>
        <w:spacing w:after="0" w:line="240" w:lineRule="auto"/>
        <w:ind w:firstLine="851"/>
        <w:jc w:val="both"/>
        <w:divId w:val="1554271132"/>
        <w:rPr>
          <w:rFonts w:ascii="Times New Roman" w:eastAsia="Times New Roman" w:hAnsi="Times New Roman" w:cs="Times New Roman"/>
          <w:sz w:val="24"/>
          <w:szCs w:val="24"/>
        </w:rPr>
      </w:pPr>
      <w:r>
        <w:rPr>
          <w:rFonts w:ascii="Times New Roman" w:eastAsia="Times New Roman" w:hAnsi="Times New Roman" w:cs="Times New Roman"/>
          <w:sz w:val="24"/>
          <w:szCs w:val="24"/>
        </w:rPr>
        <w:t>(2) Осигурителният договор задължително съдържа:</w:t>
      </w:r>
    </w:p>
    <w:p w:rsidR="006F6414" w:rsidRDefault="006F6414" w:rsidP="006F6414">
      <w:pPr>
        <w:spacing w:after="0" w:line="240" w:lineRule="auto"/>
        <w:ind w:firstLine="851"/>
        <w:jc w:val="both"/>
        <w:divId w:val="814295176"/>
        <w:rPr>
          <w:rFonts w:ascii="Times New Roman" w:eastAsia="Times New Roman" w:hAnsi="Times New Roman" w:cs="Times New Roman"/>
          <w:sz w:val="24"/>
          <w:szCs w:val="24"/>
        </w:rPr>
      </w:pPr>
      <w:r>
        <w:rPr>
          <w:rFonts w:ascii="Times New Roman" w:eastAsia="Times New Roman" w:hAnsi="Times New Roman" w:cs="Times New Roman"/>
          <w:sz w:val="24"/>
          <w:szCs w:val="24"/>
        </w:rPr>
        <w:t>1. данни за страните по договора:</w:t>
      </w:r>
    </w:p>
    <w:p w:rsidR="006F6414" w:rsidRDefault="006F6414" w:rsidP="006F6414">
      <w:pPr>
        <w:spacing w:after="0" w:line="240" w:lineRule="auto"/>
        <w:ind w:firstLine="851"/>
        <w:jc w:val="both"/>
        <w:divId w:val="1840535013"/>
        <w:rPr>
          <w:rFonts w:ascii="Times New Roman" w:eastAsia="Times New Roman" w:hAnsi="Times New Roman" w:cs="Times New Roman"/>
          <w:sz w:val="24"/>
          <w:szCs w:val="24"/>
        </w:rPr>
      </w:pPr>
      <w:r>
        <w:rPr>
          <w:rFonts w:ascii="Times New Roman" w:eastAsia="Times New Roman" w:hAnsi="Times New Roman" w:cs="Times New Roman"/>
          <w:sz w:val="24"/>
          <w:szCs w:val="24"/>
        </w:rPr>
        <w:t>а) имената на осигуреното лице по документ за самоличност и ЕГН или аналогични данни за чуждестранното лице;</w:t>
      </w:r>
    </w:p>
    <w:p w:rsidR="006F6414" w:rsidRDefault="006F6414" w:rsidP="006F6414">
      <w:pPr>
        <w:spacing w:after="0" w:line="240" w:lineRule="auto"/>
        <w:ind w:firstLine="851"/>
        <w:jc w:val="both"/>
        <w:divId w:val="1193299382"/>
        <w:rPr>
          <w:rFonts w:ascii="Times New Roman" w:eastAsia="Times New Roman" w:hAnsi="Times New Roman" w:cs="Times New Roman"/>
          <w:sz w:val="24"/>
          <w:szCs w:val="24"/>
        </w:rPr>
      </w:pPr>
      <w:r>
        <w:rPr>
          <w:rFonts w:ascii="Times New Roman" w:eastAsia="Times New Roman" w:hAnsi="Times New Roman" w:cs="Times New Roman"/>
          <w:sz w:val="24"/>
          <w:szCs w:val="24"/>
        </w:rPr>
        <w:t>б) наименованието, седалището, адреса на управление, пенсионната лицензия и търговската регистрация на пенсионноосигурителното дружество;</w:t>
      </w:r>
    </w:p>
    <w:p w:rsidR="006F6414" w:rsidRDefault="006F6414" w:rsidP="006F6414">
      <w:pPr>
        <w:spacing w:after="0" w:line="240" w:lineRule="auto"/>
        <w:ind w:firstLine="851"/>
        <w:jc w:val="both"/>
        <w:divId w:val="1519275585"/>
        <w:rPr>
          <w:rFonts w:ascii="Times New Roman" w:eastAsia="Times New Roman" w:hAnsi="Times New Roman" w:cs="Times New Roman"/>
          <w:sz w:val="24"/>
          <w:szCs w:val="24"/>
        </w:rPr>
      </w:pPr>
      <w:r>
        <w:rPr>
          <w:rFonts w:ascii="Times New Roman" w:eastAsia="Times New Roman" w:hAnsi="Times New Roman" w:cs="Times New Roman"/>
          <w:sz w:val="24"/>
          <w:szCs w:val="24"/>
        </w:rPr>
        <w:t>2. наименованието, съдебната регистрация и единния идентификационен код на фонда за допълнително задължително пенсионно осигуряване;</w:t>
      </w:r>
    </w:p>
    <w:p w:rsidR="006F6414" w:rsidRDefault="006F6414" w:rsidP="006F6414">
      <w:pPr>
        <w:spacing w:after="0" w:line="240" w:lineRule="auto"/>
        <w:ind w:firstLine="851"/>
        <w:jc w:val="both"/>
        <w:divId w:val="555747025"/>
        <w:rPr>
          <w:rFonts w:ascii="Times New Roman" w:eastAsia="Times New Roman" w:hAnsi="Times New Roman" w:cs="Times New Roman"/>
          <w:sz w:val="24"/>
          <w:szCs w:val="24"/>
        </w:rPr>
      </w:pPr>
      <w:r>
        <w:rPr>
          <w:rFonts w:ascii="Times New Roman" w:eastAsia="Times New Roman" w:hAnsi="Times New Roman" w:cs="Times New Roman"/>
          <w:sz w:val="24"/>
          <w:szCs w:val="24"/>
        </w:rPr>
        <w:t>3. датата и входящия номер на заявлението за участие, за промяна на участието или за възобновяване на осигуряването, съответно номера и датата на протокола за служебното разпределение;</w:t>
      </w:r>
    </w:p>
    <w:p w:rsidR="006F6414" w:rsidRDefault="006F6414" w:rsidP="006F6414">
      <w:pPr>
        <w:spacing w:after="0" w:line="240" w:lineRule="auto"/>
        <w:ind w:firstLine="851"/>
        <w:jc w:val="both"/>
        <w:divId w:val="183397758"/>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предмета и обхвата на осигуряването;</w:t>
      </w:r>
    </w:p>
    <w:p w:rsidR="006F6414" w:rsidRDefault="006F6414" w:rsidP="006F6414">
      <w:pPr>
        <w:spacing w:after="0" w:line="240" w:lineRule="auto"/>
        <w:ind w:firstLine="851"/>
        <w:jc w:val="both"/>
        <w:divId w:val="837572608"/>
        <w:rPr>
          <w:rFonts w:ascii="Times New Roman" w:eastAsia="Times New Roman" w:hAnsi="Times New Roman" w:cs="Times New Roman"/>
          <w:sz w:val="24"/>
          <w:szCs w:val="24"/>
        </w:rPr>
      </w:pPr>
      <w:r>
        <w:rPr>
          <w:rFonts w:ascii="Times New Roman" w:eastAsia="Times New Roman" w:hAnsi="Times New Roman" w:cs="Times New Roman"/>
          <w:sz w:val="24"/>
          <w:szCs w:val="24"/>
        </w:rPr>
        <w:t>5. размера на осигурителната вноска;</w:t>
      </w:r>
    </w:p>
    <w:p w:rsidR="006F6414" w:rsidRDefault="006F6414" w:rsidP="006F6414">
      <w:pPr>
        <w:spacing w:after="0" w:line="240" w:lineRule="auto"/>
        <w:ind w:firstLine="851"/>
        <w:jc w:val="both"/>
        <w:divId w:val="615214105"/>
        <w:rPr>
          <w:rFonts w:ascii="Times New Roman" w:eastAsia="Times New Roman" w:hAnsi="Times New Roman" w:cs="Times New Roman"/>
          <w:sz w:val="24"/>
          <w:szCs w:val="24"/>
        </w:rPr>
      </w:pPr>
      <w:r>
        <w:rPr>
          <w:rFonts w:ascii="Times New Roman" w:eastAsia="Times New Roman" w:hAnsi="Times New Roman" w:cs="Times New Roman"/>
          <w:sz w:val="24"/>
          <w:szCs w:val="24"/>
        </w:rPr>
        <w:t>6. размера на таксите и на удръжките;</w:t>
      </w:r>
    </w:p>
    <w:p w:rsidR="006F6414" w:rsidRDefault="006F6414" w:rsidP="006F6414">
      <w:pPr>
        <w:spacing w:after="0" w:line="240" w:lineRule="auto"/>
        <w:ind w:firstLine="851"/>
        <w:jc w:val="both"/>
        <w:divId w:val="337583993"/>
        <w:rPr>
          <w:rFonts w:ascii="Times New Roman" w:eastAsia="Times New Roman" w:hAnsi="Times New Roman" w:cs="Times New Roman"/>
          <w:sz w:val="24"/>
          <w:szCs w:val="24"/>
        </w:rPr>
      </w:pPr>
      <w:r>
        <w:rPr>
          <w:rFonts w:ascii="Times New Roman" w:eastAsia="Times New Roman" w:hAnsi="Times New Roman" w:cs="Times New Roman"/>
          <w:sz w:val="24"/>
          <w:szCs w:val="24"/>
        </w:rPr>
        <w:t>7. правата и задълженията на страните по договора и на наследниците на осигуреното лице;</w:t>
      </w:r>
    </w:p>
    <w:p w:rsidR="006F6414" w:rsidRDefault="006F6414" w:rsidP="006F6414">
      <w:pPr>
        <w:spacing w:after="0" w:line="240" w:lineRule="auto"/>
        <w:ind w:firstLine="851"/>
        <w:jc w:val="both"/>
        <w:divId w:val="2085834285"/>
        <w:rPr>
          <w:rFonts w:ascii="Times New Roman" w:eastAsia="Times New Roman" w:hAnsi="Times New Roman" w:cs="Times New Roman"/>
          <w:sz w:val="24"/>
          <w:szCs w:val="24"/>
        </w:rPr>
      </w:pPr>
      <w:r>
        <w:rPr>
          <w:rFonts w:ascii="Times New Roman" w:eastAsia="Times New Roman" w:hAnsi="Times New Roman" w:cs="Times New Roman"/>
          <w:sz w:val="24"/>
          <w:szCs w:val="24"/>
        </w:rPr>
        <w:t>8. реда и начина за получаване на информация;</w:t>
      </w:r>
    </w:p>
    <w:p w:rsidR="006F6414" w:rsidRDefault="006F6414" w:rsidP="006F6414">
      <w:pPr>
        <w:spacing w:after="0" w:line="240" w:lineRule="auto"/>
        <w:ind w:firstLine="851"/>
        <w:jc w:val="both"/>
        <w:divId w:val="716784138"/>
        <w:rPr>
          <w:rFonts w:ascii="Times New Roman" w:eastAsia="Times New Roman" w:hAnsi="Times New Roman" w:cs="Times New Roman"/>
          <w:sz w:val="24"/>
          <w:szCs w:val="24"/>
        </w:rPr>
      </w:pPr>
      <w:r>
        <w:rPr>
          <w:rFonts w:ascii="Times New Roman" w:eastAsia="Times New Roman" w:hAnsi="Times New Roman" w:cs="Times New Roman"/>
          <w:sz w:val="24"/>
          <w:szCs w:val="24"/>
        </w:rPr>
        <w:t>9. датата на сключване на осигурителния договор и условията за влизането му в сила;</w:t>
      </w:r>
    </w:p>
    <w:p w:rsidR="006F6414" w:rsidRDefault="006F6414" w:rsidP="006F6414">
      <w:pPr>
        <w:spacing w:after="0" w:line="240" w:lineRule="auto"/>
        <w:ind w:firstLine="851"/>
        <w:jc w:val="both"/>
        <w:divId w:val="610547679"/>
        <w:rPr>
          <w:rFonts w:ascii="Times New Roman" w:eastAsia="Times New Roman" w:hAnsi="Times New Roman" w:cs="Times New Roman"/>
          <w:sz w:val="24"/>
          <w:szCs w:val="24"/>
        </w:rPr>
      </w:pPr>
      <w:r>
        <w:rPr>
          <w:rFonts w:ascii="Times New Roman" w:eastAsia="Times New Roman" w:hAnsi="Times New Roman" w:cs="Times New Roman"/>
          <w:sz w:val="24"/>
          <w:szCs w:val="24"/>
        </w:rPr>
        <w:t>10. условията за прекратяване на договора;</w:t>
      </w:r>
    </w:p>
    <w:p w:rsidR="006F6414" w:rsidRDefault="006F6414" w:rsidP="006F6414">
      <w:pPr>
        <w:spacing w:after="0" w:line="240" w:lineRule="auto"/>
        <w:ind w:firstLine="851"/>
        <w:jc w:val="both"/>
        <w:divId w:val="226110846"/>
        <w:rPr>
          <w:rFonts w:ascii="Times New Roman" w:eastAsia="Times New Roman" w:hAnsi="Times New Roman" w:cs="Times New Roman"/>
          <w:sz w:val="24"/>
          <w:szCs w:val="24"/>
        </w:rPr>
      </w:pPr>
      <w:r>
        <w:rPr>
          <w:rFonts w:ascii="Times New Roman" w:eastAsia="Times New Roman" w:hAnsi="Times New Roman" w:cs="Times New Roman"/>
          <w:sz w:val="24"/>
          <w:szCs w:val="24"/>
        </w:rPr>
        <w:t>11. имената по документ за самоличност и служебния номер в пенсионноосигурителното дружество на осигурителния посредник, съответно на упълномощеното лице от осигурителен посредник - юридическо лице, в случаите, когато договорът се сключва с посредничеството му.</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Правилник за организацията и дейността на фонд за допълнително задължително пенсионно осигуряване</w:t>
      </w:r>
    </w:p>
    <w:p w:rsidR="006F6414" w:rsidRDefault="006F6414" w:rsidP="006F6414">
      <w:pPr>
        <w:spacing w:after="0" w:line="240" w:lineRule="auto"/>
        <w:ind w:firstLine="851"/>
        <w:jc w:val="both"/>
        <w:divId w:val="136231471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143. (1) (Изм. - ДВ, бр. 56 от 2006 г., в сила от 01.01.2007 г.) Правилникът за организацията и дейността на фонд за допълнително задължително пенсионно осигуряване се приема от управителните органи на пенсионноосигурителното дружество.</w:t>
      </w:r>
    </w:p>
    <w:p w:rsidR="006F6414" w:rsidRDefault="006F6414" w:rsidP="006F6414">
      <w:pPr>
        <w:spacing w:after="0" w:line="240" w:lineRule="auto"/>
        <w:ind w:firstLine="851"/>
        <w:jc w:val="both"/>
        <w:divId w:val="107204364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92 от 2017 г., в сила от 01.04.2018 г.) Правилникът за организацията и дейността на пенсионния фонд трябва да съдържа:</w:t>
      </w:r>
    </w:p>
    <w:p w:rsidR="006F6414" w:rsidRDefault="006F6414" w:rsidP="006F6414">
      <w:pPr>
        <w:spacing w:after="0" w:line="240" w:lineRule="auto"/>
        <w:ind w:firstLine="851"/>
        <w:jc w:val="both"/>
        <w:divId w:val="281114531"/>
        <w:rPr>
          <w:rFonts w:ascii="Times New Roman" w:eastAsia="Times New Roman" w:hAnsi="Times New Roman" w:cs="Times New Roman"/>
          <w:sz w:val="24"/>
          <w:szCs w:val="24"/>
        </w:rPr>
      </w:pPr>
      <w:r>
        <w:rPr>
          <w:rFonts w:ascii="Times New Roman" w:eastAsia="Times New Roman" w:hAnsi="Times New Roman" w:cs="Times New Roman"/>
          <w:sz w:val="24"/>
          <w:szCs w:val="24"/>
        </w:rPr>
        <w:t>1. наименованието на фонда;</w:t>
      </w:r>
    </w:p>
    <w:p w:rsidR="006F6414" w:rsidRDefault="006F6414" w:rsidP="006F6414">
      <w:pPr>
        <w:spacing w:after="0" w:line="240" w:lineRule="auto"/>
        <w:ind w:firstLine="851"/>
        <w:jc w:val="both"/>
        <w:divId w:val="1716806768"/>
        <w:rPr>
          <w:rFonts w:ascii="Times New Roman" w:eastAsia="Times New Roman" w:hAnsi="Times New Roman" w:cs="Times New Roman"/>
          <w:sz w:val="24"/>
          <w:szCs w:val="24"/>
        </w:rPr>
      </w:pPr>
      <w:r>
        <w:rPr>
          <w:rFonts w:ascii="Times New Roman" w:eastAsia="Times New Roman" w:hAnsi="Times New Roman" w:cs="Times New Roman"/>
          <w:sz w:val="24"/>
          <w:szCs w:val="24"/>
        </w:rPr>
        <w:t>2. наименованието, седалището и адреса на управление на пенсионноосигурителното дружество, което го управлява;</w:t>
      </w:r>
    </w:p>
    <w:p w:rsidR="006F6414" w:rsidRDefault="006F6414" w:rsidP="006F6414">
      <w:pPr>
        <w:spacing w:after="0" w:line="240" w:lineRule="auto"/>
        <w:ind w:firstLine="851"/>
        <w:jc w:val="both"/>
        <w:divId w:val="1366448230"/>
        <w:rPr>
          <w:rFonts w:ascii="Times New Roman" w:eastAsia="Times New Roman" w:hAnsi="Times New Roman" w:cs="Times New Roman"/>
          <w:sz w:val="24"/>
          <w:szCs w:val="24"/>
        </w:rPr>
      </w:pPr>
      <w:r>
        <w:rPr>
          <w:rFonts w:ascii="Times New Roman" w:eastAsia="Times New Roman" w:hAnsi="Times New Roman" w:cs="Times New Roman"/>
          <w:sz w:val="24"/>
          <w:szCs w:val="24"/>
        </w:rPr>
        <w:t>3. условията за допълнително задължително пенсионно осигуряване във фонда;</w:t>
      </w:r>
    </w:p>
    <w:p w:rsidR="006F6414" w:rsidRDefault="006F6414" w:rsidP="006F6414">
      <w:pPr>
        <w:spacing w:after="0" w:line="240" w:lineRule="auto"/>
        <w:ind w:firstLine="851"/>
        <w:jc w:val="both"/>
        <w:divId w:val="1906405615"/>
        <w:rPr>
          <w:rFonts w:ascii="Times New Roman" w:eastAsia="Times New Roman" w:hAnsi="Times New Roman" w:cs="Times New Roman"/>
          <w:sz w:val="24"/>
          <w:szCs w:val="24"/>
        </w:rPr>
      </w:pPr>
      <w:r>
        <w:rPr>
          <w:rFonts w:ascii="Times New Roman" w:eastAsia="Times New Roman" w:hAnsi="Times New Roman" w:cs="Times New Roman"/>
          <w:sz w:val="24"/>
          <w:szCs w:val="24"/>
        </w:rPr>
        <w:t>4. условията и реда за сключване на осигурителни или пенсионни договори и договори за разсрочено изплащане, реда за измененията и допълненията в тях и условията за прекратяване на осигурителното правоотношение;</w:t>
      </w:r>
    </w:p>
    <w:p w:rsidR="006F6414" w:rsidRDefault="006F6414" w:rsidP="006F6414">
      <w:pPr>
        <w:spacing w:after="0" w:line="240" w:lineRule="auto"/>
        <w:ind w:firstLine="851"/>
        <w:jc w:val="both"/>
        <w:divId w:val="909272003"/>
        <w:rPr>
          <w:rFonts w:ascii="Times New Roman" w:eastAsia="Times New Roman" w:hAnsi="Times New Roman" w:cs="Times New Roman"/>
          <w:sz w:val="24"/>
          <w:szCs w:val="24"/>
        </w:rPr>
      </w:pPr>
      <w:r>
        <w:rPr>
          <w:rFonts w:ascii="Times New Roman" w:eastAsia="Times New Roman" w:hAnsi="Times New Roman" w:cs="Times New Roman"/>
          <w:sz w:val="24"/>
          <w:szCs w:val="24"/>
        </w:rPr>
        <w:t>5. условията и реда за водене на индивидуалните партиди и за предоставяне на осигуреното лице на извлечения от тях;</w:t>
      </w:r>
    </w:p>
    <w:p w:rsidR="006F6414" w:rsidRDefault="006F6414" w:rsidP="006F6414">
      <w:pPr>
        <w:spacing w:after="0" w:line="240" w:lineRule="auto"/>
        <w:ind w:firstLine="851"/>
        <w:jc w:val="both"/>
        <w:divId w:val="1644120835"/>
        <w:rPr>
          <w:rFonts w:ascii="Times New Roman" w:eastAsia="Times New Roman" w:hAnsi="Times New Roman" w:cs="Times New Roman"/>
          <w:sz w:val="24"/>
          <w:szCs w:val="24"/>
        </w:rPr>
      </w:pPr>
      <w:r>
        <w:rPr>
          <w:rFonts w:ascii="Times New Roman" w:eastAsia="Times New Roman" w:hAnsi="Times New Roman" w:cs="Times New Roman"/>
          <w:sz w:val="24"/>
          <w:szCs w:val="24"/>
        </w:rPr>
        <w:t>6. основните цели на инвестиционната политика на фонда;</w:t>
      </w:r>
    </w:p>
    <w:p w:rsidR="006F6414" w:rsidRDefault="006F6414" w:rsidP="006F6414">
      <w:pPr>
        <w:spacing w:after="0" w:line="240" w:lineRule="auto"/>
        <w:ind w:firstLine="851"/>
        <w:jc w:val="both"/>
        <w:divId w:val="1623341815"/>
        <w:rPr>
          <w:rFonts w:ascii="Times New Roman" w:eastAsia="Times New Roman" w:hAnsi="Times New Roman" w:cs="Times New Roman"/>
          <w:sz w:val="24"/>
          <w:szCs w:val="24"/>
        </w:rPr>
      </w:pPr>
      <w:r>
        <w:rPr>
          <w:rFonts w:ascii="Times New Roman" w:eastAsia="Times New Roman" w:hAnsi="Times New Roman" w:cs="Times New Roman"/>
          <w:sz w:val="24"/>
          <w:szCs w:val="24"/>
        </w:rPr>
        <w:t>7. размера на таксите и удръжките, събирани от пенсионноосигурителното дружество;</w:t>
      </w:r>
    </w:p>
    <w:p w:rsidR="006F6414" w:rsidRDefault="006F6414" w:rsidP="006F6414">
      <w:pPr>
        <w:spacing w:after="0" w:line="240" w:lineRule="auto"/>
        <w:ind w:firstLine="851"/>
        <w:jc w:val="both"/>
        <w:divId w:val="976109146"/>
        <w:rPr>
          <w:rFonts w:ascii="Times New Roman" w:eastAsia="Times New Roman" w:hAnsi="Times New Roman" w:cs="Times New Roman"/>
          <w:sz w:val="24"/>
          <w:szCs w:val="24"/>
        </w:rPr>
      </w:pPr>
      <w:r>
        <w:rPr>
          <w:rFonts w:ascii="Times New Roman" w:eastAsia="Times New Roman" w:hAnsi="Times New Roman" w:cs="Times New Roman"/>
          <w:sz w:val="24"/>
          <w:szCs w:val="24"/>
        </w:rPr>
        <w:t>8. условията, реда и сроковете за изплащане на пенсиите и на еднократните или разсрочените плащания;</w:t>
      </w:r>
    </w:p>
    <w:p w:rsidR="006F6414" w:rsidRDefault="006F6414" w:rsidP="006F6414">
      <w:pPr>
        <w:spacing w:after="0" w:line="240" w:lineRule="auto"/>
        <w:ind w:firstLine="851"/>
        <w:jc w:val="both"/>
        <w:divId w:val="651562169"/>
        <w:rPr>
          <w:rFonts w:ascii="Times New Roman" w:eastAsia="Times New Roman" w:hAnsi="Times New Roman" w:cs="Times New Roman"/>
          <w:sz w:val="24"/>
          <w:szCs w:val="24"/>
        </w:rPr>
      </w:pPr>
      <w:r>
        <w:rPr>
          <w:rFonts w:ascii="Times New Roman" w:eastAsia="Times New Roman" w:hAnsi="Times New Roman" w:cs="Times New Roman"/>
          <w:sz w:val="24"/>
          <w:szCs w:val="24"/>
        </w:rPr>
        <w:t>9. условията, реда и сроковете за прехвърляне на натрупаните средства по индивидуалната партида по искане на осигуреното лице;</w:t>
      </w:r>
    </w:p>
    <w:p w:rsidR="006F6414" w:rsidRDefault="006F6414" w:rsidP="006F6414">
      <w:pPr>
        <w:spacing w:after="0" w:line="240" w:lineRule="auto"/>
        <w:ind w:firstLine="851"/>
        <w:jc w:val="both"/>
        <w:divId w:val="513686379"/>
        <w:rPr>
          <w:rFonts w:ascii="Times New Roman" w:eastAsia="Times New Roman" w:hAnsi="Times New Roman" w:cs="Times New Roman"/>
          <w:sz w:val="24"/>
          <w:szCs w:val="24"/>
        </w:rPr>
      </w:pPr>
      <w:r>
        <w:rPr>
          <w:rFonts w:ascii="Times New Roman" w:eastAsia="Times New Roman" w:hAnsi="Times New Roman" w:cs="Times New Roman"/>
          <w:sz w:val="24"/>
          <w:szCs w:val="24"/>
        </w:rPr>
        <w:t>10. условията и реда за извършване на изменения и допълнения в правилника;</w:t>
      </w:r>
    </w:p>
    <w:p w:rsidR="006F6414" w:rsidRDefault="006F6414" w:rsidP="006F6414">
      <w:pPr>
        <w:spacing w:after="0" w:line="240" w:lineRule="auto"/>
        <w:ind w:firstLine="851"/>
        <w:jc w:val="both"/>
        <w:divId w:val="2142646567"/>
        <w:rPr>
          <w:rFonts w:ascii="Times New Roman" w:eastAsia="Times New Roman" w:hAnsi="Times New Roman" w:cs="Times New Roman"/>
          <w:sz w:val="24"/>
          <w:szCs w:val="24"/>
        </w:rPr>
      </w:pPr>
      <w:r>
        <w:rPr>
          <w:rFonts w:ascii="Times New Roman" w:eastAsia="Times New Roman" w:hAnsi="Times New Roman" w:cs="Times New Roman"/>
          <w:sz w:val="24"/>
          <w:szCs w:val="24"/>
        </w:rPr>
        <w:t>11. изрично упоменаване на начина и на реда за обяви и съобщения, свързани с дейността на пенсионния фонд;</w:t>
      </w:r>
    </w:p>
    <w:p w:rsidR="006F6414" w:rsidRDefault="006F6414" w:rsidP="006F6414">
      <w:pPr>
        <w:spacing w:after="0" w:line="240" w:lineRule="auto"/>
        <w:ind w:firstLine="851"/>
        <w:jc w:val="both"/>
        <w:divId w:val="857894838"/>
        <w:rPr>
          <w:rFonts w:ascii="Times New Roman" w:eastAsia="Times New Roman" w:hAnsi="Times New Roman" w:cs="Times New Roman"/>
          <w:sz w:val="24"/>
          <w:szCs w:val="24"/>
        </w:rPr>
      </w:pPr>
      <w:r>
        <w:rPr>
          <w:rFonts w:ascii="Times New Roman" w:eastAsia="Times New Roman" w:hAnsi="Times New Roman" w:cs="Times New Roman"/>
          <w:sz w:val="24"/>
          <w:szCs w:val="24"/>
        </w:rPr>
        <w:t>12. методите и периодичността на оценка на активите на фонда;</w:t>
      </w:r>
    </w:p>
    <w:p w:rsidR="006F6414" w:rsidRDefault="006F6414" w:rsidP="006F6414">
      <w:pPr>
        <w:spacing w:after="0" w:line="240" w:lineRule="auto"/>
        <w:ind w:firstLine="851"/>
        <w:jc w:val="both"/>
        <w:divId w:val="1228373989"/>
        <w:rPr>
          <w:rFonts w:ascii="Times New Roman" w:eastAsia="Times New Roman" w:hAnsi="Times New Roman" w:cs="Times New Roman"/>
          <w:sz w:val="24"/>
          <w:szCs w:val="24"/>
        </w:rPr>
      </w:pPr>
      <w:r>
        <w:rPr>
          <w:rFonts w:ascii="Times New Roman" w:eastAsia="Times New Roman" w:hAnsi="Times New Roman" w:cs="Times New Roman"/>
          <w:sz w:val="24"/>
          <w:szCs w:val="24"/>
        </w:rPr>
        <w:t>13. правата и задълженията на пенсионноосигурителното дружество, на лицата по чл. 123г, на осигурените лица, на пенсионерите и на техните наследници;</w:t>
      </w:r>
    </w:p>
    <w:p w:rsidR="006F6414" w:rsidRDefault="006F6414" w:rsidP="006F6414">
      <w:pPr>
        <w:spacing w:after="0" w:line="240" w:lineRule="auto"/>
        <w:ind w:firstLine="851"/>
        <w:jc w:val="both"/>
        <w:divId w:val="530383057"/>
        <w:rPr>
          <w:rFonts w:ascii="Times New Roman" w:eastAsia="Times New Roman" w:hAnsi="Times New Roman" w:cs="Times New Roman"/>
          <w:sz w:val="24"/>
          <w:szCs w:val="24"/>
        </w:rPr>
      </w:pPr>
      <w:r>
        <w:rPr>
          <w:rFonts w:ascii="Times New Roman" w:eastAsia="Times New Roman" w:hAnsi="Times New Roman" w:cs="Times New Roman"/>
          <w:sz w:val="24"/>
          <w:szCs w:val="24"/>
        </w:rPr>
        <w:t>14. реда и начина за формиране на резерва за изплащане на пожизнени пенсии;</w:t>
      </w:r>
    </w:p>
    <w:p w:rsidR="006F6414" w:rsidRDefault="006F6414" w:rsidP="006F6414">
      <w:pPr>
        <w:spacing w:after="0" w:line="240" w:lineRule="auto"/>
        <w:ind w:firstLine="851"/>
        <w:jc w:val="both"/>
        <w:divId w:val="1728215729"/>
        <w:rPr>
          <w:rFonts w:ascii="Times New Roman" w:eastAsia="Times New Roman" w:hAnsi="Times New Roman" w:cs="Times New Roman"/>
          <w:sz w:val="24"/>
          <w:szCs w:val="24"/>
        </w:rPr>
      </w:pPr>
      <w:r>
        <w:rPr>
          <w:rFonts w:ascii="Times New Roman" w:eastAsia="Times New Roman" w:hAnsi="Times New Roman" w:cs="Times New Roman"/>
          <w:sz w:val="24"/>
          <w:szCs w:val="24"/>
        </w:rPr>
        <w:t>15. реда и начина за гарантиране на минималното равнище на доходност от инвестиране на средствата на осигурените лица;</w:t>
      </w:r>
    </w:p>
    <w:p w:rsidR="006F6414" w:rsidRDefault="006F6414" w:rsidP="006F6414">
      <w:pPr>
        <w:spacing w:after="0" w:line="240" w:lineRule="auto"/>
        <w:ind w:firstLine="851"/>
        <w:jc w:val="both"/>
        <w:divId w:val="278729599"/>
        <w:rPr>
          <w:rFonts w:ascii="Times New Roman" w:eastAsia="Times New Roman" w:hAnsi="Times New Roman" w:cs="Times New Roman"/>
          <w:sz w:val="24"/>
          <w:szCs w:val="24"/>
        </w:rPr>
      </w:pPr>
      <w:r>
        <w:rPr>
          <w:rFonts w:ascii="Times New Roman" w:eastAsia="Times New Roman" w:hAnsi="Times New Roman" w:cs="Times New Roman"/>
          <w:sz w:val="24"/>
          <w:szCs w:val="24"/>
        </w:rPr>
        <w:t>16. датите на приемането на правилника и на последващите изменения и допълнения в него, както и данни за решенията на комисията, с които са одобрени.</w:t>
      </w:r>
    </w:p>
    <w:p w:rsidR="006F6414" w:rsidRDefault="006F6414" w:rsidP="006F6414">
      <w:pPr>
        <w:spacing w:after="0" w:line="240" w:lineRule="auto"/>
        <w:ind w:firstLine="851"/>
        <w:jc w:val="both"/>
        <w:divId w:val="125248373"/>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92 от 2017 г., в сила от 01.04.2018 г.) При подаването на заявление по чл. 124а, ал. 3, чл. 137, ал. 3 и по чл. 140, ал. 3 или при сключването на осигурителен договор осигуреното лице получава при поискване срещу подпис заверено копие от правилника на фонда за допълнително задължително пенсионно осигуряване и от неговата инвестиционна политика, действащи към датата на подаване на заявлението, съответно на сключване на договора.</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Изменение и допълнение на правилника на фонд за допълнително задължително пенсионно осигуряване</w:t>
      </w:r>
    </w:p>
    <w:p w:rsidR="006F6414" w:rsidRDefault="006F6414" w:rsidP="006F6414">
      <w:pPr>
        <w:spacing w:after="0" w:line="240" w:lineRule="auto"/>
        <w:ind w:firstLine="851"/>
        <w:jc w:val="both"/>
        <w:divId w:val="1647315278"/>
        <w:rPr>
          <w:rFonts w:ascii="Times New Roman" w:eastAsia="Times New Roman" w:hAnsi="Times New Roman" w:cs="Times New Roman"/>
          <w:sz w:val="24"/>
          <w:szCs w:val="24"/>
        </w:rPr>
      </w:pPr>
      <w:r>
        <w:rPr>
          <w:rFonts w:ascii="Times New Roman" w:eastAsia="Times New Roman" w:hAnsi="Times New Roman" w:cs="Times New Roman"/>
          <w:sz w:val="24"/>
          <w:szCs w:val="24"/>
        </w:rPr>
        <w:t>Чл. 144. (1) (Изм. - ДВ, бр. 8 от 2003 г., в сила от 01.03.2003 г., изм. - ДВ, бр. 67 от 2003 г., изм. - ДВ, бр. 92 от 2017 г., в сила от 18.11.2018 г.) Измененията и допълненията на правилника по чл. 143, ал. 2 се одобряват от комисията по предложение на заместник-председателя на комисията.</w:t>
      </w:r>
    </w:p>
    <w:p w:rsidR="006F6414" w:rsidRDefault="006F6414" w:rsidP="006F6414">
      <w:pPr>
        <w:spacing w:after="0" w:line="240" w:lineRule="auto"/>
        <w:ind w:firstLine="851"/>
        <w:jc w:val="both"/>
        <w:divId w:val="244251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(Нова - ДВ, бр. 92 от 2017 г., в сила от 18.11.2018 г.) За одобряване на промени в правилника пенсионноосигурителното дружество подава до комисията заявление, към което прилага:</w:t>
      </w:r>
    </w:p>
    <w:p w:rsidR="006F6414" w:rsidRDefault="006F6414" w:rsidP="006F6414">
      <w:pPr>
        <w:spacing w:after="0" w:line="240" w:lineRule="auto"/>
        <w:ind w:firstLine="851"/>
        <w:jc w:val="both"/>
        <w:divId w:val="598216441"/>
        <w:rPr>
          <w:rFonts w:ascii="Times New Roman" w:eastAsia="Times New Roman" w:hAnsi="Times New Roman" w:cs="Times New Roman"/>
          <w:sz w:val="24"/>
          <w:szCs w:val="24"/>
        </w:rPr>
      </w:pPr>
      <w:r>
        <w:rPr>
          <w:rFonts w:ascii="Times New Roman" w:eastAsia="Times New Roman" w:hAnsi="Times New Roman" w:cs="Times New Roman"/>
          <w:sz w:val="24"/>
          <w:szCs w:val="24"/>
        </w:rPr>
        <w:t>1. решението на управителния орган за приемане на промените, като в него или в приложение към него детайлно са описани измененията и допълненията в конкретните текстове на правилника;</w:t>
      </w:r>
    </w:p>
    <w:p w:rsidR="006F6414" w:rsidRDefault="006F6414" w:rsidP="006F6414">
      <w:pPr>
        <w:spacing w:after="0" w:line="240" w:lineRule="auto"/>
        <w:ind w:firstLine="851"/>
        <w:jc w:val="both"/>
        <w:divId w:val="1693918355"/>
        <w:rPr>
          <w:rFonts w:ascii="Times New Roman" w:eastAsia="Times New Roman" w:hAnsi="Times New Roman" w:cs="Times New Roman"/>
          <w:sz w:val="24"/>
          <w:szCs w:val="24"/>
        </w:rPr>
      </w:pPr>
      <w:r>
        <w:rPr>
          <w:rFonts w:ascii="Times New Roman" w:eastAsia="Times New Roman" w:hAnsi="Times New Roman" w:cs="Times New Roman"/>
          <w:sz w:val="24"/>
          <w:szCs w:val="24"/>
        </w:rPr>
        <w:t>2. заверен от лицето или от лицата, представляващи дружеството, екземпляр на правилника за организацията и дейността на съответния фонд с приетите в него промени, като след всяка промяна се посочва датата, на която е приета;</w:t>
      </w:r>
    </w:p>
    <w:p w:rsidR="006F6414" w:rsidRDefault="006F6414" w:rsidP="006F6414">
      <w:pPr>
        <w:spacing w:after="0" w:line="240" w:lineRule="auto"/>
        <w:ind w:firstLine="851"/>
        <w:jc w:val="both"/>
        <w:divId w:val="653217517"/>
        <w:rPr>
          <w:rFonts w:ascii="Times New Roman" w:eastAsia="Times New Roman" w:hAnsi="Times New Roman" w:cs="Times New Roman"/>
          <w:sz w:val="24"/>
          <w:szCs w:val="24"/>
        </w:rPr>
      </w:pPr>
      <w:r>
        <w:rPr>
          <w:rFonts w:ascii="Times New Roman" w:eastAsia="Times New Roman" w:hAnsi="Times New Roman" w:cs="Times New Roman"/>
          <w:sz w:val="24"/>
          <w:szCs w:val="24"/>
        </w:rPr>
        <w:t>3. образците на осигурителните и пенсионните договори и на договорите за разсрочено изплащане, както и на другите вътрешни документи на дружеството - когато промените в правилника налагат изменения в тях.</w:t>
      </w:r>
    </w:p>
    <w:p w:rsidR="006F6414" w:rsidRDefault="006F6414" w:rsidP="006F6414">
      <w:pPr>
        <w:spacing w:after="0" w:line="240" w:lineRule="auto"/>
        <w:ind w:firstLine="851"/>
        <w:jc w:val="both"/>
        <w:divId w:val="2074885586"/>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92 от 2017 г., в сила от 18.11.2018 г.) Заместник-председателят на комисията може да изисква коригиране, допълване или отстраняване на несъответствия в документите по ал. 2 и представянето на допълнителна информация, като определя срок за представянето им не по-дълъг от един месец.</w:t>
      </w:r>
    </w:p>
    <w:p w:rsidR="006F6414" w:rsidRDefault="006F6414" w:rsidP="006F6414">
      <w:pPr>
        <w:spacing w:after="0" w:line="240" w:lineRule="auto"/>
        <w:ind w:firstLine="851"/>
        <w:jc w:val="both"/>
        <w:divId w:val="1036930163"/>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92 от 2017 г., в сила от 18.11.2018 г.) Комисията по предложение на заместник-председателя се произнася в едномесечен срок от подаването на заявлението, а в случаите по ал. 3 - в едномесечен срок от представянето на съответните документи или информация. В случаите, когато изисканите документи или информация не са внесени, комисията се произнася в едномесечен срок от изтичането на определения срок за тяхното представяне. Заявителят се уведомява писмено за взетото решение в 7-дневен срок.</w:t>
      </w:r>
    </w:p>
    <w:p w:rsidR="006F6414" w:rsidRDefault="006F6414" w:rsidP="006F6414">
      <w:pPr>
        <w:spacing w:after="0" w:line="240" w:lineRule="auto"/>
        <w:ind w:firstLine="851"/>
        <w:jc w:val="both"/>
        <w:divId w:val="1923024178"/>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67 от 2003 г., предишна ал. 2, изм. - ДВ, бр. 92 от 2017 г., в сила от 18.11.2018 г.) Пенсионноосигурителното дружество уведомява осигурените лица за конкретните изменения и допълнения в правилника за организацията и дейността на пенсионния фонд лично или чрез публикация в два централни всекидневника в едноседмичен срок от получаване на решението на комисията.</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Разрешение за управление на пенсионен фонд</w:t>
      </w:r>
    </w:p>
    <w:p w:rsidR="006F6414" w:rsidRDefault="006F6414" w:rsidP="006F6414">
      <w:pPr>
        <w:spacing w:after="0" w:line="240" w:lineRule="auto"/>
        <w:ind w:firstLine="851"/>
        <w:jc w:val="both"/>
        <w:divId w:val="1359695640"/>
        <w:rPr>
          <w:rFonts w:ascii="Times New Roman" w:eastAsia="Times New Roman" w:hAnsi="Times New Roman" w:cs="Times New Roman"/>
          <w:sz w:val="24"/>
          <w:szCs w:val="24"/>
        </w:rPr>
      </w:pPr>
      <w:r>
        <w:rPr>
          <w:rFonts w:ascii="Times New Roman" w:eastAsia="Times New Roman" w:hAnsi="Times New Roman" w:cs="Times New Roman"/>
          <w:sz w:val="24"/>
          <w:szCs w:val="24"/>
        </w:rPr>
        <w:t>Чл. 145. (Изм. - ДВ, бр. 8 от 2003 г., в сила от 01.03.2003 г., изм. - ДВ, бр. 67 от 2003 г., изм. - ДВ, бр. 92 от 2017 г., в сила от 18.11.2018 г.) (1) Разрешението за управление на универсален или на професионален фонд се издава от комисията по предложение на заместник-председателя на комисията. За получаване на разрешение лицензираното пенсионноосигурително дружество подава до комисията писмено искане по образец, утвърден от заместник-председателя на комисията, към което прилага:</w:t>
      </w:r>
    </w:p>
    <w:p w:rsidR="006F6414" w:rsidRDefault="006F6414" w:rsidP="006F6414">
      <w:pPr>
        <w:spacing w:after="0" w:line="240" w:lineRule="auto"/>
        <w:ind w:firstLine="851"/>
        <w:jc w:val="both"/>
        <w:divId w:val="2007203596"/>
        <w:rPr>
          <w:rFonts w:ascii="Times New Roman" w:eastAsia="Times New Roman" w:hAnsi="Times New Roman" w:cs="Times New Roman"/>
          <w:sz w:val="24"/>
          <w:szCs w:val="24"/>
        </w:rPr>
      </w:pPr>
      <w:r>
        <w:rPr>
          <w:rFonts w:ascii="Times New Roman" w:eastAsia="Times New Roman" w:hAnsi="Times New Roman" w:cs="Times New Roman"/>
          <w:sz w:val="24"/>
          <w:szCs w:val="24"/>
        </w:rPr>
        <w:t>1. протокола с решението на общото събрание на акционерите на пенсионноосигурителното дружество за учредяване на универсален или професионален пенсионен фонд;</w:t>
      </w:r>
    </w:p>
    <w:p w:rsidR="006F6414" w:rsidRDefault="006F6414" w:rsidP="006F6414">
      <w:pPr>
        <w:spacing w:after="0" w:line="240" w:lineRule="auto"/>
        <w:ind w:firstLine="851"/>
        <w:jc w:val="both"/>
        <w:divId w:val="705835854"/>
        <w:rPr>
          <w:rFonts w:ascii="Times New Roman" w:eastAsia="Times New Roman" w:hAnsi="Times New Roman" w:cs="Times New Roman"/>
          <w:sz w:val="24"/>
          <w:szCs w:val="24"/>
        </w:rPr>
      </w:pPr>
      <w:r>
        <w:rPr>
          <w:rFonts w:ascii="Times New Roman" w:eastAsia="Times New Roman" w:hAnsi="Times New Roman" w:cs="Times New Roman"/>
          <w:sz w:val="24"/>
          <w:szCs w:val="24"/>
        </w:rPr>
        <w:t>2. правилника за организацията и дейността на универсалния или на професионалния пенсионен фонд и протокола с решението за приемането му;</w:t>
      </w:r>
    </w:p>
    <w:p w:rsidR="006F6414" w:rsidRDefault="006F6414" w:rsidP="006F6414">
      <w:pPr>
        <w:spacing w:after="0" w:line="240" w:lineRule="auto"/>
        <w:ind w:firstLine="851"/>
        <w:jc w:val="both"/>
        <w:divId w:val="1584413550"/>
        <w:rPr>
          <w:rFonts w:ascii="Times New Roman" w:eastAsia="Times New Roman" w:hAnsi="Times New Roman" w:cs="Times New Roman"/>
          <w:sz w:val="24"/>
          <w:szCs w:val="24"/>
        </w:rPr>
      </w:pPr>
      <w:r>
        <w:rPr>
          <w:rFonts w:ascii="Times New Roman" w:eastAsia="Times New Roman" w:hAnsi="Times New Roman" w:cs="Times New Roman"/>
          <w:sz w:val="24"/>
          <w:szCs w:val="24"/>
        </w:rPr>
        <w:t>3. актюерските разчети за предлаганите пенсионни схеми и имената и личните данни на актюера;</w:t>
      </w:r>
    </w:p>
    <w:p w:rsidR="006F6414" w:rsidRDefault="006F6414" w:rsidP="006F6414">
      <w:pPr>
        <w:spacing w:after="0" w:line="240" w:lineRule="auto"/>
        <w:ind w:firstLine="851"/>
        <w:jc w:val="both"/>
        <w:divId w:val="298190116"/>
        <w:rPr>
          <w:rFonts w:ascii="Times New Roman" w:eastAsia="Times New Roman" w:hAnsi="Times New Roman" w:cs="Times New Roman"/>
          <w:sz w:val="24"/>
          <w:szCs w:val="24"/>
        </w:rPr>
      </w:pPr>
      <w:r>
        <w:rPr>
          <w:rFonts w:ascii="Times New Roman" w:eastAsia="Times New Roman" w:hAnsi="Times New Roman" w:cs="Times New Roman"/>
          <w:sz w:val="24"/>
          <w:szCs w:val="24"/>
        </w:rPr>
        <w:t>4. образците на осигурителните и пенсионните договори;</w:t>
      </w:r>
    </w:p>
    <w:p w:rsidR="006F6414" w:rsidRDefault="006F6414" w:rsidP="006F6414">
      <w:pPr>
        <w:spacing w:after="0" w:line="240" w:lineRule="auto"/>
        <w:ind w:firstLine="851"/>
        <w:jc w:val="both"/>
        <w:divId w:val="874542502"/>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12 от 2019 г.) предварителните договори с банка-попечител и с инвестиционен посредник и декларациите за съответствие с изискванията на чл. 121д, ал. 9, чл. 123б, ал. 3 и чл. 123в, ал. 2 по утвърден от заместник-председателя на комисията образец;</w:t>
      </w:r>
    </w:p>
    <w:p w:rsidR="006F6414" w:rsidRDefault="006F6414" w:rsidP="006F6414">
      <w:pPr>
        <w:spacing w:after="0" w:line="240" w:lineRule="auto"/>
        <w:ind w:firstLine="851"/>
        <w:jc w:val="both"/>
        <w:divId w:val="144591071"/>
        <w:rPr>
          <w:rFonts w:ascii="Times New Roman" w:eastAsia="Times New Roman" w:hAnsi="Times New Roman" w:cs="Times New Roman"/>
          <w:sz w:val="24"/>
          <w:szCs w:val="24"/>
        </w:rPr>
      </w:pPr>
      <w:r>
        <w:rPr>
          <w:rFonts w:ascii="Times New Roman" w:eastAsia="Times New Roman" w:hAnsi="Times New Roman" w:cs="Times New Roman"/>
          <w:sz w:val="24"/>
          <w:szCs w:val="24"/>
        </w:rPr>
        <w:t>6. финансовия отчет на дружеството към последно число на предходния месец;</w:t>
      </w:r>
    </w:p>
    <w:p w:rsidR="006F6414" w:rsidRDefault="006F6414" w:rsidP="006F6414">
      <w:pPr>
        <w:spacing w:after="0" w:line="240" w:lineRule="auto"/>
        <w:ind w:firstLine="851"/>
        <w:jc w:val="both"/>
        <w:divId w:val="108796321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 документите, удостоверяващи съответствието на информационната система на дружеството със спецификата и обема на дейността, свързана с управлението на учредения фонд;</w:t>
      </w:r>
    </w:p>
    <w:p w:rsidR="006F6414" w:rsidRDefault="006F6414" w:rsidP="006F6414">
      <w:pPr>
        <w:spacing w:after="0" w:line="240" w:lineRule="auto"/>
        <w:ind w:firstLine="851"/>
        <w:jc w:val="both"/>
        <w:divId w:val="1782677488"/>
        <w:rPr>
          <w:rFonts w:ascii="Times New Roman" w:eastAsia="Times New Roman" w:hAnsi="Times New Roman" w:cs="Times New Roman"/>
          <w:sz w:val="24"/>
          <w:szCs w:val="24"/>
        </w:rPr>
      </w:pPr>
      <w:r>
        <w:rPr>
          <w:rFonts w:ascii="Times New Roman" w:eastAsia="Times New Roman" w:hAnsi="Times New Roman" w:cs="Times New Roman"/>
          <w:sz w:val="24"/>
          <w:szCs w:val="24"/>
        </w:rPr>
        <w:t>8. справка за кадровата обезпеченост на дружеството;</w:t>
      </w:r>
    </w:p>
    <w:p w:rsidR="006F6414" w:rsidRDefault="006F6414" w:rsidP="006F6414">
      <w:pPr>
        <w:spacing w:after="0" w:line="240" w:lineRule="auto"/>
        <w:ind w:firstLine="851"/>
        <w:jc w:val="both"/>
        <w:divId w:val="1479032249"/>
        <w:rPr>
          <w:rFonts w:ascii="Times New Roman" w:eastAsia="Times New Roman" w:hAnsi="Times New Roman" w:cs="Times New Roman"/>
          <w:sz w:val="24"/>
          <w:szCs w:val="24"/>
        </w:rPr>
      </w:pPr>
      <w:r>
        <w:rPr>
          <w:rFonts w:ascii="Times New Roman" w:eastAsia="Times New Roman" w:hAnsi="Times New Roman" w:cs="Times New Roman"/>
          <w:sz w:val="24"/>
          <w:szCs w:val="24"/>
        </w:rPr>
        <w:t>9. инвестиционната политика на универсалния, съответно на професионалния пенсионен фонд;</w:t>
      </w:r>
    </w:p>
    <w:p w:rsidR="006F6414" w:rsidRDefault="006F6414" w:rsidP="006F6414">
      <w:pPr>
        <w:spacing w:after="0" w:line="240" w:lineRule="auto"/>
        <w:ind w:firstLine="851"/>
        <w:jc w:val="both"/>
        <w:divId w:val="5718156"/>
        <w:rPr>
          <w:rFonts w:ascii="Times New Roman" w:eastAsia="Times New Roman" w:hAnsi="Times New Roman" w:cs="Times New Roman"/>
          <w:sz w:val="24"/>
          <w:szCs w:val="24"/>
        </w:rPr>
      </w:pPr>
      <w:r>
        <w:rPr>
          <w:rFonts w:ascii="Times New Roman" w:eastAsia="Times New Roman" w:hAnsi="Times New Roman" w:cs="Times New Roman"/>
          <w:sz w:val="24"/>
          <w:szCs w:val="24"/>
        </w:rPr>
        <w:t>10. правилата по чл. 179в, ал. 1;</w:t>
      </w:r>
    </w:p>
    <w:p w:rsidR="006F6414" w:rsidRDefault="006F6414" w:rsidP="006F6414">
      <w:pPr>
        <w:spacing w:after="0" w:line="240" w:lineRule="auto"/>
        <w:ind w:firstLine="851"/>
        <w:jc w:val="both"/>
        <w:divId w:val="1552425062"/>
        <w:rPr>
          <w:rFonts w:ascii="Times New Roman" w:eastAsia="Times New Roman" w:hAnsi="Times New Roman" w:cs="Times New Roman"/>
          <w:sz w:val="24"/>
          <w:szCs w:val="24"/>
        </w:rPr>
      </w:pPr>
      <w:r>
        <w:rPr>
          <w:rFonts w:ascii="Times New Roman" w:eastAsia="Times New Roman" w:hAnsi="Times New Roman" w:cs="Times New Roman"/>
          <w:sz w:val="24"/>
          <w:szCs w:val="24"/>
        </w:rPr>
        <w:t>11. документ за платена такса за разглеждане на документи.</w:t>
      </w:r>
    </w:p>
    <w:p w:rsidR="006F6414" w:rsidRDefault="006F6414" w:rsidP="006F6414">
      <w:pPr>
        <w:spacing w:after="0" w:line="240" w:lineRule="auto"/>
        <w:ind w:firstLine="851"/>
        <w:jc w:val="both"/>
        <w:divId w:val="46490127"/>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Заместник-председателят на комисията може да изисква коригиране, допълване или отстраняване на несъответствия в документите по ал. 1 и представянето на допълнителна информация, като определя срок за представянето им не по-дълъг от един месец.</w:t>
      </w:r>
    </w:p>
    <w:p w:rsidR="006F6414" w:rsidRDefault="006F6414" w:rsidP="006F6414">
      <w:pPr>
        <w:spacing w:after="0" w:line="240" w:lineRule="auto"/>
        <w:ind w:firstLine="851"/>
        <w:jc w:val="both"/>
        <w:divId w:val="253322721"/>
        <w:rPr>
          <w:rFonts w:ascii="Times New Roman" w:eastAsia="Times New Roman" w:hAnsi="Times New Roman" w:cs="Times New Roman"/>
          <w:sz w:val="24"/>
          <w:szCs w:val="24"/>
        </w:rPr>
      </w:pPr>
      <w:r>
        <w:rPr>
          <w:rFonts w:ascii="Times New Roman" w:eastAsia="Times New Roman" w:hAnsi="Times New Roman" w:cs="Times New Roman"/>
          <w:sz w:val="24"/>
          <w:szCs w:val="24"/>
        </w:rPr>
        <w:t>(3) След получаването на разрешението по ал. 1 дружеството представя на комисията документите по ал. 1 в 14-дневен срок от промяната им, освен ако е предвиден друг ред за одобряване или уведомяване.</w:t>
      </w:r>
    </w:p>
    <w:p w:rsidR="006F6414" w:rsidRDefault="006F6414" w:rsidP="006F6414">
      <w:pPr>
        <w:spacing w:after="0" w:line="240" w:lineRule="auto"/>
        <w:ind w:firstLine="851"/>
        <w:jc w:val="both"/>
        <w:divId w:val="167988727"/>
        <w:rPr>
          <w:rFonts w:ascii="Times New Roman" w:eastAsia="Times New Roman" w:hAnsi="Times New Roman" w:cs="Times New Roman"/>
          <w:sz w:val="24"/>
          <w:szCs w:val="24"/>
        </w:rPr>
      </w:pPr>
      <w:r>
        <w:rPr>
          <w:rFonts w:ascii="Times New Roman" w:eastAsia="Times New Roman" w:hAnsi="Times New Roman" w:cs="Times New Roman"/>
          <w:sz w:val="24"/>
          <w:szCs w:val="24"/>
        </w:rPr>
        <w:t>(4) Комисията определя с наредбата по чл. 122а, ал. 5 изисквания към документите по ал. 1, т. 3, 7, 8 и 10.</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Срок за разглеждане на искането за разрешение за управление на пенсионен фонд</w:t>
      </w:r>
    </w:p>
    <w:p w:rsidR="006F6414" w:rsidRDefault="006F6414" w:rsidP="006F6414">
      <w:pPr>
        <w:spacing w:after="0" w:line="240" w:lineRule="auto"/>
        <w:ind w:firstLine="851"/>
        <w:jc w:val="both"/>
        <w:divId w:val="727461613"/>
        <w:rPr>
          <w:rFonts w:ascii="Times New Roman" w:eastAsia="Times New Roman" w:hAnsi="Times New Roman" w:cs="Times New Roman"/>
          <w:sz w:val="24"/>
          <w:szCs w:val="24"/>
        </w:rPr>
      </w:pPr>
      <w:r>
        <w:rPr>
          <w:rFonts w:ascii="Times New Roman" w:eastAsia="Times New Roman" w:hAnsi="Times New Roman" w:cs="Times New Roman"/>
          <w:sz w:val="24"/>
          <w:szCs w:val="24"/>
        </w:rPr>
        <w:t>Чл. 146. (Изм. - ДВ, бр. 92 от 2017 г., в сила от 18.11.2018 г.) Комисията се произнася в едномесечен срок от подаването на искането по чл. 145, ал. 1, а в случаите по чл. 145, ал. 2 - в едномесечен срок от представянето на съответните документи или информация. В случаите, когато изисканите документи или информация не са внесени, комисията се произнася в едномесечен срок от изтичането на определения срок за тяхното представяне. Заявителят се уведомява писмено за взетото решение в 7-дневен срок.</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Отказ за даване на разрешение за управление на пенсионен фонд</w:t>
      </w:r>
    </w:p>
    <w:p w:rsidR="006F6414" w:rsidRDefault="006F6414" w:rsidP="006F6414">
      <w:pPr>
        <w:spacing w:after="0" w:line="240" w:lineRule="auto"/>
        <w:ind w:firstLine="851"/>
        <w:jc w:val="both"/>
        <w:divId w:val="1087070451"/>
        <w:rPr>
          <w:rFonts w:ascii="Times New Roman" w:eastAsia="Times New Roman" w:hAnsi="Times New Roman" w:cs="Times New Roman"/>
          <w:sz w:val="24"/>
          <w:szCs w:val="24"/>
        </w:rPr>
      </w:pPr>
      <w:r>
        <w:rPr>
          <w:rFonts w:ascii="Times New Roman" w:eastAsia="Times New Roman" w:hAnsi="Times New Roman" w:cs="Times New Roman"/>
          <w:sz w:val="24"/>
          <w:szCs w:val="24"/>
        </w:rPr>
        <w:t>Чл. 147. (Изм. - ДВ, бр. 8 от 2003 г., в сила от 01.03.2003 г., изм. - ДВ, бр. 67 от 2003 г.) (1) (Изм. - ДВ, бр. 92 от 2017 г., в сила от 18.11.2018 г.) Комисията отказва да даде разрешение, когато:</w:t>
      </w:r>
    </w:p>
    <w:p w:rsidR="006F6414" w:rsidRDefault="006F6414" w:rsidP="006F6414">
      <w:pPr>
        <w:spacing w:after="0" w:line="240" w:lineRule="auto"/>
        <w:ind w:firstLine="851"/>
        <w:jc w:val="both"/>
        <w:divId w:val="1602029555"/>
        <w:rPr>
          <w:rFonts w:ascii="Times New Roman" w:eastAsia="Times New Roman" w:hAnsi="Times New Roman" w:cs="Times New Roman"/>
          <w:sz w:val="24"/>
          <w:szCs w:val="24"/>
        </w:rPr>
      </w:pPr>
      <w:r>
        <w:rPr>
          <w:rFonts w:ascii="Times New Roman" w:eastAsia="Times New Roman" w:hAnsi="Times New Roman" w:cs="Times New Roman"/>
          <w:sz w:val="24"/>
          <w:szCs w:val="24"/>
        </w:rPr>
        <w:t>1. в определения по чл. 145, ал. 2 срок не са представени допълнителните документи или информацията или не са отстранени несъответствията;</w:t>
      </w:r>
    </w:p>
    <w:p w:rsidR="006F6414" w:rsidRDefault="006F6414" w:rsidP="006F6414">
      <w:pPr>
        <w:spacing w:after="0" w:line="240" w:lineRule="auto"/>
        <w:ind w:firstLine="851"/>
        <w:jc w:val="both"/>
        <w:divId w:val="199512823"/>
        <w:rPr>
          <w:rFonts w:ascii="Times New Roman" w:eastAsia="Times New Roman" w:hAnsi="Times New Roman" w:cs="Times New Roman"/>
          <w:sz w:val="24"/>
          <w:szCs w:val="24"/>
        </w:rPr>
      </w:pPr>
      <w:r>
        <w:rPr>
          <w:rFonts w:ascii="Times New Roman" w:eastAsia="Times New Roman" w:hAnsi="Times New Roman" w:cs="Times New Roman"/>
          <w:sz w:val="24"/>
          <w:szCs w:val="24"/>
        </w:rPr>
        <w:t>2. не са изпълнени изискванията на този кодекс и на подзаконовите актове по прилагането му;</w:t>
      </w:r>
    </w:p>
    <w:p w:rsidR="006F6414" w:rsidRDefault="006F6414" w:rsidP="006F6414">
      <w:pPr>
        <w:spacing w:after="0" w:line="240" w:lineRule="auto"/>
        <w:ind w:firstLine="851"/>
        <w:jc w:val="both"/>
        <w:divId w:val="2053799862"/>
        <w:rPr>
          <w:rFonts w:ascii="Times New Roman" w:eastAsia="Times New Roman" w:hAnsi="Times New Roman" w:cs="Times New Roman"/>
          <w:sz w:val="24"/>
          <w:szCs w:val="24"/>
        </w:rPr>
      </w:pPr>
      <w:r>
        <w:rPr>
          <w:rFonts w:ascii="Times New Roman" w:eastAsia="Times New Roman" w:hAnsi="Times New Roman" w:cs="Times New Roman"/>
          <w:sz w:val="24"/>
          <w:szCs w:val="24"/>
        </w:rPr>
        <w:t>3. липсва необходимата финансова, кадрова или информационна обезпеченост на пенсионноосигурителното дружество;</w:t>
      </w:r>
    </w:p>
    <w:p w:rsidR="006F6414" w:rsidRDefault="006F6414" w:rsidP="006F6414">
      <w:pPr>
        <w:spacing w:after="0" w:line="240" w:lineRule="auto"/>
        <w:ind w:firstLine="851"/>
        <w:jc w:val="both"/>
        <w:divId w:val="587007388"/>
        <w:rPr>
          <w:rFonts w:ascii="Times New Roman" w:eastAsia="Times New Roman" w:hAnsi="Times New Roman" w:cs="Times New Roman"/>
          <w:sz w:val="24"/>
          <w:szCs w:val="24"/>
        </w:rPr>
      </w:pPr>
      <w:r>
        <w:rPr>
          <w:rFonts w:ascii="Times New Roman" w:eastAsia="Times New Roman" w:hAnsi="Times New Roman" w:cs="Times New Roman"/>
          <w:sz w:val="24"/>
          <w:szCs w:val="24"/>
        </w:rPr>
        <w:t>4. е в сила приложена на дружеството принудителна административна мярка по чл. 344, ал. 2, т. 1, 5, 11 или 12.</w:t>
      </w:r>
    </w:p>
    <w:p w:rsidR="006F6414" w:rsidRDefault="006F6414" w:rsidP="006F6414">
      <w:pPr>
        <w:spacing w:after="0" w:line="240" w:lineRule="auto"/>
        <w:ind w:firstLine="851"/>
        <w:jc w:val="both"/>
        <w:divId w:val="1139961827"/>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случай на отказ пенсионноосигурителното дружество може да направи ново искане за получаване на разрешение за управление на универсален или професионален пенсионен фонд не по-рано от 6 месеца от датата на отказа.</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Вписване в съда</w:t>
      </w:r>
    </w:p>
    <w:p w:rsidR="006F6414" w:rsidRDefault="006F6414" w:rsidP="006F6414">
      <w:pPr>
        <w:spacing w:after="0" w:line="240" w:lineRule="auto"/>
        <w:ind w:firstLine="851"/>
        <w:jc w:val="both"/>
        <w:divId w:val="5913196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148. (Изм. - ДВ, бр. 67 от 2003 г.) (1) (Изм. - ДВ, бр. 92 от 2017 г., в сила от 18.11.2018 г.) Окръжният съд по седалището на фонда вписва в регистъра си съответно универсалния или професионалния фонд, ако пенсионноосигурителното дружество е </w:t>
      </w:r>
      <w:r>
        <w:rPr>
          <w:rFonts w:ascii="Times New Roman" w:eastAsia="Times New Roman" w:hAnsi="Times New Roman" w:cs="Times New Roman"/>
          <w:sz w:val="24"/>
          <w:szCs w:val="24"/>
        </w:rPr>
        <w:lastRenderedPageBreak/>
        <w:t>подало заявление за вписване в 6-месечен срок от получаване на разрешението от комисията.</w:t>
      </w:r>
    </w:p>
    <w:p w:rsidR="006F6414" w:rsidRDefault="006F6414" w:rsidP="006F6414">
      <w:pPr>
        <w:spacing w:after="0" w:line="240" w:lineRule="auto"/>
        <w:ind w:firstLine="851"/>
        <w:jc w:val="both"/>
        <w:divId w:val="725377321"/>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Заявлението за вписване в съда съдържа:</w:t>
      </w:r>
    </w:p>
    <w:p w:rsidR="006F6414" w:rsidRDefault="006F6414" w:rsidP="006F6414">
      <w:pPr>
        <w:spacing w:after="0" w:line="240" w:lineRule="auto"/>
        <w:ind w:firstLine="851"/>
        <w:jc w:val="both"/>
        <w:divId w:val="149060602"/>
        <w:rPr>
          <w:rFonts w:ascii="Times New Roman" w:eastAsia="Times New Roman" w:hAnsi="Times New Roman" w:cs="Times New Roman"/>
          <w:sz w:val="24"/>
          <w:szCs w:val="24"/>
        </w:rPr>
      </w:pPr>
      <w:r>
        <w:rPr>
          <w:rFonts w:ascii="Times New Roman" w:eastAsia="Times New Roman" w:hAnsi="Times New Roman" w:cs="Times New Roman"/>
          <w:sz w:val="24"/>
          <w:szCs w:val="24"/>
        </w:rPr>
        <w:t>1. наименованието, седалището и адреса на управление на пенсионноосигурителното дружество;</w:t>
      </w:r>
    </w:p>
    <w:p w:rsidR="006F6414" w:rsidRDefault="006F6414" w:rsidP="006F6414">
      <w:pPr>
        <w:spacing w:after="0" w:line="240" w:lineRule="auto"/>
        <w:ind w:firstLine="851"/>
        <w:jc w:val="both"/>
        <w:divId w:val="1177966791"/>
        <w:rPr>
          <w:rFonts w:ascii="Times New Roman" w:eastAsia="Times New Roman" w:hAnsi="Times New Roman" w:cs="Times New Roman"/>
          <w:sz w:val="24"/>
          <w:szCs w:val="24"/>
        </w:rPr>
      </w:pPr>
      <w:r>
        <w:rPr>
          <w:rFonts w:ascii="Times New Roman" w:eastAsia="Times New Roman" w:hAnsi="Times New Roman" w:cs="Times New Roman"/>
          <w:sz w:val="24"/>
          <w:szCs w:val="24"/>
        </w:rPr>
        <w:t>2. наименованието на пенсионния фонд;</w:t>
      </w:r>
    </w:p>
    <w:p w:rsidR="006F6414" w:rsidRDefault="006F6414" w:rsidP="006F6414">
      <w:pPr>
        <w:spacing w:after="0" w:line="240" w:lineRule="auto"/>
        <w:ind w:firstLine="851"/>
        <w:jc w:val="both"/>
        <w:divId w:val="1557660711"/>
        <w:rPr>
          <w:rFonts w:ascii="Times New Roman" w:eastAsia="Times New Roman" w:hAnsi="Times New Roman" w:cs="Times New Roman"/>
          <w:sz w:val="24"/>
          <w:szCs w:val="24"/>
        </w:rPr>
      </w:pPr>
      <w:r>
        <w:rPr>
          <w:rFonts w:ascii="Times New Roman" w:eastAsia="Times New Roman" w:hAnsi="Times New Roman" w:cs="Times New Roman"/>
          <w:sz w:val="24"/>
          <w:szCs w:val="24"/>
        </w:rPr>
        <w:t>3. трите имена и ЕГН на лицата, които управляват и представляват пенсионноосигурителното дружество.</w:t>
      </w:r>
    </w:p>
    <w:p w:rsidR="006F6414" w:rsidRDefault="006F6414" w:rsidP="006F6414">
      <w:pPr>
        <w:spacing w:after="0" w:line="240" w:lineRule="auto"/>
        <w:ind w:firstLine="851"/>
        <w:jc w:val="both"/>
        <w:divId w:val="1490705195"/>
        <w:rPr>
          <w:rFonts w:ascii="Times New Roman" w:eastAsia="Times New Roman" w:hAnsi="Times New Roman" w:cs="Times New Roman"/>
          <w:sz w:val="24"/>
          <w:szCs w:val="24"/>
        </w:rPr>
      </w:pPr>
      <w:r>
        <w:rPr>
          <w:rFonts w:ascii="Times New Roman" w:eastAsia="Times New Roman" w:hAnsi="Times New Roman" w:cs="Times New Roman"/>
          <w:sz w:val="24"/>
          <w:szCs w:val="24"/>
        </w:rPr>
        <w:t>(3) Универсалният или професионалният фонд се вписват в регистъра на окръжния съд по неговото седалище.</w:t>
      </w:r>
    </w:p>
    <w:p w:rsidR="006F6414" w:rsidRDefault="006F6414" w:rsidP="006F6414">
      <w:pPr>
        <w:spacing w:after="0" w:line="240" w:lineRule="auto"/>
        <w:ind w:firstLine="851"/>
        <w:jc w:val="both"/>
        <w:divId w:val="398215552"/>
        <w:rPr>
          <w:rFonts w:ascii="Times New Roman" w:eastAsia="Times New Roman" w:hAnsi="Times New Roman" w:cs="Times New Roman"/>
          <w:sz w:val="24"/>
          <w:szCs w:val="24"/>
        </w:rPr>
      </w:pPr>
      <w:r>
        <w:rPr>
          <w:rFonts w:ascii="Times New Roman" w:eastAsia="Times New Roman" w:hAnsi="Times New Roman" w:cs="Times New Roman"/>
          <w:sz w:val="24"/>
          <w:szCs w:val="24"/>
        </w:rPr>
        <w:t>(4) Фондът за допълнително задължително пенсионно осигуряване възниква като юридическо лице от деня на вписването в регистъра на съда.</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Отнемане на разрешението за управление на фонд</w:t>
      </w:r>
    </w:p>
    <w:p w:rsidR="006F6414" w:rsidRDefault="006F6414" w:rsidP="006F6414">
      <w:pPr>
        <w:spacing w:after="0" w:line="240" w:lineRule="auto"/>
        <w:ind w:firstLine="851"/>
        <w:jc w:val="both"/>
        <w:divId w:val="1176067800"/>
        <w:rPr>
          <w:rFonts w:ascii="Times New Roman" w:eastAsia="Times New Roman" w:hAnsi="Times New Roman" w:cs="Times New Roman"/>
          <w:sz w:val="24"/>
          <w:szCs w:val="24"/>
        </w:rPr>
      </w:pPr>
      <w:r>
        <w:rPr>
          <w:rFonts w:ascii="Times New Roman" w:eastAsia="Times New Roman" w:hAnsi="Times New Roman" w:cs="Times New Roman"/>
          <w:sz w:val="24"/>
          <w:szCs w:val="24"/>
        </w:rPr>
        <w:t>Чл. 149. (1) (Изм. - ДВ, бр. 8 от 2003 г., в сила от 01.03.2003 г., изм. - ДВ, бр. 67 от 2003 г., предишен текст на чл. 149, изм. - ДВ, бр. 92 от 2017 г., в сила от 18.11.2018 г.) Комисията по предложение на заместник-председателя на комисията отнема разрешението за управление на универсален или професионален фонд при:</w:t>
      </w:r>
    </w:p>
    <w:p w:rsidR="006F6414" w:rsidRDefault="006F6414" w:rsidP="006F6414">
      <w:pPr>
        <w:spacing w:after="0" w:line="240" w:lineRule="auto"/>
        <w:ind w:firstLine="851"/>
        <w:jc w:val="both"/>
        <w:divId w:val="863399627"/>
        <w:rPr>
          <w:rFonts w:ascii="Times New Roman" w:eastAsia="Times New Roman" w:hAnsi="Times New Roman" w:cs="Times New Roman"/>
          <w:sz w:val="24"/>
          <w:szCs w:val="24"/>
        </w:rPr>
      </w:pPr>
      <w:r>
        <w:rPr>
          <w:rFonts w:ascii="Times New Roman" w:eastAsia="Times New Roman" w:hAnsi="Times New Roman" w:cs="Times New Roman"/>
          <w:sz w:val="24"/>
          <w:szCs w:val="24"/>
        </w:rPr>
        <w:t>1. констатиране, че документите, послужили като основание за издаването на разрешението, съдържат неверни данни;</w:t>
      </w:r>
    </w:p>
    <w:p w:rsidR="006F6414" w:rsidRDefault="006F6414" w:rsidP="006F6414">
      <w:pPr>
        <w:spacing w:after="0" w:line="240" w:lineRule="auto"/>
        <w:ind w:firstLine="851"/>
        <w:jc w:val="both"/>
        <w:divId w:val="388770648"/>
        <w:rPr>
          <w:rFonts w:ascii="Times New Roman" w:eastAsia="Times New Roman" w:hAnsi="Times New Roman" w:cs="Times New Roman"/>
          <w:sz w:val="24"/>
          <w:szCs w:val="24"/>
        </w:rPr>
      </w:pPr>
      <w:r>
        <w:rPr>
          <w:rFonts w:ascii="Times New Roman" w:eastAsia="Times New Roman" w:hAnsi="Times New Roman" w:cs="Times New Roman"/>
          <w:sz w:val="24"/>
          <w:szCs w:val="24"/>
        </w:rPr>
        <w:t>2. неподаване на заявлението за вписване в съда в 6-месечен срок от получаване на разрешението за управление на универсален или професионален фонд;</w:t>
      </w:r>
    </w:p>
    <w:p w:rsidR="006F6414" w:rsidRDefault="006F6414" w:rsidP="006F6414">
      <w:pPr>
        <w:spacing w:after="0" w:line="240" w:lineRule="auto"/>
        <w:ind w:firstLine="851"/>
        <w:jc w:val="both"/>
        <w:divId w:val="1617059965"/>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преобразуване на пенсионноосигурително дружество, когато управлението на фонда преминава към друго пенсионноосигурително дружество;</w:t>
      </w:r>
    </w:p>
    <w:p w:rsidR="006F6414" w:rsidRDefault="006F6414" w:rsidP="006F6414">
      <w:pPr>
        <w:spacing w:after="0" w:line="240" w:lineRule="auto"/>
        <w:ind w:firstLine="851"/>
        <w:jc w:val="both"/>
        <w:divId w:val="1136483239"/>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прекратяване на фонда поради вливане в или сливане с друг фонд за допълнително задължително пенсионно осигуряване;</w:t>
      </w:r>
    </w:p>
    <w:p w:rsidR="006F6414" w:rsidRDefault="006F6414" w:rsidP="006F6414">
      <w:pPr>
        <w:spacing w:after="0" w:line="240" w:lineRule="auto"/>
        <w:ind w:firstLine="851"/>
        <w:jc w:val="both"/>
        <w:divId w:val="687104359"/>
        <w:rPr>
          <w:rFonts w:ascii="Times New Roman" w:eastAsia="Times New Roman" w:hAnsi="Times New Roman" w:cs="Times New Roman"/>
          <w:sz w:val="24"/>
          <w:szCs w:val="24"/>
        </w:rPr>
      </w:pPr>
      <w:r>
        <w:rPr>
          <w:rFonts w:ascii="Times New Roman" w:eastAsia="Times New Roman" w:hAnsi="Times New Roman" w:cs="Times New Roman"/>
          <w:sz w:val="24"/>
          <w:szCs w:val="24"/>
        </w:rPr>
        <w:t>5. наличие на реална и непосредствена заплаха за интересите на осигурените лица;</w:t>
      </w:r>
    </w:p>
    <w:p w:rsidR="006F6414" w:rsidRDefault="006F6414" w:rsidP="006F6414">
      <w:pPr>
        <w:spacing w:after="0" w:line="240" w:lineRule="auto"/>
        <w:ind w:firstLine="851"/>
        <w:jc w:val="both"/>
        <w:divId w:val="1495025538"/>
        <w:rPr>
          <w:rFonts w:ascii="Times New Roman" w:eastAsia="Times New Roman" w:hAnsi="Times New Roman" w:cs="Times New Roman"/>
          <w:sz w:val="24"/>
          <w:szCs w:val="24"/>
        </w:rPr>
      </w:pPr>
      <w:r>
        <w:rPr>
          <w:rFonts w:ascii="Times New Roman" w:eastAsia="Times New Roman" w:hAnsi="Times New Roman" w:cs="Times New Roman"/>
          <w:sz w:val="24"/>
          <w:szCs w:val="24"/>
        </w:rPr>
        <w:t>6. отнемане на пенсионната лицензия на пенсионноосигурителното дружество, управляващо фонда.</w:t>
      </w:r>
    </w:p>
    <w:p w:rsidR="006F6414" w:rsidRDefault="006F6414" w:rsidP="006F6414">
      <w:pPr>
        <w:spacing w:after="0" w:line="240" w:lineRule="auto"/>
        <w:ind w:firstLine="851"/>
        <w:jc w:val="both"/>
        <w:divId w:val="1448963679"/>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92 от 2017 г., в сила от 18.11.2018 г.) Комисията може да отнеме разрешението за управление на фонд за допълнително задължително пенсионно осигуряване при грубо нарушение или системни нарушения на този кодекс и на актовете по прилагането му при управлението на фонда.</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Необходими документи за вписване</w:t>
      </w:r>
    </w:p>
    <w:p w:rsidR="006F6414" w:rsidRDefault="006F6414" w:rsidP="006F6414">
      <w:pPr>
        <w:spacing w:after="0" w:line="240" w:lineRule="auto"/>
        <w:ind w:firstLine="851"/>
        <w:jc w:val="both"/>
        <w:divId w:val="1610158792"/>
        <w:rPr>
          <w:rFonts w:ascii="Times New Roman" w:eastAsia="Times New Roman" w:hAnsi="Times New Roman" w:cs="Times New Roman"/>
          <w:sz w:val="24"/>
          <w:szCs w:val="24"/>
        </w:rPr>
      </w:pPr>
      <w:r>
        <w:rPr>
          <w:rFonts w:ascii="Times New Roman" w:eastAsia="Times New Roman" w:hAnsi="Times New Roman" w:cs="Times New Roman"/>
          <w:sz w:val="24"/>
          <w:szCs w:val="24"/>
        </w:rPr>
        <w:t>Чл. 150. (1) За вписване на универсален и/или на професионален пенсионен фонд пред съда се представят следните документи:</w:t>
      </w:r>
    </w:p>
    <w:p w:rsidR="006F6414" w:rsidRDefault="006F6414" w:rsidP="006F6414">
      <w:pPr>
        <w:spacing w:after="0" w:line="240" w:lineRule="auto"/>
        <w:ind w:firstLine="851"/>
        <w:jc w:val="both"/>
        <w:divId w:val="9334622"/>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8 от 2003 г., в сила от 01.03.2003 г., изм. - ДВ, бр. 67 от 2003 г.) разрешение за управление на универсален или професионален пенсионен фонд;</w:t>
      </w:r>
    </w:p>
    <w:p w:rsidR="006F6414" w:rsidRDefault="006F6414" w:rsidP="006F6414">
      <w:pPr>
        <w:spacing w:after="0" w:line="240" w:lineRule="auto"/>
        <w:ind w:firstLine="851"/>
        <w:jc w:val="both"/>
        <w:divId w:val="56472845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67 от 2003 г.) правилникът за организацията и дейността на универсалния или на професионалния пенсионен фонд;</w:t>
      </w:r>
    </w:p>
    <w:p w:rsidR="006F6414" w:rsidRDefault="006F6414" w:rsidP="006F6414">
      <w:pPr>
        <w:spacing w:after="0" w:line="240" w:lineRule="auto"/>
        <w:ind w:firstLine="851"/>
        <w:jc w:val="both"/>
        <w:divId w:val="207962584"/>
        <w:rPr>
          <w:rFonts w:ascii="Times New Roman" w:eastAsia="Times New Roman" w:hAnsi="Times New Roman" w:cs="Times New Roman"/>
          <w:sz w:val="24"/>
          <w:szCs w:val="24"/>
        </w:rPr>
      </w:pPr>
      <w:r>
        <w:rPr>
          <w:rFonts w:ascii="Times New Roman" w:eastAsia="Times New Roman" w:hAnsi="Times New Roman" w:cs="Times New Roman"/>
          <w:sz w:val="24"/>
          <w:szCs w:val="24"/>
        </w:rPr>
        <w:t>3. уставът на пенсионноосигурителното дружество, което управлява и представлява пенсионния фонд;</w:t>
      </w:r>
    </w:p>
    <w:p w:rsidR="006F6414" w:rsidRDefault="006F6414" w:rsidP="006F6414">
      <w:pPr>
        <w:spacing w:after="0" w:line="240" w:lineRule="auto"/>
        <w:ind w:firstLine="851"/>
        <w:jc w:val="both"/>
        <w:divId w:val="110975509"/>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34 от 2006 г., в сила от 01.01.2008 г.) актуално удостоверение за вписването в търговския регистър на пенсионноосигурителното дружество;</w:t>
      </w:r>
    </w:p>
    <w:p w:rsidR="006F6414" w:rsidRDefault="006F6414" w:rsidP="006F6414">
      <w:pPr>
        <w:spacing w:after="0" w:line="240" w:lineRule="auto"/>
        <w:ind w:firstLine="851"/>
        <w:jc w:val="both"/>
        <w:divId w:val="1950355122"/>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64 от 2000 г.) списък на членовете на управителните органи на пенсионноосигурителното дружество;</w:t>
      </w:r>
    </w:p>
    <w:p w:rsidR="006F6414" w:rsidRDefault="006F6414" w:rsidP="006F6414">
      <w:pPr>
        <w:spacing w:after="0" w:line="240" w:lineRule="auto"/>
        <w:ind w:firstLine="851"/>
        <w:jc w:val="both"/>
        <w:divId w:val="131511211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пенсионна лицензия на пенсионноосигурителното дружество;</w:t>
      </w:r>
    </w:p>
    <w:p w:rsidR="006F6414" w:rsidRDefault="006F6414" w:rsidP="006F6414">
      <w:pPr>
        <w:spacing w:after="0" w:line="240" w:lineRule="auto"/>
        <w:ind w:firstLine="851"/>
        <w:jc w:val="both"/>
        <w:divId w:val="1198935516"/>
        <w:rPr>
          <w:rFonts w:ascii="Times New Roman" w:eastAsia="Times New Roman" w:hAnsi="Times New Roman" w:cs="Times New Roman"/>
          <w:sz w:val="24"/>
          <w:szCs w:val="24"/>
        </w:rPr>
      </w:pPr>
      <w:r>
        <w:rPr>
          <w:rFonts w:ascii="Times New Roman" w:eastAsia="Times New Roman" w:hAnsi="Times New Roman" w:cs="Times New Roman"/>
          <w:sz w:val="24"/>
          <w:szCs w:val="24"/>
        </w:rPr>
        <w:t>7. (изм. - ДВ, бр. 67 от 2003 г.) решението на общото събрание на пенсионноосигурителното дружество за учредяване на фонд за допълнително задължително пенсионно осигуряване;</w:t>
      </w:r>
    </w:p>
    <w:p w:rsidR="006F6414" w:rsidRDefault="006F6414" w:rsidP="006F6414">
      <w:pPr>
        <w:spacing w:after="0" w:line="240" w:lineRule="auto"/>
        <w:ind w:firstLine="851"/>
        <w:jc w:val="both"/>
        <w:divId w:val="405881353"/>
        <w:rPr>
          <w:rFonts w:ascii="Times New Roman" w:eastAsia="Times New Roman" w:hAnsi="Times New Roman" w:cs="Times New Roman"/>
          <w:sz w:val="24"/>
          <w:szCs w:val="24"/>
        </w:rPr>
      </w:pPr>
      <w:r>
        <w:rPr>
          <w:rFonts w:ascii="Times New Roman" w:eastAsia="Times New Roman" w:hAnsi="Times New Roman" w:cs="Times New Roman"/>
          <w:sz w:val="24"/>
          <w:szCs w:val="24"/>
        </w:rPr>
        <w:t>8. трите имена и единният граждански номер на лицата, които управляват и представляват пенсионноосигурителното дружество.</w:t>
      </w:r>
    </w:p>
    <w:p w:rsidR="006F6414" w:rsidRDefault="006F6414" w:rsidP="006F6414">
      <w:pPr>
        <w:spacing w:after="0" w:line="240" w:lineRule="auto"/>
        <w:ind w:firstLine="851"/>
        <w:jc w:val="both"/>
        <w:divId w:val="1951474469"/>
        <w:rPr>
          <w:rFonts w:ascii="Times New Roman" w:eastAsia="Times New Roman" w:hAnsi="Times New Roman" w:cs="Times New Roman"/>
          <w:sz w:val="24"/>
          <w:szCs w:val="24"/>
        </w:rPr>
      </w:pPr>
      <w:r>
        <w:rPr>
          <w:rFonts w:ascii="Times New Roman" w:eastAsia="Times New Roman" w:hAnsi="Times New Roman" w:cs="Times New Roman"/>
          <w:sz w:val="24"/>
          <w:szCs w:val="24"/>
        </w:rPr>
        <w:t>(2) В съдебния регистър се вписват наименованието на универсалния и/или на професионалния пенсионен фонд; наименованието, седалището и адресът на управление на пенсионноосигурителното дружество, учредило фонда; начинът на представляване от пенсионноосигурителното дружество.</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Срок за произнасяне на съда</w:t>
      </w:r>
    </w:p>
    <w:p w:rsidR="006F6414" w:rsidRDefault="006F6414" w:rsidP="006F6414">
      <w:pPr>
        <w:spacing w:after="0" w:line="240" w:lineRule="auto"/>
        <w:ind w:firstLine="851"/>
        <w:jc w:val="both"/>
        <w:divId w:val="1279263854"/>
        <w:rPr>
          <w:rFonts w:ascii="Times New Roman" w:eastAsia="Times New Roman" w:hAnsi="Times New Roman" w:cs="Times New Roman"/>
          <w:sz w:val="24"/>
          <w:szCs w:val="24"/>
        </w:rPr>
      </w:pPr>
      <w:r>
        <w:rPr>
          <w:rFonts w:ascii="Times New Roman" w:eastAsia="Times New Roman" w:hAnsi="Times New Roman" w:cs="Times New Roman"/>
          <w:sz w:val="24"/>
          <w:szCs w:val="24"/>
        </w:rPr>
        <w:t>Чл. 151. Съдът разглежда заявлението за вписване в 14-дневен срок от датата на подаването му.</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Отказ за вписване</w:t>
      </w:r>
    </w:p>
    <w:p w:rsidR="006F6414" w:rsidRDefault="006F6414" w:rsidP="006F6414">
      <w:pPr>
        <w:spacing w:after="0" w:line="240" w:lineRule="auto"/>
        <w:ind w:firstLine="851"/>
        <w:jc w:val="both"/>
        <w:divId w:val="5137023"/>
        <w:rPr>
          <w:rFonts w:ascii="Times New Roman" w:eastAsia="Times New Roman" w:hAnsi="Times New Roman" w:cs="Times New Roman"/>
          <w:sz w:val="24"/>
          <w:szCs w:val="24"/>
        </w:rPr>
      </w:pPr>
      <w:r>
        <w:rPr>
          <w:rFonts w:ascii="Times New Roman" w:eastAsia="Times New Roman" w:hAnsi="Times New Roman" w:cs="Times New Roman"/>
          <w:sz w:val="24"/>
          <w:szCs w:val="24"/>
        </w:rPr>
        <w:t>Чл. 152. Съдът отказва да извърши вписването, ако не са изпълнени изискванията, определени в този дял.</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Задължение за представяне на препис от съдебното решение</w:t>
      </w:r>
    </w:p>
    <w:p w:rsidR="006F6414" w:rsidRDefault="006F6414" w:rsidP="006F6414">
      <w:pPr>
        <w:spacing w:after="0" w:line="240" w:lineRule="auto"/>
        <w:ind w:firstLine="851"/>
        <w:jc w:val="both"/>
        <w:divId w:val="1204295968"/>
        <w:rPr>
          <w:rFonts w:ascii="Times New Roman" w:eastAsia="Times New Roman" w:hAnsi="Times New Roman" w:cs="Times New Roman"/>
          <w:sz w:val="24"/>
          <w:szCs w:val="24"/>
        </w:rPr>
      </w:pPr>
      <w:r>
        <w:rPr>
          <w:rFonts w:ascii="Times New Roman" w:eastAsia="Times New Roman" w:hAnsi="Times New Roman" w:cs="Times New Roman"/>
          <w:sz w:val="24"/>
          <w:szCs w:val="24"/>
        </w:rPr>
        <w:t>Чл. 153. (Изм. - ДВ, бр. 8 от 2003 г., в сила от 01.03.2003 г., изм. - ДВ, бр. 67 от 2003 г.) Пенсионноосигурителното дружество е длъжно да представи на комисията заверен препис от съдебното решение за вписване в 7-дневен срок от получаването му.</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Отговорност за разходите по вписването</w:t>
      </w:r>
    </w:p>
    <w:p w:rsidR="006F6414" w:rsidRDefault="006F6414" w:rsidP="006F6414">
      <w:pPr>
        <w:spacing w:after="0" w:line="240" w:lineRule="auto"/>
        <w:ind w:firstLine="851"/>
        <w:jc w:val="both"/>
        <w:divId w:val="1844198362"/>
        <w:rPr>
          <w:rFonts w:ascii="Times New Roman" w:eastAsia="Times New Roman" w:hAnsi="Times New Roman" w:cs="Times New Roman"/>
          <w:sz w:val="24"/>
          <w:szCs w:val="24"/>
        </w:rPr>
      </w:pPr>
      <w:r>
        <w:rPr>
          <w:rFonts w:ascii="Times New Roman" w:eastAsia="Times New Roman" w:hAnsi="Times New Roman" w:cs="Times New Roman"/>
          <w:sz w:val="24"/>
          <w:szCs w:val="24"/>
        </w:rPr>
        <w:t>Чл. 154. Всички разходи по вписването на универсалния и/или на професионалния пенсионен фонд и всички предприети действия за целите на неговото учредяване и вписване се извършват от името и за сметка на пенсионноосигурителното дружество.</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Задължения на пенсионноосигурителното дружество след отнемане на разрешението за управление на пенсионен фонд</w:t>
      </w:r>
    </w:p>
    <w:p w:rsidR="006F6414" w:rsidRDefault="006F6414" w:rsidP="006F6414">
      <w:pPr>
        <w:spacing w:after="0" w:line="240" w:lineRule="auto"/>
        <w:ind w:firstLine="851"/>
        <w:jc w:val="both"/>
        <w:divId w:val="102185723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154а. (Нов - ДВ, бр. 67 от 2003 г.) (1) След отнемане на разрешението за управление на универсален или професионален пенсионен фонд пенсионноосигурителното дружество не може да сключва нови договори и да предлага нови условия за допълнително задължително пенсионно осигуряване, както и да изменя условията по сключени осигурителни договори за съответния фонд. </w:t>
      </w:r>
    </w:p>
    <w:p w:rsidR="006F6414" w:rsidRDefault="006F6414" w:rsidP="006F6414">
      <w:pPr>
        <w:spacing w:after="0" w:line="240" w:lineRule="auto"/>
        <w:ind w:firstLine="851"/>
        <w:jc w:val="both"/>
        <w:divId w:val="1524438737"/>
        <w:rPr>
          <w:rFonts w:ascii="Times New Roman" w:eastAsia="Times New Roman" w:hAnsi="Times New Roman" w:cs="Times New Roman"/>
          <w:sz w:val="24"/>
          <w:szCs w:val="24"/>
        </w:rPr>
      </w:pPr>
      <w:r>
        <w:rPr>
          <w:rFonts w:ascii="Times New Roman" w:eastAsia="Times New Roman" w:hAnsi="Times New Roman" w:cs="Times New Roman"/>
          <w:sz w:val="24"/>
          <w:szCs w:val="24"/>
        </w:rPr>
        <w:t>(2) Отнемането на разрешението за управление на универсален или професионален пенсионен фонд не освобождава пенсионноосигурителното дружество от задълженията му по сключените договори.</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Задължение на комисията след отнемане на разрешението за управление на пенсионен фонд (Загл. изм. - ДВ, бр. 92 от 2017 г.)</w:t>
      </w:r>
    </w:p>
    <w:p w:rsidR="006F6414" w:rsidRDefault="006F6414" w:rsidP="006F6414">
      <w:pPr>
        <w:spacing w:after="0" w:line="240" w:lineRule="auto"/>
        <w:ind w:firstLine="851"/>
        <w:jc w:val="both"/>
        <w:divId w:val="1816792959"/>
        <w:rPr>
          <w:rFonts w:ascii="Times New Roman" w:eastAsia="Times New Roman" w:hAnsi="Times New Roman" w:cs="Times New Roman"/>
          <w:sz w:val="24"/>
          <w:szCs w:val="24"/>
        </w:rPr>
      </w:pPr>
      <w:r>
        <w:rPr>
          <w:rFonts w:ascii="Times New Roman" w:eastAsia="Times New Roman" w:hAnsi="Times New Roman" w:cs="Times New Roman"/>
          <w:sz w:val="24"/>
          <w:szCs w:val="24"/>
        </w:rPr>
        <w:t>Чл. 154б. (Нов - ДВ, бр. 67 от 2003 г., изм. - ДВ, бр. 92 от 2017 г.) Комисията изпраща съобщение за отнемане на разрешението за управление на универсален или професионален пенсионен фонд до съда, извършил вписването, обнародва съобщението в "Държавен вестник" и го публикува най-малко в два централни всекидневника.</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Попечителски съвет</w:t>
      </w:r>
    </w:p>
    <w:p w:rsidR="006F6414" w:rsidRDefault="006F6414" w:rsidP="006F6414">
      <w:pPr>
        <w:spacing w:after="0" w:line="240" w:lineRule="auto"/>
        <w:ind w:firstLine="851"/>
        <w:jc w:val="both"/>
        <w:divId w:val="158888213"/>
        <w:rPr>
          <w:rFonts w:ascii="Times New Roman" w:eastAsia="Times New Roman" w:hAnsi="Times New Roman" w:cs="Times New Roman"/>
          <w:sz w:val="24"/>
          <w:szCs w:val="24"/>
        </w:rPr>
      </w:pPr>
      <w:r>
        <w:rPr>
          <w:rFonts w:ascii="Times New Roman" w:eastAsia="Times New Roman" w:hAnsi="Times New Roman" w:cs="Times New Roman"/>
          <w:sz w:val="24"/>
          <w:szCs w:val="24"/>
        </w:rPr>
        <w:t>Чл. 155. (1) Интересите на осигурените във фондовете се представляват от попечителски съвет.</w:t>
      </w:r>
    </w:p>
    <w:p w:rsidR="006F6414" w:rsidRDefault="006F6414" w:rsidP="006F6414">
      <w:pPr>
        <w:spacing w:after="0" w:line="240" w:lineRule="auto"/>
        <w:ind w:firstLine="851"/>
        <w:jc w:val="both"/>
        <w:divId w:val="1617981221"/>
        <w:rPr>
          <w:rFonts w:ascii="Times New Roman" w:eastAsia="Times New Roman" w:hAnsi="Times New Roman" w:cs="Times New Roman"/>
          <w:sz w:val="24"/>
          <w:szCs w:val="24"/>
        </w:rPr>
      </w:pPr>
      <w:r>
        <w:rPr>
          <w:rFonts w:ascii="Times New Roman" w:eastAsia="Times New Roman" w:hAnsi="Times New Roman" w:cs="Times New Roman"/>
          <w:sz w:val="24"/>
          <w:szCs w:val="24"/>
        </w:rPr>
        <w:t>(2) В състава на попечителския съвет влизат по равен брой представители на национално представените организации на работниците и служителите и на работодателите и един представител на пенсионноосигурителното дружество.</w:t>
      </w:r>
    </w:p>
    <w:p w:rsidR="006F6414" w:rsidRDefault="006F6414" w:rsidP="006F6414">
      <w:pPr>
        <w:spacing w:after="0" w:line="240" w:lineRule="auto"/>
        <w:ind w:firstLine="851"/>
        <w:jc w:val="both"/>
        <w:divId w:val="7175119"/>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8 от 2003 г., в сила от 01.03.2003 г., изм. - ДВ, бр. 67 от 2003 г.) Правата и задълженията на попечителския съвет се регламентират с акт на Министерския съвет по предложение на комисията.</w:t>
      </w:r>
    </w:p>
    <w:p w:rsidR="006F6414" w:rsidRDefault="006F6414" w:rsidP="006F6414">
      <w:pPr>
        <w:spacing w:after="0" w:line="240" w:lineRule="auto"/>
        <w:ind w:firstLine="851"/>
        <w:jc w:val="both"/>
        <w:divId w:val="1550990615"/>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Предложенията и решенията на попечителския съвет имат препоръчителен характер за пенсионноосигурителното дружество.</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Надзор</w:t>
      </w:r>
    </w:p>
    <w:p w:rsidR="006F6414" w:rsidRDefault="006F6414" w:rsidP="006F6414">
      <w:pPr>
        <w:spacing w:after="0" w:line="240" w:lineRule="auto"/>
        <w:ind w:firstLine="851"/>
        <w:jc w:val="both"/>
        <w:divId w:val="1172063917"/>
        <w:rPr>
          <w:rFonts w:ascii="Times New Roman" w:eastAsia="Times New Roman" w:hAnsi="Times New Roman" w:cs="Times New Roman"/>
          <w:sz w:val="24"/>
          <w:szCs w:val="24"/>
        </w:rPr>
      </w:pPr>
      <w:r>
        <w:rPr>
          <w:rFonts w:ascii="Times New Roman" w:eastAsia="Times New Roman" w:hAnsi="Times New Roman" w:cs="Times New Roman"/>
          <w:sz w:val="24"/>
          <w:szCs w:val="24"/>
        </w:rPr>
        <w:t>Чл. 156. (Изм. - ДВ, бр. 8 от 2003 г., в сила от 01.03.2003 г., отм. - ДВ, бр. 67 от 2003 г.)</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единадесета.</w:t>
      </w:r>
      <w:r>
        <w:rPr>
          <w:rFonts w:ascii="Times New Roman" w:hAnsi="Times New Roman" w:cs="Times New Roman"/>
          <w:b/>
          <w:bCs/>
          <w:sz w:val="24"/>
          <w:szCs w:val="24"/>
        </w:rPr>
        <w:br/>
        <w:t>ОСИГУРИТЕЛНИ ВНОСКИ</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Вид и размер на осигурителните вноски</w:t>
      </w:r>
    </w:p>
    <w:p w:rsidR="006F6414" w:rsidRDefault="006F6414" w:rsidP="006F6414">
      <w:pPr>
        <w:spacing w:after="0" w:line="240" w:lineRule="auto"/>
        <w:ind w:firstLine="851"/>
        <w:jc w:val="both"/>
        <w:divId w:val="2067415875"/>
        <w:rPr>
          <w:rFonts w:ascii="Times New Roman" w:eastAsia="Times New Roman" w:hAnsi="Times New Roman" w:cs="Times New Roman"/>
          <w:sz w:val="24"/>
          <w:szCs w:val="24"/>
        </w:rPr>
      </w:pPr>
      <w:r>
        <w:rPr>
          <w:rFonts w:ascii="Times New Roman" w:eastAsia="Times New Roman" w:hAnsi="Times New Roman" w:cs="Times New Roman"/>
          <w:sz w:val="24"/>
          <w:szCs w:val="24"/>
        </w:rPr>
        <w:t>Чл. 157. (1) (Изм. - ДВ, бр. 112 от 2004 г., в сила от 01.01.2005 г.) Размерът на осигурителните вноски за допълнително задължително пенсионно осигуряване е:</w:t>
      </w:r>
    </w:p>
    <w:p w:rsidR="006F6414" w:rsidRDefault="006F6414" w:rsidP="006F6414">
      <w:pPr>
        <w:spacing w:after="0" w:line="240" w:lineRule="auto"/>
        <w:ind w:firstLine="851"/>
        <w:jc w:val="both"/>
        <w:divId w:val="2076901612"/>
        <w:rPr>
          <w:rFonts w:ascii="Times New Roman" w:eastAsia="Times New Roman" w:hAnsi="Times New Roman" w:cs="Times New Roman"/>
          <w:sz w:val="24"/>
          <w:szCs w:val="24"/>
        </w:rPr>
      </w:pPr>
      <w:r>
        <w:rPr>
          <w:rFonts w:ascii="Times New Roman" w:eastAsia="Times New Roman" w:hAnsi="Times New Roman" w:cs="Times New Roman"/>
          <w:sz w:val="24"/>
          <w:szCs w:val="24"/>
        </w:rPr>
        <w:t>1. за универсален пенсионен фонд:</w:t>
      </w:r>
    </w:p>
    <w:p w:rsidR="006F6414" w:rsidRDefault="006F6414" w:rsidP="006F6414">
      <w:pPr>
        <w:spacing w:after="0" w:line="240" w:lineRule="auto"/>
        <w:ind w:firstLine="851"/>
        <w:jc w:val="both"/>
        <w:divId w:val="1904220337"/>
        <w:rPr>
          <w:rFonts w:ascii="Times New Roman" w:eastAsia="Times New Roman" w:hAnsi="Times New Roman" w:cs="Times New Roman"/>
          <w:sz w:val="24"/>
          <w:szCs w:val="24"/>
        </w:rPr>
      </w:pPr>
      <w:r>
        <w:rPr>
          <w:rFonts w:ascii="Times New Roman" w:eastAsia="Times New Roman" w:hAnsi="Times New Roman" w:cs="Times New Roman"/>
          <w:sz w:val="24"/>
          <w:szCs w:val="24"/>
        </w:rPr>
        <w:t>а) за 2005 г. - 3 на сто;</w:t>
      </w:r>
    </w:p>
    <w:p w:rsidR="006F6414" w:rsidRDefault="006F6414" w:rsidP="006F6414">
      <w:pPr>
        <w:spacing w:after="0" w:line="240" w:lineRule="auto"/>
        <w:ind w:firstLine="851"/>
        <w:jc w:val="both"/>
        <w:divId w:val="1253472369"/>
        <w:rPr>
          <w:rFonts w:ascii="Times New Roman" w:eastAsia="Times New Roman" w:hAnsi="Times New Roman" w:cs="Times New Roman"/>
          <w:sz w:val="24"/>
          <w:szCs w:val="24"/>
        </w:rPr>
      </w:pPr>
      <w:r>
        <w:rPr>
          <w:rFonts w:ascii="Times New Roman" w:eastAsia="Times New Roman" w:hAnsi="Times New Roman" w:cs="Times New Roman"/>
          <w:sz w:val="24"/>
          <w:szCs w:val="24"/>
        </w:rPr>
        <w:t>б) за 2006 г. - 4 на сто;</w:t>
      </w:r>
    </w:p>
    <w:p w:rsidR="006F6414" w:rsidRDefault="006F6414" w:rsidP="006F6414">
      <w:pPr>
        <w:spacing w:after="0" w:line="240" w:lineRule="auto"/>
        <w:ind w:firstLine="851"/>
        <w:jc w:val="both"/>
        <w:divId w:val="1052465622"/>
        <w:rPr>
          <w:rFonts w:ascii="Times New Roman" w:eastAsia="Times New Roman" w:hAnsi="Times New Roman" w:cs="Times New Roman"/>
          <w:sz w:val="24"/>
          <w:szCs w:val="24"/>
        </w:rPr>
      </w:pPr>
      <w:r>
        <w:rPr>
          <w:rFonts w:ascii="Times New Roman" w:eastAsia="Times New Roman" w:hAnsi="Times New Roman" w:cs="Times New Roman"/>
          <w:sz w:val="24"/>
          <w:szCs w:val="24"/>
        </w:rPr>
        <w:t>в) от 2007 г. - 5 на сто;</w:t>
      </w:r>
    </w:p>
    <w:p w:rsidR="006F6414" w:rsidRDefault="006F6414" w:rsidP="006F6414">
      <w:pPr>
        <w:spacing w:after="0" w:line="240" w:lineRule="auto"/>
        <w:ind w:firstLine="851"/>
        <w:jc w:val="both"/>
        <w:divId w:val="2020235712"/>
        <w:rPr>
          <w:rFonts w:ascii="Times New Roman" w:eastAsia="Times New Roman" w:hAnsi="Times New Roman" w:cs="Times New Roman"/>
          <w:sz w:val="24"/>
          <w:szCs w:val="24"/>
        </w:rPr>
      </w:pPr>
      <w:r>
        <w:rPr>
          <w:rFonts w:ascii="Times New Roman" w:eastAsia="Times New Roman" w:hAnsi="Times New Roman" w:cs="Times New Roman"/>
          <w:sz w:val="24"/>
          <w:szCs w:val="24"/>
        </w:rPr>
        <w:t>г) (нова - ДВ, бр. 100 от 2010 г., в сила от 01.01.2011 г., отм. - ДВ, бр. 61 от 2015 г., в сила от 01.01.2016 г.)</w:t>
      </w:r>
    </w:p>
    <w:p w:rsidR="006F6414" w:rsidRDefault="006F6414" w:rsidP="006F6414">
      <w:pPr>
        <w:spacing w:after="0" w:line="240" w:lineRule="auto"/>
        <w:ind w:firstLine="851"/>
        <w:jc w:val="both"/>
        <w:divId w:val="924849558"/>
        <w:rPr>
          <w:rFonts w:ascii="Times New Roman" w:eastAsia="Times New Roman" w:hAnsi="Times New Roman" w:cs="Times New Roman"/>
          <w:sz w:val="24"/>
          <w:szCs w:val="24"/>
        </w:rPr>
      </w:pPr>
      <w:r>
        <w:rPr>
          <w:rFonts w:ascii="Times New Roman" w:eastAsia="Times New Roman" w:hAnsi="Times New Roman" w:cs="Times New Roman"/>
          <w:sz w:val="24"/>
          <w:szCs w:val="24"/>
        </w:rPr>
        <w:t>2. за професионален пенсионен фонд:</w:t>
      </w:r>
    </w:p>
    <w:p w:rsidR="006F6414" w:rsidRDefault="006F6414" w:rsidP="006F6414">
      <w:pPr>
        <w:spacing w:after="0" w:line="240" w:lineRule="auto"/>
        <w:ind w:firstLine="851"/>
        <w:jc w:val="both"/>
        <w:divId w:val="1021204938"/>
        <w:rPr>
          <w:rFonts w:ascii="Times New Roman" w:eastAsia="Times New Roman" w:hAnsi="Times New Roman" w:cs="Times New Roman"/>
          <w:sz w:val="24"/>
          <w:szCs w:val="24"/>
        </w:rPr>
      </w:pPr>
      <w:r>
        <w:rPr>
          <w:rFonts w:ascii="Times New Roman" w:eastAsia="Times New Roman" w:hAnsi="Times New Roman" w:cs="Times New Roman"/>
          <w:sz w:val="24"/>
          <w:szCs w:val="24"/>
        </w:rPr>
        <w:t>а) 12 на сто - за лицата, работещи при условията на I категория труд;</w:t>
      </w:r>
    </w:p>
    <w:p w:rsidR="006F6414" w:rsidRDefault="006F6414" w:rsidP="006F6414">
      <w:pPr>
        <w:spacing w:after="0" w:line="240" w:lineRule="auto"/>
        <w:ind w:firstLine="851"/>
        <w:jc w:val="both"/>
        <w:divId w:val="833883406"/>
        <w:rPr>
          <w:rFonts w:ascii="Times New Roman" w:eastAsia="Times New Roman" w:hAnsi="Times New Roman" w:cs="Times New Roman"/>
          <w:sz w:val="24"/>
          <w:szCs w:val="24"/>
        </w:rPr>
      </w:pPr>
      <w:r>
        <w:rPr>
          <w:rFonts w:ascii="Times New Roman" w:eastAsia="Times New Roman" w:hAnsi="Times New Roman" w:cs="Times New Roman"/>
          <w:sz w:val="24"/>
          <w:szCs w:val="24"/>
        </w:rPr>
        <w:t>б) 7 на сто - за лицата, работещи при условията на II категория труд.</w:t>
      </w:r>
    </w:p>
    <w:p w:rsidR="006F6414" w:rsidRDefault="006F6414" w:rsidP="006F6414">
      <w:pPr>
        <w:spacing w:after="0" w:line="240" w:lineRule="auto"/>
        <w:ind w:firstLine="851"/>
        <w:jc w:val="both"/>
        <w:divId w:val="1493907643"/>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112 от 2004 г., в сила от 01.01.2005 г., отм. - ДВ, бр. 99 от 2009 г., в сила от 01.01.2010 г.)</w:t>
      </w:r>
    </w:p>
    <w:p w:rsidR="006F6414" w:rsidRDefault="006F6414" w:rsidP="006F6414">
      <w:pPr>
        <w:spacing w:after="0" w:line="240" w:lineRule="auto"/>
        <w:ind w:firstLine="851"/>
        <w:jc w:val="both"/>
        <w:divId w:val="1915359447"/>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 от 2002 г., в сила от 01.01.2002 г., предишна ал. 2 - ДВ, бр. 112 от 2004 г., в сила от 01.01.2005 г., изм. - ДВ, бр. 109 от 2008 г., в сила от 01.01.2009 г.) От 1 януари 2009 г. вноските за универсални пенсионни фондове се разпределят между осигурителите и осигурените лица, както следва:</w:t>
      </w:r>
    </w:p>
    <w:p w:rsidR="006F6414" w:rsidRDefault="006F6414" w:rsidP="006F6414">
      <w:pPr>
        <w:spacing w:after="0" w:line="240" w:lineRule="auto"/>
        <w:ind w:firstLine="851"/>
        <w:jc w:val="both"/>
        <w:divId w:val="137655455"/>
        <w:rPr>
          <w:rFonts w:ascii="Times New Roman" w:eastAsia="Times New Roman" w:hAnsi="Times New Roman" w:cs="Times New Roman"/>
          <w:sz w:val="24"/>
          <w:szCs w:val="24"/>
        </w:rPr>
      </w:pPr>
      <w:r>
        <w:rPr>
          <w:rFonts w:ascii="Times New Roman" w:eastAsia="Times New Roman" w:hAnsi="Times New Roman" w:cs="Times New Roman"/>
          <w:sz w:val="24"/>
          <w:szCs w:val="24"/>
        </w:rPr>
        <w:t>1. (доп. - ДВ, бр. 100 от 2010 г., в сила от 01.01.2011 г., изм. - ДВ, бр. 61 от 2015 г., в сила от 01.01.2016 г.) за сметка на осигуреното лице - 2,2 на сто;</w:t>
      </w:r>
    </w:p>
    <w:p w:rsidR="006F6414" w:rsidRDefault="006F6414" w:rsidP="006F6414">
      <w:pPr>
        <w:spacing w:after="0" w:line="240" w:lineRule="auto"/>
        <w:ind w:firstLine="851"/>
        <w:jc w:val="both"/>
        <w:divId w:val="792017004"/>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100 от 2010 г., в сила от 01.01.2011 г., изм. - ДВ, бр. 61 от 2015 г., в сила от 01.01.2016 г.) за сметка на осигурителя - 2,8 на сто.</w:t>
      </w:r>
    </w:p>
    <w:p w:rsidR="006F6414" w:rsidRDefault="006F6414" w:rsidP="006F6414">
      <w:pPr>
        <w:spacing w:after="0" w:line="240" w:lineRule="auto"/>
        <w:ind w:firstLine="851"/>
        <w:jc w:val="both"/>
        <w:divId w:val="236205312"/>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 ДВ, бр. 112 от 2004 г., в сила от 01.01.2005 г., доп. - ДВ, бр. 99 от 2009 г., в сила от 01.01.2010 г.) Вноските за професионалните пенсионни фондове са изцяло за сметка на осигурителите, а за лицата по чл. 4а, ал. 1 са изцяло за тяхна сметка.</w:t>
      </w:r>
    </w:p>
    <w:p w:rsidR="006F6414" w:rsidRDefault="006F6414" w:rsidP="006F6414">
      <w:pPr>
        <w:spacing w:after="0" w:line="240" w:lineRule="auto"/>
        <w:ind w:firstLine="851"/>
        <w:jc w:val="both"/>
        <w:divId w:val="177015273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(Предишна ал. 4 - ДВ, бр. 112 от 2004 г., в сила от 01.01.2005 г., доп. - ДВ, бр. 99 от 2009 г., в сила от 01.01.2010 г., изм. - ДВ, бр. 100 от 2011 г., в сила от 01.01.2012 г.) </w:t>
      </w:r>
      <w:r>
        <w:rPr>
          <w:rFonts w:ascii="Times New Roman" w:eastAsia="Times New Roman" w:hAnsi="Times New Roman" w:cs="Times New Roman"/>
          <w:sz w:val="24"/>
          <w:szCs w:val="24"/>
        </w:rPr>
        <w:lastRenderedPageBreak/>
        <w:t>Самоосигуряващите се лица и лицата по чл. 4а, ал. 1 се осигуряват в универсален пенсионен фонд изцяло за своя сметка.</w:t>
      </w:r>
    </w:p>
    <w:p w:rsidR="006F6414" w:rsidRDefault="006F6414" w:rsidP="006F6414">
      <w:pPr>
        <w:spacing w:after="0" w:line="240" w:lineRule="auto"/>
        <w:ind w:firstLine="851"/>
        <w:jc w:val="both"/>
        <w:divId w:val="641155760"/>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1 от 2002 г., в сила от 01.01.2002 г., предишна ал. 5 - ДВ, бр. 112 от 2004 г., в сила от 01.01.2005 г., изм. - ДВ, бр. 100 от 2010 г., в сила от 01.01.2011 г.) Осигурителните вноски за допълнително задължително пенсионно осигуряване се внасят върху доходите, за които се дължат осигурителни вноски за държавното обществено осигуряване, с изключение на чл. 9, ал. 6 и 7.</w:t>
      </w:r>
    </w:p>
    <w:p w:rsidR="006F6414" w:rsidRDefault="006F6414" w:rsidP="006F6414">
      <w:pPr>
        <w:spacing w:after="0" w:line="240" w:lineRule="auto"/>
        <w:ind w:firstLine="851"/>
        <w:jc w:val="both"/>
        <w:divId w:val="143818333"/>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67 от 2003 г., предишна ал. 6 - ДВ, бр. 112 от 2004 г., в сила от 01.01.2005 г.) Осигурителните вноски за допълнително задължително пенсионно осигуряване в професионален пенсионен фонд за лицата, които получават пенсия за осигурителен стаж и възраст, се превеждат във фонд "Пенсии" на държавното обществено осигуряване.</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Превеждане на осигурителна вноска</w:t>
      </w:r>
    </w:p>
    <w:p w:rsidR="006F6414" w:rsidRDefault="006F6414" w:rsidP="006F6414">
      <w:pPr>
        <w:spacing w:after="0" w:line="240" w:lineRule="auto"/>
        <w:ind w:firstLine="851"/>
        <w:jc w:val="both"/>
        <w:divId w:val="1768843903"/>
        <w:rPr>
          <w:rFonts w:ascii="Times New Roman" w:eastAsia="Times New Roman" w:hAnsi="Times New Roman" w:cs="Times New Roman"/>
          <w:sz w:val="24"/>
          <w:szCs w:val="24"/>
        </w:rPr>
      </w:pPr>
      <w:r>
        <w:rPr>
          <w:rFonts w:ascii="Times New Roman" w:eastAsia="Times New Roman" w:hAnsi="Times New Roman" w:cs="Times New Roman"/>
          <w:sz w:val="24"/>
          <w:szCs w:val="24"/>
        </w:rPr>
        <w:t>Чл. 158. (Доп. - ДВ, бр. 99 от 2009 г., в сила от 01.01.2010 г., изм. - ДВ, бр. 99 от 2019 г., в сила от 01.01.2020 г.) Осигурителните вноски за допълнително задължително пенсионно осигуряване се внасят в сроковете по чл. 7. Осигурителните вноски на лицата по чл. 4а, ал. 1 се удържат и внасят по реда на чл. 4а, ал. 7.</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Събиране на осигурителните вноски</w:t>
      </w:r>
    </w:p>
    <w:p w:rsidR="006F6414" w:rsidRDefault="006F6414" w:rsidP="006F6414">
      <w:pPr>
        <w:spacing w:after="0" w:line="240" w:lineRule="auto"/>
        <w:ind w:firstLine="851"/>
        <w:jc w:val="both"/>
        <w:divId w:val="643196875"/>
        <w:rPr>
          <w:rFonts w:ascii="Times New Roman" w:eastAsia="Times New Roman" w:hAnsi="Times New Roman" w:cs="Times New Roman"/>
          <w:sz w:val="24"/>
          <w:szCs w:val="24"/>
        </w:rPr>
      </w:pPr>
      <w:r>
        <w:rPr>
          <w:rFonts w:ascii="Times New Roman" w:eastAsia="Times New Roman" w:hAnsi="Times New Roman" w:cs="Times New Roman"/>
          <w:sz w:val="24"/>
          <w:szCs w:val="24"/>
        </w:rPr>
        <w:t>Чл. 159. (1) (Изм. - ДВ, бр. 105 от 2005 г., в сила от 01.01.2006 г., изм. - ДВ, бр. 99 от 2009 г., в сила от 01.01.2010 г.) Осигурителните вноски за допълнително задължително пенсионно осигуряване и лихви към тях се събират от Националната агенция за приходите.</w:t>
      </w:r>
    </w:p>
    <w:p w:rsidR="006F6414" w:rsidRDefault="006F6414" w:rsidP="006F6414">
      <w:pPr>
        <w:spacing w:after="0" w:line="240" w:lineRule="auto"/>
        <w:ind w:firstLine="851"/>
        <w:jc w:val="both"/>
        <w:divId w:val="1946426332"/>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94 от 2012 г., в сила от 01.01.2013 г.) Осигурителите и самоосигуряващите се лица внасят осигурителните вноски по ал. 1 по съответната сметка за допълнително задължително пенсионно осигуряване на компетентната териториална дирекция на Националната агенция за приходите.</w:t>
      </w:r>
    </w:p>
    <w:p w:rsidR="006F6414" w:rsidRDefault="006F6414" w:rsidP="006F6414">
      <w:pPr>
        <w:spacing w:after="0" w:line="240" w:lineRule="auto"/>
        <w:ind w:firstLine="851"/>
        <w:jc w:val="both"/>
        <w:divId w:val="1702972355"/>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105 от 2005 г., в сила от 01.01.2006 г., предишна ал. 2 - ДВ, бр. 94 от 2012 г., в сила от 01.01.2013 г.) Осигурителните вноски по ал. 1 се превеждат в специализирана сметка за задължително допълнително пенсионно осигуряване на Националната агенция за приходите.</w:t>
      </w:r>
    </w:p>
    <w:p w:rsidR="006F6414" w:rsidRDefault="006F6414" w:rsidP="006F6414">
      <w:pPr>
        <w:spacing w:after="0" w:line="240" w:lineRule="auto"/>
        <w:ind w:firstLine="851"/>
        <w:jc w:val="both"/>
        <w:divId w:val="243148222"/>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105 от 2005 г., в сила от 01.01.2006 г., отм. - ДВ, бр. 56 от 2006 г., в сила от 01.01.2007 г., нова - ДВ, бр. 94 от 2012 г., в сила от 01.01.2013 г., изм. - ДВ, бр. 98 от 2013 г., в сила от 01.12.2013 г., изм. - ДВ, бр. 18 от 2014 г., в сила от 04.03.2014 г.) При наличие на няколко задължения, до започване на принудителното им събиране, длъжникът може да заяви кое от тях погасява. Ако не е заявил това, погасяването се извършва по реда на чл. 169, ал. 5 и 6 от Данъчно-осигурителния процесуален кодекс.</w:t>
      </w:r>
    </w:p>
    <w:p w:rsidR="006F6414" w:rsidRDefault="006F6414" w:rsidP="006F6414">
      <w:pPr>
        <w:spacing w:after="0" w:line="240" w:lineRule="auto"/>
        <w:ind w:firstLine="851"/>
        <w:jc w:val="both"/>
        <w:divId w:val="1899512205"/>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105 от 2005 г., в сила от 01.01.2006 г., отм. - ДВ, бр. 56 от 2006 г., в сила от 01.01.2007 г., нова - ДВ, бр. 94 от 2012 г., в сила от 01.07.2013 г.) При несъответствие между подадените данни за осигурените лица и внесените осигурителни вноски за допълнително задължително пенсионно осигуряване преводите към пенсионноосигурителното дружество се извършват пропорционално на осигурителните вноски за лицата, изчислени съгласно данните по чл. 5, ал. 4, т. 1.</w:t>
      </w:r>
    </w:p>
    <w:p w:rsidR="006F6414" w:rsidRDefault="006F6414" w:rsidP="006F6414">
      <w:pPr>
        <w:spacing w:after="0" w:line="240" w:lineRule="auto"/>
        <w:ind w:firstLine="851"/>
        <w:jc w:val="both"/>
        <w:divId w:val="1790853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(Изм. - ДВ, бр. 1 от 2002 г., в сила от 01.01.2002 г., изм. - ДВ, бр. 105 от 2005 г., в сила от 01.01.2006 г., предишна ал. 3 - ДВ, бр. 94 от 2012 г., в сила от 01.01.2013 г.) Националната агенция за приходите превежда получените вноски в срок до 30 дни от </w:t>
      </w:r>
      <w:r>
        <w:rPr>
          <w:rFonts w:ascii="Times New Roman" w:eastAsia="Times New Roman" w:hAnsi="Times New Roman" w:cs="Times New Roman"/>
          <w:sz w:val="24"/>
          <w:szCs w:val="24"/>
        </w:rPr>
        <w:lastRenderedPageBreak/>
        <w:t>постъпването им от специализираната сметка по сметка на съответния пенсионен фонд, посочена от пенсионноосигурителното дружество, което го управлява.</w:t>
      </w:r>
    </w:p>
    <w:p w:rsidR="006F6414" w:rsidRDefault="006F6414" w:rsidP="006F6414">
      <w:pPr>
        <w:spacing w:after="0" w:line="240" w:lineRule="auto"/>
        <w:ind w:firstLine="851"/>
        <w:jc w:val="both"/>
        <w:divId w:val="1145010642"/>
        <w:rPr>
          <w:rFonts w:ascii="Times New Roman" w:eastAsia="Times New Roman" w:hAnsi="Times New Roman" w:cs="Times New Roman"/>
          <w:sz w:val="24"/>
          <w:szCs w:val="24"/>
        </w:rPr>
      </w:pPr>
      <w:r>
        <w:rPr>
          <w:rFonts w:ascii="Times New Roman" w:eastAsia="Times New Roman" w:hAnsi="Times New Roman" w:cs="Times New Roman"/>
          <w:sz w:val="24"/>
          <w:szCs w:val="24"/>
        </w:rPr>
        <w:t>(7) (Изм. - ДВ, бр. 105 от 2005 г., в сила от 01.01.2006 г., изм. - ДВ, бр. 56 от 2006 г., в сила от 01.01.2007 г., предишна ал. 6, изм. - ДВ, бр. 94 от 2012 г., в сила от 01.01.2013 г.) За неоснователно забавяне на превода на сумите по ал. 6 Националната агенция за приходите дължи законна лихва за периода на забавянето.</w:t>
      </w:r>
    </w:p>
    <w:p w:rsidR="006F6414" w:rsidRDefault="006F6414" w:rsidP="006F6414">
      <w:pPr>
        <w:spacing w:after="0" w:line="240" w:lineRule="auto"/>
        <w:ind w:firstLine="851"/>
        <w:jc w:val="both"/>
        <w:divId w:val="117994919"/>
        <w:rPr>
          <w:rFonts w:ascii="Times New Roman" w:eastAsia="Times New Roman" w:hAnsi="Times New Roman" w:cs="Times New Roman"/>
          <w:sz w:val="24"/>
          <w:szCs w:val="24"/>
        </w:rPr>
      </w:pPr>
      <w:r>
        <w:rPr>
          <w:rFonts w:ascii="Times New Roman" w:eastAsia="Times New Roman" w:hAnsi="Times New Roman" w:cs="Times New Roman"/>
          <w:sz w:val="24"/>
          <w:szCs w:val="24"/>
        </w:rPr>
        <w:t>(8) (Изм. - ДВ, бр. 105 от 2005 г., в сила от 01.01.2006 г., предишна ал. 7 - ДВ, бр. 94 от 2012 г., в сила от 01.01.2013 г.) Взаимоотношенията между Националната агенция за приходите и пенсионноосигурителното дружество се уреждат с договор.</w:t>
      </w:r>
    </w:p>
    <w:p w:rsidR="006F6414" w:rsidRDefault="006F6414" w:rsidP="006F6414">
      <w:pPr>
        <w:spacing w:after="0" w:line="240" w:lineRule="auto"/>
        <w:ind w:firstLine="851"/>
        <w:jc w:val="both"/>
        <w:divId w:val="923879925"/>
        <w:rPr>
          <w:rFonts w:ascii="Times New Roman" w:eastAsia="Times New Roman" w:hAnsi="Times New Roman" w:cs="Times New Roman"/>
          <w:sz w:val="24"/>
          <w:szCs w:val="24"/>
        </w:rPr>
      </w:pPr>
      <w:r>
        <w:rPr>
          <w:rFonts w:ascii="Times New Roman" w:eastAsia="Times New Roman" w:hAnsi="Times New Roman" w:cs="Times New Roman"/>
          <w:sz w:val="24"/>
          <w:szCs w:val="24"/>
        </w:rPr>
        <w:t>(9) (Изм. - ДВ, бр. 105 от 2005 г., в сила от 01.01.2006 г., предишна ал. 8 - ДВ, бр. 94 от 2012 г., в сила от 01.01.2013 г.) Пенсионноосигурителното дружество носи отговорност пред осигурените лица само за реално преведените от Националната агенция за приходите осигурителни вноски.</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дванадесета.</w:t>
      </w:r>
      <w:r>
        <w:rPr>
          <w:rFonts w:ascii="Times New Roman" w:hAnsi="Times New Roman" w:cs="Times New Roman"/>
          <w:b/>
          <w:bCs/>
          <w:sz w:val="24"/>
          <w:szCs w:val="24"/>
        </w:rPr>
        <w:br/>
        <w:t>ДАНЪЧНИ ОБЛЕКЧЕНИЯ</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Освобождаване от данък</w:t>
      </w:r>
    </w:p>
    <w:p w:rsidR="006F6414" w:rsidRDefault="006F6414" w:rsidP="006F6414">
      <w:pPr>
        <w:spacing w:after="0" w:line="240" w:lineRule="auto"/>
        <w:ind w:firstLine="851"/>
        <w:jc w:val="both"/>
        <w:divId w:val="1615821791"/>
        <w:rPr>
          <w:rFonts w:ascii="Times New Roman" w:eastAsia="Times New Roman" w:hAnsi="Times New Roman" w:cs="Times New Roman"/>
          <w:sz w:val="24"/>
          <w:szCs w:val="24"/>
        </w:rPr>
      </w:pPr>
      <w:r>
        <w:rPr>
          <w:rFonts w:ascii="Times New Roman" w:eastAsia="Times New Roman" w:hAnsi="Times New Roman" w:cs="Times New Roman"/>
          <w:sz w:val="24"/>
          <w:szCs w:val="24"/>
        </w:rPr>
        <w:t>Чл. 160. (1) Приходите на универсалния и на професионалния пенсионен фонд не се облагат с данък по реда на Закона за корпоративното подоходно облагане.</w:t>
      </w:r>
    </w:p>
    <w:p w:rsidR="006F6414" w:rsidRDefault="006F6414" w:rsidP="006F6414">
      <w:pPr>
        <w:spacing w:after="0" w:line="240" w:lineRule="auto"/>
        <w:ind w:firstLine="851"/>
        <w:jc w:val="both"/>
        <w:divId w:val="1186138278"/>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95 от 2006 г., в сила от 01.01.2007 г.) Приходите от инвестиране на активите на универсалния и на професионалния пенсионен фонд, разпределени по индивидуалните партиди на осигурените лица, не се облагат с данък по смисъла на Закона за данъците върху доходите на физическите лица.</w:t>
      </w:r>
    </w:p>
    <w:p w:rsidR="006F6414" w:rsidRDefault="006F6414" w:rsidP="006F6414">
      <w:pPr>
        <w:spacing w:after="0" w:line="240" w:lineRule="auto"/>
        <w:ind w:firstLine="851"/>
        <w:jc w:val="both"/>
        <w:divId w:val="1096558900"/>
        <w:rPr>
          <w:rFonts w:ascii="Times New Roman" w:eastAsia="Times New Roman" w:hAnsi="Times New Roman" w:cs="Times New Roman"/>
          <w:sz w:val="24"/>
          <w:szCs w:val="24"/>
        </w:rPr>
      </w:pPr>
      <w:r>
        <w:rPr>
          <w:rFonts w:ascii="Times New Roman" w:eastAsia="Times New Roman" w:hAnsi="Times New Roman" w:cs="Times New Roman"/>
          <w:sz w:val="24"/>
          <w:szCs w:val="24"/>
        </w:rPr>
        <w:t>(3) Услугите по допълнителното задължително пенсионно осигуряване не се облагат с данък по реда на Закона за данък върху добавената стойност.</w:t>
      </w:r>
    </w:p>
    <w:p w:rsidR="006F6414" w:rsidRDefault="006F6414" w:rsidP="006F6414">
      <w:pPr>
        <w:spacing w:after="0" w:line="240" w:lineRule="auto"/>
        <w:ind w:firstLine="851"/>
        <w:jc w:val="both"/>
        <w:divId w:val="1442338508"/>
        <w:rPr>
          <w:rFonts w:ascii="Times New Roman" w:eastAsia="Times New Roman" w:hAnsi="Times New Roman" w:cs="Times New Roman"/>
          <w:sz w:val="24"/>
          <w:szCs w:val="24"/>
        </w:rPr>
      </w:pPr>
      <w:r>
        <w:rPr>
          <w:rFonts w:ascii="Times New Roman" w:eastAsia="Times New Roman" w:hAnsi="Times New Roman" w:cs="Times New Roman"/>
          <w:sz w:val="24"/>
          <w:szCs w:val="24"/>
        </w:rPr>
        <w:t>(4) Финансовият резултат на лицензираните дружества за допълнително задължително пенсионно осигуряване се намалява с пенсионния резерв, формиран по условията на чл. 192, ал. 2, както и с дохода от неговото инвестиране.</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Приспадане на личните вноски от облагаемия доход</w:t>
      </w:r>
    </w:p>
    <w:p w:rsidR="006F6414" w:rsidRDefault="006F6414" w:rsidP="006F6414">
      <w:pPr>
        <w:spacing w:after="0" w:line="240" w:lineRule="auto"/>
        <w:ind w:firstLine="851"/>
        <w:jc w:val="both"/>
        <w:divId w:val="1678195545"/>
        <w:rPr>
          <w:rFonts w:ascii="Times New Roman" w:eastAsia="Times New Roman" w:hAnsi="Times New Roman" w:cs="Times New Roman"/>
          <w:sz w:val="24"/>
          <w:szCs w:val="24"/>
        </w:rPr>
      </w:pPr>
      <w:r>
        <w:rPr>
          <w:rFonts w:ascii="Times New Roman" w:eastAsia="Times New Roman" w:hAnsi="Times New Roman" w:cs="Times New Roman"/>
          <w:sz w:val="24"/>
          <w:szCs w:val="24"/>
        </w:rPr>
        <w:t>Чл. 161. (Изм. - ДВ, бр. 95 от 2006 г., в сила от 01.01.2007 г.) Личните осигурителни вноски за допълнително задължително пенсионно осигуряване в универсален пенсионен фонд от физическите лица се приспадат от дохода им преди данъчното облагане по начин, ред и в размери, определени със Закона за данъците върху доходите на физическите лица.</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Вноски за разход</w:t>
      </w:r>
    </w:p>
    <w:p w:rsidR="006F6414" w:rsidRDefault="006F6414" w:rsidP="006F6414">
      <w:pPr>
        <w:spacing w:after="0" w:line="240" w:lineRule="auto"/>
        <w:ind w:firstLine="851"/>
        <w:jc w:val="both"/>
        <w:divId w:val="1640766762"/>
        <w:rPr>
          <w:rFonts w:ascii="Times New Roman" w:eastAsia="Times New Roman" w:hAnsi="Times New Roman" w:cs="Times New Roman"/>
          <w:sz w:val="24"/>
          <w:szCs w:val="24"/>
        </w:rPr>
      </w:pPr>
      <w:r>
        <w:rPr>
          <w:rFonts w:ascii="Times New Roman" w:eastAsia="Times New Roman" w:hAnsi="Times New Roman" w:cs="Times New Roman"/>
          <w:sz w:val="24"/>
          <w:szCs w:val="24"/>
        </w:rPr>
        <w:t>Чл. 162. Вноските на работодателите за допълнително задължително пенсионно осигуряване се признават за разход за дейността по Закона за корпоративното подоходно облагане.</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b/>
          <w:bCs/>
          <w:sz w:val="24"/>
          <w:szCs w:val="24"/>
        </w:rPr>
      </w:pPr>
    </w:p>
    <w:p w:rsidR="006F6414" w:rsidRDefault="006F6414">
      <w:pPr>
        <w:spacing w:before="240" w:after="240" w:line="240" w:lineRule="auto"/>
        <w:jc w:val="center"/>
        <w:rPr>
          <w:rFonts w:ascii="Times New Roman" w:hAnsi="Times New Roman" w:cs="Times New Roman"/>
          <w:b/>
          <w:bCs/>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Глава тринадесета.</w:t>
      </w:r>
      <w:r>
        <w:rPr>
          <w:rFonts w:ascii="Times New Roman" w:hAnsi="Times New Roman" w:cs="Times New Roman"/>
          <w:b/>
          <w:bCs/>
          <w:sz w:val="24"/>
          <w:szCs w:val="24"/>
        </w:rPr>
        <w:br/>
        <w:t>ПРАВА НА ОСИГУРЕНИТЕ ЛИЦА</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Ограничения за осигуряване в пенсионен фонд</w:t>
      </w:r>
    </w:p>
    <w:p w:rsidR="006F6414" w:rsidRDefault="006F6414" w:rsidP="006F6414">
      <w:pPr>
        <w:spacing w:after="0" w:line="240" w:lineRule="auto"/>
        <w:ind w:firstLine="851"/>
        <w:jc w:val="both"/>
        <w:divId w:val="1792044736"/>
        <w:rPr>
          <w:rFonts w:ascii="Times New Roman" w:eastAsia="Times New Roman" w:hAnsi="Times New Roman" w:cs="Times New Roman"/>
          <w:sz w:val="24"/>
          <w:szCs w:val="24"/>
        </w:rPr>
      </w:pPr>
      <w:r>
        <w:rPr>
          <w:rFonts w:ascii="Times New Roman" w:eastAsia="Times New Roman" w:hAnsi="Times New Roman" w:cs="Times New Roman"/>
          <w:sz w:val="24"/>
          <w:szCs w:val="24"/>
        </w:rPr>
        <w:t>Чл. 163. Осигурените лица имат право да се осигуряват само в един универсален и/или в един професионален пенсионен фонд.</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Освобождаване от отговорност за задължения</w:t>
      </w:r>
    </w:p>
    <w:p w:rsidR="006F6414" w:rsidRDefault="006F6414" w:rsidP="006F6414">
      <w:pPr>
        <w:spacing w:after="0" w:line="240" w:lineRule="auto"/>
        <w:ind w:firstLine="851"/>
        <w:jc w:val="both"/>
        <w:divId w:val="1869761252"/>
        <w:rPr>
          <w:rFonts w:ascii="Times New Roman" w:eastAsia="Times New Roman" w:hAnsi="Times New Roman" w:cs="Times New Roman"/>
          <w:sz w:val="24"/>
          <w:szCs w:val="24"/>
        </w:rPr>
      </w:pPr>
      <w:r>
        <w:rPr>
          <w:rFonts w:ascii="Times New Roman" w:eastAsia="Times New Roman" w:hAnsi="Times New Roman" w:cs="Times New Roman"/>
          <w:sz w:val="24"/>
          <w:szCs w:val="24"/>
        </w:rPr>
        <w:t>Чл. 164. Осигурените лица и пенсионният фонд не отговарят за задълженията на пенсионноосигурителното дружество, което го е учредило и го управлява.</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Права на осигурените лица</w:t>
      </w:r>
    </w:p>
    <w:p w:rsidR="006F6414" w:rsidRDefault="006F6414" w:rsidP="006F6414">
      <w:pPr>
        <w:spacing w:after="0" w:line="240" w:lineRule="auto"/>
        <w:ind w:firstLine="851"/>
        <w:jc w:val="both"/>
        <w:divId w:val="569459030"/>
        <w:rPr>
          <w:rFonts w:ascii="Times New Roman" w:eastAsia="Times New Roman" w:hAnsi="Times New Roman" w:cs="Times New Roman"/>
          <w:sz w:val="24"/>
          <w:szCs w:val="24"/>
        </w:rPr>
      </w:pPr>
      <w:r>
        <w:rPr>
          <w:rFonts w:ascii="Times New Roman" w:eastAsia="Times New Roman" w:hAnsi="Times New Roman" w:cs="Times New Roman"/>
          <w:sz w:val="24"/>
          <w:szCs w:val="24"/>
        </w:rPr>
        <w:t>Чл. 165. (Изм. - ДВ, бр. 67 от 2003 г.) (1) Осигурените лица в универсален пенсионен фонд имат право на допълнителна пожизнена пенсия за старост, а осигурените в професионален пенсионен фонд - на срочна професионална пенсия за ранно пенсиониране.</w:t>
      </w:r>
    </w:p>
    <w:p w:rsidR="006F6414" w:rsidRDefault="006F6414" w:rsidP="006F6414">
      <w:pPr>
        <w:spacing w:after="0" w:line="240" w:lineRule="auto"/>
        <w:ind w:firstLine="851"/>
        <w:jc w:val="both"/>
        <w:divId w:val="681737471"/>
        <w:rPr>
          <w:rFonts w:ascii="Times New Roman" w:eastAsia="Times New Roman" w:hAnsi="Times New Roman" w:cs="Times New Roman"/>
          <w:sz w:val="24"/>
          <w:szCs w:val="24"/>
        </w:rPr>
      </w:pPr>
      <w:r>
        <w:rPr>
          <w:rFonts w:ascii="Times New Roman" w:eastAsia="Times New Roman" w:hAnsi="Times New Roman" w:cs="Times New Roman"/>
          <w:sz w:val="24"/>
          <w:szCs w:val="24"/>
        </w:rPr>
        <w:t>(2) Пенсиите по ал. 1 са лични.</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Видове пенсии</w:t>
      </w:r>
    </w:p>
    <w:p w:rsidR="006F6414" w:rsidRDefault="006F6414" w:rsidP="006F6414">
      <w:pPr>
        <w:spacing w:after="0" w:line="240" w:lineRule="auto"/>
        <w:ind w:firstLine="851"/>
        <w:jc w:val="both"/>
        <w:divId w:val="1558780976"/>
        <w:rPr>
          <w:rFonts w:ascii="Times New Roman" w:eastAsia="Times New Roman" w:hAnsi="Times New Roman" w:cs="Times New Roman"/>
          <w:sz w:val="24"/>
          <w:szCs w:val="24"/>
        </w:rPr>
      </w:pPr>
      <w:r>
        <w:rPr>
          <w:rFonts w:ascii="Times New Roman" w:eastAsia="Times New Roman" w:hAnsi="Times New Roman" w:cs="Times New Roman"/>
          <w:sz w:val="24"/>
          <w:szCs w:val="24"/>
        </w:rPr>
        <w:t>Чл. 166. (Отм. - ДВ, бр. 67 от 2003 г.)</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Право на допълнителна пожизнена пенсия за старост</w:t>
      </w:r>
    </w:p>
    <w:p w:rsidR="006F6414" w:rsidRDefault="006F6414" w:rsidP="006F6414">
      <w:pPr>
        <w:spacing w:after="0" w:line="240" w:lineRule="auto"/>
        <w:ind w:firstLine="851"/>
        <w:jc w:val="both"/>
        <w:divId w:val="1651054273"/>
        <w:rPr>
          <w:rFonts w:ascii="Times New Roman" w:eastAsia="Times New Roman" w:hAnsi="Times New Roman" w:cs="Times New Roman"/>
          <w:sz w:val="24"/>
          <w:szCs w:val="24"/>
        </w:rPr>
      </w:pPr>
      <w:r>
        <w:rPr>
          <w:rFonts w:ascii="Times New Roman" w:eastAsia="Times New Roman" w:hAnsi="Times New Roman" w:cs="Times New Roman"/>
          <w:sz w:val="24"/>
          <w:szCs w:val="24"/>
        </w:rPr>
        <w:t>Чл. 167. (Изм. - ДВ, бр. 67 от 2003 г., изм. - ДВ, бр. 92 от 2017 г.) (1) Осигуреното лице има право на допълнителна пожизнена пенсия за старост при навършване на възрастта му по чл. 68, ал. 1.</w:t>
      </w:r>
    </w:p>
    <w:p w:rsidR="006F6414" w:rsidRDefault="006F6414" w:rsidP="006F6414">
      <w:pPr>
        <w:spacing w:after="0" w:line="240" w:lineRule="auto"/>
        <w:ind w:firstLine="851"/>
        <w:jc w:val="both"/>
        <w:divId w:val="1991861452"/>
        <w:rPr>
          <w:rFonts w:ascii="Times New Roman" w:eastAsia="Times New Roman" w:hAnsi="Times New Roman" w:cs="Times New Roman"/>
          <w:sz w:val="24"/>
          <w:szCs w:val="24"/>
        </w:rPr>
      </w:pPr>
      <w:r>
        <w:rPr>
          <w:rFonts w:ascii="Times New Roman" w:eastAsia="Times New Roman" w:hAnsi="Times New Roman" w:cs="Times New Roman"/>
          <w:sz w:val="24"/>
          <w:szCs w:val="24"/>
        </w:rPr>
        <w:t>(2) По желание на осигурения фондът за допълнително задължително пенсионно осигуряване може да изплаща допълнителна пожизнена пенсия за старост пет години преди навършване на възрастта му за придобиване право на пенсия за осигурителен стаж и възраст по чл. 68, ал. 1, при условие че натрупаните средства по индивидуалната му партида позволяват отпускане на такава пенсия в размер не по-малък от размера на минималната пенсия за осигурителен стаж и възраст по чл. 68, ал. 1.</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Право на професионална пенсия</w:t>
      </w:r>
    </w:p>
    <w:p w:rsidR="006F6414" w:rsidRDefault="006F6414" w:rsidP="006F6414">
      <w:pPr>
        <w:spacing w:after="0" w:line="240" w:lineRule="auto"/>
        <w:ind w:firstLine="851"/>
        <w:jc w:val="both"/>
        <w:divId w:val="321088510"/>
        <w:rPr>
          <w:rFonts w:ascii="Times New Roman" w:eastAsia="Times New Roman" w:hAnsi="Times New Roman" w:cs="Times New Roman"/>
          <w:sz w:val="24"/>
          <w:szCs w:val="24"/>
        </w:rPr>
      </w:pPr>
      <w:r>
        <w:rPr>
          <w:rFonts w:ascii="Times New Roman" w:eastAsia="Times New Roman" w:hAnsi="Times New Roman" w:cs="Times New Roman"/>
          <w:sz w:val="24"/>
          <w:szCs w:val="24"/>
        </w:rPr>
        <w:t>Чл. 168. (Изм. - ДВ, бр. 100 от 2010 г., в сила от 01.01.2011 г., изм. - ДВ, бр. 61 от 2015 г., в сила от 01.01.2016 г.) (1) От 1 януари 2016 г. осигурените лица в професионален пенсионен фонд придобиват право на пенсия за ранно пенсиониране при:</w:t>
      </w:r>
    </w:p>
    <w:p w:rsidR="006F6414" w:rsidRDefault="006F6414" w:rsidP="006F6414">
      <w:pPr>
        <w:spacing w:after="0" w:line="240" w:lineRule="auto"/>
        <w:ind w:firstLine="851"/>
        <w:jc w:val="both"/>
        <w:divId w:val="422648140"/>
        <w:rPr>
          <w:rFonts w:ascii="Times New Roman" w:eastAsia="Times New Roman" w:hAnsi="Times New Roman" w:cs="Times New Roman"/>
          <w:sz w:val="24"/>
          <w:szCs w:val="24"/>
        </w:rPr>
      </w:pPr>
      <w:r>
        <w:rPr>
          <w:rFonts w:ascii="Times New Roman" w:eastAsia="Times New Roman" w:hAnsi="Times New Roman" w:cs="Times New Roman"/>
          <w:sz w:val="24"/>
          <w:szCs w:val="24"/>
        </w:rPr>
        <w:t>1. не по-малко от 10 години осигурителен стаж след 31 декември 1999 г. при условията на първа категория труд и възраст, 10 години по-ниска от възрастта им по чл. 68, ал. 1;</w:t>
      </w:r>
    </w:p>
    <w:p w:rsidR="006F6414" w:rsidRDefault="006F6414" w:rsidP="006F6414">
      <w:pPr>
        <w:spacing w:after="0" w:line="240" w:lineRule="auto"/>
        <w:ind w:firstLine="851"/>
        <w:jc w:val="both"/>
        <w:divId w:val="452140364"/>
        <w:rPr>
          <w:rFonts w:ascii="Times New Roman" w:eastAsia="Times New Roman" w:hAnsi="Times New Roman" w:cs="Times New Roman"/>
          <w:sz w:val="24"/>
          <w:szCs w:val="24"/>
        </w:rPr>
      </w:pPr>
      <w:r>
        <w:rPr>
          <w:rFonts w:ascii="Times New Roman" w:eastAsia="Times New Roman" w:hAnsi="Times New Roman" w:cs="Times New Roman"/>
          <w:sz w:val="24"/>
          <w:szCs w:val="24"/>
        </w:rPr>
        <w:t>2. не по-малко от 15 години осигурителен стаж след 31 декември 1999 г. при условията на втора категория труд или при условията на първа и втора категория труд и възраст, 5 години по-ниска от възрастта им по чл. 68, ал. 1.</w:t>
      </w:r>
    </w:p>
    <w:p w:rsidR="006F6414" w:rsidRDefault="006F6414" w:rsidP="006F6414">
      <w:pPr>
        <w:spacing w:after="0" w:line="240" w:lineRule="auto"/>
        <w:ind w:firstLine="851"/>
        <w:jc w:val="both"/>
        <w:divId w:val="14163888"/>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преценяване правото на пенсия по ал. 1 осигурителният стаж от първа категория труд допълва осигурителния стаж от втора категория труд без превръщане.</w:t>
      </w:r>
    </w:p>
    <w:p w:rsidR="006F6414" w:rsidRDefault="006F6414" w:rsidP="006F6414">
      <w:pPr>
        <w:spacing w:after="0" w:line="240" w:lineRule="auto"/>
        <w:ind w:firstLine="851"/>
        <w:jc w:val="both"/>
        <w:divId w:val="1125198758"/>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92 от 2017 г.) Пенсията по ал. 1 се изплаща до навършване на възрастта по чл. 68, ал. 1 от лицето и не може да се получава заедно с пенсия за трудова дейност или със социална пенсия за инвалидност по част първа.</w:t>
      </w:r>
    </w:p>
    <w:p w:rsidR="006F6414" w:rsidRDefault="006F6414" w:rsidP="006F6414">
      <w:pPr>
        <w:spacing w:after="0" w:line="240" w:lineRule="auto"/>
        <w:ind w:firstLine="851"/>
        <w:jc w:val="both"/>
        <w:divId w:val="40699653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Наличието на изискуемия осигурителен стаж се доказва с удостоверение от Националния осигурителен институт.</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Определяне размера на пенсията</w:t>
      </w:r>
    </w:p>
    <w:p w:rsidR="006F6414" w:rsidRDefault="006F6414" w:rsidP="006F6414">
      <w:pPr>
        <w:spacing w:after="0" w:line="240" w:lineRule="auto"/>
        <w:ind w:firstLine="851"/>
        <w:jc w:val="both"/>
        <w:divId w:val="1723824298"/>
        <w:rPr>
          <w:rFonts w:ascii="Times New Roman" w:eastAsia="Times New Roman" w:hAnsi="Times New Roman" w:cs="Times New Roman"/>
          <w:sz w:val="24"/>
          <w:szCs w:val="24"/>
        </w:rPr>
      </w:pPr>
      <w:r>
        <w:rPr>
          <w:rFonts w:ascii="Times New Roman" w:eastAsia="Times New Roman" w:hAnsi="Times New Roman" w:cs="Times New Roman"/>
          <w:sz w:val="24"/>
          <w:szCs w:val="24"/>
        </w:rPr>
        <w:t>Чл. 169. (Изм. - ДВ, бр. 67 от 2003 г.) (1) Размерът на допълнителната пожизнена пенсия за старост се определя на базата на:</w:t>
      </w:r>
    </w:p>
    <w:p w:rsidR="006F6414" w:rsidRDefault="006F6414" w:rsidP="006F6414">
      <w:pPr>
        <w:spacing w:after="0" w:line="240" w:lineRule="auto"/>
        <w:ind w:firstLine="851"/>
        <w:jc w:val="both"/>
        <w:divId w:val="1264998100"/>
        <w:rPr>
          <w:rFonts w:ascii="Times New Roman" w:eastAsia="Times New Roman" w:hAnsi="Times New Roman" w:cs="Times New Roman"/>
          <w:sz w:val="24"/>
          <w:szCs w:val="24"/>
        </w:rPr>
      </w:pPr>
      <w:r>
        <w:rPr>
          <w:rFonts w:ascii="Times New Roman" w:eastAsia="Times New Roman" w:hAnsi="Times New Roman" w:cs="Times New Roman"/>
          <w:sz w:val="24"/>
          <w:szCs w:val="24"/>
        </w:rPr>
        <w:t>1. натрупаните средства по индивидуалната партида;</w:t>
      </w:r>
    </w:p>
    <w:p w:rsidR="006F6414" w:rsidRDefault="006F6414" w:rsidP="006F6414">
      <w:pPr>
        <w:spacing w:after="0" w:line="240" w:lineRule="auto"/>
        <w:ind w:firstLine="851"/>
        <w:jc w:val="both"/>
        <w:divId w:val="43459797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92 от 2017 г.) биометричните таблици, одобрени от комисията;</w:t>
      </w:r>
    </w:p>
    <w:p w:rsidR="006F6414" w:rsidRDefault="006F6414" w:rsidP="006F6414">
      <w:pPr>
        <w:spacing w:after="0" w:line="240" w:lineRule="auto"/>
        <w:ind w:firstLine="851"/>
        <w:jc w:val="both"/>
        <w:divId w:val="304046073"/>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92 от 2017 г.) техническия лихвен процент, одобрен от комисията.</w:t>
      </w:r>
    </w:p>
    <w:p w:rsidR="006F6414" w:rsidRDefault="006F6414" w:rsidP="006F6414">
      <w:pPr>
        <w:spacing w:after="0" w:line="240" w:lineRule="auto"/>
        <w:ind w:firstLine="851"/>
        <w:jc w:val="both"/>
        <w:divId w:val="13505191"/>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92 от 2017 г.) При изчисляване на пенсията по ал. 1 очакваната продължителност на живота не може да е по-висока от определената в биометричните таблици.</w:t>
      </w:r>
    </w:p>
    <w:p w:rsidR="006F6414" w:rsidRDefault="006F6414" w:rsidP="006F6414">
      <w:pPr>
        <w:spacing w:after="0" w:line="240" w:lineRule="auto"/>
        <w:ind w:firstLine="851"/>
        <w:jc w:val="both"/>
        <w:divId w:val="773092510"/>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 ДВ, бр. 92 от 2017 г.) Размерът на срочната професионална пенсия за ранно пенсиониране се определя на базата на:</w:t>
      </w:r>
    </w:p>
    <w:p w:rsidR="006F6414" w:rsidRDefault="006F6414" w:rsidP="006F6414">
      <w:pPr>
        <w:spacing w:after="0" w:line="240" w:lineRule="auto"/>
        <w:ind w:firstLine="851"/>
        <w:jc w:val="both"/>
        <w:divId w:val="2075813272"/>
        <w:rPr>
          <w:rFonts w:ascii="Times New Roman" w:eastAsia="Times New Roman" w:hAnsi="Times New Roman" w:cs="Times New Roman"/>
          <w:sz w:val="24"/>
          <w:szCs w:val="24"/>
        </w:rPr>
      </w:pPr>
      <w:r>
        <w:rPr>
          <w:rFonts w:ascii="Times New Roman" w:eastAsia="Times New Roman" w:hAnsi="Times New Roman" w:cs="Times New Roman"/>
          <w:sz w:val="24"/>
          <w:szCs w:val="24"/>
        </w:rPr>
        <w:t>1. натрупаните средства по индивидуалната партида;</w:t>
      </w:r>
    </w:p>
    <w:p w:rsidR="006F6414" w:rsidRDefault="006F6414" w:rsidP="006F6414">
      <w:pPr>
        <w:spacing w:after="0" w:line="240" w:lineRule="auto"/>
        <w:ind w:firstLine="851"/>
        <w:jc w:val="both"/>
        <w:divId w:val="474226228"/>
        <w:rPr>
          <w:rFonts w:ascii="Times New Roman" w:eastAsia="Times New Roman" w:hAnsi="Times New Roman" w:cs="Times New Roman"/>
          <w:sz w:val="24"/>
          <w:szCs w:val="24"/>
        </w:rPr>
      </w:pPr>
      <w:r>
        <w:rPr>
          <w:rFonts w:ascii="Times New Roman" w:eastAsia="Times New Roman" w:hAnsi="Times New Roman" w:cs="Times New Roman"/>
          <w:sz w:val="24"/>
          <w:szCs w:val="24"/>
        </w:rPr>
        <w:t>2. срока на получаване;</w:t>
      </w:r>
    </w:p>
    <w:p w:rsidR="006F6414" w:rsidRDefault="006F6414" w:rsidP="006F6414">
      <w:pPr>
        <w:spacing w:after="0" w:line="240" w:lineRule="auto"/>
        <w:ind w:firstLine="851"/>
        <w:jc w:val="both"/>
        <w:divId w:val="898128679"/>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92 от 2017 г.) техническия лихвен процент, одобрен от комисията.</w:t>
      </w:r>
    </w:p>
    <w:p w:rsidR="006F6414" w:rsidRDefault="006F6414" w:rsidP="006F6414">
      <w:pPr>
        <w:spacing w:after="0" w:line="240" w:lineRule="auto"/>
        <w:ind w:firstLine="851"/>
        <w:jc w:val="both"/>
        <w:divId w:val="398865722"/>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92 от 2017 г.) Не се допуска отчитане на пола като актюерски фактор при определяне на размера на допълнителната пожизнена пенсия за старост.</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Пенсионен договор</w:t>
      </w:r>
    </w:p>
    <w:p w:rsidR="006F6414" w:rsidRDefault="006F6414" w:rsidP="006F6414">
      <w:pPr>
        <w:spacing w:after="0" w:line="240" w:lineRule="auto"/>
        <w:ind w:firstLine="851"/>
        <w:jc w:val="both"/>
        <w:divId w:val="30156707"/>
        <w:rPr>
          <w:rFonts w:ascii="Times New Roman" w:eastAsia="Times New Roman" w:hAnsi="Times New Roman" w:cs="Times New Roman"/>
          <w:sz w:val="24"/>
          <w:szCs w:val="24"/>
        </w:rPr>
      </w:pPr>
      <w:r>
        <w:rPr>
          <w:rFonts w:ascii="Times New Roman" w:eastAsia="Times New Roman" w:hAnsi="Times New Roman" w:cs="Times New Roman"/>
          <w:sz w:val="24"/>
          <w:szCs w:val="24"/>
        </w:rPr>
        <w:t>Чл. 169а. (Нов - ДВ, бр. 67 от 2003 г.) (1) (Изм. - ДВ, бр. 92 от 2017 г.) При придобиване право на пенсия при условията на този дял между пенсионноосигурителното дружество и пенсионера се сключва пенсионен договор.</w:t>
      </w:r>
    </w:p>
    <w:p w:rsidR="006F6414" w:rsidRDefault="006F6414" w:rsidP="006F6414">
      <w:pPr>
        <w:spacing w:after="0" w:line="240" w:lineRule="auto"/>
        <w:ind w:firstLine="851"/>
        <w:jc w:val="both"/>
        <w:divId w:val="66513615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92 от 2017 г.) Пенсионният договор се сключва в писмена форма и задължително съдържа:</w:t>
      </w:r>
    </w:p>
    <w:p w:rsidR="006F6414" w:rsidRDefault="006F6414" w:rsidP="006F6414">
      <w:pPr>
        <w:spacing w:after="0" w:line="240" w:lineRule="auto"/>
        <w:ind w:firstLine="851"/>
        <w:jc w:val="both"/>
        <w:divId w:val="619648784"/>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39 от 2005 г., в сила от 12.02.2006 г., изм. - ДВ, бр. 34 от 2006 г., в сила от 01.01.2008 г.) наименованието, седалището, адреса на управление, търговската регистрация, номер и дата на пенсионната лицензия, и единния идентификационен код на пенсионноосигурителното дружество;</w:t>
      </w:r>
    </w:p>
    <w:p w:rsidR="006F6414" w:rsidRDefault="006F6414" w:rsidP="006F6414">
      <w:pPr>
        <w:spacing w:after="0" w:line="240" w:lineRule="auto"/>
        <w:ind w:firstLine="851"/>
        <w:jc w:val="both"/>
        <w:divId w:val="1181578363"/>
        <w:rPr>
          <w:rFonts w:ascii="Times New Roman" w:eastAsia="Times New Roman" w:hAnsi="Times New Roman" w:cs="Times New Roman"/>
          <w:sz w:val="24"/>
          <w:szCs w:val="24"/>
        </w:rPr>
      </w:pPr>
      <w:r>
        <w:rPr>
          <w:rFonts w:ascii="Times New Roman" w:eastAsia="Times New Roman" w:hAnsi="Times New Roman" w:cs="Times New Roman"/>
          <w:sz w:val="24"/>
          <w:szCs w:val="24"/>
        </w:rPr>
        <w:t>2. имената и личните данни на пенсионера;</w:t>
      </w:r>
    </w:p>
    <w:p w:rsidR="006F6414" w:rsidRDefault="006F6414" w:rsidP="006F6414">
      <w:pPr>
        <w:spacing w:after="0" w:line="240" w:lineRule="auto"/>
        <w:ind w:firstLine="851"/>
        <w:jc w:val="both"/>
        <w:divId w:val="778766759"/>
        <w:rPr>
          <w:rFonts w:ascii="Times New Roman" w:eastAsia="Times New Roman" w:hAnsi="Times New Roman" w:cs="Times New Roman"/>
          <w:sz w:val="24"/>
          <w:szCs w:val="24"/>
        </w:rPr>
      </w:pPr>
      <w:r>
        <w:rPr>
          <w:rFonts w:ascii="Times New Roman" w:eastAsia="Times New Roman" w:hAnsi="Times New Roman" w:cs="Times New Roman"/>
          <w:sz w:val="24"/>
          <w:szCs w:val="24"/>
        </w:rPr>
        <w:t>3. вида и размера на пенсията и начина за нейното преизчисляване;</w:t>
      </w:r>
    </w:p>
    <w:p w:rsidR="006F6414" w:rsidRDefault="006F6414" w:rsidP="006F6414">
      <w:pPr>
        <w:spacing w:after="0" w:line="240" w:lineRule="auto"/>
        <w:ind w:firstLine="851"/>
        <w:jc w:val="both"/>
        <w:divId w:val="1267228147"/>
        <w:rPr>
          <w:rFonts w:ascii="Times New Roman" w:eastAsia="Times New Roman" w:hAnsi="Times New Roman" w:cs="Times New Roman"/>
          <w:sz w:val="24"/>
          <w:szCs w:val="24"/>
        </w:rPr>
      </w:pPr>
      <w:r>
        <w:rPr>
          <w:rFonts w:ascii="Times New Roman" w:eastAsia="Times New Roman" w:hAnsi="Times New Roman" w:cs="Times New Roman"/>
          <w:sz w:val="24"/>
          <w:szCs w:val="24"/>
        </w:rPr>
        <w:t>4. срока на получаване на пенсията;</w:t>
      </w:r>
    </w:p>
    <w:p w:rsidR="006F6414" w:rsidRDefault="006F6414" w:rsidP="006F6414">
      <w:pPr>
        <w:spacing w:after="0" w:line="240" w:lineRule="auto"/>
        <w:ind w:firstLine="851"/>
        <w:jc w:val="both"/>
        <w:divId w:val="1708800763"/>
        <w:rPr>
          <w:rFonts w:ascii="Times New Roman" w:eastAsia="Times New Roman" w:hAnsi="Times New Roman" w:cs="Times New Roman"/>
          <w:sz w:val="24"/>
          <w:szCs w:val="24"/>
        </w:rPr>
      </w:pPr>
      <w:r>
        <w:rPr>
          <w:rFonts w:ascii="Times New Roman" w:eastAsia="Times New Roman" w:hAnsi="Times New Roman" w:cs="Times New Roman"/>
          <w:sz w:val="24"/>
          <w:szCs w:val="24"/>
        </w:rPr>
        <w:t>5. реда и начина за изплащане на пенсията;</w:t>
      </w:r>
    </w:p>
    <w:p w:rsidR="006F6414" w:rsidRDefault="006F6414" w:rsidP="006F6414">
      <w:pPr>
        <w:spacing w:after="0" w:line="240" w:lineRule="auto"/>
        <w:ind w:firstLine="851"/>
        <w:jc w:val="both"/>
        <w:divId w:val="1243223722"/>
        <w:rPr>
          <w:rFonts w:ascii="Times New Roman" w:eastAsia="Times New Roman" w:hAnsi="Times New Roman" w:cs="Times New Roman"/>
          <w:sz w:val="24"/>
          <w:szCs w:val="24"/>
        </w:rPr>
      </w:pPr>
      <w:r>
        <w:rPr>
          <w:rFonts w:ascii="Times New Roman" w:eastAsia="Times New Roman" w:hAnsi="Times New Roman" w:cs="Times New Roman"/>
          <w:sz w:val="24"/>
          <w:szCs w:val="24"/>
        </w:rPr>
        <w:t>6. права на наследниците на пенсионера;</w:t>
      </w:r>
    </w:p>
    <w:p w:rsidR="006F6414" w:rsidRDefault="006F6414" w:rsidP="006F6414">
      <w:pPr>
        <w:spacing w:after="0" w:line="240" w:lineRule="auto"/>
        <w:ind w:firstLine="851"/>
        <w:jc w:val="both"/>
        <w:divId w:val="363529496"/>
        <w:rPr>
          <w:rFonts w:ascii="Times New Roman" w:eastAsia="Times New Roman" w:hAnsi="Times New Roman" w:cs="Times New Roman"/>
          <w:sz w:val="24"/>
          <w:szCs w:val="24"/>
        </w:rPr>
      </w:pPr>
      <w:r>
        <w:rPr>
          <w:rFonts w:ascii="Times New Roman" w:eastAsia="Times New Roman" w:hAnsi="Times New Roman" w:cs="Times New Roman"/>
          <w:sz w:val="24"/>
          <w:szCs w:val="24"/>
        </w:rPr>
        <w:t>7. реда и начина за предоставяне на информация на пенсионера;</w:t>
      </w:r>
    </w:p>
    <w:p w:rsidR="006F6414" w:rsidRDefault="006F6414" w:rsidP="006F6414">
      <w:pPr>
        <w:spacing w:after="0" w:line="240" w:lineRule="auto"/>
        <w:ind w:firstLine="851"/>
        <w:jc w:val="both"/>
        <w:divId w:val="1724330598"/>
        <w:rPr>
          <w:rFonts w:ascii="Times New Roman" w:eastAsia="Times New Roman" w:hAnsi="Times New Roman" w:cs="Times New Roman"/>
          <w:sz w:val="24"/>
          <w:szCs w:val="24"/>
        </w:rPr>
      </w:pPr>
      <w:r>
        <w:rPr>
          <w:rFonts w:ascii="Times New Roman" w:eastAsia="Times New Roman" w:hAnsi="Times New Roman" w:cs="Times New Roman"/>
          <w:sz w:val="24"/>
          <w:szCs w:val="24"/>
        </w:rPr>
        <w:t>8. разходи по изплащането на пенсията;</w:t>
      </w:r>
    </w:p>
    <w:p w:rsidR="006F6414" w:rsidRDefault="006F6414" w:rsidP="006F6414">
      <w:pPr>
        <w:spacing w:after="0" w:line="240" w:lineRule="auto"/>
        <w:ind w:firstLine="851"/>
        <w:jc w:val="both"/>
        <w:divId w:val="206375739"/>
        <w:rPr>
          <w:rFonts w:ascii="Times New Roman" w:eastAsia="Times New Roman" w:hAnsi="Times New Roman" w:cs="Times New Roman"/>
          <w:sz w:val="24"/>
          <w:szCs w:val="24"/>
        </w:rPr>
      </w:pPr>
      <w:r>
        <w:rPr>
          <w:rFonts w:ascii="Times New Roman" w:eastAsia="Times New Roman" w:hAnsi="Times New Roman" w:cs="Times New Roman"/>
          <w:sz w:val="24"/>
          <w:szCs w:val="24"/>
        </w:rPr>
        <w:t>9. условията за прекратяване на договора.</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Договор за разсрочено изплащане</w:t>
      </w:r>
    </w:p>
    <w:p w:rsidR="006F6414" w:rsidRDefault="006F6414" w:rsidP="006F6414">
      <w:pPr>
        <w:spacing w:after="0" w:line="240" w:lineRule="auto"/>
        <w:ind w:firstLine="851"/>
        <w:jc w:val="both"/>
        <w:divId w:val="1864319255"/>
        <w:rPr>
          <w:rFonts w:ascii="Times New Roman" w:eastAsia="Times New Roman" w:hAnsi="Times New Roman" w:cs="Times New Roman"/>
          <w:sz w:val="24"/>
          <w:szCs w:val="24"/>
        </w:rPr>
      </w:pPr>
      <w:r>
        <w:rPr>
          <w:rFonts w:ascii="Times New Roman" w:eastAsia="Times New Roman" w:hAnsi="Times New Roman" w:cs="Times New Roman"/>
          <w:sz w:val="24"/>
          <w:szCs w:val="24"/>
        </w:rPr>
        <w:t>Чл. 169б. (Нов - ДВ, бр. 92 от 2017 г.) (1) Разсроченото изплащане представлява договорно изплащане на натрупаната в индивидуалната партида сума на няколко части с еднакъв или различен размер, на равномерни или неравномерни периоди.</w:t>
      </w:r>
    </w:p>
    <w:p w:rsidR="006F6414" w:rsidRDefault="006F6414" w:rsidP="006F6414">
      <w:pPr>
        <w:spacing w:after="0" w:line="240" w:lineRule="auto"/>
        <w:ind w:firstLine="851"/>
        <w:jc w:val="both"/>
        <w:divId w:val="650601741"/>
        <w:rPr>
          <w:rFonts w:ascii="Times New Roman" w:eastAsia="Times New Roman" w:hAnsi="Times New Roman" w:cs="Times New Roman"/>
          <w:sz w:val="24"/>
          <w:szCs w:val="24"/>
        </w:rPr>
      </w:pPr>
      <w:r>
        <w:rPr>
          <w:rFonts w:ascii="Times New Roman" w:eastAsia="Times New Roman" w:hAnsi="Times New Roman" w:cs="Times New Roman"/>
          <w:sz w:val="24"/>
          <w:szCs w:val="24"/>
        </w:rPr>
        <w:t>(2) Договорът за разсрочено изплащане се сключва в писмена форма и задължително съдържа:</w:t>
      </w:r>
    </w:p>
    <w:p w:rsidR="006F6414" w:rsidRDefault="006F6414" w:rsidP="006F6414">
      <w:pPr>
        <w:spacing w:after="0" w:line="240" w:lineRule="auto"/>
        <w:ind w:firstLine="851"/>
        <w:jc w:val="both"/>
        <w:divId w:val="101202576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наименованието, седалището, адреса на управление, търговската регистрация, номера и датата на пенсионната лицензия и единния идентификационен код на </w:t>
      </w:r>
      <w:r>
        <w:rPr>
          <w:rFonts w:ascii="Times New Roman" w:eastAsia="Times New Roman" w:hAnsi="Times New Roman" w:cs="Times New Roman"/>
          <w:sz w:val="24"/>
          <w:szCs w:val="24"/>
        </w:rPr>
        <w:lastRenderedPageBreak/>
        <w:t>пенсионноосигурителното дружество и наименованието и единния идентификационен код на фонда за допълнително задължително пенсионно осигуряване;</w:t>
      </w:r>
    </w:p>
    <w:p w:rsidR="006F6414" w:rsidRDefault="006F6414" w:rsidP="006F6414">
      <w:pPr>
        <w:spacing w:after="0" w:line="240" w:lineRule="auto"/>
        <w:ind w:firstLine="851"/>
        <w:jc w:val="both"/>
        <w:divId w:val="1032994851"/>
        <w:rPr>
          <w:rFonts w:ascii="Times New Roman" w:eastAsia="Times New Roman" w:hAnsi="Times New Roman" w:cs="Times New Roman"/>
          <w:sz w:val="24"/>
          <w:szCs w:val="24"/>
        </w:rPr>
      </w:pPr>
      <w:r>
        <w:rPr>
          <w:rFonts w:ascii="Times New Roman" w:eastAsia="Times New Roman" w:hAnsi="Times New Roman" w:cs="Times New Roman"/>
          <w:sz w:val="24"/>
          <w:szCs w:val="24"/>
        </w:rPr>
        <w:t>2. имената и личните данни на осигуреното лице, съответно на неговия наследник;</w:t>
      </w:r>
    </w:p>
    <w:p w:rsidR="006F6414" w:rsidRDefault="006F6414" w:rsidP="006F6414">
      <w:pPr>
        <w:spacing w:after="0" w:line="240" w:lineRule="auto"/>
        <w:ind w:firstLine="851"/>
        <w:jc w:val="both"/>
        <w:divId w:val="691227394"/>
        <w:rPr>
          <w:rFonts w:ascii="Times New Roman" w:eastAsia="Times New Roman" w:hAnsi="Times New Roman" w:cs="Times New Roman"/>
          <w:sz w:val="24"/>
          <w:szCs w:val="24"/>
        </w:rPr>
      </w:pPr>
      <w:r>
        <w:rPr>
          <w:rFonts w:ascii="Times New Roman" w:eastAsia="Times New Roman" w:hAnsi="Times New Roman" w:cs="Times New Roman"/>
          <w:sz w:val="24"/>
          <w:szCs w:val="24"/>
        </w:rPr>
        <w:t>3. план за извършване на плащанията;</w:t>
      </w:r>
    </w:p>
    <w:p w:rsidR="006F6414" w:rsidRDefault="006F6414" w:rsidP="006F6414">
      <w:pPr>
        <w:spacing w:after="0" w:line="240" w:lineRule="auto"/>
        <w:ind w:firstLine="851"/>
        <w:jc w:val="both"/>
        <w:divId w:val="957105563"/>
        <w:rPr>
          <w:rFonts w:ascii="Times New Roman" w:eastAsia="Times New Roman" w:hAnsi="Times New Roman" w:cs="Times New Roman"/>
          <w:sz w:val="24"/>
          <w:szCs w:val="24"/>
        </w:rPr>
      </w:pPr>
      <w:r>
        <w:rPr>
          <w:rFonts w:ascii="Times New Roman" w:eastAsia="Times New Roman" w:hAnsi="Times New Roman" w:cs="Times New Roman"/>
          <w:sz w:val="24"/>
          <w:szCs w:val="24"/>
        </w:rPr>
        <w:t>4. реда и начина за извършване на плащанията;</w:t>
      </w:r>
    </w:p>
    <w:p w:rsidR="006F6414" w:rsidRDefault="006F6414" w:rsidP="006F6414">
      <w:pPr>
        <w:spacing w:after="0" w:line="240" w:lineRule="auto"/>
        <w:ind w:firstLine="851"/>
        <w:jc w:val="both"/>
        <w:divId w:val="1736126913"/>
        <w:rPr>
          <w:rFonts w:ascii="Times New Roman" w:eastAsia="Times New Roman" w:hAnsi="Times New Roman" w:cs="Times New Roman"/>
          <w:sz w:val="24"/>
          <w:szCs w:val="24"/>
        </w:rPr>
      </w:pPr>
      <w:r>
        <w:rPr>
          <w:rFonts w:ascii="Times New Roman" w:eastAsia="Times New Roman" w:hAnsi="Times New Roman" w:cs="Times New Roman"/>
          <w:sz w:val="24"/>
          <w:szCs w:val="24"/>
        </w:rPr>
        <w:t>5. правата на наследниците на лицето, получаващо плащанията;</w:t>
      </w:r>
    </w:p>
    <w:p w:rsidR="006F6414" w:rsidRDefault="006F6414" w:rsidP="006F6414">
      <w:pPr>
        <w:spacing w:after="0" w:line="240" w:lineRule="auto"/>
        <w:ind w:firstLine="851"/>
        <w:jc w:val="both"/>
        <w:divId w:val="1416436023"/>
        <w:rPr>
          <w:rFonts w:ascii="Times New Roman" w:eastAsia="Times New Roman" w:hAnsi="Times New Roman" w:cs="Times New Roman"/>
          <w:sz w:val="24"/>
          <w:szCs w:val="24"/>
        </w:rPr>
      </w:pPr>
      <w:r>
        <w:rPr>
          <w:rFonts w:ascii="Times New Roman" w:eastAsia="Times New Roman" w:hAnsi="Times New Roman" w:cs="Times New Roman"/>
          <w:sz w:val="24"/>
          <w:szCs w:val="24"/>
        </w:rPr>
        <w:t>6. реда и начина за предоставяне на информация на страните по договора;</w:t>
      </w:r>
    </w:p>
    <w:p w:rsidR="006F6414" w:rsidRDefault="006F6414" w:rsidP="006F6414">
      <w:pPr>
        <w:spacing w:after="0" w:line="240" w:lineRule="auto"/>
        <w:ind w:firstLine="851"/>
        <w:jc w:val="both"/>
        <w:divId w:val="1573154923"/>
        <w:rPr>
          <w:rFonts w:ascii="Times New Roman" w:eastAsia="Times New Roman" w:hAnsi="Times New Roman" w:cs="Times New Roman"/>
          <w:sz w:val="24"/>
          <w:szCs w:val="24"/>
        </w:rPr>
      </w:pPr>
      <w:r>
        <w:rPr>
          <w:rFonts w:ascii="Times New Roman" w:eastAsia="Times New Roman" w:hAnsi="Times New Roman" w:cs="Times New Roman"/>
          <w:sz w:val="24"/>
          <w:szCs w:val="24"/>
        </w:rPr>
        <w:t>7. разходите по изплащането;</w:t>
      </w:r>
    </w:p>
    <w:p w:rsidR="006F6414" w:rsidRDefault="006F6414" w:rsidP="006F6414">
      <w:pPr>
        <w:spacing w:after="0" w:line="240" w:lineRule="auto"/>
        <w:ind w:firstLine="851"/>
        <w:jc w:val="both"/>
        <w:divId w:val="1810394213"/>
        <w:rPr>
          <w:rFonts w:ascii="Times New Roman" w:eastAsia="Times New Roman" w:hAnsi="Times New Roman" w:cs="Times New Roman"/>
          <w:sz w:val="24"/>
          <w:szCs w:val="24"/>
        </w:rPr>
      </w:pPr>
      <w:r>
        <w:rPr>
          <w:rFonts w:ascii="Times New Roman" w:eastAsia="Times New Roman" w:hAnsi="Times New Roman" w:cs="Times New Roman"/>
          <w:sz w:val="24"/>
          <w:szCs w:val="24"/>
        </w:rPr>
        <w:t>8. условията за изменение и прекратяване на договора.</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Права на наследниците</w:t>
      </w:r>
    </w:p>
    <w:p w:rsidR="006F6414" w:rsidRDefault="006F6414" w:rsidP="006F6414">
      <w:pPr>
        <w:spacing w:after="0" w:line="240" w:lineRule="auto"/>
        <w:ind w:firstLine="851"/>
        <w:jc w:val="both"/>
        <w:divId w:val="332299725"/>
        <w:rPr>
          <w:rFonts w:ascii="Times New Roman" w:eastAsia="Times New Roman" w:hAnsi="Times New Roman" w:cs="Times New Roman"/>
          <w:sz w:val="24"/>
          <w:szCs w:val="24"/>
        </w:rPr>
      </w:pPr>
      <w:r>
        <w:rPr>
          <w:rFonts w:ascii="Times New Roman" w:eastAsia="Times New Roman" w:hAnsi="Times New Roman" w:cs="Times New Roman"/>
          <w:sz w:val="24"/>
          <w:szCs w:val="24"/>
        </w:rPr>
        <w:t>Чл. 170. (Изм. - ДВ, бр. 67 от 2003 г.) (1) (Изм. - ДВ, бр. 64 от 2020 г., в сила от 18.07.2020 г.) При смърт на осигуреното лице на наследниците - преживелия съпруг, низходящите или възходящите, се изплащат еднократно или разсрочено натрупаните средства по индивидуалната му партида, като се спазват редът на наследяване и размерът на наследствените дялове, съгласно Закона за наследството.</w:t>
      </w:r>
    </w:p>
    <w:p w:rsidR="006F6414" w:rsidRDefault="006F6414" w:rsidP="006F6414">
      <w:pPr>
        <w:spacing w:after="0" w:line="240" w:lineRule="auto"/>
        <w:ind w:firstLine="851"/>
        <w:jc w:val="both"/>
        <w:divId w:val="1157956944"/>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смърт на пенсионер на универсален или професионален фонд на наследниците по ал. 1 се изплаща остатъкът от средствата по индивидуалната му партида.</w:t>
      </w:r>
    </w:p>
    <w:p w:rsidR="006F6414" w:rsidRDefault="006F6414" w:rsidP="006F6414">
      <w:pPr>
        <w:spacing w:after="0" w:line="240" w:lineRule="auto"/>
        <w:ind w:firstLine="851"/>
        <w:jc w:val="both"/>
        <w:divId w:val="1315135787"/>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осигуреното лице или пенсионерът няма наследници по ал. 1, натрупаните средства по индивидуалната партида в универсален фонд се прехвърлят в пенсионния резерв, а натрупаните средства по индивидуалната партида в професионален фонд се прехвърлят в държавния бюджет.</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Право на прехвърляне</w:t>
      </w:r>
    </w:p>
    <w:p w:rsidR="006F6414" w:rsidRDefault="006F6414" w:rsidP="006F6414">
      <w:pPr>
        <w:spacing w:after="0" w:line="240" w:lineRule="auto"/>
        <w:ind w:firstLine="851"/>
        <w:jc w:val="both"/>
        <w:divId w:val="1442649774"/>
        <w:rPr>
          <w:rFonts w:ascii="Times New Roman" w:eastAsia="Times New Roman" w:hAnsi="Times New Roman" w:cs="Times New Roman"/>
          <w:sz w:val="24"/>
          <w:szCs w:val="24"/>
        </w:rPr>
      </w:pPr>
      <w:r>
        <w:rPr>
          <w:rFonts w:ascii="Times New Roman" w:eastAsia="Times New Roman" w:hAnsi="Times New Roman" w:cs="Times New Roman"/>
          <w:sz w:val="24"/>
          <w:szCs w:val="24"/>
        </w:rPr>
        <w:t>Чл. 171. (Изм. - ДВ, бр. 67 от 2003 г.) (1) (Изм. - ДВ, бр. 92 от 2017 г., в сила от 01.04.2018 г.) Осигуреното лице има право да промени участието си във фонд за допълнително задължително пенсионно осигуряване и да прехвърли натрупаните средства по индивидуалната партида от един в друг съответен фонд, управляван от друго пенсионноосигурително дружество, ако е изтекла една година от датата:</w:t>
      </w:r>
    </w:p>
    <w:p w:rsidR="006F6414" w:rsidRDefault="006F6414" w:rsidP="006F6414">
      <w:pPr>
        <w:spacing w:after="0" w:line="240" w:lineRule="auto"/>
        <w:ind w:firstLine="851"/>
        <w:jc w:val="both"/>
        <w:divId w:val="570582688"/>
        <w:rPr>
          <w:rFonts w:ascii="Times New Roman" w:eastAsia="Times New Roman" w:hAnsi="Times New Roman" w:cs="Times New Roman"/>
          <w:sz w:val="24"/>
          <w:szCs w:val="24"/>
        </w:rPr>
      </w:pPr>
      <w:r>
        <w:rPr>
          <w:rFonts w:ascii="Times New Roman" w:eastAsia="Times New Roman" w:hAnsi="Times New Roman" w:cs="Times New Roman"/>
          <w:sz w:val="24"/>
          <w:szCs w:val="24"/>
        </w:rPr>
        <w:t>1. на сключване на първия му осигурителен договор;</w:t>
      </w:r>
    </w:p>
    <w:p w:rsidR="006F6414" w:rsidRDefault="006F6414" w:rsidP="006F6414">
      <w:pPr>
        <w:spacing w:after="0" w:line="240" w:lineRule="auto"/>
        <w:ind w:firstLine="851"/>
        <w:jc w:val="both"/>
        <w:divId w:val="472871744"/>
        <w:rPr>
          <w:rFonts w:ascii="Times New Roman" w:eastAsia="Times New Roman" w:hAnsi="Times New Roman" w:cs="Times New Roman"/>
          <w:sz w:val="24"/>
          <w:szCs w:val="24"/>
        </w:rPr>
      </w:pPr>
      <w:r>
        <w:rPr>
          <w:rFonts w:ascii="Times New Roman" w:eastAsia="Times New Roman" w:hAnsi="Times New Roman" w:cs="Times New Roman"/>
          <w:sz w:val="24"/>
          <w:szCs w:val="24"/>
        </w:rPr>
        <w:t>2. на служебното му разпределение;</w:t>
      </w:r>
    </w:p>
    <w:p w:rsidR="006F6414" w:rsidRDefault="006F6414" w:rsidP="006F6414">
      <w:pPr>
        <w:spacing w:after="0" w:line="240" w:lineRule="auto"/>
        <w:ind w:firstLine="851"/>
        <w:jc w:val="both"/>
        <w:divId w:val="228150165"/>
        <w:rPr>
          <w:rFonts w:ascii="Times New Roman" w:eastAsia="Times New Roman" w:hAnsi="Times New Roman" w:cs="Times New Roman"/>
          <w:sz w:val="24"/>
          <w:szCs w:val="24"/>
        </w:rPr>
      </w:pPr>
      <w:r>
        <w:rPr>
          <w:rFonts w:ascii="Times New Roman" w:eastAsia="Times New Roman" w:hAnsi="Times New Roman" w:cs="Times New Roman"/>
          <w:sz w:val="24"/>
          <w:szCs w:val="24"/>
        </w:rPr>
        <w:t>3. на възникване на осигурителното правоотношение по чл. 124а, ал. 3;</w:t>
      </w:r>
    </w:p>
    <w:p w:rsidR="006F6414" w:rsidRDefault="006F6414" w:rsidP="006F6414">
      <w:pPr>
        <w:spacing w:after="0" w:line="240" w:lineRule="auto"/>
        <w:ind w:firstLine="851"/>
        <w:jc w:val="both"/>
        <w:divId w:val="1108816351"/>
        <w:rPr>
          <w:rFonts w:ascii="Times New Roman" w:eastAsia="Times New Roman" w:hAnsi="Times New Roman" w:cs="Times New Roman"/>
          <w:sz w:val="24"/>
          <w:szCs w:val="24"/>
        </w:rPr>
      </w:pPr>
      <w:r>
        <w:rPr>
          <w:rFonts w:ascii="Times New Roman" w:eastAsia="Times New Roman" w:hAnsi="Times New Roman" w:cs="Times New Roman"/>
          <w:sz w:val="24"/>
          <w:szCs w:val="24"/>
        </w:rPr>
        <w:t>4. по чл. 124б.</w:t>
      </w:r>
    </w:p>
    <w:p w:rsidR="006F6414" w:rsidRDefault="006F6414" w:rsidP="006F6414">
      <w:pPr>
        <w:spacing w:after="0" w:line="240" w:lineRule="auto"/>
        <w:ind w:firstLine="851"/>
        <w:jc w:val="both"/>
        <w:divId w:val="1026247393"/>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92 от 2017 г., в сила от 01.04.2018 г.)</w:t>
      </w:r>
    </w:p>
    <w:p w:rsidR="006F6414" w:rsidRDefault="006F6414" w:rsidP="006F6414">
      <w:pPr>
        <w:spacing w:after="0" w:line="240" w:lineRule="auto"/>
        <w:ind w:firstLine="851"/>
        <w:jc w:val="both"/>
        <w:divId w:val="716703832"/>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92 от 2017 г., в сила от 01.04.2018 г.) Осигурените лица могат да прехвърлят средствата от индивидуалните си партиди във фонда при несъгласие с извършени промени в правилника му или в инвестиционната му политика, ако в тримесечен срок от уведомлението по чл. 144, ал. 5, съответно по чл. 175а, ал. 4, подадат заявление за това, освен когато:</w:t>
      </w:r>
    </w:p>
    <w:p w:rsidR="006F6414" w:rsidRDefault="006F6414" w:rsidP="006F6414">
      <w:pPr>
        <w:spacing w:after="0" w:line="240" w:lineRule="auto"/>
        <w:ind w:firstLine="851"/>
        <w:jc w:val="both"/>
        <w:divId w:val="697509246"/>
        <w:rPr>
          <w:rFonts w:ascii="Times New Roman" w:eastAsia="Times New Roman" w:hAnsi="Times New Roman" w:cs="Times New Roman"/>
          <w:sz w:val="24"/>
          <w:szCs w:val="24"/>
        </w:rPr>
      </w:pPr>
      <w:r>
        <w:rPr>
          <w:rFonts w:ascii="Times New Roman" w:eastAsia="Times New Roman" w:hAnsi="Times New Roman" w:cs="Times New Roman"/>
          <w:sz w:val="24"/>
          <w:szCs w:val="24"/>
        </w:rPr>
        <w:t>1. се променя седалището или адресът на управление на пенсионноосигурителното дружество, което управлява фонда;</w:t>
      </w:r>
    </w:p>
    <w:p w:rsidR="006F6414" w:rsidRDefault="006F6414" w:rsidP="006F6414">
      <w:pPr>
        <w:spacing w:after="0" w:line="240" w:lineRule="auto"/>
        <w:ind w:firstLine="851"/>
        <w:jc w:val="both"/>
        <w:divId w:val="1902398616"/>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промените произтичат от изменение на нормативната уредба.</w:t>
      </w:r>
    </w:p>
    <w:p w:rsidR="006F6414" w:rsidRDefault="006F6414" w:rsidP="006F6414">
      <w:pPr>
        <w:spacing w:after="0" w:line="240" w:lineRule="auto"/>
        <w:ind w:firstLine="851"/>
        <w:jc w:val="both"/>
        <w:divId w:val="32002686"/>
        <w:rPr>
          <w:rFonts w:ascii="Times New Roman" w:eastAsia="Times New Roman" w:hAnsi="Times New Roman" w:cs="Times New Roman"/>
          <w:sz w:val="24"/>
          <w:szCs w:val="24"/>
        </w:rPr>
      </w:pPr>
      <w:r>
        <w:rPr>
          <w:rFonts w:ascii="Times New Roman" w:eastAsia="Times New Roman" w:hAnsi="Times New Roman" w:cs="Times New Roman"/>
          <w:sz w:val="24"/>
          <w:szCs w:val="24"/>
        </w:rPr>
        <w:t>(4) (Отм. - ДВ, бр. 112 от 2003 г., в сила от 01.01.2004 г.)</w:t>
      </w:r>
    </w:p>
    <w:p w:rsidR="006F6414" w:rsidRDefault="006F6414" w:rsidP="006F6414">
      <w:pPr>
        <w:spacing w:after="0" w:line="240" w:lineRule="auto"/>
        <w:ind w:firstLine="851"/>
        <w:jc w:val="both"/>
        <w:divId w:val="1486900005"/>
        <w:rPr>
          <w:rFonts w:ascii="Times New Roman" w:eastAsia="Times New Roman" w:hAnsi="Times New Roman" w:cs="Times New Roman"/>
          <w:sz w:val="24"/>
          <w:szCs w:val="24"/>
        </w:rPr>
      </w:pPr>
      <w:r>
        <w:rPr>
          <w:rFonts w:ascii="Times New Roman" w:eastAsia="Times New Roman" w:hAnsi="Times New Roman" w:cs="Times New Roman"/>
          <w:sz w:val="24"/>
          <w:szCs w:val="24"/>
        </w:rPr>
        <w:t>(5) Редът и начинът за промяна на участието във фонд и прехвърляне на натрупаните суми по индивидуалната партида на осигуреното лице от един фонд в друг съответен фонд за допълнително задължително пенсионно осигуряване, управляван от друго пенсионноосигурително дружество, се определят с наредба на комисията.</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Право на изтегляне на набраните суми</w:t>
      </w:r>
    </w:p>
    <w:p w:rsidR="006F6414" w:rsidRDefault="006F6414" w:rsidP="006F6414">
      <w:pPr>
        <w:spacing w:after="0" w:line="240" w:lineRule="auto"/>
        <w:ind w:firstLine="851"/>
        <w:jc w:val="both"/>
        <w:divId w:val="1737507786"/>
        <w:rPr>
          <w:rFonts w:ascii="Times New Roman" w:eastAsia="Times New Roman" w:hAnsi="Times New Roman" w:cs="Times New Roman"/>
          <w:sz w:val="24"/>
          <w:szCs w:val="24"/>
        </w:rPr>
      </w:pPr>
      <w:r>
        <w:rPr>
          <w:rFonts w:ascii="Times New Roman" w:eastAsia="Times New Roman" w:hAnsi="Times New Roman" w:cs="Times New Roman"/>
          <w:sz w:val="24"/>
          <w:szCs w:val="24"/>
        </w:rPr>
        <w:t>Чл. 172. Осигуреното лице има право при пенсиониране да изтегли еднократно или да прехвърли набраните средства по индивидуалната партида от професионалния фонд в универсален фонд, ако не е придобило право на професионална пенсия при условията на чл. 168.</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Право на безплатна информация</w:t>
      </w:r>
    </w:p>
    <w:p w:rsidR="006F6414" w:rsidRDefault="006F6414" w:rsidP="006F6414">
      <w:pPr>
        <w:spacing w:after="0" w:line="240" w:lineRule="auto"/>
        <w:ind w:firstLine="851"/>
        <w:jc w:val="both"/>
        <w:divId w:val="1152990068"/>
        <w:rPr>
          <w:rFonts w:ascii="Times New Roman" w:eastAsia="Times New Roman" w:hAnsi="Times New Roman" w:cs="Times New Roman"/>
          <w:sz w:val="24"/>
          <w:szCs w:val="24"/>
        </w:rPr>
      </w:pPr>
      <w:r>
        <w:rPr>
          <w:rFonts w:ascii="Times New Roman" w:eastAsia="Times New Roman" w:hAnsi="Times New Roman" w:cs="Times New Roman"/>
          <w:sz w:val="24"/>
          <w:szCs w:val="24"/>
        </w:rPr>
        <w:t>Чл. 173. (1) Осигуреното лице има право на безплатна информация за натрупаните средства по индивидуалната му партида, за доходността от тяхното управление и за произтичащите от набраните средства пенсионни права най-малко веднъж в рамките на една календарна година по начин и ред, определени в правилника на пенсионноосигурителното дружество.</w:t>
      </w:r>
    </w:p>
    <w:p w:rsidR="006F6414" w:rsidRDefault="006F6414" w:rsidP="006F6414">
      <w:pPr>
        <w:spacing w:after="0" w:line="240" w:lineRule="auto"/>
        <w:ind w:firstLine="851"/>
        <w:jc w:val="both"/>
        <w:divId w:val="1556702668"/>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смърт на осигуреното лице правото по ал. 1 се придобива от лицата по чл. 170, ал. 1.</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Сигнална функция</w:t>
      </w:r>
    </w:p>
    <w:p w:rsidR="006F6414" w:rsidRDefault="006F6414" w:rsidP="006F6414">
      <w:pPr>
        <w:spacing w:after="0" w:line="240" w:lineRule="auto"/>
        <w:ind w:firstLine="851"/>
        <w:jc w:val="both"/>
        <w:divId w:val="1545168259"/>
        <w:rPr>
          <w:rFonts w:ascii="Times New Roman" w:eastAsia="Times New Roman" w:hAnsi="Times New Roman" w:cs="Times New Roman"/>
          <w:sz w:val="24"/>
          <w:szCs w:val="24"/>
        </w:rPr>
      </w:pPr>
      <w:r>
        <w:rPr>
          <w:rFonts w:ascii="Times New Roman" w:eastAsia="Times New Roman" w:hAnsi="Times New Roman" w:cs="Times New Roman"/>
          <w:sz w:val="24"/>
          <w:szCs w:val="24"/>
        </w:rPr>
        <w:t>Чл. 174. (1) (Изм. - ДВ, бр. 8 от 2003 г., в сила от 01.03.2003 г., изм. - ДВ, бр. 67 от 2003 г.) Осигуреното лице и лицата по чл. 170, ал. 1 имат право да сигнализират попечителския съвет и комисията за нарушения в дейността на пенсионноосигурителното дружество.</w:t>
      </w:r>
    </w:p>
    <w:p w:rsidR="006F6414" w:rsidRDefault="006F6414" w:rsidP="006F6414">
      <w:pPr>
        <w:spacing w:after="0" w:line="240" w:lineRule="auto"/>
        <w:ind w:firstLine="851"/>
        <w:jc w:val="both"/>
        <w:divId w:val="193701106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8 от 2003 г., в сила от 01.03.2003 г., изм. - ДВ, бр. 67 от 2003 г.) Попечителският съвет, съответно комисията, са длъжни да отговорят писмено на всяка жалба до два месеца от датата на получаването ѝ.</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четиринадесета.</w:t>
      </w:r>
      <w:r>
        <w:rPr>
          <w:rFonts w:ascii="Times New Roman" w:hAnsi="Times New Roman" w:cs="Times New Roman"/>
          <w:b/>
          <w:bCs/>
          <w:sz w:val="24"/>
          <w:szCs w:val="24"/>
        </w:rPr>
        <w:br/>
        <w:t>АКТИВИ И ИНВЕСТИЦИИ</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Принципи на инвестиране</w:t>
      </w:r>
    </w:p>
    <w:p w:rsidR="006F6414" w:rsidRDefault="006F6414" w:rsidP="006F6414">
      <w:pPr>
        <w:spacing w:after="0" w:line="240" w:lineRule="auto"/>
        <w:ind w:firstLine="851"/>
        <w:jc w:val="both"/>
        <w:divId w:val="2099056414"/>
        <w:rPr>
          <w:rFonts w:ascii="Times New Roman" w:eastAsia="Times New Roman" w:hAnsi="Times New Roman" w:cs="Times New Roman"/>
          <w:sz w:val="24"/>
          <w:szCs w:val="24"/>
        </w:rPr>
      </w:pPr>
      <w:r>
        <w:rPr>
          <w:rFonts w:ascii="Times New Roman" w:eastAsia="Times New Roman" w:hAnsi="Times New Roman" w:cs="Times New Roman"/>
          <w:sz w:val="24"/>
          <w:szCs w:val="24"/>
        </w:rPr>
        <w:t>Чл. 175. (Изм. - ДВ, бр. 92 от 2017 г.) (1) (Изм. - ДВ, бр. 12 от 2019 г.) Пенсионноосигурителното дружество инвестира средствата на фондовете за допълнително задължително пенсионно осигуряване в съответствие с дългосрочните интереси на осигурените лица и пенсионерите и при спазване на принципите на надеждност, ликвидност, доходност и диверсификация.</w:t>
      </w:r>
    </w:p>
    <w:p w:rsidR="006F6414" w:rsidRDefault="006F6414" w:rsidP="006F6414">
      <w:pPr>
        <w:spacing w:after="0" w:line="240" w:lineRule="auto"/>
        <w:ind w:firstLine="851"/>
        <w:jc w:val="both"/>
        <w:divId w:val="42557670"/>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инвестирането на средствата на фондовете за допълнително задължително пенсионно осигуряване пенсионноосигурителното дружество е длъжно да:</w:t>
      </w:r>
    </w:p>
    <w:p w:rsidR="006F6414" w:rsidRDefault="006F6414" w:rsidP="006F6414">
      <w:pPr>
        <w:spacing w:after="0" w:line="240" w:lineRule="auto"/>
        <w:ind w:firstLine="851"/>
        <w:jc w:val="both"/>
        <w:divId w:val="1879510493"/>
        <w:rPr>
          <w:rFonts w:ascii="Times New Roman" w:eastAsia="Times New Roman" w:hAnsi="Times New Roman" w:cs="Times New Roman"/>
          <w:sz w:val="24"/>
          <w:szCs w:val="24"/>
        </w:rPr>
      </w:pPr>
      <w:r>
        <w:rPr>
          <w:rFonts w:ascii="Times New Roman" w:eastAsia="Times New Roman" w:hAnsi="Times New Roman" w:cs="Times New Roman"/>
          <w:sz w:val="24"/>
          <w:szCs w:val="24"/>
        </w:rPr>
        <w:t>1. изпълнява инвестиционната политика на всеки управляван фонд с оглед постигане на инвестиционните му цели, както и да спазва инвестиционните ограничения, предвидени в политиката, в този кодекс и в актовете по прилагането му;</w:t>
      </w:r>
    </w:p>
    <w:p w:rsidR="006F6414" w:rsidRDefault="006F6414" w:rsidP="006F6414">
      <w:pPr>
        <w:spacing w:after="0" w:line="240" w:lineRule="auto"/>
        <w:ind w:firstLine="851"/>
        <w:jc w:val="both"/>
        <w:divId w:val="1382822610"/>
        <w:rPr>
          <w:rFonts w:ascii="Times New Roman" w:eastAsia="Times New Roman" w:hAnsi="Times New Roman" w:cs="Times New Roman"/>
          <w:sz w:val="24"/>
          <w:szCs w:val="24"/>
        </w:rPr>
      </w:pPr>
      <w:r>
        <w:rPr>
          <w:rFonts w:ascii="Times New Roman" w:eastAsia="Times New Roman" w:hAnsi="Times New Roman" w:cs="Times New Roman"/>
          <w:sz w:val="24"/>
          <w:szCs w:val="24"/>
        </w:rPr>
        <w:t>2. спазва правилата за управление на риска на съответния фонд и да управлява риска, като постоянно наблюдава и оценява всяка инвестиция;</w:t>
      </w:r>
    </w:p>
    <w:p w:rsidR="006F6414" w:rsidRDefault="006F6414" w:rsidP="006F6414">
      <w:pPr>
        <w:spacing w:after="0" w:line="240" w:lineRule="auto"/>
        <w:ind w:firstLine="851"/>
        <w:jc w:val="both"/>
        <w:divId w:val="1106778310"/>
        <w:rPr>
          <w:rFonts w:ascii="Times New Roman" w:eastAsia="Times New Roman" w:hAnsi="Times New Roman" w:cs="Times New Roman"/>
          <w:sz w:val="24"/>
          <w:szCs w:val="24"/>
        </w:rPr>
      </w:pPr>
      <w:r>
        <w:rPr>
          <w:rFonts w:ascii="Times New Roman" w:eastAsia="Times New Roman" w:hAnsi="Times New Roman" w:cs="Times New Roman"/>
          <w:sz w:val="24"/>
          <w:szCs w:val="24"/>
        </w:rPr>
        <w:t>3. третира равностойно и справедливо фондовете, които управлява;</w:t>
      </w:r>
    </w:p>
    <w:p w:rsidR="006F6414" w:rsidRDefault="006F6414" w:rsidP="006F6414">
      <w:pPr>
        <w:spacing w:after="0" w:line="240" w:lineRule="auto"/>
        <w:ind w:firstLine="851"/>
        <w:jc w:val="both"/>
        <w:divId w:val="47650689"/>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предприема всички необходими действия, за да получи възможно най-добрия резултат за всеки управляван от него фонд, като взема предвид цената, разходите, срока, вероятността от изпълнение и сетълмент, обема и вида на сделката и всяко друго обстоятелство, свързано с нейното изпълнение;</w:t>
      </w:r>
    </w:p>
    <w:p w:rsidR="006F6414" w:rsidRDefault="006F6414" w:rsidP="006F6414">
      <w:pPr>
        <w:spacing w:after="0" w:line="240" w:lineRule="auto"/>
        <w:ind w:firstLine="851"/>
        <w:jc w:val="both"/>
        <w:divId w:val="1169253542"/>
        <w:rPr>
          <w:rFonts w:ascii="Times New Roman" w:eastAsia="Times New Roman" w:hAnsi="Times New Roman" w:cs="Times New Roman"/>
          <w:sz w:val="24"/>
          <w:szCs w:val="24"/>
        </w:rPr>
      </w:pPr>
      <w:r>
        <w:rPr>
          <w:rFonts w:ascii="Times New Roman" w:eastAsia="Times New Roman" w:hAnsi="Times New Roman" w:cs="Times New Roman"/>
          <w:sz w:val="24"/>
          <w:szCs w:val="24"/>
        </w:rPr>
        <w:t>5. не допуска конфликт на интереси.</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Инвестиционна политика</w:t>
      </w:r>
    </w:p>
    <w:p w:rsidR="006F6414" w:rsidRDefault="006F6414" w:rsidP="006F6414">
      <w:pPr>
        <w:spacing w:after="0" w:line="240" w:lineRule="auto"/>
        <w:ind w:firstLine="851"/>
        <w:jc w:val="both"/>
        <w:divId w:val="1231962363"/>
        <w:rPr>
          <w:rFonts w:ascii="Times New Roman" w:eastAsia="Times New Roman" w:hAnsi="Times New Roman" w:cs="Times New Roman"/>
          <w:sz w:val="24"/>
          <w:szCs w:val="24"/>
        </w:rPr>
      </w:pPr>
      <w:r>
        <w:rPr>
          <w:rFonts w:ascii="Times New Roman" w:eastAsia="Times New Roman" w:hAnsi="Times New Roman" w:cs="Times New Roman"/>
          <w:sz w:val="24"/>
          <w:szCs w:val="24"/>
        </w:rPr>
        <w:t>Чл. 175а. (Нов - ДВ, бр. 22 от 2015 г., в сила от 24.03.2015 г.) (1) (Изм. - ДВ, бр. 92 от 2017 г., в сила от 18.11.2018 г.) Пенсионноосигурителното дружество приема инвестиционна политика на всеки управляван от него фонд за допълнително задължително пенсионно осигуряване. Минималното съдържание на инвестиционната политика се определя с наредба на комисията.</w:t>
      </w:r>
    </w:p>
    <w:p w:rsidR="006F6414" w:rsidRDefault="006F6414" w:rsidP="006F6414">
      <w:pPr>
        <w:spacing w:after="0" w:line="240" w:lineRule="auto"/>
        <w:ind w:firstLine="851"/>
        <w:jc w:val="both"/>
        <w:divId w:val="195887583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92 от 2017 г., в сила от 18.11.2018 г.) Дружеството преразглежда инвестиционната политика всяка година, както и незабавно след всяка съществена промяна в пазарните и в други относими условия.</w:t>
      </w:r>
    </w:p>
    <w:p w:rsidR="006F6414" w:rsidRDefault="006F6414" w:rsidP="006F6414">
      <w:pPr>
        <w:spacing w:after="0" w:line="240" w:lineRule="auto"/>
        <w:ind w:firstLine="851"/>
        <w:jc w:val="both"/>
        <w:divId w:val="1060440109"/>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92 от 2017 г.) Инвестиционната политика се представя на комисията в 7-дневен срок от нейното приемане, съответно изменение или допълнение.</w:t>
      </w:r>
    </w:p>
    <w:p w:rsidR="006F6414" w:rsidRDefault="006F6414" w:rsidP="006F6414">
      <w:pPr>
        <w:spacing w:after="0" w:line="240" w:lineRule="auto"/>
        <w:ind w:firstLine="851"/>
        <w:jc w:val="both"/>
        <w:divId w:val="730810113"/>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92 от 2017 г.) Пенсионноосигурителното дружество информира осигурените лица за направените изменения и допълнения в инвестиционната политика на фонда чрез съобщение в два централни всекидневника и я публикува на страницата си в интернет в 7-дневен срок от промяната.</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Инвестиране (Загл. изм. - ДВ, бр. 67 от 2003 г.)</w:t>
      </w:r>
    </w:p>
    <w:p w:rsidR="006F6414" w:rsidRDefault="006F6414" w:rsidP="006F6414">
      <w:pPr>
        <w:spacing w:after="0" w:line="240" w:lineRule="auto"/>
        <w:ind w:firstLine="851"/>
        <w:jc w:val="both"/>
        <w:divId w:val="213277164"/>
        <w:rPr>
          <w:rFonts w:ascii="Times New Roman" w:eastAsia="Times New Roman" w:hAnsi="Times New Roman" w:cs="Times New Roman"/>
          <w:sz w:val="24"/>
          <w:szCs w:val="24"/>
        </w:rPr>
      </w:pPr>
      <w:r>
        <w:rPr>
          <w:rFonts w:ascii="Times New Roman" w:eastAsia="Times New Roman" w:hAnsi="Times New Roman" w:cs="Times New Roman"/>
          <w:sz w:val="24"/>
          <w:szCs w:val="24"/>
        </w:rPr>
        <w:t>Чл. 176. (Изм. - ДВ, бр. 67 от 2003 г., изм. - ДВ, бр. 17 от 2006 г., изм. - ДВ, бр. 92 от 2017 г., в сила от 18.11.2018 г.) (1) Пенсионноосигурителното дружество може да инвестира средствата на фонд за допълнително задължително пенсионно осигуряване само във:</w:t>
      </w:r>
    </w:p>
    <w:p w:rsidR="006F6414" w:rsidRDefault="006F6414" w:rsidP="006F6414">
      <w:pPr>
        <w:spacing w:after="0" w:line="240" w:lineRule="auto"/>
        <w:ind w:firstLine="851"/>
        <w:jc w:val="both"/>
        <w:divId w:val="1719089851"/>
        <w:rPr>
          <w:rFonts w:ascii="Times New Roman" w:eastAsia="Times New Roman" w:hAnsi="Times New Roman" w:cs="Times New Roman"/>
          <w:sz w:val="24"/>
          <w:szCs w:val="24"/>
        </w:rPr>
      </w:pPr>
      <w:r>
        <w:rPr>
          <w:rFonts w:ascii="Times New Roman" w:eastAsia="Times New Roman" w:hAnsi="Times New Roman" w:cs="Times New Roman"/>
          <w:sz w:val="24"/>
          <w:szCs w:val="24"/>
        </w:rPr>
        <w:t>1. дългови ценни книжа, издадени или гарантирани от:</w:t>
      </w:r>
    </w:p>
    <w:p w:rsidR="006F6414" w:rsidRDefault="006F6414" w:rsidP="006F6414">
      <w:pPr>
        <w:spacing w:after="0" w:line="240" w:lineRule="auto"/>
        <w:ind w:firstLine="851"/>
        <w:jc w:val="both"/>
        <w:divId w:val="1051464953"/>
        <w:rPr>
          <w:rFonts w:ascii="Times New Roman" w:eastAsia="Times New Roman" w:hAnsi="Times New Roman" w:cs="Times New Roman"/>
          <w:sz w:val="24"/>
          <w:szCs w:val="24"/>
        </w:rPr>
      </w:pPr>
      <w:r>
        <w:rPr>
          <w:rFonts w:ascii="Times New Roman" w:eastAsia="Times New Roman" w:hAnsi="Times New Roman" w:cs="Times New Roman"/>
          <w:sz w:val="24"/>
          <w:szCs w:val="24"/>
        </w:rPr>
        <w:t>а) държава членка, задълженията по които съставляват държавен дълг, или от нейната централна банка;</w:t>
      </w:r>
    </w:p>
    <w:p w:rsidR="006F6414" w:rsidRDefault="006F6414" w:rsidP="006F6414">
      <w:pPr>
        <w:spacing w:after="0" w:line="240" w:lineRule="auto"/>
        <w:ind w:firstLine="851"/>
        <w:jc w:val="both"/>
        <w:divId w:val="404913930"/>
        <w:rPr>
          <w:rFonts w:ascii="Times New Roman" w:eastAsia="Times New Roman" w:hAnsi="Times New Roman" w:cs="Times New Roman"/>
          <w:sz w:val="24"/>
          <w:szCs w:val="24"/>
        </w:rPr>
      </w:pPr>
      <w:r>
        <w:rPr>
          <w:rFonts w:ascii="Times New Roman" w:eastAsia="Times New Roman" w:hAnsi="Times New Roman" w:cs="Times New Roman"/>
          <w:sz w:val="24"/>
          <w:szCs w:val="24"/>
        </w:rPr>
        <w:t>б) Европейската централна банка или от Европейската инвестиционна банка;</w:t>
      </w:r>
    </w:p>
    <w:p w:rsidR="006F6414" w:rsidRDefault="006F6414" w:rsidP="006F6414">
      <w:pPr>
        <w:spacing w:after="0" w:line="240" w:lineRule="auto"/>
        <w:ind w:firstLine="851"/>
        <w:jc w:val="both"/>
        <w:divId w:val="1572422243"/>
        <w:rPr>
          <w:rFonts w:ascii="Times New Roman" w:eastAsia="Times New Roman" w:hAnsi="Times New Roman" w:cs="Times New Roman"/>
          <w:sz w:val="24"/>
          <w:szCs w:val="24"/>
        </w:rPr>
      </w:pPr>
      <w:r>
        <w:rPr>
          <w:rFonts w:ascii="Times New Roman" w:eastAsia="Times New Roman" w:hAnsi="Times New Roman" w:cs="Times New Roman"/>
          <w:sz w:val="24"/>
          <w:szCs w:val="24"/>
        </w:rPr>
        <w:t>в) трета държава, определена с наредба на комисията, задълженията по които съставляват държавен дълг, или от нейната централна банка, които са приети за търговия на регулиран пазар в държава членка или на официален пазар на фондова борса, или на друг организиран пазар в трета държава, функциониращ редовно, признат и публично достъпен;</w:t>
      </w:r>
    </w:p>
    <w:p w:rsidR="006F6414" w:rsidRDefault="006F6414" w:rsidP="006F6414">
      <w:pPr>
        <w:spacing w:after="0" w:line="240" w:lineRule="auto"/>
        <w:ind w:firstLine="851"/>
        <w:jc w:val="both"/>
        <w:divId w:val="1685400136"/>
        <w:rPr>
          <w:rFonts w:ascii="Times New Roman" w:eastAsia="Times New Roman" w:hAnsi="Times New Roman" w:cs="Times New Roman"/>
          <w:sz w:val="24"/>
          <w:szCs w:val="24"/>
        </w:rPr>
      </w:pPr>
      <w:r>
        <w:rPr>
          <w:rFonts w:ascii="Times New Roman" w:eastAsia="Times New Roman" w:hAnsi="Times New Roman" w:cs="Times New Roman"/>
          <w:sz w:val="24"/>
          <w:szCs w:val="24"/>
        </w:rPr>
        <w:t>г) трета държава извън посочените в буква "в", задълженията по които съставляват държавен дълг, или от нейната централна банка, които са приети за търговия на регулиран пазар в държава членка;</w:t>
      </w:r>
    </w:p>
    <w:p w:rsidR="006F6414" w:rsidRDefault="006F6414" w:rsidP="006F6414">
      <w:pPr>
        <w:spacing w:after="0" w:line="240" w:lineRule="auto"/>
        <w:ind w:firstLine="851"/>
        <w:jc w:val="both"/>
        <w:divId w:val="594556873"/>
        <w:rPr>
          <w:rFonts w:ascii="Times New Roman" w:eastAsia="Times New Roman" w:hAnsi="Times New Roman" w:cs="Times New Roman"/>
          <w:sz w:val="24"/>
          <w:szCs w:val="24"/>
        </w:rPr>
      </w:pPr>
      <w:r>
        <w:rPr>
          <w:rFonts w:ascii="Times New Roman" w:eastAsia="Times New Roman" w:hAnsi="Times New Roman" w:cs="Times New Roman"/>
          <w:sz w:val="24"/>
          <w:szCs w:val="24"/>
        </w:rPr>
        <w:t>д) международни финансови организации, като в този случай ценните книжа трябва да имат инвестиционен кредитен рейтинг;</w:t>
      </w:r>
    </w:p>
    <w:p w:rsidR="006F6414" w:rsidRDefault="006F6414" w:rsidP="006F6414">
      <w:pPr>
        <w:spacing w:after="0" w:line="240" w:lineRule="auto"/>
        <w:ind w:firstLine="851"/>
        <w:jc w:val="both"/>
        <w:divId w:val="1061830943"/>
        <w:rPr>
          <w:rFonts w:ascii="Times New Roman" w:eastAsia="Times New Roman" w:hAnsi="Times New Roman" w:cs="Times New Roman"/>
          <w:sz w:val="24"/>
          <w:szCs w:val="24"/>
        </w:rPr>
      </w:pPr>
      <w:r>
        <w:rPr>
          <w:rFonts w:ascii="Times New Roman" w:eastAsia="Times New Roman" w:hAnsi="Times New Roman" w:cs="Times New Roman"/>
          <w:sz w:val="24"/>
          <w:szCs w:val="24"/>
        </w:rPr>
        <w:t>2. облигации, издадени от:</w:t>
      </w:r>
    </w:p>
    <w:p w:rsidR="006F6414" w:rsidRDefault="006F6414" w:rsidP="006F6414">
      <w:pPr>
        <w:spacing w:after="0" w:line="240" w:lineRule="auto"/>
        <w:ind w:firstLine="851"/>
        <w:jc w:val="both"/>
        <w:divId w:val="1273397029"/>
        <w:rPr>
          <w:rFonts w:ascii="Times New Roman" w:eastAsia="Times New Roman" w:hAnsi="Times New Roman" w:cs="Times New Roman"/>
          <w:sz w:val="24"/>
          <w:szCs w:val="24"/>
        </w:rPr>
      </w:pPr>
      <w:r>
        <w:rPr>
          <w:rFonts w:ascii="Times New Roman" w:eastAsia="Times New Roman" w:hAnsi="Times New Roman" w:cs="Times New Roman"/>
          <w:sz w:val="24"/>
          <w:szCs w:val="24"/>
        </w:rPr>
        <w:t>а) орган на местната власт на държава членка;</w:t>
      </w:r>
    </w:p>
    <w:p w:rsidR="006F6414" w:rsidRDefault="006F6414" w:rsidP="006F6414">
      <w:pPr>
        <w:spacing w:after="0" w:line="240" w:lineRule="auto"/>
        <w:ind w:firstLine="851"/>
        <w:jc w:val="both"/>
        <w:divId w:val="1828936540"/>
        <w:rPr>
          <w:rFonts w:ascii="Times New Roman" w:eastAsia="Times New Roman" w:hAnsi="Times New Roman" w:cs="Times New Roman"/>
          <w:sz w:val="24"/>
          <w:szCs w:val="24"/>
        </w:rPr>
      </w:pPr>
      <w:r>
        <w:rPr>
          <w:rFonts w:ascii="Times New Roman" w:eastAsia="Times New Roman" w:hAnsi="Times New Roman" w:cs="Times New Roman"/>
          <w:sz w:val="24"/>
          <w:szCs w:val="24"/>
        </w:rPr>
        <w:t>б) орган на местната власт на трета държава, определена с наредба на комисията, като в този случай облигациите трябва да имат инвестиционен кредитен рейтинг и да са приети за търговия на регулиран пазар в държава членка или на официален пазар на фондова борса, или на друг организиран пазар в трета държава, функциониращ редовно, признат и публично достъпен;</w:t>
      </w:r>
    </w:p>
    <w:p w:rsidR="006F6414" w:rsidRDefault="006F6414" w:rsidP="006F6414">
      <w:pPr>
        <w:spacing w:after="0" w:line="240" w:lineRule="auto"/>
        <w:ind w:firstLine="851"/>
        <w:jc w:val="both"/>
        <w:divId w:val="56051438"/>
        <w:rPr>
          <w:rFonts w:ascii="Times New Roman" w:eastAsia="Times New Roman" w:hAnsi="Times New Roman" w:cs="Times New Roman"/>
          <w:sz w:val="24"/>
          <w:szCs w:val="24"/>
        </w:rPr>
      </w:pPr>
      <w:r>
        <w:rPr>
          <w:rFonts w:ascii="Times New Roman" w:eastAsia="Times New Roman" w:hAnsi="Times New Roman" w:cs="Times New Roman"/>
          <w:sz w:val="24"/>
          <w:szCs w:val="24"/>
        </w:rPr>
        <w:t>в) орган на местната власт на трета държава, извън посочените в буква "б", като в този случай облигациите трябва да имат инвестиционен кредитен рейтинг и да са приети за търговия на регулиран пазар в държава членка;</w:t>
      </w:r>
    </w:p>
    <w:p w:rsidR="006F6414" w:rsidRDefault="006F6414" w:rsidP="006F6414">
      <w:pPr>
        <w:spacing w:after="0" w:line="240" w:lineRule="auto"/>
        <w:ind w:firstLine="851"/>
        <w:jc w:val="both"/>
        <w:divId w:val="9367144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корпоративни облигации, издадени или гарантирани от банки с над 50 на сто държавно участие, получили разрешение за извършване на банкова дейност съгласно законодателството на държава членка, с цел финансиране на дългосрочни и средносрочни </w:t>
      </w:r>
      <w:r>
        <w:rPr>
          <w:rFonts w:ascii="Times New Roman" w:eastAsia="Times New Roman" w:hAnsi="Times New Roman" w:cs="Times New Roman"/>
          <w:sz w:val="24"/>
          <w:szCs w:val="24"/>
        </w:rPr>
        <w:lastRenderedPageBreak/>
        <w:t>инфраструктурни проекти, за които в решението на общото събрание на акционерите и в предложението за сключване на облигационен заем е поето задължение да се иска приемане и да бъдат приети за търговия на регулиран пазар в държава членка в срок не по-дълъг от 6 месеца от издаването им;</w:t>
      </w:r>
    </w:p>
    <w:p w:rsidR="006F6414" w:rsidRDefault="006F6414" w:rsidP="006F6414">
      <w:pPr>
        <w:spacing w:after="0" w:line="240" w:lineRule="auto"/>
        <w:ind w:firstLine="851"/>
        <w:jc w:val="both"/>
        <w:divId w:val="412706774"/>
        <w:rPr>
          <w:rFonts w:ascii="Times New Roman" w:eastAsia="Times New Roman" w:hAnsi="Times New Roman" w:cs="Times New Roman"/>
          <w:sz w:val="24"/>
          <w:szCs w:val="24"/>
        </w:rPr>
      </w:pPr>
      <w:r>
        <w:rPr>
          <w:rFonts w:ascii="Times New Roman" w:eastAsia="Times New Roman" w:hAnsi="Times New Roman" w:cs="Times New Roman"/>
          <w:sz w:val="24"/>
          <w:szCs w:val="24"/>
        </w:rPr>
        <w:t>4. корпоративни облигации, приети за търговия на:</w:t>
      </w:r>
    </w:p>
    <w:p w:rsidR="006F6414" w:rsidRDefault="006F6414" w:rsidP="006F6414">
      <w:pPr>
        <w:spacing w:after="0" w:line="240" w:lineRule="auto"/>
        <w:ind w:firstLine="851"/>
        <w:jc w:val="both"/>
        <w:divId w:val="525867489"/>
        <w:rPr>
          <w:rFonts w:ascii="Times New Roman" w:eastAsia="Times New Roman" w:hAnsi="Times New Roman" w:cs="Times New Roman"/>
          <w:sz w:val="24"/>
          <w:szCs w:val="24"/>
        </w:rPr>
      </w:pPr>
      <w:r>
        <w:rPr>
          <w:rFonts w:ascii="Times New Roman" w:eastAsia="Times New Roman" w:hAnsi="Times New Roman" w:cs="Times New Roman"/>
          <w:sz w:val="24"/>
          <w:szCs w:val="24"/>
        </w:rPr>
        <w:t>а) регулиран пазар в държава членка;</w:t>
      </w:r>
    </w:p>
    <w:p w:rsidR="006F6414" w:rsidRDefault="006F6414" w:rsidP="006F6414">
      <w:pPr>
        <w:spacing w:after="0" w:line="240" w:lineRule="auto"/>
        <w:ind w:firstLine="851"/>
        <w:jc w:val="both"/>
        <w:divId w:val="1728605866"/>
        <w:rPr>
          <w:rFonts w:ascii="Times New Roman" w:eastAsia="Times New Roman" w:hAnsi="Times New Roman" w:cs="Times New Roman"/>
          <w:sz w:val="24"/>
          <w:szCs w:val="24"/>
        </w:rPr>
      </w:pPr>
      <w:r>
        <w:rPr>
          <w:rFonts w:ascii="Times New Roman" w:eastAsia="Times New Roman" w:hAnsi="Times New Roman" w:cs="Times New Roman"/>
          <w:sz w:val="24"/>
          <w:szCs w:val="24"/>
        </w:rPr>
        <w:t>б) официален пазар на фондова борса или на друг организиран пазар в трета държава, функциониращ редовно, признат и публично достъпен, като облигациите трябва да имат инвестиционен кредитен рейтинг;</w:t>
      </w:r>
    </w:p>
    <w:p w:rsidR="006F6414" w:rsidRDefault="006F6414" w:rsidP="006F6414">
      <w:pPr>
        <w:spacing w:after="0" w:line="240" w:lineRule="auto"/>
        <w:ind w:firstLine="851"/>
        <w:jc w:val="both"/>
        <w:divId w:val="206839605"/>
        <w:rPr>
          <w:rFonts w:ascii="Times New Roman" w:eastAsia="Times New Roman" w:hAnsi="Times New Roman" w:cs="Times New Roman"/>
          <w:sz w:val="24"/>
          <w:szCs w:val="24"/>
        </w:rPr>
      </w:pPr>
      <w:r>
        <w:rPr>
          <w:rFonts w:ascii="Times New Roman" w:eastAsia="Times New Roman" w:hAnsi="Times New Roman" w:cs="Times New Roman"/>
          <w:sz w:val="24"/>
          <w:szCs w:val="24"/>
        </w:rPr>
        <w:t>5. влогове в банки с минимален кредитен рейтинг, които имат право да извършват дейност на територията на държава членка;</w:t>
      </w:r>
    </w:p>
    <w:p w:rsidR="006F6414" w:rsidRDefault="006F6414" w:rsidP="006F6414">
      <w:pPr>
        <w:spacing w:after="0" w:line="240" w:lineRule="auto"/>
        <w:ind w:firstLine="851"/>
        <w:jc w:val="both"/>
        <w:divId w:val="1431700870"/>
        <w:rPr>
          <w:rFonts w:ascii="Times New Roman" w:eastAsia="Times New Roman" w:hAnsi="Times New Roman" w:cs="Times New Roman"/>
          <w:sz w:val="24"/>
          <w:szCs w:val="24"/>
        </w:rPr>
      </w:pPr>
      <w:r>
        <w:rPr>
          <w:rFonts w:ascii="Times New Roman" w:eastAsia="Times New Roman" w:hAnsi="Times New Roman" w:cs="Times New Roman"/>
          <w:sz w:val="24"/>
          <w:szCs w:val="24"/>
        </w:rPr>
        <w:t>6. акции, различни от акции на предприятие за колективно инвестиране, както и в права или варанти по тях:</w:t>
      </w:r>
    </w:p>
    <w:p w:rsidR="006F6414" w:rsidRDefault="006F6414" w:rsidP="006F6414">
      <w:pPr>
        <w:spacing w:after="0" w:line="240" w:lineRule="auto"/>
        <w:ind w:firstLine="851"/>
        <w:jc w:val="both"/>
        <w:divId w:val="2050955998"/>
        <w:rPr>
          <w:rFonts w:ascii="Times New Roman" w:eastAsia="Times New Roman" w:hAnsi="Times New Roman" w:cs="Times New Roman"/>
          <w:sz w:val="24"/>
          <w:szCs w:val="24"/>
        </w:rPr>
      </w:pPr>
      <w:r>
        <w:rPr>
          <w:rFonts w:ascii="Times New Roman" w:eastAsia="Times New Roman" w:hAnsi="Times New Roman" w:cs="Times New Roman"/>
          <w:sz w:val="24"/>
          <w:szCs w:val="24"/>
        </w:rPr>
        <w:t>а) търгувани на регулиран пазар в държава членка;</w:t>
      </w:r>
    </w:p>
    <w:p w:rsidR="006F6414" w:rsidRDefault="006F6414" w:rsidP="006F6414">
      <w:pPr>
        <w:spacing w:after="0" w:line="240" w:lineRule="auto"/>
        <w:ind w:firstLine="851"/>
        <w:jc w:val="both"/>
        <w:divId w:val="1144660590"/>
        <w:rPr>
          <w:rFonts w:ascii="Times New Roman" w:eastAsia="Times New Roman" w:hAnsi="Times New Roman" w:cs="Times New Roman"/>
          <w:sz w:val="24"/>
          <w:szCs w:val="24"/>
        </w:rPr>
      </w:pPr>
      <w:r>
        <w:rPr>
          <w:rFonts w:ascii="Times New Roman" w:eastAsia="Times New Roman" w:hAnsi="Times New Roman" w:cs="Times New Roman"/>
          <w:sz w:val="24"/>
          <w:szCs w:val="24"/>
        </w:rPr>
        <w:t>б) търгувани на официален пазар на фондова борса или на друг организиран пазар в трета държава, функциониращ редовно, признат и публично достъпен, като акциите трябва да са включени в индекси на тези пазари;</w:t>
      </w:r>
    </w:p>
    <w:p w:rsidR="006F6414" w:rsidRDefault="006F6414" w:rsidP="006F6414">
      <w:pPr>
        <w:spacing w:after="0" w:line="240" w:lineRule="auto"/>
        <w:ind w:firstLine="851"/>
        <w:jc w:val="both"/>
        <w:divId w:val="1430812873"/>
        <w:rPr>
          <w:rFonts w:ascii="Times New Roman" w:eastAsia="Times New Roman" w:hAnsi="Times New Roman" w:cs="Times New Roman"/>
          <w:sz w:val="24"/>
          <w:szCs w:val="24"/>
        </w:rPr>
      </w:pPr>
      <w:r>
        <w:rPr>
          <w:rFonts w:ascii="Times New Roman" w:eastAsia="Times New Roman" w:hAnsi="Times New Roman" w:cs="Times New Roman"/>
          <w:sz w:val="24"/>
          <w:szCs w:val="24"/>
        </w:rPr>
        <w:t>в) привилегировани акции на емитент, чиито акции са включени в индексите по буква "б";</w:t>
      </w:r>
    </w:p>
    <w:p w:rsidR="006F6414" w:rsidRDefault="006F6414" w:rsidP="006F6414">
      <w:pPr>
        <w:spacing w:after="0" w:line="240" w:lineRule="auto"/>
        <w:ind w:firstLine="851"/>
        <w:jc w:val="both"/>
        <w:divId w:val="1491478302"/>
        <w:rPr>
          <w:rFonts w:ascii="Times New Roman" w:eastAsia="Times New Roman" w:hAnsi="Times New Roman" w:cs="Times New Roman"/>
          <w:sz w:val="24"/>
          <w:szCs w:val="24"/>
        </w:rPr>
      </w:pPr>
      <w:r>
        <w:rPr>
          <w:rFonts w:ascii="Times New Roman" w:eastAsia="Times New Roman" w:hAnsi="Times New Roman" w:cs="Times New Roman"/>
          <w:sz w:val="24"/>
          <w:szCs w:val="24"/>
        </w:rPr>
        <w:t>7. акции, предлагани при условията на първично публично предлагане по законодателството на държава членка, за което е одобрен и публикуван проспект, предвиждащ задължение да се иска приемане на акциите и те да бъдат приети за търговия на регулиран пазар в държава членка в срок не по-дълъг от 12 месеца от издаването им;</w:t>
      </w:r>
    </w:p>
    <w:p w:rsidR="006F6414" w:rsidRDefault="006F6414" w:rsidP="006F6414">
      <w:pPr>
        <w:spacing w:after="0" w:line="240" w:lineRule="auto"/>
        <w:ind w:firstLine="851"/>
        <w:jc w:val="both"/>
        <w:divId w:val="1182890701"/>
        <w:rPr>
          <w:rFonts w:ascii="Times New Roman" w:eastAsia="Times New Roman" w:hAnsi="Times New Roman" w:cs="Times New Roman"/>
          <w:sz w:val="24"/>
          <w:szCs w:val="24"/>
        </w:rPr>
      </w:pPr>
      <w:r>
        <w:rPr>
          <w:rFonts w:ascii="Times New Roman" w:eastAsia="Times New Roman" w:hAnsi="Times New Roman" w:cs="Times New Roman"/>
          <w:sz w:val="24"/>
          <w:szCs w:val="24"/>
        </w:rPr>
        <w:t>8. облигации, предлагани при условията на първично публично предлагане по законодателството на държава членка, за което е одобрен и публикуван проспект, предвиждащ задължение да се иска приемане на облигациите и те да бъдат приети за търговия на регулиран пазар в държава членка в срок не по-дълъг от 12 месеца от издаването им;</w:t>
      </w:r>
    </w:p>
    <w:p w:rsidR="006F6414" w:rsidRDefault="006F6414" w:rsidP="006F6414">
      <w:pPr>
        <w:spacing w:after="0" w:line="240" w:lineRule="auto"/>
        <w:ind w:firstLine="851"/>
        <w:jc w:val="both"/>
        <w:divId w:val="785344482"/>
        <w:rPr>
          <w:rFonts w:ascii="Times New Roman" w:eastAsia="Times New Roman" w:hAnsi="Times New Roman" w:cs="Times New Roman"/>
          <w:sz w:val="24"/>
          <w:szCs w:val="24"/>
        </w:rPr>
      </w:pPr>
      <w:r>
        <w:rPr>
          <w:rFonts w:ascii="Times New Roman" w:eastAsia="Times New Roman" w:hAnsi="Times New Roman" w:cs="Times New Roman"/>
          <w:sz w:val="24"/>
          <w:szCs w:val="24"/>
        </w:rPr>
        <w:t>9. обезпечени корпоративни облигации, за които в решението на общото събрание на акционерите и в предложението за сключване на облигационен заем е поето задължение да се иска приемане и те да бъдат приети за търговия на регулиран пазар в срок, не по-дълъг от 6 месеца от издаването им, и за които е предвидено да бъдат съответно прилагани изискванията на Закона за публичното предлагане на ценни книжа относно довереника на облигационерите и обезпечаване на публична емисия облигации;</w:t>
      </w:r>
    </w:p>
    <w:p w:rsidR="006F6414" w:rsidRDefault="006F6414" w:rsidP="006F6414">
      <w:pPr>
        <w:spacing w:after="0" w:line="240" w:lineRule="auto"/>
        <w:ind w:firstLine="851"/>
        <w:jc w:val="both"/>
        <w:divId w:val="18167634"/>
        <w:rPr>
          <w:rFonts w:ascii="Times New Roman" w:eastAsia="Times New Roman" w:hAnsi="Times New Roman" w:cs="Times New Roman"/>
          <w:sz w:val="24"/>
          <w:szCs w:val="24"/>
        </w:rPr>
      </w:pPr>
      <w:r>
        <w:rPr>
          <w:rFonts w:ascii="Times New Roman" w:eastAsia="Times New Roman" w:hAnsi="Times New Roman" w:cs="Times New Roman"/>
          <w:sz w:val="24"/>
          <w:szCs w:val="24"/>
        </w:rPr>
        <w:t>10. акции на:</w:t>
      </w:r>
    </w:p>
    <w:p w:rsidR="006F6414" w:rsidRDefault="006F6414" w:rsidP="006F6414">
      <w:pPr>
        <w:spacing w:after="0" w:line="240" w:lineRule="auto"/>
        <w:ind w:firstLine="851"/>
        <w:jc w:val="both"/>
        <w:divId w:val="1519663804"/>
        <w:rPr>
          <w:rFonts w:ascii="Times New Roman" w:eastAsia="Times New Roman" w:hAnsi="Times New Roman" w:cs="Times New Roman"/>
          <w:sz w:val="24"/>
          <w:szCs w:val="24"/>
        </w:rPr>
      </w:pPr>
      <w:r>
        <w:rPr>
          <w:rFonts w:ascii="Times New Roman" w:eastAsia="Times New Roman" w:hAnsi="Times New Roman" w:cs="Times New Roman"/>
          <w:sz w:val="24"/>
          <w:szCs w:val="24"/>
        </w:rPr>
        <w:t>а) дружество със специална инвестиционна цел, лицензирано по реда на Закона за дружествата със специална инвестиционна цел, както и в права по § 1, т. 3 от допълнителните разпоредби на Закона за публичното предлагане на ценни книжа, издадени при увеличаване на капитала на дружеството;</w:t>
      </w:r>
    </w:p>
    <w:p w:rsidR="006F6414" w:rsidRDefault="006F6414" w:rsidP="006F6414">
      <w:pPr>
        <w:spacing w:after="0" w:line="240" w:lineRule="auto"/>
        <w:ind w:firstLine="851"/>
        <w:jc w:val="both"/>
        <w:divId w:val="1223979264"/>
        <w:rPr>
          <w:rFonts w:ascii="Times New Roman" w:eastAsia="Times New Roman" w:hAnsi="Times New Roman" w:cs="Times New Roman"/>
          <w:sz w:val="24"/>
          <w:szCs w:val="24"/>
        </w:rPr>
      </w:pPr>
      <w:r>
        <w:rPr>
          <w:rFonts w:ascii="Times New Roman" w:eastAsia="Times New Roman" w:hAnsi="Times New Roman" w:cs="Times New Roman"/>
          <w:sz w:val="24"/>
          <w:szCs w:val="24"/>
        </w:rPr>
        <w:t>б) предприятие за колективно инвестиране, чийто изключителен предмет на дейност е инвестиране в недвижими имоти, получило разрешение за извършване на дейност съгласно законодателството на държава членка, върху което се осъществява надзор, и които са приети за търговия на регулиран пазар в държава членка;</w:t>
      </w:r>
    </w:p>
    <w:p w:rsidR="006F6414" w:rsidRDefault="006F6414" w:rsidP="006F6414">
      <w:pPr>
        <w:spacing w:after="0" w:line="240" w:lineRule="auto"/>
        <w:ind w:firstLine="851"/>
        <w:jc w:val="both"/>
        <w:divId w:val="862785030"/>
        <w:rPr>
          <w:rFonts w:ascii="Times New Roman" w:eastAsia="Times New Roman" w:hAnsi="Times New Roman" w:cs="Times New Roman"/>
          <w:sz w:val="24"/>
          <w:szCs w:val="24"/>
        </w:rPr>
      </w:pPr>
      <w:r>
        <w:rPr>
          <w:rFonts w:ascii="Times New Roman" w:eastAsia="Times New Roman" w:hAnsi="Times New Roman" w:cs="Times New Roman"/>
          <w:sz w:val="24"/>
          <w:szCs w:val="24"/>
        </w:rPr>
        <w:t>11. акции и/или дялове на колективна инвестиционна схема със седалище в държава членка или в трета държава, определена с наредба на комисията;</w:t>
      </w:r>
    </w:p>
    <w:p w:rsidR="006F6414" w:rsidRDefault="006F6414" w:rsidP="006F6414">
      <w:pPr>
        <w:spacing w:after="0" w:line="240" w:lineRule="auto"/>
        <w:ind w:firstLine="851"/>
        <w:jc w:val="both"/>
        <w:divId w:val="20597436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акции и/или дялове на алтернативни инвестиционни фондове, управлявани от лице, получило разрешение съгласно изискванията на Директива 2011/61/ЕС на </w:t>
      </w:r>
      <w:r>
        <w:rPr>
          <w:rFonts w:ascii="Times New Roman" w:eastAsia="Times New Roman" w:hAnsi="Times New Roman" w:cs="Times New Roman"/>
          <w:sz w:val="24"/>
          <w:szCs w:val="24"/>
        </w:rPr>
        <w:lastRenderedPageBreak/>
        <w:t>Европейския парламент и на Съвета от 8 юни 2011 г. относно лицата, управляващи алтернативни инвестиционни фондове и за изменение на директиви 2003/41/ЕО и 2009/65/ЕО и на регламенти (ЕО) № 1060/2009 и (ЕС) № 1095/2010 (ОВ, L 174/1 от 1 юли 2011 г.);</w:t>
      </w:r>
    </w:p>
    <w:p w:rsidR="006F6414" w:rsidRDefault="006F6414" w:rsidP="006F6414">
      <w:pPr>
        <w:spacing w:after="0" w:line="240" w:lineRule="auto"/>
        <w:ind w:firstLine="851"/>
        <w:jc w:val="both"/>
        <w:divId w:val="741098012"/>
        <w:rPr>
          <w:rFonts w:ascii="Times New Roman" w:eastAsia="Times New Roman" w:hAnsi="Times New Roman" w:cs="Times New Roman"/>
          <w:sz w:val="24"/>
          <w:szCs w:val="24"/>
        </w:rPr>
      </w:pPr>
      <w:r>
        <w:rPr>
          <w:rFonts w:ascii="Times New Roman" w:eastAsia="Times New Roman" w:hAnsi="Times New Roman" w:cs="Times New Roman"/>
          <w:sz w:val="24"/>
          <w:szCs w:val="24"/>
        </w:rPr>
        <w:t>13. инвестиционни имоти в държава членка.</w:t>
      </w:r>
    </w:p>
    <w:p w:rsidR="006F6414" w:rsidRDefault="006F6414" w:rsidP="006F6414">
      <w:pPr>
        <w:spacing w:after="0" w:line="240" w:lineRule="auto"/>
        <w:ind w:firstLine="851"/>
        <w:jc w:val="both"/>
        <w:divId w:val="908223358"/>
        <w:rPr>
          <w:rFonts w:ascii="Times New Roman" w:eastAsia="Times New Roman" w:hAnsi="Times New Roman" w:cs="Times New Roman"/>
          <w:sz w:val="24"/>
          <w:szCs w:val="24"/>
        </w:rPr>
      </w:pPr>
      <w:r>
        <w:rPr>
          <w:rFonts w:ascii="Times New Roman" w:eastAsia="Times New Roman" w:hAnsi="Times New Roman" w:cs="Times New Roman"/>
          <w:sz w:val="24"/>
          <w:szCs w:val="24"/>
        </w:rPr>
        <w:t>(2) Комисията определя с наредба:</w:t>
      </w:r>
    </w:p>
    <w:p w:rsidR="006F6414" w:rsidRDefault="006F6414" w:rsidP="006F6414">
      <w:pPr>
        <w:spacing w:after="0" w:line="240" w:lineRule="auto"/>
        <w:ind w:firstLine="851"/>
        <w:jc w:val="both"/>
        <w:divId w:val="2122340690"/>
        <w:rPr>
          <w:rFonts w:ascii="Times New Roman" w:eastAsia="Times New Roman" w:hAnsi="Times New Roman" w:cs="Times New Roman"/>
          <w:sz w:val="24"/>
          <w:szCs w:val="24"/>
        </w:rPr>
      </w:pPr>
      <w:r>
        <w:rPr>
          <w:rFonts w:ascii="Times New Roman" w:eastAsia="Times New Roman" w:hAnsi="Times New Roman" w:cs="Times New Roman"/>
          <w:sz w:val="24"/>
          <w:szCs w:val="24"/>
        </w:rPr>
        <w:t>1. държавите по ал. 1, т. 1, буква "в", т. 2, буква "б", т. 4, буква "б", т. 6, буква "б" и т. 11;</w:t>
      </w:r>
    </w:p>
    <w:p w:rsidR="006F6414" w:rsidRDefault="006F6414" w:rsidP="006F6414">
      <w:pPr>
        <w:spacing w:after="0" w:line="240" w:lineRule="auto"/>
        <w:ind w:firstLine="851"/>
        <w:jc w:val="both"/>
        <w:divId w:val="1066100746"/>
        <w:rPr>
          <w:rFonts w:ascii="Times New Roman" w:eastAsia="Times New Roman" w:hAnsi="Times New Roman" w:cs="Times New Roman"/>
          <w:sz w:val="24"/>
          <w:szCs w:val="24"/>
        </w:rPr>
      </w:pPr>
      <w:r>
        <w:rPr>
          <w:rFonts w:ascii="Times New Roman" w:eastAsia="Times New Roman" w:hAnsi="Times New Roman" w:cs="Times New Roman"/>
          <w:sz w:val="24"/>
          <w:szCs w:val="24"/>
        </w:rPr>
        <w:t>2. международните финансови организации по ал. 1, т. 1, буква "д";</w:t>
      </w:r>
    </w:p>
    <w:p w:rsidR="006F6414" w:rsidRDefault="006F6414" w:rsidP="006F6414">
      <w:pPr>
        <w:spacing w:after="0" w:line="240" w:lineRule="auto"/>
        <w:ind w:firstLine="851"/>
        <w:jc w:val="both"/>
        <w:divId w:val="1779637123"/>
        <w:rPr>
          <w:rFonts w:ascii="Times New Roman" w:eastAsia="Times New Roman" w:hAnsi="Times New Roman" w:cs="Times New Roman"/>
          <w:sz w:val="24"/>
          <w:szCs w:val="24"/>
        </w:rPr>
      </w:pPr>
      <w:r>
        <w:rPr>
          <w:rFonts w:ascii="Times New Roman" w:eastAsia="Times New Roman" w:hAnsi="Times New Roman" w:cs="Times New Roman"/>
          <w:sz w:val="24"/>
          <w:szCs w:val="24"/>
        </w:rPr>
        <w:t>3. минималните нива на кредитния рейтинг по ал. 1, т. 5;</w:t>
      </w:r>
    </w:p>
    <w:p w:rsidR="006F6414" w:rsidRDefault="006F6414" w:rsidP="006F6414">
      <w:pPr>
        <w:spacing w:after="0" w:line="240" w:lineRule="auto"/>
        <w:ind w:firstLine="851"/>
        <w:jc w:val="both"/>
        <w:divId w:val="2078822781"/>
        <w:rPr>
          <w:rFonts w:ascii="Times New Roman" w:eastAsia="Times New Roman" w:hAnsi="Times New Roman" w:cs="Times New Roman"/>
          <w:sz w:val="24"/>
          <w:szCs w:val="24"/>
        </w:rPr>
      </w:pPr>
      <w:r>
        <w:rPr>
          <w:rFonts w:ascii="Times New Roman" w:eastAsia="Times New Roman" w:hAnsi="Times New Roman" w:cs="Times New Roman"/>
          <w:sz w:val="24"/>
          <w:szCs w:val="24"/>
        </w:rPr>
        <w:t>4. пазарите по ал. 1, т. 1, буква "в", т. 2, буква "б", т. 4, буква "б" и пазарите и индексите на тези пазари по ал. 1, т. 6, буква "б".</w:t>
      </w:r>
    </w:p>
    <w:p w:rsidR="006F6414" w:rsidRDefault="006F6414" w:rsidP="006F6414">
      <w:pPr>
        <w:spacing w:after="0" w:line="240" w:lineRule="auto"/>
        <w:ind w:firstLine="851"/>
        <w:jc w:val="both"/>
        <w:divId w:val="1067803170"/>
        <w:rPr>
          <w:rFonts w:ascii="Times New Roman" w:eastAsia="Times New Roman" w:hAnsi="Times New Roman" w:cs="Times New Roman"/>
          <w:sz w:val="24"/>
          <w:szCs w:val="24"/>
        </w:rPr>
      </w:pPr>
      <w:r>
        <w:rPr>
          <w:rFonts w:ascii="Times New Roman" w:eastAsia="Times New Roman" w:hAnsi="Times New Roman" w:cs="Times New Roman"/>
          <w:sz w:val="24"/>
          <w:szCs w:val="24"/>
        </w:rPr>
        <w:t>(3) Кредитните рейтинги по ал. 1, чл. 178 и чл. 251 трябва да отговарят на изискванията за използване за регулаторни цели съгласно Регламент (ЕО) № 1060/2009 на Европейския парламент и на Съвета от 16 септември 2009 г. относно агенциите за кредитен рейтинг (ОВ, L 302/1 от 17 ноември 2009 г.), наричан по-нататък "Регламент 1060/2009".</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Забрана за инвестиране и ограничения на сделките с активи на фонд за допълнително задължително пенсионно осигуряване (Загл. изм. - ДВ, бр. 17 от 2006 г.)</w:t>
      </w:r>
    </w:p>
    <w:p w:rsidR="006F6414" w:rsidRDefault="006F6414" w:rsidP="006F6414">
      <w:pPr>
        <w:spacing w:after="0" w:line="240" w:lineRule="auto"/>
        <w:ind w:firstLine="851"/>
        <w:jc w:val="both"/>
        <w:divId w:val="1629579576"/>
        <w:rPr>
          <w:rFonts w:ascii="Times New Roman" w:eastAsia="Times New Roman" w:hAnsi="Times New Roman" w:cs="Times New Roman"/>
          <w:sz w:val="24"/>
          <w:szCs w:val="24"/>
        </w:rPr>
      </w:pPr>
      <w:r>
        <w:rPr>
          <w:rFonts w:ascii="Times New Roman" w:eastAsia="Times New Roman" w:hAnsi="Times New Roman" w:cs="Times New Roman"/>
          <w:sz w:val="24"/>
          <w:szCs w:val="24"/>
        </w:rPr>
        <w:t>Чл. 177. (Доп. - ДВ, бр. 67 от 2003 г., доп. - ДВ, бр. 38 от 2005 г., изм. - ДВ, бр. 17 от 2006 г., изм. - ДВ, бр. 92 от 2017 г., в сила от 18.11.2018 г.) (1) Пенсионноосигурителното дружество не може да инвестира средствата на фонд за допълнително задължително пенсионно осигуряване във:</w:t>
      </w:r>
    </w:p>
    <w:p w:rsidR="006F6414" w:rsidRDefault="006F6414" w:rsidP="006F6414">
      <w:pPr>
        <w:spacing w:after="0" w:line="240" w:lineRule="auto"/>
        <w:ind w:firstLine="851"/>
        <w:jc w:val="both"/>
        <w:divId w:val="728773555"/>
        <w:rPr>
          <w:rFonts w:ascii="Times New Roman" w:eastAsia="Times New Roman" w:hAnsi="Times New Roman" w:cs="Times New Roman"/>
          <w:sz w:val="24"/>
          <w:szCs w:val="24"/>
        </w:rPr>
      </w:pPr>
      <w:r>
        <w:rPr>
          <w:rFonts w:ascii="Times New Roman" w:eastAsia="Times New Roman" w:hAnsi="Times New Roman" w:cs="Times New Roman"/>
          <w:sz w:val="24"/>
          <w:szCs w:val="24"/>
        </w:rPr>
        <w:t>1. финансови инструменти, издадени от пенсионноосигурителното дружество, което го управлява, или от свързаните с него лица;</w:t>
      </w:r>
    </w:p>
    <w:p w:rsidR="006F6414" w:rsidRDefault="006F6414" w:rsidP="006F6414">
      <w:pPr>
        <w:spacing w:after="0" w:line="240" w:lineRule="auto"/>
        <w:ind w:firstLine="851"/>
        <w:jc w:val="both"/>
        <w:divId w:val="1604149664"/>
        <w:rPr>
          <w:rFonts w:ascii="Times New Roman" w:eastAsia="Times New Roman" w:hAnsi="Times New Roman" w:cs="Times New Roman"/>
          <w:sz w:val="24"/>
          <w:szCs w:val="24"/>
        </w:rPr>
      </w:pPr>
      <w:r>
        <w:rPr>
          <w:rFonts w:ascii="Times New Roman" w:eastAsia="Times New Roman" w:hAnsi="Times New Roman" w:cs="Times New Roman"/>
          <w:sz w:val="24"/>
          <w:szCs w:val="24"/>
        </w:rPr>
        <w:t>2. финансови инструменти, издадени от банката-попечител на фонда или лица, които се намират в тесни връзки с нея;</w:t>
      </w:r>
    </w:p>
    <w:p w:rsidR="006F6414" w:rsidRDefault="006F6414" w:rsidP="006F6414">
      <w:pPr>
        <w:spacing w:after="0" w:line="240" w:lineRule="auto"/>
        <w:ind w:firstLine="851"/>
        <w:jc w:val="both"/>
        <w:divId w:val="1367952112"/>
        <w:rPr>
          <w:rFonts w:ascii="Times New Roman" w:eastAsia="Times New Roman" w:hAnsi="Times New Roman" w:cs="Times New Roman"/>
          <w:sz w:val="24"/>
          <w:szCs w:val="24"/>
        </w:rPr>
      </w:pPr>
      <w:r>
        <w:rPr>
          <w:rFonts w:ascii="Times New Roman" w:eastAsia="Times New Roman" w:hAnsi="Times New Roman" w:cs="Times New Roman"/>
          <w:sz w:val="24"/>
          <w:szCs w:val="24"/>
        </w:rPr>
        <w:t>3. влогове в банка, която е свързано лице с пенсионноосигурителното дружество;</w:t>
      </w:r>
    </w:p>
    <w:p w:rsidR="006F6414" w:rsidRDefault="006F6414" w:rsidP="006F6414">
      <w:pPr>
        <w:spacing w:after="0" w:line="240" w:lineRule="auto"/>
        <w:ind w:firstLine="851"/>
        <w:jc w:val="both"/>
        <w:divId w:val="134955355"/>
        <w:rPr>
          <w:rFonts w:ascii="Times New Roman" w:eastAsia="Times New Roman" w:hAnsi="Times New Roman" w:cs="Times New Roman"/>
          <w:sz w:val="24"/>
          <w:szCs w:val="24"/>
        </w:rPr>
      </w:pPr>
      <w:r>
        <w:rPr>
          <w:rFonts w:ascii="Times New Roman" w:eastAsia="Times New Roman" w:hAnsi="Times New Roman" w:cs="Times New Roman"/>
          <w:sz w:val="24"/>
          <w:szCs w:val="24"/>
        </w:rPr>
        <w:t>4. акции и/или дялове на колективна инвестиционна схема по чл. 176, ал. 1, т. 11 и на алтернативен инвестиционен фонд по чл. 176, ал. 1, т. 12, управлявани от свързано с пенсионноосигурителното дружество лице;</w:t>
      </w:r>
    </w:p>
    <w:p w:rsidR="006F6414" w:rsidRDefault="006F6414" w:rsidP="006F6414">
      <w:pPr>
        <w:spacing w:after="0" w:line="240" w:lineRule="auto"/>
        <w:ind w:firstLine="851"/>
        <w:jc w:val="both"/>
        <w:divId w:val="1511069985"/>
        <w:rPr>
          <w:rFonts w:ascii="Times New Roman" w:eastAsia="Times New Roman" w:hAnsi="Times New Roman" w:cs="Times New Roman"/>
          <w:sz w:val="24"/>
          <w:szCs w:val="24"/>
        </w:rPr>
      </w:pPr>
      <w:r>
        <w:rPr>
          <w:rFonts w:ascii="Times New Roman" w:eastAsia="Times New Roman" w:hAnsi="Times New Roman" w:cs="Times New Roman"/>
          <w:sz w:val="24"/>
          <w:szCs w:val="24"/>
        </w:rPr>
        <w:t>5. финансови инструменти, които не са напълно изплатени.</w:t>
      </w:r>
    </w:p>
    <w:p w:rsidR="006F6414" w:rsidRDefault="006F6414" w:rsidP="006F6414">
      <w:pPr>
        <w:spacing w:after="0" w:line="240" w:lineRule="auto"/>
        <w:ind w:firstLine="851"/>
        <w:jc w:val="both"/>
        <w:divId w:val="299919633"/>
        <w:rPr>
          <w:rFonts w:ascii="Times New Roman" w:eastAsia="Times New Roman" w:hAnsi="Times New Roman" w:cs="Times New Roman"/>
          <w:sz w:val="24"/>
          <w:szCs w:val="24"/>
        </w:rPr>
      </w:pPr>
      <w:r>
        <w:rPr>
          <w:rFonts w:ascii="Times New Roman" w:eastAsia="Times New Roman" w:hAnsi="Times New Roman" w:cs="Times New Roman"/>
          <w:sz w:val="24"/>
          <w:szCs w:val="24"/>
        </w:rPr>
        <w:t>(2) Активи на фонд за допълнително задължително пенсионно осигуряване не могат да се придобиват от:</w:t>
      </w:r>
    </w:p>
    <w:p w:rsidR="006F6414" w:rsidRDefault="006F6414" w:rsidP="006F6414">
      <w:pPr>
        <w:spacing w:after="0" w:line="240" w:lineRule="auto"/>
        <w:ind w:firstLine="851"/>
        <w:jc w:val="both"/>
        <w:divId w:val="1167986470"/>
        <w:rPr>
          <w:rFonts w:ascii="Times New Roman" w:eastAsia="Times New Roman" w:hAnsi="Times New Roman" w:cs="Times New Roman"/>
          <w:sz w:val="24"/>
          <w:szCs w:val="24"/>
        </w:rPr>
      </w:pPr>
      <w:r>
        <w:rPr>
          <w:rFonts w:ascii="Times New Roman" w:eastAsia="Times New Roman" w:hAnsi="Times New Roman" w:cs="Times New Roman"/>
          <w:sz w:val="24"/>
          <w:szCs w:val="24"/>
        </w:rPr>
        <w:t>1. пенсионноосигурителното дружество;</w:t>
      </w:r>
    </w:p>
    <w:p w:rsidR="006F6414" w:rsidRDefault="006F6414" w:rsidP="006F6414">
      <w:pPr>
        <w:spacing w:after="0" w:line="240" w:lineRule="auto"/>
        <w:ind w:firstLine="851"/>
        <w:jc w:val="both"/>
        <w:divId w:val="1123385211"/>
        <w:rPr>
          <w:rFonts w:ascii="Times New Roman" w:eastAsia="Times New Roman" w:hAnsi="Times New Roman" w:cs="Times New Roman"/>
          <w:sz w:val="24"/>
          <w:szCs w:val="24"/>
        </w:rPr>
      </w:pPr>
      <w:r>
        <w:rPr>
          <w:rFonts w:ascii="Times New Roman" w:eastAsia="Times New Roman" w:hAnsi="Times New Roman" w:cs="Times New Roman"/>
          <w:sz w:val="24"/>
          <w:szCs w:val="24"/>
        </w:rPr>
        <w:t>2. свързани с пенсионноосигурителното дружество лица;</w:t>
      </w:r>
    </w:p>
    <w:p w:rsidR="006F6414" w:rsidRDefault="006F6414" w:rsidP="006F6414">
      <w:pPr>
        <w:spacing w:after="0" w:line="240" w:lineRule="auto"/>
        <w:ind w:firstLine="851"/>
        <w:jc w:val="both"/>
        <w:divId w:val="820579232"/>
        <w:rPr>
          <w:rFonts w:ascii="Times New Roman" w:eastAsia="Times New Roman" w:hAnsi="Times New Roman" w:cs="Times New Roman"/>
          <w:sz w:val="24"/>
          <w:szCs w:val="24"/>
        </w:rPr>
      </w:pPr>
      <w:r>
        <w:rPr>
          <w:rFonts w:ascii="Times New Roman" w:eastAsia="Times New Roman" w:hAnsi="Times New Roman" w:cs="Times New Roman"/>
          <w:sz w:val="24"/>
          <w:szCs w:val="24"/>
        </w:rPr>
        <w:t>3. друг управляван от пенсионноосигурителното дружество фонд за допълнително пенсионно осигуряване;</w:t>
      </w:r>
    </w:p>
    <w:p w:rsidR="006F6414" w:rsidRDefault="006F6414" w:rsidP="006F6414">
      <w:pPr>
        <w:spacing w:after="0" w:line="240" w:lineRule="auto"/>
        <w:ind w:firstLine="851"/>
        <w:jc w:val="both"/>
        <w:divId w:val="40903778"/>
        <w:rPr>
          <w:rFonts w:ascii="Times New Roman" w:eastAsia="Times New Roman" w:hAnsi="Times New Roman" w:cs="Times New Roman"/>
          <w:sz w:val="24"/>
          <w:szCs w:val="24"/>
        </w:rPr>
      </w:pPr>
      <w:r>
        <w:rPr>
          <w:rFonts w:ascii="Times New Roman" w:eastAsia="Times New Roman" w:hAnsi="Times New Roman" w:cs="Times New Roman"/>
          <w:sz w:val="24"/>
          <w:szCs w:val="24"/>
        </w:rPr>
        <w:t>4. банката-попечител на фонда или от лица, които се намират в тесни връзки с нея;</w:t>
      </w:r>
    </w:p>
    <w:p w:rsidR="006F6414" w:rsidRDefault="006F6414" w:rsidP="006F6414">
      <w:pPr>
        <w:spacing w:after="0" w:line="240" w:lineRule="auto"/>
        <w:ind w:firstLine="851"/>
        <w:jc w:val="both"/>
        <w:divId w:val="1706102990"/>
        <w:rPr>
          <w:rFonts w:ascii="Times New Roman" w:eastAsia="Times New Roman" w:hAnsi="Times New Roman" w:cs="Times New Roman"/>
          <w:sz w:val="24"/>
          <w:szCs w:val="24"/>
        </w:rPr>
      </w:pPr>
      <w:r>
        <w:rPr>
          <w:rFonts w:ascii="Times New Roman" w:eastAsia="Times New Roman" w:hAnsi="Times New Roman" w:cs="Times New Roman"/>
          <w:sz w:val="24"/>
          <w:szCs w:val="24"/>
        </w:rPr>
        <w:t>5. лице по чл. 123в, ал. 4 или от лица, които се намират в тесни връзки с него;</w:t>
      </w:r>
    </w:p>
    <w:p w:rsidR="006F6414" w:rsidRDefault="006F6414" w:rsidP="006F6414">
      <w:pPr>
        <w:spacing w:after="0" w:line="240" w:lineRule="auto"/>
        <w:ind w:firstLine="851"/>
        <w:jc w:val="both"/>
        <w:divId w:val="933513745"/>
        <w:rPr>
          <w:rFonts w:ascii="Times New Roman" w:eastAsia="Times New Roman" w:hAnsi="Times New Roman" w:cs="Times New Roman"/>
          <w:sz w:val="24"/>
          <w:szCs w:val="24"/>
        </w:rPr>
      </w:pPr>
      <w:r>
        <w:rPr>
          <w:rFonts w:ascii="Times New Roman" w:eastAsia="Times New Roman" w:hAnsi="Times New Roman" w:cs="Times New Roman"/>
          <w:sz w:val="24"/>
          <w:szCs w:val="24"/>
        </w:rPr>
        <w:t>6. колективна инвестиционна схема или друго предприятие за колективно инвестиране, управлявани от свързано с пенсионноосигурителното дружество лице.</w:t>
      </w:r>
    </w:p>
    <w:p w:rsidR="006F6414" w:rsidRDefault="006F6414" w:rsidP="006F6414">
      <w:pPr>
        <w:spacing w:after="0" w:line="240" w:lineRule="auto"/>
        <w:ind w:firstLine="851"/>
        <w:jc w:val="both"/>
        <w:divId w:val="172570656"/>
        <w:rPr>
          <w:rFonts w:ascii="Times New Roman" w:eastAsia="Times New Roman" w:hAnsi="Times New Roman" w:cs="Times New Roman"/>
          <w:sz w:val="24"/>
          <w:szCs w:val="24"/>
        </w:rPr>
      </w:pPr>
      <w:r>
        <w:rPr>
          <w:rFonts w:ascii="Times New Roman" w:eastAsia="Times New Roman" w:hAnsi="Times New Roman" w:cs="Times New Roman"/>
          <w:sz w:val="24"/>
          <w:szCs w:val="24"/>
        </w:rPr>
        <w:t>(3) Фонд за допълнително задължително пенсионно осигуряване не може да придобива активи от лицата по ал. 2.</w:t>
      </w:r>
    </w:p>
    <w:p w:rsidR="006F6414" w:rsidRDefault="006F6414" w:rsidP="006F6414">
      <w:pPr>
        <w:spacing w:after="0" w:line="240" w:lineRule="auto"/>
        <w:ind w:firstLine="851"/>
        <w:jc w:val="both"/>
        <w:divId w:val="982780935"/>
        <w:rPr>
          <w:rFonts w:ascii="Times New Roman" w:eastAsia="Times New Roman" w:hAnsi="Times New Roman" w:cs="Times New Roman"/>
          <w:sz w:val="24"/>
          <w:szCs w:val="24"/>
        </w:rPr>
      </w:pPr>
      <w:r>
        <w:rPr>
          <w:rFonts w:ascii="Times New Roman" w:eastAsia="Times New Roman" w:hAnsi="Times New Roman" w:cs="Times New Roman"/>
          <w:sz w:val="24"/>
          <w:szCs w:val="24"/>
        </w:rPr>
        <w:t>(4) Забраната за придобиване по ал. 2 и 3 не се прилага в случаите на сключване на сделка на регулиран пазар в държава членка или на официален пазар на фондова борса, или на друг организиран пазар в трета държава, функциониращ редовно, признат и публично достъпен.</w:t>
      </w:r>
    </w:p>
    <w:p w:rsidR="006F6414" w:rsidRDefault="006F6414" w:rsidP="006F6414">
      <w:pPr>
        <w:spacing w:after="0" w:line="240" w:lineRule="auto"/>
        <w:ind w:firstLine="851"/>
        <w:jc w:val="both"/>
        <w:divId w:val="170440703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Пенсионноосигурителното дружество не може да извършва къси продажби и маржин покупки на финансови инструменти за сметка на управляван от него фонд за допълнително задължително пенсионно осигуряване.</w:t>
      </w:r>
    </w:p>
    <w:p w:rsidR="006F6414" w:rsidRDefault="006F6414" w:rsidP="006F6414">
      <w:pPr>
        <w:spacing w:after="0" w:line="240" w:lineRule="auto"/>
        <w:ind w:firstLine="851"/>
        <w:jc w:val="both"/>
        <w:divId w:val="1883249691"/>
        <w:rPr>
          <w:rFonts w:ascii="Times New Roman" w:eastAsia="Times New Roman" w:hAnsi="Times New Roman" w:cs="Times New Roman"/>
          <w:sz w:val="24"/>
          <w:szCs w:val="24"/>
        </w:rPr>
      </w:pPr>
      <w:r>
        <w:rPr>
          <w:rFonts w:ascii="Times New Roman" w:eastAsia="Times New Roman" w:hAnsi="Times New Roman" w:cs="Times New Roman"/>
          <w:sz w:val="24"/>
          <w:szCs w:val="24"/>
        </w:rPr>
        <w:t>(6) Пенсионноосигурителното дружество не може да придобива или да прехвърля на регулиран пазар от името и за сметка на управляван от него фонд за допълнително задължително пенсионно осигуряване финансови инструменти по чл. 176, ал. 1, т. 6 и 10 чрез сделки, които съгласно правилата за търговия на съответния регулиран пазар подлежат единствено на регистриране на този пазар. Забраната не се прилага за сделки с акции - предмет на търгово предложение.</w:t>
      </w:r>
    </w:p>
    <w:p w:rsidR="006F6414" w:rsidRDefault="006F6414" w:rsidP="006F6414">
      <w:pPr>
        <w:spacing w:after="0" w:line="240" w:lineRule="auto"/>
        <w:ind w:firstLine="851"/>
        <w:jc w:val="both"/>
        <w:divId w:val="894972877"/>
        <w:rPr>
          <w:rFonts w:ascii="Times New Roman" w:eastAsia="Times New Roman" w:hAnsi="Times New Roman" w:cs="Times New Roman"/>
          <w:sz w:val="24"/>
          <w:szCs w:val="24"/>
        </w:rPr>
      </w:pPr>
      <w:r>
        <w:rPr>
          <w:rFonts w:ascii="Times New Roman" w:eastAsia="Times New Roman" w:hAnsi="Times New Roman" w:cs="Times New Roman"/>
          <w:sz w:val="24"/>
          <w:szCs w:val="24"/>
        </w:rPr>
        <w:t>(7) Не се допуска ползването на инвестиционни имоти - собственост на фонда за допълнително задължително пенсионно осигурявяне, за нуждите на управляващото го пенсионноосигурително дружество и на свързаните с него лица.</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Инвестиции в един емитент</w:t>
      </w:r>
    </w:p>
    <w:p w:rsidR="006F6414" w:rsidRDefault="006F6414" w:rsidP="006F6414">
      <w:pPr>
        <w:spacing w:after="0" w:line="240" w:lineRule="auto"/>
        <w:ind w:firstLine="851"/>
        <w:jc w:val="both"/>
        <w:divId w:val="1482427980"/>
        <w:rPr>
          <w:rFonts w:ascii="Times New Roman" w:eastAsia="Times New Roman" w:hAnsi="Times New Roman" w:cs="Times New Roman"/>
          <w:sz w:val="24"/>
          <w:szCs w:val="24"/>
        </w:rPr>
      </w:pPr>
      <w:r>
        <w:rPr>
          <w:rFonts w:ascii="Times New Roman" w:eastAsia="Times New Roman" w:hAnsi="Times New Roman" w:cs="Times New Roman"/>
          <w:sz w:val="24"/>
          <w:szCs w:val="24"/>
        </w:rPr>
        <w:t>Чл. 177а. (Нов - ДВ, бр. 17 от 2006 г., изм. - ДВ, бр. 92 от 2017 г., в сила от 18.11.2018 г.) (1) Пенсионноосигурителното дружество и управляваните от него фондове за допълнително задължително пенсионно осигуряване не могат поотделно да притежават повече от 7 на сто от акциите с право на глас на един емитент.</w:t>
      </w:r>
    </w:p>
    <w:p w:rsidR="006F6414" w:rsidRDefault="006F6414" w:rsidP="006F6414">
      <w:pPr>
        <w:spacing w:after="0" w:line="240" w:lineRule="auto"/>
        <w:ind w:firstLine="851"/>
        <w:jc w:val="both"/>
        <w:divId w:val="232472927"/>
        <w:rPr>
          <w:rFonts w:ascii="Times New Roman" w:eastAsia="Times New Roman" w:hAnsi="Times New Roman" w:cs="Times New Roman"/>
          <w:sz w:val="24"/>
          <w:szCs w:val="24"/>
        </w:rPr>
      </w:pPr>
      <w:r>
        <w:rPr>
          <w:rFonts w:ascii="Times New Roman" w:eastAsia="Times New Roman" w:hAnsi="Times New Roman" w:cs="Times New Roman"/>
          <w:sz w:val="24"/>
          <w:szCs w:val="24"/>
        </w:rPr>
        <w:t>(2) Фондовете за допълнително пенсионно осигуряване, управлявани от едно и също пенсионноосигурително дружество, не могат заедно да притежават 20 и над 20 на сто от акциите с право на глас на един емитент.</w:t>
      </w:r>
    </w:p>
    <w:p w:rsidR="006F6414" w:rsidRDefault="006F6414" w:rsidP="006F6414">
      <w:pPr>
        <w:spacing w:after="0" w:line="240" w:lineRule="auto"/>
        <w:ind w:firstLine="851"/>
        <w:jc w:val="both"/>
        <w:divId w:val="1986201811"/>
        <w:rPr>
          <w:rFonts w:ascii="Times New Roman" w:eastAsia="Times New Roman" w:hAnsi="Times New Roman" w:cs="Times New Roman"/>
          <w:sz w:val="24"/>
          <w:szCs w:val="24"/>
        </w:rPr>
      </w:pPr>
      <w:r>
        <w:rPr>
          <w:rFonts w:ascii="Times New Roman" w:eastAsia="Times New Roman" w:hAnsi="Times New Roman" w:cs="Times New Roman"/>
          <w:sz w:val="24"/>
          <w:szCs w:val="24"/>
        </w:rPr>
        <w:t>(3) Пенсионноосигурителното дружество и управляван от него фонд за допълнително задължително пенсионно осигуряване не могат да придобиват акции, издадени от един емитент, и акции/дялове, издадени от едно предприятие за колективно инвестиране.</w:t>
      </w:r>
    </w:p>
    <w:p w:rsidR="006F6414" w:rsidRDefault="006F6414" w:rsidP="006F6414">
      <w:pPr>
        <w:spacing w:after="0" w:line="240" w:lineRule="auto"/>
        <w:ind w:firstLine="851"/>
        <w:jc w:val="both"/>
        <w:divId w:val="386683944"/>
        <w:rPr>
          <w:rFonts w:ascii="Times New Roman" w:eastAsia="Times New Roman" w:hAnsi="Times New Roman" w:cs="Times New Roman"/>
          <w:sz w:val="24"/>
          <w:szCs w:val="24"/>
        </w:rPr>
      </w:pPr>
      <w:r>
        <w:rPr>
          <w:rFonts w:ascii="Times New Roman" w:eastAsia="Times New Roman" w:hAnsi="Times New Roman" w:cs="Times New Roman"/>
          <w:sz w:val="24"/>
          <w:szCs w:val="24"/>
        </w:rPr>
        <w:t>(4) Фонд за допълнително задължително пенсионно осигуряване не може да притежава повече от 7 на сто от акциите без право на глас на един емитент.</w:t>
      </w:r>
    </w:p>
    <w:p w:rsidR="006F6414" w:rsidRDefault="006F6414" w:rsidP="006F6414">
      <w:pPr>
        <w:spacing w:after="0" w:line="240" w:lineRule="auto"/>
        <w:ind w:firstLine="851"/>
        <w:jc w:val="both"/>
        <w:divId w:val="386687602"/>
        <w:rPr>
          <w:rFonts w:ascii="Times New Roman" w:eastAsia="Times New Roman" w:hAnsi="Times New Roman" w:cs="Times New Roman"/>
          <w:sz w:val="24"/>
          <w:szCs w:val="24"/>
        </w:rPr>
      </w:pPr>
      <w:r>
        <w:rPr>
          <w:rFonts w:ascii="Times New Roman" w:eastAsia="Times New Roman" w:hAnsi="Times New Roman" w:cs="Times New Roman"/>
          <w:sz w:val="24"/>
          <w:szCs w:val="24"/>
        </w:rPr>
        <w:t>(5) Фондовете за допълнително пенсионно осигуряване, управлявани от едно пенсионноосигурително дружество, не могат заедно да притежават 20 и над 20 на сто от акциите без право на глас на един емитент.</w:t>
      </w:r>
    </w:p>
    <w:p w:rsidR="006F6414" w:rsidRDefault="006F6414" w:rsidP="006F6414">
      <w:pPr>
        <w:spacing w:after="0" w:line="240" w:lineRule="auto"/>
        <w:ind w:firstLine="851"/>
        <w:jc w:val="both"/>
        <w:divId w:val="1256793167"/>
        <w:rPr>
          <w:rFonts w:ascii="Times New Roman" w:eastAsia="Times New Roman" w:hAnsi="Times New Roman" w:cs="Times New Roman"/>
          <w:sz w:val="24"/>
          <w:szCs w:val="24"/>
        </w:rPr>
      </w:pPr>
      <w:r>
        <w:rPr>
          <w:rFonts w:ascii="Times New Roman" w:eastAsia="Times New Roman" w:hAnsi="Times New Roman" w:cs="Times New Roman"/>
          <w:sz w:val="24"/>
          <w:szCs w:val="24"/>
        </w:rPr>
        <w:t>(6) Фонд за допълнително задължително пенсионно осигуряване не може да притежава повече от 20 на сто от една емисия облигации.</w:t>
      </w:r>
    </w:p>
    <w:p w:rsidR="006F6414" w:rsidRDefault="006F6414" w:rsidP="006F6414">
      <w:pPr>
        <w:spacing w:after="0" w:line="240" w:lineRule="auto"/>
        <w:ind w:firstLine="851"/>
        <w:jc w:val="both"/>
        <w:divId w:val="175196456"/>
        <w:rPr>
          <w:rFonts w:ascii="Times New Roman" w:eastAsia="Times New Roman" w:hAnsi="Times New Roman" w:cs="Times New Roman"/>
          <w:sz w:val="24"/>
          <w:szCs w:val="24"/>
        </w:rPr>
      </w:pPr>
      <w:r>
        <w:rPr>
          <w:rFonts w:ascii="Times New Roman" w:eastAsia="Times New Roman" w:hAnsi="Times New Roman" w:cs="Times New Roman"/>
          <w:sz w:val="24"/>
          <w:szCs w:val="24"/>
        </w:rPr>
        <w:t>(7) Пенсионноосигурителното дружество и управляваните от него фондове за допълнително задължително пенсионно осигуряване не могат поотделно да придобиват повече от 15 на сто от акциите/дяловете на една колективна инвестиционна схема по чл. 176, ал. 1, т. 11. В този случай ограниченията по ал. 1, 2, 4 и 5 не се прилагат.</w:t>
      </w:r>
    </w:p>
    <w:p w:rsidR="006F6414" w:rsidRDefault="006F6414" w:rsidP="006F6414">
      <w:pPr>
        <w:spacing w:after="0" w:line="240" w:lineRule="auto"/>
        <w:ind w:firstLine="851"/>
        <w:jc w:val="both"/>
        <w:divId w:val="600143450"/>
        <w:rPr>
          <w:rFonts w:ascii="Times New Roman" w:eastAsia="Times New Roman" w:hAnsi="Times New Roman" w:cs="Times New Roman"/>
          <w:sz w:val="24"/>
          <w:szCs w:val="24"/>
        </w:rPr>
      </w:pPr>
      <w:r>
        <w:rPr>
          <w:rFonts w:ascii="Times New Roman" w:eastAsia="Times New Roman" w:hAnsi="Times New Roman" w:cs="Times New Roman"/>
          <w:sz w:val="24"/>
          <w:szCs w:val="24"/>
        </w:rPr>
        <w:t>(8) Пенсионноосигурителното дружество и управляваните от него фондове за допълнително задължително пенсионно осигуряване не могат поотделно да придобиват повече от 7 на сто от акциите/дяловете на едно предприятие за колективно инвестиране по чл. 176, ал. 1, т. 10 и 12. В този случай ограниченията по ал. 1, 2, 4 и 5 не се прилагат.</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Инвестиционни ограничения</w:t>
      </w:r>
    </w:p>
    <w:p w:rsidR="006F6414" w:rsidRDefault="006F6414" w:rsidP="006F6414">
      <w:pPr>
        <w:spacing w:after="0" w:line="240" w:lineRule="auto"/>
        <w:ind w:firstLine="851"/>
        <w:jc w:val="both"/>
        <w:divId w:val="219441326"/>
        <w:rPr>
          <w:rFonts w:ascii="Times New Roman" w:eastAsia="Times New Roman" w:hAnsi="Times New Roman" w:cs="Times New Roman"/>
          <w:sz w:val="24"/>
          <w:szCs w:val="24"/>
        </w:rPr>
      </w:pPr>
      <w:r>
        <w:rPr>
          <w:rFonts w:ascii="Times New Roman" w:eastAsia="Times New Roman" w:hAnsi="Times New Roman" w:cs="Times New Roman"/>
          <w:sz w:val="24"/>
          <w:szCs w:val="24"/>
        </w:rPr>
        <w:t>Чл. 178. (Изм. - ДВ, бр. 8 от 2003 г., в сила от 01.03.2003 г., изм. - ДВ, бр. 67 от 2003 г., изм. - ДВ, бр. 17 от 2006 г., изм. - ДВ, бр. 92 от 2017 г., в сила от 18.11.2018 г.) (1) Не повече от 5 на сто от активите на фонд за допълнително задължително пенсионно осигуряване могат да бъдат инвестирани във финансови инструменти, издадени от един емитент, като в това ограничение:</w:t>
      </w:r>
    </w:p>
    <w:p w:rsidR="006F6414" w:rsidRDefault="006F6414" w:rsidP="006F6414">
      <w:pPr>
        <w:spacing w:after="0" w:line="240" w:lineRule="auto"/>
        <w:ind w:firstLine="851"/>
        <w:jc w:val="both"/>
        <w:divId w:val="17893690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не се включват дълговите ценни книжа по чл. 176, ал. 1, т. 1, букви "а" и "б";</w:t>
      </w:r>
    </w:p>
    <w:p w:rsidR="006F6414" w:rsidRDefault="006F6414" w:rsidP="006F6414">
      <w:pPr>
        <w:spacing w:after="0" w:line="240" w:lineRule="auto"/>
        <w:ind w:firstLine="851"/>
        <w:jc w:val="both"/>
        <w:divId w:val="1211529595"/>
        <w:rPr>
          <w:rFonts w:ascii="Times New Roman" w:eastAsia="Times New Roman" w:hAnsi="Times New Roman" w:cs="Times New Roman"/>
          <w:sz w:val="24"/>
          <w:szCs w:val="24"/>
        </w:rPr>
      </w:pPr>
      <w:r>
        <w:rPr>
          <w:rFonts w:ascii="Times New Roman" w:eastAsia="Times New Roman" w:hAnsi="Times New Roman" w:cs="Times New Roman"/>
          <w:sz w:val="24"/>
          <w:szCs w:val="24"/>
        </w:rPr>
        <w:t>2. не се включват дълговите ценни книжа по чл. 176, ал. 1, т. 1, буква "в" с инвестиционен кредитен рейтинг;</w:t>
      </w:r>
    </w:p>
    <w:p w:rsidR="006F6414" w:rsidRDefault="006F6414" w:rsidP="006F6414">
      <w:pPr>
        <w:spacing w:after="0" w:line="240" w:lineRule="auto"/>
        <w:ind w:firstLine="851"/>
        <w:jc w:val="both"/>
        <w:divId w:val="450636103"/>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емитентът е банка, се включват и влоговете на фонда в тази банка, стойността на обратните репо сделки с нея по чл. 179а, ал. 1 и стойността на нетната експозиция по форуърдните валутни договори и договорите за лихвен суап към същата банка;</w:t>
      </w:r>
    </w:p>
    <w:p w:rsidR="006F6414" w:rsidRDefault="006F6414" w:rsidP="006F6414">
      <w:pPr>
        <w:spacing w:after="0" w:line="240" w:lineRule="auto"/>
        <w:ind w:firstLine="851"/>
        <w:jc w:val="both"/>
        <w:divId w:val="400716017"/>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емитентът е финансова институция, се включва и стойността на нетната експозиция по форуърдните валутни договори и договорите за лихвен суап към нея.</w:t>
      </w:r>
    </w:p>
    <w:p w:rsidR="006F6414" w:rsidRDefault="006F6414" w:rsidP="006F6414">
      <w:pPr>
        <w:spacing w:after="0" w:line="240" w:lineRule="auto"/>
        <w:ind w:firstLine="851"/>
        <w:jc w:val="both"/>
        <w:divId w:val="1716461959"/>
        <w:rPr>
          <w:rFonts w:ascii="Times New Roman" w:eastAsia="Times New Roman" w:hAnsi="Times New Roman" w:cs="Times New Roman"/>
          <w:sz w:val="24"/>
          <w:szCs w:val="24"/>
        </w:rPr>
      </w:pPr>
      <w:r>
        <w:rPr>
          <w:rFonts w:ascii="Times New Roman" w:eastAsia="Times New Roman" w:hAnsi="Times New Roman" w:cs="Times New Roman"/>
          <w:sz w:val="24"/>
          <w:szCs w:val="24"/>
        </w:rPr>
        <w:t>(2) Общата стойност на инвестициите на фонд за допълнително задължително пенсионно осигуряване във финансови инструменти, издадени от дружества от една група и лицата, с които тези дружества се намират в тесни връзки, не може да превишава 10 на сто от активите на фонда. В това ограничение се включват и:</w:t>
      </w:r>
    </w:p>
    <w:p w:rsidR="006F6414" w:rsidRDefault="006F6414" w:rsidP="006F6414">
      <w:pPr>
        <w:spacing w:after="0" w:line="240" w:lineRule="auto"/>
        <w:ind w:firstLine="851"/>
        <w:jc w:val="both"/>
        <w:divId w:val="1154298044"/>
        <w:rPr>
          <w:rFonts w:ascii="Times New Roman" w:eastAsia="Times New Roman" w:hAnsi="Times New Roman" w:cs="Times New Roman"/>
          <w:sz w:val="24"/>
          <w:szCs w:val="24"/>
        </w:rPr>
      </w:pPr>
      <w:r>
        <w:rPr>
          <w:rFonts w:ascii="Times New Roman" w:eastAsia="Times New Roman" w:hAnsi="Times New Roman" w:cs="Times New Roman"/>
          <w:sz w:val="24"/>
          <w:szCs w:val="24"/>
        </w:rPr>
        <w:t>1. влоговете на фонда в банки от групата и в банки, които се намират в тесни връзки с дружества от групата, стойността на обратните репо сделки по чл. 179а, ал. 1 с тези банки и стойността на нетната експозиция към тях по форуърдните валутни договори и договорите за лихвен суап;</w:t>
      </w:r>
    </w:p>
    <w:p w:rsidR="006F6414" w:rsidRDefault="006F6414" w:rsidP="006F6414">
      <w:pPr>
        <w:spacing w:after="0" w:line="240" w:lineRule="auto"/>
        <w:ind w:firstLine="851"/>
        <w:jc w:val="both"/>
        <w:divId w:val="1121996896"/>
        <w:rPr>
          <w:rFonts w:ascii="Times New Roman" w:eastAsia="Times New Roman" w:hAnsi="Times New Roman" w:cs="Times New Roman"/>
          <w:sz w:val="24"/>
          <w:szCs w:val="24"/>
        </w:rPr>
      </w:pPr>
      <w:r>
        <w:rPr>
          <w:rFonts w:ascii="Times New Roman" w:eastAsia="Times New Roman" w:hAnsi="Times New Roman" w:cs="Times New Roman"/>
          <w:sz w:val="24"/>
          <w:szCs w:val="24"/>
        </w:rPr>
        <w:t>2. стойността на нетната експозиция по форуърдните валутни договори и договорите за лихвен суап с финансови институции от групата и финансови институции, които се намират в тесни връзки с дружества от групата.</w:t>
      </w:r>
    </w:p>
    <w:p w:rsidR="006F6414" w:rsidRDefault="006F6414" w:rsidP="006F6414">
      <w:pPr>
        <w:spacing w:after="0" w:line="240" w:lineRule="auto"/>
        <w:ind w:firstLine="851"/>
        <w:jc w:val="both"/>
        <w:divId w:val="354815353"/>
        <w:rPr>
          <w:rFonts w:ascii="Times New Roman" w:eastAsia="Times New Roman" w:hAnsi="Times New Roman" w:cs="Times New Roman"/>
          <w:sz w:val="24"/>
          <w:szCs w:val="24"/>
        </w:rPr>
      </w:pPr>
      <w:r>
        <w:rPr>
          <w:rFonts w:ascii="Times New Roman" w:eastAsia="Times New Roman" w:hAnsi="Times New Roman" w:cs="Times New Roman"/>
          <w:sz w:val="24"/>
          <w:szCs w:val="24"/>
        </w:rPr>
        <w:t>(3) Не повече от 10 на сто от активите на фонд за допълнително задължително пенсионно осигуряване могат да бъдат инвестирани в ценни книжа по чл. 176, ал. 1, т. 1, буква "г".</w:t>
      </w:r>
    </w:p>
    <w:p w:rsidR="006F6414" w:rsidRDefault="006F6414" w:rsidP="006F6414">
      <w:pPr>
        <w:spacing w:after="0" w:line="240" w:lineRule="auto"/>
        <w:ind w:firstLine="851"/>
        <w:jc w:val="both"/>
        <w:divId w:val="1625886751"/>
        <w:rPr>
          <w:rFonts w:ascii="Times New Roman" w:eastAsia="Times New Roman" w:hAnsi="Times New Roman" w:cs="Times New Roman"/>
          <w:sz w:val="24"/>
          <w:szCs w:val="24"/>
        </w:rPr>
      </w:pPr>
      <w:r>
        <w:rPr>
          <w:rFonts w:ascii="Times New Roman" w:eastAsia="Times New Roman" w:hAnsi="Times New Roman" w:cs="Times New Roman"/>
          <w:sz w:val="24"/>
          <w:szCs w:val="24"/>
        </w:rPr>
        <w:t>(4) Не повече от 10 на сто от активите на фонд за допълнително задължително пенсионно осигуряване могат да бъдат инвестирани в ценни книжа по чл. 176, ал. 1, т. 1, буква "д".</w:t>
      </w:r>
    </w:p>
    <w:p w:rsidR="006F6414" w:rsidRDefault="006F6414" w:rsidP="006F6414">
      <w:pPr>
        <w:spacing w:after="0" w:line="240" w:lineRule="auto"/>
        <w:ind w:firstLine="851"/>
        <w:jc w:val="both"/>
        <w:divId w:val="1893271850"/>
        <w:rPr>
          <w:rFonts w:ascii="Times New Roman" w:eastAsia="Times New Roman" w:hAnsi="Times New Roman" w:cs="Times New Roman"/>
          <w:sz w:val="24"/>
          <w:szCs w:val="24"/>
        </w:rPr>
      </w:pPr>
      <w:r>
        <w:rPr>
          <w:rFonts w:ascii="Times New Roman" w:eastAsia="Times New Roman" w:hAnsi="Times New Roman" w:cs="Times New Roman"/>
          <w:sz w:val="24"/>
          <w:szCs w:val="24"/>
        </w:rPr>
        <w:t>(5) Не повече от 15 на сто от активите на фонд за допълнително задължително пенсионно осигуряване могат да бъдат инвестирани в ценни книжа по чл. 176, ал. 1, т. 2, като не повече от 5 на сто от активите могат да са в облигации, издадени от орган на местната власт, които не се търгуват на регулиран пазар.</w:t>
      </w:r>
    </w:p>
    <w:p w:rsidR="006F6414" w:rsidRDefault="006F6414" w:rsidP="006F6414">
      <w:pPr>
        <w:spacing w:after="0" w:line="240" w:lineRule="auto"/>
        <w:ind w:firstLine="851"/>
        <w:jc w:val="both"/>
        <w:divId w:val="760683377"/>
        <w:rPr>
          <w:rFonts w:ascii="Times New Roman" w:eastAsia="Times New Roman" w:hAnsi="Times New Roman" w:cs="Times New Roman"/>
          <w:sz w:val="24"/>
          <w:szCs w:val="24"/>
        </w:rPr>
      </w:pPr>
      <w:r>
        <w:rPr>
          <w:rFonts w:ascii="Times New Roman" w:eastAsia="Times New Roman" w:hAnsi="Times New Roman" w:cs="Times New Roman"/>
          <w:sz w:val="24"/>
          <w:szCs w:val="24"/>
        </w:rPr>
        <w:t>(6) Не повече от 10 на сто от активите на фонд за допълнително задължително пенсионно осигуряване могат да бъдат инвестирани във финансови инструменти по чл. 176, ал. 1, т. 3.</w:t>
      </w:r>
    </w:p>
    <w:p w:rsidR="006F6414" w:rsidRDefault="006F6414" w:rsidP="006F6414">
      <w:pPr>
        <w:spacing w:after="0" w:line="240" w:lineRule="auto"/>
        <w:ind w:firstLine="851"/>
        <w:jc w:val="both"/>
        <w:divId w:val="1176459664"/>
        <w:rPr>
          <w:rFonts w:ascii="Times New Roman" w:eastAsia="Times New Roman" w:hAnsi="Times New Roman" w:cs="Times New Roman"/>
          <w:sz w:val="24"/>
          <w:szCs w:val="24"/>
        </w:rPr>
      </w:pPr>
      <w:r>
        <w:rPr>
          <w:rFonts w:ascii="Times New Roman" w:eastAsia="Times New Roman" w:hAnsi="Times New Roman" w:cs="Times New Roman"/>
          <w:sz w:val="24"/>
          <w:szCs w:val="24"/>
        </w:rPr>
        <w:t>(7) Не повече от 30 на сто от активите на фонд за допълнително задължително пенсионно осигуряване могат да се инвестират във финансови инструменти по чл. 176, ал. 1, т. 4.</w:t>
      </w:r>
    </w:p>
    <w:p w:rsidR="006F6414" w:rsidRDefault="006F6414" w:rsidP="006F6414">
      <w:pPr>
        <w:spacing w:after="0" w:line="240" w:lineRule="auto"/>
        <w:ind w:firstLine="851"/>
        <w:jc w:val="both"/>
        <w:divId w:val="2077900327"/>
        <w:rPr>
          <w:rFonts w:ascii="Times New Roman" w:eastAsia="Times New Roman" w:hAnsi="Times New Roman" w:cs="Times New Roman"/>
          <w:sz w:val="24"/>
          <w:szCs w:val="24"/>
        </w:rPr>
      </w:pPr>
      <w:r>
        <w:rPr>
          <w:rFonts w:ascii="Times New Roman" w:eastAsia="Times New Roman" w:hAnsi="Times New Roman" w:cs="Times New Roman"/>
          <w:sz w:val="24"/>
          <w:szCs w:val="24"/>
        </w:rPr>
        <w:t>(8) Не повече от 25 на сто от активите на фонд за допълнително задължително пенсионно осигуряване могат да бъдат инвестирани във влогове, като инвестициите във влогове в една банка не могат да превишават 5 на сто от активите на фонда.</w:t>
      </w:r>
    </w:p>
    <w:p w:rsidR="006F6414" w:rsidRDefault="006F6414" w:rsidP="006F6414">
      <w:pPr>
        <w:spacing w:after="0" w:line="240" w:lineRule="auto"/>
        <w:ind w:firstLine="851"/>
        <w:jc w:val="both"/>
        <w:divId w:val="1728991768"/>
        <w:rPr>
          <w:rFonts w:ascii="Times New Roman" w:eastAsia="Times New Roman" w:hAnsi="Times New Roman" w:cs="Times New Roman"/>
          <w:sz w:val="24"/>
          <w:szCs w:val="24"/>
        </w:rPr>
      </w:pPr>
      <w:r>
        <w:rPr>
          <w:rFonts w:ascii="Times New Roman" w:eastAsia="Times New Roman" w:hAnsi="Times New Roman" w:cs="Times New Roman"/>
          <w:sz w:val="24"/>
          <w:szCs w:val="24"/>
        </w:rPr>
        <w:t>(9) Не повече от 25 на сто от активите на фонд за допълнително задължително пенсионно осигуряване могат да бъдат инвестирани във финансови инструменти по чл. 176, ал. 1, т. 6.</w:t>
      </w:r>
    </w:p>
    <w:p w:rsidR="006F6414" w:rsidRDefault="006F6414" w:rsidP="006F6414">
      <w:pPr>
        <w:spacing w:after="0" w:line="240" w:lineRule="auto"/>
        <w:ind w:firstLine="851"/>
        <w:jc w:val="both"/>
        <w:divId w:val="90318500"/>
        <w:rPr>
          <w:rFonts w:ascii="Times New Roman" w:eastAsia="Times New Roman" w:hAnsi="Times New Roman" w:cs="Times New Roman"/>
          <w:sz w:val="24"/>
          <w:szCs w:val="24"/>
        </w:rPr>
      </w:pPr>
      <w:r>
        <w:rPr>
          <w:rFonts w:ascii="Times New Roman" w:eastAsia="Times New Roman" w:hAnsi="Times New Roman" w:cs="Times New Roman"/>
          <w:sz w:val="24"/>
          <w:szCs w:val="24"/>
        </w:rPr>
        <w:t>(10) Не повече от 2 на сто от активите на фонд за допълнително задължително пенсионно осигуряване могат да бъдат инвестирани във финансови инструменти по чл. 176, ал. 1, т. 7.</w:t>
      </w:r>
    </w:p>
    <w:p w:rsidR="006F6414" w:rsidRDefault="006F6414" w:rsidP="006F6414">
      <w:pPr>
        <w:spacing w:after="0" w:line="240" w:lineRule="auto"/>
        <w:ind w:firstLine="851"/>
        <w:jc w:val="both"/>
        <w:divId w:val="202879825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 Не повече от 2 на сто от активите на фонд за допълнително задължително пенсионно осигуряване могат да бъдат инвестирани във финансови инструменти по чл. 176, ал. 1, т. 8.</w:t>
      </w:r>
    </w:p>
    <w:p w:rsidR="006F6414" w:rsidRDefault="006F6414" w:rsidP="006F6414">
      <w:pPr>
        <w:spacing w:after="0" w:line="240" w:lineRule="auto"/>
        <w:ind w:firstLine="851"/>
        <w:jc w:val="both"/>
        <w:divId w:val="1146170704"/>
        <w:rPr>
          <w:rFonts w:ascii="Times New Roman" w:eastAsia="Times New Roman" w:hAnsi="Times New Roman" w:cs="Times New Roman"/>
          <w:sz w:val="24"/>
          <w:szCs w:val="24"/>
        </w:rPr>
      </w:pPr>
      <w:r>
        <w:rPr>
          <w:rFonts w:ascii="Times New Roman" w:eastAsia="Times New Roman" w:hAnsi="Times New Roman" w:cs="Times New Roman"/>
          <w:sz w:val="24"/>
          <w:szCs w:val="24"/>
        </w:rPr>
        <w:t>(12) Не повече от 1 на сто от активите на фонд за допълнително задължително пенсионно осигуряване могат да бъдат инвестирани във финансови инструменти по чл. 176, ал. 1, т. 9.</w:t>
      </w:r>
    </w:p>
    <w:p w:rsidR="006F6414" w:rsidRDefault="006F6414" w:rsidP="006F6414">
      <w:pPr>
        <w:spacing w:after="0" w:line="240" w:lineRule="auto"/>
        <w:ind w:firstLine="851"/>
        <w:jc w:val="both"/>
        <w:divId w:val="1678263711"/>
        <w:rPr>
          <w:rFonts w:ascii="Times New Roman" w:eastAsia="Times New Roman" w:hAnsi="Times New Roman" w:cs="Times New Roman"/>
          <w:sz w:val="24"/>
          <w:szCs w:val="24"/>
        </w:rPr>
      </w:pPr>
      <w:r>
        <w:rPr>
          <w:rFonts w:ascii="Times New Roman" w:eastAsia="Times New Roman" w:hAnsi="Times New Roman" w:cs="Times New Roman"/>
          <w:sz w:val="24"/>
          <w:szCs w:val="24"/>
        </w:rPr>
        <w:t>(13) Не повече от 5 на сто от активите на фонд за допълнително задължително пенсионно осигуряване могат да бъдат инвестирани във финансови инструменти по чл. 176, ал. 1, т. 10, като не повече от 1 на сто от активите на фонда могат да бъдат инвестирани в дружества със специална инвестиционна цел, секюритизиращи вземания.</w:t>
      </w:r>
    </w:p>
    <w:p w:rsidR="006F6414" w:rsidRDefault="006F6414" w:rsidP="006F6414">
      <w:pPr>
        <w:spacing w:after="0" w:line="240" w:lineRule="auto"/>
        <w:ind w:firstLine="851"/>
        <w:jc w:val="both"/>
        <w:divId w:val="2138906973"/>
        <w:rPr>
          <w:rFonts w:ascii="Times New Roman" w:eastAsia="Times New Roman" w:hAnsi="Times New Roman" w:cs="Times New Roman"/>
          <w:sz w:val="24"/>
          <w:szCs w:val="24"/>
        </w:rPr>
      </w:pPr>
      <w:r>
        <w:rPr>
          <w:rFonts w:ascii="Times New Roman" w:eastAsia="Times New Roman" w:hAnsi="Times New Roman" w:cs="Times New Roman"/>
          <w:sz w:val="24"/>
          <w:szCs w:val="24"/>
        </w:rPr>
        <w:t>(14) Не повече от 20 на сто от активите на фонд за допълнително задължително пенсионно осигуряване могат да бъдат инвестирани във финансови инструменти по чл. 176, ал. 1, т. 11, като не повече от 5 на сто от активите на фонда могат да се инвестират в дялове на колективни инвестиционни схеми, управлявани от едно и също управляващо дружество.</w:t>
      </w:r>
    </w:p>
    <w:p w:rsidR="006F6414" w:rsidRDefault="006F6414" w:rsidP="006F6414">
      <w:pPr>
        <w:spacing w:after="0" w:line="240" w:lineRule="auto"/>
        <w:ind w:firstLine="851"/>
        <w:jc w:val="both"/>
        <w:divId w:val="1925139342"/>
        <w:rPr>
          <w:rFonts w:ascii="Times New Roman" w:eastAsia="Times New Roman" w:hAnsi="Times New Roman" w:cs="Times New Roman"/>
          <w:sz w:val="24"/>
          <w:szCs w:val="24"/>
        </w:rPr>
      </w:pPr>
      <w:r>
        <w:rPr>
          <w:rFonts w:ascii="Times New Roman" w:eastAsia="Times New Roman" w:hAnsi="Times New Roman" w:cs="Times New Roman"/>
          <w:sz w:val="24"/>
          <w:szCs w:val="24"/>
        </w:rPr>
        <w:t>(15) Не повече от 1 на сто от активите на фонд за допълнително задължително пенсионно осигуряване могат да бъдат инвестирани във финансови инструменти по чл. 176, ал. 1, т. 12.</w:t>
      </w:r>
    </w:p>
    <w:p w:rsidR="006F6414" w:rsidRDefault="006F6414" w:rsidP="006F6414">
      <w:pPr>
        <w:spacing w:after="0" w:line="240" w:lineRule="auto"/>
        <w:ind w:firstLine="851"/>
        <w:jc w:val="both"/>
        <w:divId w:val="887111832"/>
        <w:rPr>
          <w:rFonts w:ascii="Times New Roman" w:eastAsia="Times New Roman" w:hAnsi="Times New Roman" w:cs="Times New Roman"/>
          <w:sz w:val="24"/>
          <w:szCs w:val="24"/>
        </w:rPr>
      </w:pPr>
      <w:r>
        <w:rPr>
          <w:rFonts w:ascii="Times New Roman" w:eastAsia="Times New Roman" w:hAnsi="Times New Roman" w:cs="Times New Roman"/>
          <w:sz w:val="24"/>
          <w:szCs w:val="24"/>
        </w:rPr>
        <w:t>(16) Не повече от 20 на сто от активите на фонд за допълнително задължително пенсионно осигуряване могат да са деноминирани във валута, различна от лев и евро, с изключение на активите, за които е налице ограничаване на валутния риск чрез сключени хеджиращи сделки съгласно чл. 179б.</w:t>
      </w:r>
    </w:p>
    <w:p w:rsidR="006F6414" w:rsidRDefault="006F6414" w:rsidP="006F6414">
      <w:pPr>
        <w:spacing w:after="0" w:line="240" w:lineRule="auto"/>
        <w:ind w:firstLine="851"/>
        <w:jc w:val="both"/>
        <w:divId w:val="844439386"/>
        <w:rPr>
          <w:rFonts w:ascii="Times New Roman" w:eastAsia="Times New Roman" w:hAnsi="Times New Roman" w:cs="Times New Roman"/>
          <w:sz w:val="24"/>
          <w:szCs w:val="24"/>
        </w:rPr>
      </w:pPr>
      <w:r>
        <w:rPr>
          <w:rFonts w:ascii="Times New Roman" w:eastAsia="Times New Roman" w:hAnsi="Times New Roman" w:cs="Times New Roman"/>
          <w:sz w:val="24"/>
          <w:szCs w:val="24"/>
        </w:rPr>
        <w:t>(17) Не повече от 5 на сто от активите на фонд за допълнително задължително пенсионно осигуряване могат да бъдат инвестирани в инвестиционни имоти по чл. 176, ал. 1, т. 13.</w:t>
      </w:r>
    </w:p>
    <w:p w:rsidR="006F6414" w:rsidRDefault="006F6414" w:rsidP="006F6414">
      <w:pPr>
        <w:spacing w:after="0" w:line="240" w:lineRule="auto"/>
        <w:ind w:firstLine="851"/>
        <w:jc w:val="both"/>
        <w:divId w:val="1037505242"/>
        <w:rPr>
          <w:rFonts w:ascii="Times New Roman" w:eastAsia="Times New Roman" w:hAnsi="Times New Roman" w:cs="Times New Roman"/>
          <w:sz w:val="24"/>
          <w:szCs w:val="24"/>
        </w:rPr>
      </w:pPr>
      <w:r>
        <w:rPr>
          <w:rFonts w:ascii="Times New Roman" w:eastAsia="Times New Roman" w:hAnsi="Times New Roman" w:cs="Times New Roman"/>
          <w:sz w:val="24"/>
          <w:szCs w:val="24"/>
        </w:rPr>
        <w:t>(18) Конкретните изисквания и ограничения към инвестициите на фонда за допълнително задължително пенсионно осигуряване се определят в неговата инвестиционна политика.</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Забрана за получаване и предоставяне на заеми (Загл. изм. - ДВ, бр. 17 от 2006 г.)</w:t>
      </w:r>
    </w:p>
    <w:p w:rsidR="006F6414" w:rsidRDefault="006F6414" w:rsidP="006F6414">
      <w:pPr>
        <w:spacing w:after="0" w:line="240" w:lineRule="auto"/>
        <w:ind w:firstLine="851"/>
        <w:jc w:val="both"/>
        <w:divId w:val="1318653876"/>
        <w:rPr>
          <w:rFonts w:ascii="Times New Roman" w:eastAsia="Times New Roman" w:hAnsi="Times New Roman" w:cs="Times New Roman"/>
          <w:sz w:val="24"/>
          <w:szCs w:val="24"/>
        </w:rPr>
      </w:pPr>
      <w:r>
        <w:rPr>
          <w:rFonts w:ascii="Times New Roman" w:eastAsia="Times New Roman" w:hAnsi="Times New Roman" w:cs="Times New Roman"/>
          <w:sz w:val="24"/>
          <w:szCs w:val="24"/>
        </w:rPr>
        <w:t>Чл. 179. (Изм. - ДВ, бр. 17 от 2006 г.) Пенсионноосигурителното дружество не може да получава, както и да предоставя, заеми от името и за сметка на фонд за допълнително задължително пенсионно осигуряване или да бъде гарант на трети лица с активите на фонда.</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Репо сделки и обратни репо сделки</w:t>
      </w:r>
    </w:p>
    <w:p w:rsidR="006F6414" w:rsidRDefault="006F6414" w:rsidP="006F6414">
      <w:pPr>
        <w:spacing w:after="0" w:line="240" w:lineRule="auto"/>
        <w:ind w:firstLine="851"/>
        <w:jc w:val="both"/>
        <w:divId w:val="1966697955"/>
        <w:rPr>
          <w:rFonts w:ascii="Times New Roman" w:eastAsia="Times New Roman" w:hAnsi="Times New Roman" w:cs="Times New Roman"/>
          <w:sz w:val="24"/>
          <w:szCs w:val="24"/>
        </w:rPr>
      </w:pPr>
      <w:r>
        <w:rPr>
          <w:rFonts w:ascii="Times New Roman" w:eastAsia="Times New Roman" w:hAnsi="Times New Roman" w:cs="Times New Roman"/>
          <w:sz w:val="24"/>
          <w:szCs w:val="24"/>
        </w:rPr>
        <w:t>Чл. 179а. (1) (Нов - ДВ, бр. 17 от 2006 г., предишен текст на чл. 179а, доп. - ДВ, бр. 92 от 2017 г., в сила от 18.11.2018 г.) Пенсионноосигурителното дружество може да сключва от името и за сметка на управляван от него фонд за допълнително задължително пенсионно осигуряване репо сделки и обратни репо сделки с ценни книжа по чл. 176, ал. 1 за срок не по-дълъг от 6 месеца общо в размер до 5 на сто от активите на фонда, определени към края на работния ден, предхождащ датата на сключване на последната репо сделка или на последната обратна репо сделка.</w:t>
      </w:r>
    </w:p>
    <w:p w:rsidR="006F6414" w:rsidRDefault="006F6414" w:rsidP="006F6414">
      <w:pPr>
        <w:spacing w:after="0" w:line="240" w:lineRule="auto"/>
        <w:ind w:firstLine="851"/>
        <w:jc w:val="both"/>
        <w:divId w:val="919101056"/>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92 от 2017 г., в сила от 18.11.2018 г.) Сключването на сделки по ал. 1 не може да води до промяна в инвестиционните цели и ограничения, посочени в инвестиционната политика на съответния фонд за допълнително задължително пенсионно осигуряване.</w:t>
      </w:r>
    </w:p>
    <w:p w:rsidR="006F6414" w:rsidRDefault="006F6414" w:rsidP="006F6414">
      <w:pPr>
        <w:spacing w:after="0" w:line="240" w:lineRule="auto"/>
        <w:ind w:firstLine="851"/>
        <w:jc w:val="both"/>
        <w:divId w:val="183271611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(Нова - ДВ, бр. 92 от 2017 г., в сила от 18.11.2018 г.) Пенсионноосигурителното дружество може да сключва сделки по ал. 1 само когато тази възможност е предвидена в </w:t>
      </w:r>
      <w:r>
        <w:rPr>
          <w:rFonts w:ascii="Times New Roman" w:eastAsia="Times New Roman" w:hAnsi="Times New Roman" w:cs="Times New Roman"/>
          <w:sz w:val="24"/>
          <w:szCs w:val="24"/>
        </w:rPr>
        <w:lastRenderedPageBreak/>
        <w:t>инвестиционната политика на фонда за допълнително задължително пенсионно осигуряване и когато насрещните страни по тях са банка или инвестиционен посредник, притежаващ собствен капитал в размер не по-малък от 1 500 000 лв., получили са разрешение да извършват дейност съгласно законодателството на държава членка или които подлежат на надзор от страна на компетентен орган от друга държава - страна по Споразумението за Организацията за икономическо сътрудничество и развитие.</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Сделки за намаляване на инвестиционния риск</w:t>
      </w:r>
    </w:p>
    <w:p w:rsidR="006F6414" w:rsidRDefault="006F6414" w:rsidP="006F6414">
      <w:pPr>
        <w:spacing w:after="0" w:line="240" w:lineRule="auto"/>
        <w:ind w:firstLine="851"/>
        <w:jc w:val="both"/>
        <w:divId w:val="417752962"/>
        <w:rPr>
          <w:rFonts w:ascii="Times New Roman" w:eastAsia="Times New Roman" w:hAnsi="Times New Roman" w:cs="Times New Roman"/>
          <w:sz w:val="24"/>
          <w:szCs w:val="24"/>
        </w:rPr>
      </w:pPr>
      <w:r>
        <w:rPr>
          <w:rFonts w:ascii="Times New Roman" w:eastAsia="Times New Roman" w:hAnsi="Times New Roman" w:cs="Times New Roman"/>
          <w:sz w:val="24"/>
          <w:szCs w:val="24"/>
        </w:rPr>
        <w:t>Чл. 179б. (Нов - ДВ, бр. 17 от 2006 г.) (1) С цел намаляване на инвестиционния риск, свързан с активите на пенсионните фондове, пенсионноосигурителното дружество може да сключва сделки, които предвиждат отлагане на изпълнението на задълженията по тях за определена бъдеща дата или срок.</w:t>
      </w:r>
    </w:p>
    <w:p w:rsidR="006F6414" w:rsidRDefault="006F6414" w:rsidP="006F6414">
      <w:pPr>
        <w:spacing w:after="0" w:line="240" w:lineRule="auto"/>
        <w:ind w:firstLine="851"/>
        <w:jc w:val="both"/>
        <w:divId w:val="479082918"/>
        <w:rPr>
          <w:rFonts w:ascii="Times New Roman" w:eastAsia="Times New Roman" w:hAnsi="Times New Roman" w:cs="Times New Roman"/>
          <w:sz w:val="24"/>
          <w:szCs w:val="24"/>
        </w:rPr>
      </w:pPr>
      <w:r>
        <w:rPr>
          <w:rFonts w:ascii="Times New Roman" w:eastAsia="Times New Roman" w:hAnsi="Times New Roman" w:cs="Times New Roman"/>
          <w:sz w:val="24"/>
          <w:szCs w:val="24"/>
        </w:rPr>
        <w:t>(2) Сделки по ал. 1 са:</w:t>
      </w:r>
    </w:p>
    <w:p w:rsidR="006F6414" w:rsidRDefault="006F6414" w:rsidP="006F6414">
      <w:pPr>
        <w:spacing w:after="0" w:line="240" w:lineRule="auto"/>
        <w:ind w:firstLine="851"/>
        <w:jc w:val="both"/>
        <w:divId w:val="523249044"/>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56 от 2006 г., в сила от 01.01.2007 г., изм. - ДВ, бр. 92 от 2017 г., в сила от 18.11.2018 г.) сделките с фючърси, търгувани на регулирани пазари в държави членки или на официални пазари на фондови борси, или на други организирани пазари в трети държави, функциониращи редовно, признати и публично достъпни, които са посочени в наредба на комисията;</w:t>
      </w:r>
    </w:p>
    <w:p w:rsidR="006F6414" w:rsidRDefault="006F6414" w:rsidP="006F6414">
      <w:pPr>
        <w:spacing w:after="0" w:line="240" w:lineRule="auto"/>
        <w:ind w:firstLine="851"/>
        <w:jc w:val="both"/>
        <w:divId w:val="72444913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56 от 2006 г., в сила от 01.01.2007 г., изм. - ДВ, бр. 92 от 2017 г., в сила от 18.11.2018 г.) сделките с опции:</w:t>
      </w:r>
    </w:p>
    <w:p w:rsidR="006F6414" w:rsidRDefault="006F6414" w:rsidP="006F6414">
      <w:pPr>
        <w:spacing w:after="0" w:line="240" w:lineRule="auto"/>
        <w:ind w:firstLine="851"/>
        <w:jc w:val="both"/>
        <w:divId w:val="1038705384"/>
        <w:rPr>
          <w:rFonts w:ascii="Times New Roman" w:eastAsia="Times New Roman" w:hAnsi="Times New Roman" w:cs="Times New Roman"/>
          <w:sz w:val="24"/>
          <w:szCs w:val="24"/>
        </w:rPr>
      </w:pPr>
      <w:r>
        <w:rPr>
          <w:rFonts w:ascii="Times New Roman" w:eastAsia="Times New Roman" w:hAnsi="Times New Roman" w:cs="Times New Roman"/>
          <w:sz w:val="24"/>
          <w:szCs w:val="24"/>
        </w:rPr>
        <w:t>а) търгувани на регулирани пазари в държави членки или на официални пазари на фондови борси, или на други организирани пазари в трети държави, функциониращи редовно, признати и публично достъпни, които са посочени в наредба на комисията;</w:t>
      </w:r>
    </w:p>
    <w:p w:rsidR="006F6414" w:rsidRDefault="006F6414" w:rsidP="006F6414">
      <w:pPr>
        <w:spacing w:after="0" w:line="240" w:lineRule="auto"/>
        <w:ind w:firstLine="851"/>
        <w:jc w:val="both"/>
        <w:divId w:val="334043232"/>
        <w:rPr>
          <w:rFonts w:ascii="Times New Roman" w:eastAsia="Times New Roman" w:hAnsi="Times New Roman" w:cs="Times New Roman"/>
          <w:sz w:val="24"/>
          <w:szCs w:val="24"/>
        </w:rPr>
      </w:pPr>
      <w:r>
        <w:rPr>
          <w:rFonts w:ascii="Times New Roman" w:eastAsia="Times New Roman" w:hAnsi="Times New Roman" w:cs="Times New Roman"/>
          <w:sz w:val="24"/>
          <w:szCs w:val="24"/>
        </w:rPr>
        <w:t>б) извънборсово търгувани, насрещна страна по които е банка, която подлежи на надзор от страна на компетентен орган от държава членка или от друга държава, посочена в наредба на комисията;</w:t>
      </w:r>
    </w:p>
    <w:p w:rsidR="006F6414" w:rsidRDefault="006F6414" w:rsidP="006F6414">
      <w:pPr>
        <w:spacing w:after="0" w:line="240" w:lineRule="auto"/>
        <w:ind w:firstLine="851"/>
        <w:jc w:val="both"/>
        <w:divId w:val="567227100"/>
        <w:rPr>
          <w:rFonts w:ascii="Times New Roman" w:eastAsia="Times New Roman" w:hAnsi="Times New Roman" w:cs="Times New Roman"/>
          <w:sz w:val="24"/>
          <w:szCs w:val="24"/>
        </w:rPr>
      </w:pPr>
      <w:r>
        <w:rPr>
          <w:rFonts w:ascii="Times New Roman" w:eastAsia="Times New Roman" w:hAnsi="Times New Roman" w:cs="Times New Roman"/>
          <w:sz w:val="24"/>
          <w:szCs w:val="24"/>
        </w:rPr>
        <w:t>3. форуърдните валутни договори;</w:t>
      </w:r>
    </w:p>
    <w:p w:rsidR="006F6414" w:rsidRDefault="006F6414" w:rsidP="006F6414">
      <w:pPr>
        <w:spacing w:after="0" w:line="240" w:lineRule="auto"/>
        <w:ind w:firstLine="851"/>
        <w:jc w:val="both"/>
        <w:divId w:val="872690373"/>
        <w:rPr>
          <w:rFonts w:ascii="Times New Roman" w:eastAsia="Times New Roman" w:hAnsi="Times New Roman" w:cs="Times New Roman"/>
          <w:sz w:val="24"/>
          <w:szCs w:val="24"/>
        </w:rPr>
      </w:pPr>
      <w:r>
        <w:rPr>
          <w:rFonts w:ascii="Times New Roman" w:eastAsia="Times New Roman" w:hAnsi="Times New Roman" w:cs="Times New Roman"/>
          <w:sz w:val="24"/>
          <w:szCs w:val="24"/>
        </w:rPr>
        <w:t>4. лихвените суапови сделки.</w:t>
      </w:r>
    </w:p>
    <w:p w:rsidR="006F6414" w:rsidRDefault="006F6414" w:rsidP="006F6414">
      <w:pPr>
        <w:spacing w:after="0" w:line="240" w:lineRule="auto"/>
        <w:ind w:firstLine="851"/>
        <w:jc w:val="both"/>
        <w:divId w:val="1340891582"/>
        <w:rPr>
          <w:rFonts w:ascii="Times New Roman" w:eastAsia="Times New Roman" w:hAnsi="Times New Roman" w:cs="Times New Roman"/>
          <w:sz w:val="24"/>
          <w:szCs w:val="24"/>
        </w:rPr>
      </w:pPr>
      <w:r>
        <w:rPr>
          <w:rFonts w:ascii="Times New Roman" w:eastAsia="Times New Roman" w:hAnsi="Times New Roman" w:cs="Times New Roman"/>
          <w:sz w:val="24"/>
          <w:szCs w:val="24"/>
        </w:rPr>
        <w:t>(3) Комисията приема наредба за условията за сключване на сделки по ал. 1, както и за изискванията и ограниченията към тях.</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Управление на риска</w:t>
      </w:r>
    </w:p>
    <w:p w:rsidR="006F6414" w:rsidRDefault="006F6414" w:rsidP="006F6414">
      <w:pPr>
        <w:spacing w:after="0" w:line="240" w:lineRule="auto"/>
        <w:ind w:firstLine="851"/>
        <w:jc w:val="both"/>
        <w:divId w:val="1381855707"/>
        <w:rPr>
          <w:rFonts w:ascii="Times New Roman" w:eastAsia="Times New Roman" w:hAnsi="Times New Roman" w:cs="Times New Roman"/>
          <w:sz w:val="24"/>
          <w:szCs w:val="24"/>
        </w:rPr>
      </w:pPr>
      <w:r>
        <w:rPr>
          <w:rFonts w:ascii="Times New Roman" w:eastAsia="Times New Roman" w:hAnsi="Times New Roman" w:cs="Times New Roman"/>
          <w:sz w:val="24"/>
          <w:szCs w:val="24"/>
        </w:rPr>
        <w:t>Чл. 179в. (Нов - ДВ, бр. 22 от 2015 г., в сила от 24.03.2015 г.) (1) (Изм. - ДВ, бр. 92 от 2017 г., в сила от 18.11.2018 г.) Управителният орган на пенсионноосигурителното дружество утвърждава вътрешни правила за процедурите за наблюдение, измерване и управление на риска, свързан с инвестициите на фонд за допълнително задължително пенсионно осигуряване, и ги представя на комисията в 7-дневен срок от тяхното утвърждаване, съответно изменение или допълнение.</w:t>
      </w:r>
    </w:p>
    <w:p w:rsidR="006F6414" w:rsidRDefault="006F6414" w:rsidP="006F6414">
      <w:pPr>
        <w:spacing w:after="0" w:line="240" w:lineRule="auto"/>
        <w:ind w:firstLine="851"/>
        <w:jc w:val="both"/>
        <w:divId w:val="39987224"/>
        <w:rPr>
          <w:rFonts w:ascii="Times New Roman" w:eastAsia="Times New Roman" w:hAnsi="Times New Roman" w:cs="Times New Roman"/>
          <w:sz w:val="24"/>
          <w:szCs w:val="24"/>
        </w:rPr>
      </w:pPr>
      <w:r>
        <w:rPr>
          <w:rFonts w:ascii="Times New Roman" w:eastAsia="Times New Roman" w:hAnsi="Times New Roman" w:cs="Times New Roman"/>
          <w:sz w:val="24"/>
          <w:szCs w:val="24"/>
        </w:rPr>
        <w:t>(2) Вътрешните правила по ал. 1 трябва да осигуряват надеждно управление на риска в съответствие с естеството, мащаба и сложността на инвестициите на фонда.</w:t>
      </w:r>
    </w:p>
    <w:p w:rsidR="006F6414" w:rsidRDefault="006F6414" w:rsidP="006F6414">
      <w:pPr>
        <w:spacing w:after="0" w:line="240" w:lineRule="auto"/>
        <w:ind w:firstLine="851"/>
        <w:jc w:val="both"/>
        <w:divId w:val="798841265"/>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управлението на риска пенсионноосигурителното дружество използва адекватни методи за неговата оценка и се съобразява със заложените цели в инвестиционната политика на фонда за допълнително задължително пенсионно осигуряване.</w:t>
      </w:r>
    </w:p>
    <w:p w:rsidR="006F6414" w:rsidRDefault="006F6414" w:rsidP="006F6414">
      <w:pPr>
        <w:spacing w:after="0" w:line="240" w:lineRule="auto"/>
        <w:ind w:firstLine="851"/>
        <w:jc w:val="both"/>
        <w:divId w:val="18107025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(Изм. - ДВ, бр. 92 от 2017 г., в сила от 18.11.2018 г.) При оценката на риска, свързан с инвестициите на фонда за допълнително задължително пенсионно осигуряване, и вземането на инвестиционни решения пенсионноосигурителното дружество не се доверява </w:t>
      </w:r>
      <w:r>
        <w:rPr>
          <w:rFonts w:ascii="Times New Roman" w:eastAsia="Times New Roman" w:hAnsi="Times New Roman" w:cs="Times New Roman"/>
          <w:sz w:val="24"/>
          <w:szCs w:val="24"/>
        </w:rPr>
        <w:lastRenderedPageBreak/>
        <w:t>единствено и механично на кредитни рейтинги, присъдени от агенции за кредитен рейтинг по чл. 3, параграф 1, буква "б" на Регламент № 1060/2009. При преценката за спазването на това изискване комисията оценява използването на позовавания на кредитни рейтинги в правилата по ал. 1 и в инвестиционната политика.</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Оповестяване на информация (Загл. изм. - ДВ, бр. 17 от 2006 г.)</w:t>
      </w:r>
    </w:p>
    <w:p w:rsidR="006F6414" w:rsidRDefault="006F6414" w:rsidP="006F6414">
      <w:pPr>
        <w:spacing w:after="0" w:line="240" w:lineRule="auto"/>
        <w:ind w:firstLine="851"/>
        <w:jc w:val="both"/>
        <w:divId w:val="200486035"/>
        <w:rPr>
          <w:rFonts w:ascii="Times New Roman" w:eastAsia="Times New Roman" w:hAnsi="Times New Roman" w:cs="Times New Roman"/>
          <w:sz w:val="24"/>
          <w:szCs w:val="24"/>
        </w:rPr>
      </w:pPr>
      <w:r>
        <w:rPr>
          <w:rFonts w:ascii="Times New Roman" w:eastAsia="Times New Roman" w:hAnsi="Times New Roman" w:cs="Times New Roman"/>
          <w:sz w:val="24"/>
          <w:szCs w:val="24"/>
        </w:rPr>
        <w:t>Чл. 180. (Изм. - ДВ, бр. 67 от 2003 г., изм. - ДВ, бр. 17 от 2006 г.) (1) (Изм. - ДВ, бр. 61 от 2015 г., в сила от 01.01.2016 г., изм. - ДВ, бр. 92 от 2017 г.) Пенсионноосигурителното дружество е длъжно всяко тримесечие, до 10-о число на следващия го месец да публикува на своята страница в Интернет информация за обема и структурата на инвестициите по видове активи и емитенти на финансови инструменти за всеки управляван от него фонд за допълнително задължително пенсионно осигуряване. Информацията се изготвя по данни към края на предходното тримесечие.</w:t>
      </w:r>
    </w:p>
    <w:p w:rsidR="006F6414" w:rsidRDefault="006F6414" w:rsidP="006F6414">
      <w:pPr>
        <w:spacing w:after="0" w:line="240" w:lineRule="auto"/>
        <w:ind w:firstLine="851"/>
        <w:jc w:val="both"/>
        <w:divId w:val="18621235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92 от 2017 г., в сила от 18.11.2018 г.) С наредба на комисията се определят изискванията относно:</w:t>
      </w:r>
    </w:p>
    <w:p w:rsidR="006F6414" w:rsidRDefault="006F6414" w:rsidP="006F6414">
      <w:pPr>
        <w:spacing w:after="0" w:line="240" w:lineRule="auto"/>
        <w:ind w:firstLine="851"/>
        <w:jc w:val="both"/>
        <w:divId w:val="1653018228"/>
        <w:rPr>
          <w:rFonts w:ascii="Times New Roman" w:eastAsia="Times New Roman" w:hAnsi="Times New Roman" w:cs="Times New Roman"/>
          <w:sz w:val="24"/>
          <w:szCs w:val="24"/>
        </w:rPr>
      </w:pPr>
      <w:r>
        <w:rPr>
          <w:rFonts w:ascii="Times New Roman" w:eastAsia="Times New Roman" w:hAnsi="Times New Roman" w:cs="Times New Roman"/>
          <w:sz w:val="24"/>
          <w:szCs w:val="24"/>
        </w:rPr>
        <w:t>1. (доп. - ДВ, бр. 61 от 2015 г., в сила от 01.01.2016 г.) формата и съдържанието на информацията по ал. 1;</w:t>
      </w:r>
    </w:p>
    <w:p w:rsidR="006F6414" w:rsidRDefault="006F6414" w:rsidP="006F6414">
      <w:pPr>
        <w:spacing w:after="0" w:line="240" w:lineRule="auto"/>
        <w:ind w:firstLine="851"/>
        <w:jc w:val="both"/>
        <w:divId w:val="2957010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61 от 2015 г., в сила от 01.01.2016 г., изм. - ДВ, бр. 92 от 2017 г.) определянето и публичното оповестяване от пенсионноосигурителното дружество на постигнатата доходност и равнището на инвестиционния риск при управлението на фонд за допълнително задължително пенсионно осигуряване.</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Нарушаване на изискванията и ограниченията по обективни причини</w:t>
      </w:r>
    </w:p>
    <w:p w:rsidR="006F6414" w:rsidRDefault="006F6414" w:rsidP="006F6414">
      <w:pPr>
        <w:spacing w:after="0" w:line="240" w:lineRule="auto"/>
        <w:ind w:firstLine="851"/>
        <w:jc w:val="both"/>
        <w:divId w:val="1951542474"/>
        <w:rPr>
          <w:rFonts w:ascii="Times New Roman" w:eastAsia="Times New Roman" w:hAnsi="Times New Roman" w:cs="Times New Roman"/>
          <w:sz w:val="24"/>
          <w:szCs w:val="24"/>
        </w:rPr>
      </w:pPr>
      <w:r>
        <w:rPr>
          <w:rFonts w:ascii="Times New Roman" w:eastAsia="Times New Roman" w:hAnsi="Times New Roman" w:cs="Times New Roman"/>
          <w:sz w:val="24"/>
          <w:szCs w:val="24"/>
        </w:rPr>
        <w:t>Чл. 180а. (Нов - ДВ, бр. 67 от 2003 г., изм. - ДВ, бр. 17 от 2006 г., изм. - ДВ, бр. 92 от 2017 г., в сила от 18.11.2018 г.) (1) Пенсионноосигурителното дружество е длъжно да следи ежедневно за спазване на изискванията на чл. 176 и 179б и на инвестиционната политика на управлявания от него фонд за допълнително задължително пенсионно осигуряване. В случай че придобити активи престанат по обективни причини да отговарят на посочените изисквания, пенсионноосигурителното дружество е длъжно да уведоми комисията в 14-дневен срок от датата на промяната и да приведе активите на фонда в съответствие с тези изисквания в 6-месечен срок от датата на промяната.</w:t>
      </w:r>
    </w:p>
    <w:p w:rsidR="006F6414" w:rsidRDefault="006F6414" w:rsidP="006F6414">
      <w:pPr>
        <w:spacing w:after="0" w:line="240" w:lineRule="auto"/>
        <w:ind w:firstLine="851"/>
        <w:jc w:val="both"/>
        <w:divId w:val="1397701827"/>
        <w:rPr>
          <w:rFonts w:ascii="Times New Roman" w:eastAsia="Times New Roman" w:hAnsi="Times New Roman" w:cs="Times New Roman"/>
          <w:sz w:val="24"/>
          <w:szCs w:val="24"/>
        </w:rPr>
      </w:pPr>
      <w:r>
        <w:rPr>
          <w:rFonts w:ascii="Times New Roman" w:eastAsia="Times New Roman" w:hAnsi="Times New Roman" w:cs="Times New Roman"/>
          <w:sz w:val="24"/>
          <w:szCs w:val="24"/>
        </w:rPr>
        <w:t>(2) Пенсионноосигурителното дружество е длъжно да следи ежедневно за спазването на ограниченията на чл. 177а, 178, чл. 179а, ал. 1 и на предвидените ограничения в инвестиционната политика на фонда за допълнително задължително пенсионно осигуряване и да приведе активите на фонда в съответствие с тях в рамките на шест месеца от датата на превишение на съответното ограничение, когато то се дължи на:</w:t>
      </w:r>
    </w:p>
    <w:p w:rsidR="006F6414" w:rsidRDefault="006F6414" w:rsidP="006F6414">
      <w:pPr>
        <w:spacing w:after="0" w:line="240" w:lineRule="auto"/>
        <w:ind w:firstLine="851"/>
        <w:jc w:val="both"/>
        <w:divId w:val="321201385"/>
        <w:rPr>
          <w:rFonts w:ascii="Times New Roman" w:eastAsia="Times New Roman" w:hAnsi="Times New Roman" w:cs="Times New Roman"/>
          <w:sz w:val="24"/>
          <w:szCs w:val="24"/>
        </w:rPr>
      </w:pPr>
      <w:r>
        <w:rPr>
          <w:rFonts w:ascii="Times New Roman" w:eastAsia="Times New Roman" w:hAnsi="Times New Roman" w:cs="Times New Roman"/>
          <w:sz w:val="24"/>
          <w:szCs w:val="24"/>
        </w:rPr>
        <w:t>1. промяна в пазарната цена или в цената, използвана за извършване на последваща оценка на актив на фонда;</w:t>
      </w:r>
    </w:p>
    <w:p w:rsidR="006F6414" w:rsidRDefault="006F6414" w:rsidP="006F6414">
      <w:pPr>
        <w:spacing w:after="0" w:line="240" w:lineRule="auto"/>
        <w:ind w:firstLine="851"/>
        <w:jc w:val="both"/>
        <w:divId w:val="419522251"/>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промяна в общата стойност на активите на фонда;</w:t>
      </w:r>
    </w:p>
    <w:p w:rsidR="006F6414" w:rsidRDefault="006F6414" w:rsidP="006F6414">
      <w:pPr>
        <w:spacing w:after="0" w:line="240" w:lineRule="auto"/>
        <w:ind w:firstLine="851"/>
        <w:jc w:val="both"/>
        <w:divId w:val="752438792"/>
        <w:rPr>
          <w:rFonts w:ascii="Times New Roman" w:eastAsia="Times New Roman" w:hAnsi="Times New Roman" w:cs="Times New Roman"/>
          <w:sz w:val="24"/>
          <w:szCs w:val="24"/>
        </w:rPr>
      </w:pPr>
      <w:r>
        <w:rPr>
          <w:rFonts w:ascii="Times New Roman" w:eastAsia="Times New Roman" w:hAnsi="Times New Roman" w:cs="Times New Roman"/>
          <w:sz w:val="24"/>
          <w:szCs w:val="24"/>
        </w:rPr>
        <w:t>3. придобиване на права по акции от фонда в качеството му на акционер на даден емитент;</w:t>
      </w:r>
    </w:p>
    <w:p w:rsidR="006F6414" w:rsidRDefault="006F6414" w:rsidP="006F6414">
      <w:pPr>
        <w:spacing w:after="0" w:line="240" w:lineRule="auto"/>
        <w:ind w:firstLine="851"/>
        <w:jc w:val="both"/>
        <w:divId w:val="862866579"/>
        <w:rPr>
          <w:rFonts w:ascii="Times New Roman" w:eastAsia="Times New Roman" w:hAnsi="Times New Roman" w:cs="Times New Roman"/>
          <w:sz w:val="24"/>
          <w:szCs w:val="24"/>
        </w:rPr>
      </w:pPr>
      <w:r>
        <w:rPr>
          <w:rFonts w:ascii="Times New Roman" w:eastAsia="Times New Roman" w:hAnsi="Times New Roman" w:cs="Times New Roman"/>
          <w:sz w:val="24"/>
          <w:szCs w:val="24"/>
        </w:rPr>
        <w:t>4. намаляване на капитала на даден емитент;</w:t>
      </w:r>
    </w:p>
    <w:p w:rsidR="006F6414" w:rsidRDefault="006F6414" w:rsidP="006F6414">
      <w:pPr>
        <w:spacing w:after="0" w:line="240" w:lineRule="auto"/>
        <w:ind w:firstLine="851"/>
        <w:jc w:val="both"/>
        <w:divId w:val="790708027"/>
        <w:rPr>
          <w:rFonts w:ascii="Times New Roman" w:eastAsia="Times New Roman" w:hAnsi="Times New Roman" w:cs="Times New Roman"/>
          <w:sz w:val="24"/>
          <w:szCs w:val="24"/>
        </w:rPr>
      </w:pPr>
      <w:r>
        <w:rPr>
          <w:rFonts w:ascii="Times New Roman" w:eastAsia="Times New Roman" w:hAnsi="Times New Roman" w:cs="Times New Roman"/>
          <w:sz w:val="24"/>
          <w:szCs w:val="24"/>
        </w:rPr>
        <w:t>5. намаляване на броя на акциите и/или на дяловете на колективна инвестиционна схема;</w:t>
      </w:r>
    </w:p>
    <w:p w:rsidR="006F6414" w:rsidRDefault="006F6414" w:rsidP="006F6414">
      <w:pPr>
        <w:spacing w:after="0" w:line="240" w:lineRule="auto"/>
        <w:ind w:firstLine="851"/>
        <w:jc w:val="both"/>
        <w:divId w:val="1298488888"/>
        <w:rPr>
          <w:rFonts w:ascii="Times New Roman" w:eastAsia="Times New Roman" w:hAnsi="Times New Roman" w:cs="Times New Roman"/>
          <w:sz w:val="24"/>
          <w:szCs w:val="24"/>
        </w:rPr>
      </w:pPr>
      <w:r>
        <w:rPr>
          <w:rFonts w:ascii="Times New Roman" w:eastAsia="Times New Roman" w:hAnsi="Times New Roman" w:cs="Times New Roman"/>
          <w:sz w:val="24"/>
          <w:szCs w:val="24"/>
        </w:rPr>
        <w:t>6. други обективни причини, писмено обосновани и документирани от дружеството.</w:t>
      </w:r>
    </w:p>
    <w:p w:rsidR="006F6414" w:rsidRDefault="006F6414" w:rsidP="006F6414">
      <w:pPr>
        <w:spacing w:after="0" w:line="240" w:lineRule="auto"/>
        <w:ind w:firstLine="851"/>
        <w:jc w:val="both"/>
        <w:divId w:val="10283306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В случаите по ал. 2 до привеждането на активите на фонда за допълнително задължително пенсионно осигуряване в съответствие със законовите изисквания </w:t>
      </w:r>
      <w:r>
        <w:rPr>
          <w:rFonts w:ascii="Times New Roman" w:eastAsia="Times New Roman" w:hAnsi="Times New Roman" w:cs="Times New Roman"/>
          <w:sz w:val="24"/>
          <w:szCs w:val="24"/>
        </w:rPr>
        <w:lastRenderedPageBreak/>
        <w:t>пенсионноосигурителното дружество не може да придобива за сметка на фонда активи, по отношение на които е нарушено ограничението.</w:t>
      </w:r>
    </w:p>
    <w:p w:rsidR="006F6414" w:rsidRDefault="006F6414" w:rsidP="006F6414">
      <w:pPr>
        <w:spacing w:after="0" w:line="240" w:lineRule="auto"/>
        <w:ind w:firstLine="851"/>
        <w:jc w:val="both"/>
        <w:divId w:val="59057283"/>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в случай на преобразуване на фонд за допълнително задължително пенсионно осигуряване бъдат нарушени ограниченията по чл. 177а, 178 и/или 179а от новообразувания или приемащия фонд, неговите активи се привеждат в съответствие с тези ограничения в срок шест месеца от датата на вписването на вливането или сливането в регистъра на окръжния съд по седалището на фонда.</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Неприлагане на ограниченията</w:t>
      </w:r>
    </w:p>
    <w:p w:rsidR="006F6414" w:rsidRDefault="006F6414" w:rsidP="006F6414">
      <w:pPr>
        <w:spacing w:after="0" w:line="240" w:lineRule="auto"/>
        <w:ind w:firstLine="851"/>
        <w:jc w:val="both"/>
        <w:divId w:val="958531002"/>
        <w:rPr>
          <w:rFonts w:ascii="Times New Roman" w:eastAsia="Times New Roman" w:hAnsi="Times New Roman" w:cs="Times New Roman"/>
          <w:sz w:val="24"/>
          <w:szCs w:val="24"/>
        </w:rPr>
      </w:pPr>
      <w:r>
        <w:rPr>
          <w:rFonts w:ascii="Times New Roman" w:eastAsia="Times New Roman" w:hAnsi="Times New Roman" w:cs="Times New Roman"/>
          <w:sz w:val="24"/>
          <w:szCs w:val="24"/>
        </w:rPr>
        <w:t>Чл. 180б. (Нов - ДВ, бр. 92 от 2017 г., в сила от 18.11.2018 г.) При спазване на принципите по чл. 175 пенсионноосигурително дружество, което е получило разрешение да управлява фонд за допълнително задължително пенсионно осигуряване, може да не прилага ограниченията по чл. 177а, 178 и 179а в срок до 6 месеца от получаването на разрешението.</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Доходност от инвестиционните имоти</w:t>
      </w:r>
    </w:p>
    <w:p w:rsidR="006F6414" w:rsidRDefault="006F6414" w:rsidP="006F6414">
      <w:pPr>
        <w:spacing w:after="0" w:line="240" w:lineRule="auto"/>
        <w:ind w:firstLine="851"/>
        <w:jc w:val="both"/>
        <w:divId w:val="1161429674"/>
        <w:rPr>
          <w:rFonts w:ascii="Times New Roman" w:eastAsia="Times New Roman" w:hAnsi="Times New Roman" w:cs="Times New Roman"/>
          <w:sz w:val="24"/>
          <w:szCs w:val="24"/>
        </w:rPr>
      </w:pPr>
      <w:r>
        <w:rPr>
          <w:rFonts w:ascii="Times New Roman" w:eastAsia="Times New Roman" w:hAnsi="Times New Roman" w:cs="Times New Roman"/>
          <w:sz w:val="24"/>
          <w:szCs w:val="24"/>
        </w:rPr>
        <w:t>Чл. 180в. (Нов - ДВ, бр. 92 от 2017 г., в сила от 18.11.2018 г.) (1) След изтичане на 5 години от придобиването на всеки отделен инвестиционен имот, притежаван от фонда за допълнително задължително пенсионно осигуряване, пенсионноосигурителното дружество е длъжно към края на всяко тримесечие да съпоставя постигнатата доходност от този имот за предходния 60-месечен период с постигнатата доходност при управлението на фонда за същия период.</w:t>
      </w:r>
    </w:p>
    <w:p w:rsidR="006F6414" w:rsidRDefault="006F6414" w:rsidP="006F6414">
      <w:pPr>
        <w:spacing w:after="0" w:line="240" w:lineRule="auto"/>
        <w:ind w:firstLine="851"/>
        <w:jc w:val="both"/>
        <w:divId w:val="1082869281"/>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доходността от имота е по-ниска от 50 на сто от доходността при управлението на фонда за съответния период, пенсионноосигурителното дружество е длъжно в срок до 24 месеца от установяване на това обстоятелство да продаде инвестиционния имот на цена не по-ниска от пазарната. Настъпването на промени през 24-месечния период в доходността от инвестиционния имот и/или в доходността от управлението на фонда не освобождава дружеството от това задължение.</w:t>
      </w:r>
    </w:p>
    <w:p w:rsidR="006F6414" w:rsidRDefault="006F6414" w:rsidP="006F6414">
      <w:pPr>
        <w:spacing w:after="0" w:line="240" w:lineRule="auto"/>
        <w:ind w:firstLine="851"/>
        <w:jc w:val="both"/>
        <w:divId w:val="2020308014"/>
        <w:rPr>
          <w:rFonts w:ascii="Times New Roman" w:eastAsia="Times New Roman" w:hAnsi="Times New Roman" w:cs="Times New Roman"/>
          <w:sz w:val="24"/>
          <w:szCs w:val="24"/>
        </w:rPr>
      </w:pPr>
      <w:r>
        <w:rPr>
          <w:rFonts w:ascii="Times New Roman" w:eastAsia="Times New Roman" w:hAnsi="Times New Roman" w:cs="Times New Roman"/>
          <w:sz w:val="24"/>
          <w:szCs w:val="24"/>
        </w:rPr>
        <w:t>(3) Редът и начинът за изчисляване и съпоставяне на доходността по ал. 1 и 2 се определят с наредба на комисията.</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Оценка на активите</w:t>
      </w:r>
    </w:p>
    <w:p w:rsidR="006F6414" w:rsidRDefault="006F6414" w:rsidP="006F6414">
      <w:pPr>
        <w:spacing w:after="0" w:line="240" w:lineRule="auto"/>
        <w:ind w:firstLine="851"/>
        <w:jc w:val="both"/>
        <w:divId w:val="985821481"/>
        <w:rPr>
          <w:rFonts w:ascii="Times New Roman" w:eastAsia="Times New Roman" w:hAnsi="Times New Roman" w:cs="Times New Roman"/>
          <w:sz w:val="24"/>
          <w:szCs w:val="24"/>
        </w:rPr>
      </w:pPr>
      <w:r>
        <w:rPr>
          <w:rFonts w:ascii="Times New Roman" w:eastAsia="Times New Roman" w:hAnsi="Times New Roman" w:cs="Times New Roman"/>
          <w:sz w:val="24"/>
          <w:szCs w:val="24"/>
        </w:rPr>
        <w:t>Чл. 181. (Изм. - ДВ, бр. 8 от 2003 г., в сила от 01.03.2003 г., изм. - ДВ, бр. 67 от 2003 г., изм. - ДВ, бр. 92 от 2017 г., в сила от 18.11.2018 г.) (1) Управителният орган на пенсионноосигурителното дружество приема правила за оценка на активите и пасивите на дружеството и на управляваните от него фондове за допълнително задължително пенсионно осигуряване и ги представя на комисията в 7-дневен срок от приемането на изменения и допълнения в тях.</w:t>
      </w:r>
    </w:p>
    <w:p w:rsidR="006F6414" w:rsidRDefault="006F6414" w:rsidP="006F6414">
      <w:pPr>
        <w:spacing w:after="0" w:line="240" w:lineRule="auto"/>
        <w:ind w:firstLine="851"/>
        <w:jc w:val="both"/>
        <w:divId w:val="1577738543"/>
        <w:rPr>
          <w:rFonts w:ascii="Times New Roman" w:eastAsia="Times New Roman" w:hAnsi="Times New Roman" w:cs="Times New Roman"/>
          <w:sz w:val="24"/>
          <w:szCs w:val="24"/>
        </w:rPr>
      </w:pPr>
      <w:r>
        <w:rPr>
          <w:rFonts w:ascii="Times New Roman" w:eastAsia="Times New Roman" w:hAnsi="Times New Roman" w:cs="Times New Roman"/>
          <w:sz w:val="24"/>
          <w:szCs w:val="24"/>
        </w:rPr>
        <w:t>(2) Комисията определя с наредба:</w:t>
      </w:r>
    </w:p>
    <w:p w:rsidR="006F6414" w:rsidRDefault="006F6414" w:rsidP="006F6414">
      <w:pPr>
        <w:spacing w:after="0" w:line="240" w:lineRule="auto"/>
        <w:ind w:firstLine="851"/>
        <w:jc w:val="both"/>
        <w:divId w:val="1869373825"/>
        <w:rPr>
          <w:rFonts w:ascii="Times New Roman" w:eastAsia="Times New Roman" w:hAnsi="Times New Roman" w:cs="Times New Roman"/>
          <w:sz w:val="24"/>
          <w:szCs w:val="24"/>
        </w:rPr>
      </w:pPr>
      <w:r>
        <w:rPr>
          <w:rFonts w:ascii="Times New Roman" w:eastAsia="Times New Roman" w:hAnsi="Times New Roman" w:cs="Times New Roman"/>
          <w:sz w:val="24"/>
          <w:szCs w:val="24"/>
        </w:rPr>
        <w:t>1. минималното съдържание на правилата по ал. 1;</w:t>
      </w:r>
    </w:p>
    <w:p w:rsidR="006F6414" w:rsidRDefault="006F6414" w:rsidP="006F6414">
      <w:pPr>
        <w:spacing w:after="0" w:line="240" w:lineRule="auto"/>
        <w:ind w:firstLine="851"/>
        <w:jc w:val="both"/>
        <w:divId w:val="1226723655"/>
        <w:rPr>
          <w:rFonts w:ascii="Times New Roman" w:eastAsia="Times New Roman" w:hAnsi="Times New Roman" w:cs="Times New Roman"/>
          <w:sz w:val="24"/>
          <w:szCs w:val="24"/>
        </w:rPr>
      </w:pPr>
      <w:r>
        <w:rPr>
          <w:rFonts w:ascii="Times New Roman" w:eastAsia="Times New Roman" w:hAnsi="Times New Roman" w:cs="Times New Roman"/>
          <w:sz w:val="24"/>
          <w:szCs w:val="24"/>
        </w:rPr>
        <w:t>2. начина и реда за оценка на активите и пасивите на фондовете за допълнително задължително пенсионно осигуряване и на пенсионноосигурителното дружество;</w:t>
      </w:r>
    </w:p>
    <w:p w:rsidR="006F6414" w:rsidRDefault="006F6414" w:rsidP="006F6414">
      <w:pPr>
        <w:spacing w:after="0" w:line="240" w:lineRule="auto"/>
        <w:ind w:firstLine="851"/>
        <w:jc w:val="both"/>
        <w:divId w:val="679163098"/>
        <w:rPr>
          <w:rFonts w:ascii="Times New Roman" w:eastAsia="Times New Roman" w:hAnsi="Times New Roman" w:cs="Times New Roman"/>
          <w:sz w:val="24"/>
          <w:szCs w:val="24"/>
        </w:rPr>
      </w:pPr>
      <w:r>
        <w:rPr>
          <w:rFonts w:ascii="Times New Roman" w:eastAsia="Times New Roman" w:hAnsi="Times New Roman" w:cs="Times New Roman"/>
          <w:sz w:val="24"/>
          <w:szCs w:val="24"/>
        </w:rPr>
        <w:t>3. задълженията на пенсионноосигурителното дружество във връзка с оценката на активите и пасивите на управляваните фондове за допълнително задължително пенсионно осигуряване и на собствените му активи и пасиви;</w:t>
      </w:r>
    </w:p>
    <w:p w:rsidR="006F6414" w:rsidRDefault="006F6414" w:rsidP="006F6414">
      <w:pPr>
        <w:spacing w:after="0" w:line="240" w:lineRule="auto"/>
        <w:ind w:firstLine="851"/>
        <w:jc w:val="both"/>
        <w:divId w:val="782656724"/>
        <w:rPr>
          <w:rFonts w:ascii="Times New Roman" w:eastAsia="Times New Roman" w:hAnsi="Times New Roman" w:cs="Times New Roman"/>
          <w:sz w:val="24"/>
          <w:szCs w:val="24"/>
        </w:rPr>
      </w:pPr>
      <w:r>
        <w:rPr>
          <w:rFonts w:ascii="Times New Roman" w:eastAsia="Times New Roman" w:hAnsi="Times New Roman" w:cs="Times New Roman"/>
          <w:sz w:val="24"/>
          <w:szCs w:val="24"/>
        </w:rPr>
        <w:t>4. начина и реда за определяне на нетната стойност на активите на фонда;</w:t>
      </w:r>
    </w:p>
    <w:p w:rsidR="006F6414" w:rsidRDefault="006F6414" w:rsidP="006F6414">
      <w:pPr>
        <w:spacing w:after="0" w:line="240" w:lineRule="auto"/>
        <w:ind w:firstLine="851"/>
        <w:jc w:val="both"/>
        <w:divId w:val="777216030"/>
        <w:rPr>
          <w:rFonts w:ascii="Times New Roman" w:eastAsia="Times New Roman" w:hAnsi="Times New Roman" w:cs="Times New Roman"/>
          <w:sz w:val="24"/>
          <w:szCs w:val="24"/>
        </w:rPr>
      </w:pPr>
      <w:r>
        <w:rPr>
          <w:rFonts w:ascii="Times New Roman" w:eastAsia="Times New Roman" w:hAnsi="Times New Roman" w:cs="Times New Roman"/>
          <w:sz w:val="24"/>
          <w:szCs w:val="24"/>
        </w:rPr>
        <w:t>5. начина и реда за изчисляване и обявяване на стойността на един дял на фонда;</w:t>
      </w:r>
    </w:p>
    <w:p w:rsidR="006F6414" w:rsidRDefault="006F6414" w:rsidP="006F6414">
      <w:pPr>
        <w:spacing w:after="0" w:line="240" w:lineRule="auto"/>
        <w:ind w:firstLine="851"/>
        <w:jc w:val="both"/>
        <w:divId w:val="2004160846"/>
        <w:rPr>
          <w:rFonts w:ascii="Times New Roman" w:eastAsia="Times New Roman" w:hAnsi="Times New Roman" w:cs="Times New Roman"/>
          <w:sz w:val="24"/>
          <w:szCs w:val="24"/>
        </w:rPr>
      </w:pPr>
      <w:r>
        <w:rPr>
          <w:rFonts w:ascii="Times New Roman" w:eastAsia="Times New Roman" w:hAnsi="Times New Roman" w:cs="Times New Roman"/>
          <w:sz w:val="24"/>
          <w:szCs w:val="24"/>
        </w:rPr>
        <w:t>6. изискванията към воденето на индивидуалните партиди.</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Договор с инвестиционен посредник</w:t>
      </w:r>
    </w:p>
    <w:p w:rsidR="006F6414" w:rsidRDefault="006F6414" w:rsidP="006F6414">
      <w:pPr>
        <w:spacing w:after="0" w:line="240" w:lineRule="auto"/>
        <w:ind w:firstLine="851"/>
        <w:jc w:val="both"/>
        <w:divId w:val="1868181089"/>
        <w:rPr>
          <w:rFonts w:ascii="Times New Roman" w:eastAsia="Times New Roman" w:hAnsi="Times New Roman" w:cs="Times New Roman"/>
          <w:sz w:val="24"/>
          <w:szCs w:val="24"/>
        </w:rPr>
      </w:pPr>
      <w:r>
        <w:rPr>
          <w:rFonts w:ascii="Times New Roman" w:eastAsia="Times New Roman" w:hAnsi="Times New Roman" w:cs="Times New Roman"/>
          <w:sz w:val="24"/>
          <w:szCs w:val="24"/>
        </w:rPr>
        <w:t>Чл. 182. (Отм. - ДВ, бр. 67 от 2003 г.)</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Договор с банки-депозитари</w:t>
      </w:r>
    </w:p>
    <w:p w:rsidR="006F6414" w:rsidRDefault="006F6414" w:rsidP="006F6414">
      <w:pPr>
        <w:spacing w:after="0" w:line="240" w:lineRule="auto"/>
        <w:ind w:firstLine="851"/>
        <w:jc w:val="both"/>
        <w:divId w:val="1384282968"/>
        <w:rPr>
          <w:rFonts w:ascii="Times New Roman" w:eastAsia="Times New Roman" w:hAnsi="Times New Roman" w:cs="Times New Roman"/>
          <w:sz w:val="24"/>
          <w:szCs w:val="24"/>
        </w:rPr>
      </w:pPr>
      <w:r>
        <w:rPr>
          <w:rFonts w:ascii="Times New Roman" w:eastAsia="Times New Roman" w:hAnsi="Times New Roman" w:cs="Times New Roman"/>
          <w:sz w:val="24"/>
          <w:szCs w:val="24"/>
        </w:rPr>
        <w:t>Чл. 183. (Отм. - ДВ, бр. 67 от 2003 г.)</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Актюерско обслужване</w:t>
      </w:r>
    </w:p>
    <w:p w:rsidR="006F6414" w:rsidRDefault="006F6414" w:rsidP="006F6414">
      <w:pPr>
        <w:spacing w:after="0" w:line="240" w:lineRule="auto"/>
        <w:ind w:firstLine="851"/>
        <w:jc w:val="both"/>
        <w:divId w:val="2097164646"/>
        <w:rPr>
          <w:rFonts w:ascii="Times New Roman" w:eastAsia="Times New Roman" w:hAnsi="Times New Roman" w:cs="Times New Roman"/>
          <w:sz w:val="24"/>
          <w:szCs w:val="24"/>
        </w:rPr>
      </w:pPr>
      <w:r>
        <w:rPr>
          <w:rFonts w:ascii="Times New Roman" w:eastAsia="Times New Roman" w:hAnsi="Times New Roman" w:cs="Times New Roman"/>
          <w:sz w:val="24"/>
          <w:szCs w:val="24"/>
        </w:rPr>
        <w:t>Чл. 184. (Отм. - ДВ, бр. 67 от 2003 г.)</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петнадесета.</w:t>
      </w:r>
      <w:r>
        <w:rPr>
          <w:rFonts w:ascii="Times New Roman" w:hAnsi="Times New Roman" w:cs="Times New Roman"/>
          <w:b/>
          <w:bCs/>
          <w:sz w:val="24"/>
          <w:szCs w:val="24"/>
        </w:rPr>
        <w:br/>
        <w:t>СЧЕТОВОДСТВО И ОТЧЕТНОСТ</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Изисквания към счетоводството на пенсионноосигурителното дружество и на фондовете за допълнително задължително пенсионно осигуряване</w:t>
      </w:r>
    </w:p>
    <w:p w:rsidR="006F6414" w:rsidRDefault="006F6414" w:rsidP="006F6414">
      <w:pPr>
        <w:spacing w:after="0" w:line="240" w:lineRule="auto"/>
        <w:ind w:firstLine="851"/>
        <w:jc w:val="both"/>
        <w:divId w:val="752119379"/>
        <w:rPr>
          <w:rFonts w:ascii="Times New Roman" w:eastAsia="Times New Roman" w:hAnsi="Times New Roman" w:cs="Times New Roman"/>
          <w:sz w:val="24"/>
          <w:szCs w:val="24"/>
        </w:rPr>
      </w:pPr>
      <w:r>
        <w:rPr>
          <w:rFonts w:ascii="Times New Roman" w:eastAsia="Times New Roman" w:hAnsi="Times New Roman" w:cs="Times New Roman"/>
          <w:sz w:val="24"/>
          <w:szCs w:val="24"/>
        </w:rPr>
        <w:t>Чл. 185. (Изм. - ДВ, бр. 67 от 2003 г., изм. - ДВ, бр. 92 от 2017 г., в сила от 18.11.2018 г.) (1) (Доп. - ДВ, бр. 12 от 2019 г., в сила от 01.01.2019 г.) Пенсионноосигурителното дружество организира и осъществява счетоводството си и изготвя годишните си финансови отчети и годишните финансови отчети на управляваните от него фондове за допълнително задължително пенсионно осигуряване, годишния доклад за дейността си, както и годишен доклад за дейността на всеки фонд в съответствие с изискванията на Закона за счетоводството, приложимите Международни счетоводни стандарти, разпоредбите на този кодекс и на актовете по прилагането му.</w:t>
      </w:r>
    </w:p>
    <w:p w:rsidR="006F6414" w:rsidRDefault="006F6414" w:rsidP="006F6414">
      <w:pPr>
        <w:spacing w:after="0" w:line="240" w:lineRule="auto"/>
        <w:ind w:firstLine="851"/>
        <w:jc w:val="both"/>
        <w:divId w:val="24253485"/>
        <w:rPr>
          <w:rFonts w:ascii="Times New Roman" w:eastAsia="Times New Roman" w:hAnsi="Times New Roman" w:cs="Times New Roman"/>
          <w:sz w:val="24"/>
          <w:szCs w:val="24"/>
        </w:rPr>
      </w:pPr>
      <w:r>
        <w:rPr>
          <w:rFonts w:ascii="Times New Roman" w:eastAsia="Times New Roman" w:hAnsi="Times New Roman" w:cs="Times New Roman"/>
          <w:sz w:val="24"/>
          <w:szCs w:val="24"/>
        </w:rPr>
        <w:t>(2) Пенсионноосигурителното дружество изготвя отделни отчети за надзорни цели на дружеството и на всеки управляван от него фонд за допълнително задължително пенсионно осигуряване.</w:t>
      </w:r>
    </w:p>
    <w:p w:rsidR="006F6414" w:rsidRDefault="006F6414" w:rsidP="006F6414">
      <w:pPr>
        <w:spacing w:after="0" w:line="240" w:lineRule="auto"/>
        <w:ind w:firstLine="851"/>
        <w:jc w:val="both"/>
        <w:divId w:val="42481875"/>
        <w:rPr>
          <w:rFonts w:ascii="Times New Roman" w:eastAsia="Times New Roman" w:hAnsi="Times New Roman" w:cs="Times New Roman"/>
          <w:sz w:val="24"/>
          <w:szCs w:val="24"/>
        </w:rPr>
      </w:pPr>
      <w:r>
        <w:rPr>
          <w:rFonts w:ascii="Times New Roman" w:eastAsia="Times New Roman" w:hAnsi="Times New Roman" w:cs="Times New Roman"/>
          <w:sz w:val="24"/>
          <w:szCs w:val="24"/>
        </w:rPr>
        <w:t>(3) Комисията определя с наредба изискванията към съдържанието, периодичността на изготвяне и сроковете на представяне на отчетите за надзорни цели.</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Счетоводство на фонд за допълнително задължително пенсионно осигуряване</w:t>
      </w:r>
    </w:p>
    <w:p w:rsidR="006F6414" w:rsidRDefault="006F6414" w:rsidP="006F6414">
      <w:pPr>
        <w:spacing w:after="0" w:line="240" w:lineRule="auto"/>
        <w:ind w:firstLine="851"/>
        <w:jc w:val="both"/>
        <w:divId w:val="343367269"/>
        <w:rPr>
          <w:rFonts w:ascii="Times New Roman" w:eastAsia="Times New Roman" w:hAnsi="Times New Roman" w:cs="Times New Roman"/>
          <w:sz w:val="24"/>
          <w:szCs w:val="24"/>
        </w:rPr>
      </w:pPr>
      <w:r>
        <w:rPr>
          <w:rFonts w:ascii="Times New Roman" w:eastAsia="Times New Roman" w:hAnsi="Times New Roman" w:cs="Times New Roman"/>
          <w:sz w:val="24"/>
          <w:szCs w:val="24"/>
        </w:rPr>
        <w:t>Чл. 186. (Изм. - ДВ, бр. 67 от 2003 г., изм. - ДВ, бр. 92 от 2017 г., в сила от 18.11.2018 г.) Пенсионноосигурителното дружество води самостоятелно счетоводство на всеки управляван от него фонд за допълнително задължително пенсионно осигуряване и съставя отделни отчети за него.</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Месечни отчети</w:t>
      </w:r>
    </w:p>
    <w:p w:rsidR="006F6414" w:rsidRDefault="006F6414" w:rsidP="006F6414">
      <w:pPr>
        <w:spacing w:after="0" w:line="240" w:lineRule="auto"/>
        <w:ind w:firstLine="851"/>
        <w:jc w:val="both"/>
        <w:divId w:val="1973637200"/>
        <w:rPr>
          <w:rFonts w:ascii="Times New Roman" w:eastAsia="Times New Roman" w:hAnsi="Times New Roman" w:cs="Times New Roman"/>
          <w:sz w:val="24"/>
          <w:szCs w:val="24"/>
        </w:rPr>
      </w:pPr>
      <w:r>
        <w:rPr>
          <w:rFonts w:ascii="Times New Roman" w:eastAsia="Times New Roman" w:hAnsi="Times New Roman" w:cs="Times New Roman"/>
          <w:sz w:val="24"/>
          <w:szCs w:val="24"/>
        </w:rPr>
        <w:t>Чл. 186а. (Нов - ДВ, бр. 67 от 2003 г., изм. - ДВ, бр. 92 от 2017 г., в сила от 18.11.2018 г.) Дружеството е длъжно да представя на комисията месечните финансови отчети за надзорни цели на дружеството и на управляваните от него фондове за допълнително задължително пенсионно осигуряване в срок до 20 дни след края на всеки месец.</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Годишни финансови отчети</w:t>
      </w:r>
    </w:p>
    <w:p w:rsidR="006F6414" w:rsidRDefault="006F6414" w:rsidP="006F6414">
      <w:pPr>
        <w:spacing w:after="0" w:line="240" w:lineRule="auto"/>
        <w:ind w:firstLine="851"/>
        <w:jc w:val="both"/>
        <w:divId w:val="838303646"/>
        <w:rPr>
          <w:rFonts w:ascii="Times New Roman" w:eastAsia="Times New Roman" w:hAnsi="Times New Roman" w:cs="Times New Roman"/>
          <w:sz w:val="24"/>
          <w:szCs w:val="24"/>
        </w:rPr>
      </w:pPr>
      <w:r>
        <w:rPr>
          <w:rFonts w:ascii="Times New Roman" w:eastAsia="Times New Roman" w:hAnsi="Times New Roman" w:cs="Times New Roman"/>
          <w:sz w:val="24"/>
          <w:szCs w:val="24"/>
        </w:rPr>
        <w:t>Чл. 187. (Изм. - ДВ, бр. 8 от 2003 г., в сила от 01.03.2003 г., изм. - ДВ, бр. 67 от 2003 г.) (1) (Изм. - ДВ, бр. 95 от 2016 г.) Годишните финансови отчети на пенсионноосигурителното дружество и на управляваните от него пенсионни фондове се проверяват и заверяват съвместно от две одиторски дружества, които са регистрирани одитори съгласно Закона за независимия финансов одит, определени от общото събрание на дружеството.</w:t>
      </w:r>
    </w:p>
    <w:p w:rsidR="006F6414" w:rsidRDefault="006F6414" w:rsidP="006F6414">
      <w:pPr>
        <w:spacing w:after="0" w:line="240" w:lineRule="auto"/>
        <w:ind w:firstLine="851"/>
        <w:jc w:val="both"/>
        <w:divId w:val="180927369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(Изм. - ДВ, бр. 95 от 2016 г.) Регистрираните одитори са длъжни да извършват добросъвестна и безпристрастна проверка и да опазват служебната тайна.</w:t>
      </w:r>
    </w:p>
    <w:p w:rsidR="006F6414" w:rsidRDefault="006F6414" w:rsidP="006F6414">
      <w:pPr>
        <w:spacing w:after="0" w:line="240" w:lineRule="auto"/>
        <w:ind w:firstLine="851"/>
        <w:jc w:val="both"/>
        <w:divId w:val="953487960"/>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92 от 2017 г., в сила от 18.11.2018 г.) Регистрираните одитори извършват проверка и:</w:t>
      </w:r>
    </w:p>
    <w:p w:rsidR="006F6414" w:rsidRDefault="006F6414" w:rsidP="006F6414">
      <w:pPr>
        <w:spacing w:after="0" w:line="240" w:lineRule="auto"/>
        <w:ind w:firstLine="851"/>
        <w:jc w:val="both"/>
        <w:divId w:val="1172187137"/>
        <w:rPr>
          <w:rFonts w:ascii="Times New Roman" w:eastAsia="Times New Roman" w:hAnsi="Times New Roman" w:cs="Times New Roman"/>
          <w:sz w:val="24"/>
          <w:szCs w:val="24"/>
        </w:rPr>
      </w:pPr>
      <w:r>
        <w:rPr>
          <w:rFonts w:ascii="Times New Roman" w:eastAsia="Times New Roman" w:hAnsi="Times New Roman" w:cs="Times New Roman"/>
          <w:sz w:val="24"/>
          <w:szCs w:val="24"/>
        </w:rPr>
        <w:t>1. изразяват одиторско мнение относно достоверното представяне на имущественото и финансовото състояние и финансовия резултат на пенсионноосигурителното дружество и на управляваните от него фондове за допълнително задължително пенсионно осигуряване;</w:t>
      </w:r>
    </w:p>
    <w:p w:rsidR="006F6414" w:rsidRDefault="006F6414" w:rsidP="006F6414">
      <w:pPr>
        <w:spacing w:after="0" w:line="240" w:lineRule="auto"/>
        <w:ind w:firstLine="851"/>
        <w:jc w:val="both"/>
        <w:divId w:val="1238400655"/>
        <w:rPr>
          <w:rFonts w:ascii="Times New Roman" w:eastAsia="Times New Roman" w:hAnsi="Times New Roman" w:cs="Times New Roman"/>
          <w:sz w:val="24"/>
          <w:szCs w:val="24"/>
        </w:rPr>
      </w:pPr>
      <w:r>
        <w:rPr>
          <w:rFonts w:ascii="Times New Roman" w:eastAsia="Times New Roman" w:hAnsi="Times New Roman" w:cs="Times New Roman"/>
          <w:sz w:val="24"/>
          <w:szCs w:val="24"/>
        </w:rPr>
        <w:t>2. изготвят доклад за потвърждение, че годишните отчети за надзорни цели са съставени на базата на одитираните годишни финансови отчети на дружеството и на управляваните фондове за допълнително задължително пенсионно осигуряване, изготвени са в съответствие с изискванията на наредбата по чл. 185, ал. 3 и информацията в тях е последователна във всички съществени аспекти;</w:t>
      </w:r>
    </w:p>
    <w:p w:rsidR="006F6414" w:rsidRDefault="006F6414" w:rsidP="006F6414">
      <w:pPr>
        <w:spacing w:after="0" w:line="240" w:lineRule="auto"/>
        <w:ind w:firstLine="851"/>
        <w:jc w:val="both"/>
        <w:divId w:val="1820414333"/>
        <w:rPr>
          <w:rFonts w:ascii="Times New Roman" w:eastAsia="Times New Roman" w:hAnsi="Times New Roman" w:cs="Times New Roman"/>
          <w:sz w:val="24"/>
          <w:szCs w:val="24"/>
        </w:rPr>
      </w:pPr>
      <w:r>
        <w:rPr>
          <w:rFonts w:ascii="Times New Roman" w:eastAsia="Times New Roman" w:hAnsi="Times New Roman" w:cs="Times New Roman"/>
          <w:sz w:val="24"/>
          <w:szCs w:val="24"/>
        </w:rPr>
        <w:t>3. изразяват одиторско мнение относно съответствието на системата за управление с изискванията на този кодекс и актовете по прилагането му.</w:t>
      </w:r>
    </w:p>
    <w:p w:rsidR="006F6414" w:rsidRDefault="006F6414" w:rsidP="006F6414">
      <w:pPr>
        <w:spacing w:after="0" w:line="240" w:lineRule="auto"/>
        <w:ind w:firstLine="851"/>
        <w:jc w:val="both"/>
        <w:divId w:val="95809901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(Нова - ДВ, бр. 92 от 2017 г., в сила от 18.11.2018 г.) Одитираните годишни финансови отчети и докладите за дейността на пенсионноосигурителното дружество и за управлението на фондовете за допълнително задължително пенсионно осигуряване се приемат от общото събрание на акционерите на дружеството. </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Избор и назначаване на одитори</w:t>
      </w:r>
    </w:p>
    <w:p w:rsidR="006F6414" w:rsidRDefault="006F6414" w:rsidP="006F6414">
      <w:pPr>
        <w:spacing w:after="0" w:line="240" w:lineRule="auto"/>
        <w:ind w:firstLine="851"/>
        <w:jc w:val="both"/>
        <w:divId w:val="659892827"/>
        <w:rPr>
          <w:rFonts w:ascii="Times New Roman" w:eastAsia="Times New Roman" w:hAnsi="Times New Roman" w:cs="Times New Roman"/>
          <w:sz w:val="24"/>
          <w:szCs w:val="24"/>
        </w:rPr>
      </w:pPr>
      <w:r>
        <w:rPr>
          <w:rFonts w:ascii="Times New Roman" w:eastAsia="Times New Roman" w:hAnsi="Times New Roman" w:cs="Times New Roman"/>
          <w:sz w:val="24"/>
          <w:szCs w:val="24"/>
        </w:rPr>
        <w:t>Чл. 187а. (Нов - ДВ, бр. 95 от 2016 г.) (1) Пенсионноосигурителните дружества избират одиторите по чл. 187, ал. 1 след предварително съгласуване на избора с Комисията за финансов надзор.</w:t>
      </w:r>
    </w:p>
    <w:p w:rsidR="006F6414" w:rsidRDefault="006F6414" w:rsidP="006F6414">
      <w:pPr>
        <w:spacing w:after="0" w:line="240" w:lineRule="auto"/>
        <w:ind w:firstLine="851"/>
        <w:jc w:val="both"/>
        <w:divId w:val="38630367"/>
        <w:rPr>
          <w:rFonts w:ascii="Times New Roman" w:eastAsia="Times New Roman" w:hAnsi="Times New Roman" w:cs="Times New Roman"/>
          <w:sz w:val="24"/>
          <w:szCs w:val="24"/>
        </w:rPr>
      </w:pPr>
      <w:r>
        <w:rPr>
          <w:rFonts w:ascii="Times New Roman" w:eastAsia="Times New Roman" w:hAnsi="Times New Roman" w:cs="Times New Roman"/>
          <w:sz w:val="24"/>
          <w:szCs w:val="24"/>
        </w:rPr>
        <w:t>(2) Критериите за съгласуване на избора на одитори по ал. 1 се приемат от Комисията за финансов надзор, съгласувано с Комисията за публичен надзор над регистрираните одитори.</w:t>
      </w:r>
    </w:p>
    <w:p w:rsidR="006F6414" w:rsidRDefault="006F6414" w:rsidP="006F6414">
      <w:pPr>
        <w:spacing w:after="0" w:line="240" w:lineRule="auto"/>
        <w:ind w:firstLine="851"/>
        <w:jc w:val="both"/>
        <w:divId w:val="1625233730"/>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в 14-дневен срок от датата на искането за съгласуване Комисията за финансов надзор не е направила възражение, се приема, че предложението за избор на одитор е съгласувано.</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Задължения на одиторите</w:t>
      </w:r>
    </w:p>
    <w:p w:rsidR="006F6414" w:rsidRDefault="006F6414" w:rsidP="006F6414">
      <w:pPr>
        <w:spacing w:after="0" w:line="240" w:lineRule="auto"/>
        <w:ind w:firstLine="851"/>
        <w:jc w:val="both"/>
        <w:divId w:val="176699192"/>
        <w:rPr>
          <w:rFonts w:ascii="Times New Roman" w:eastAsia="Times New Roman" w:hAnsi="Times New Roman" w:cs="Times New Roman"/>
          <w:sz w:val="24"/>
          <w:szCs w:val="24"/>
        </w:rPr>
      </w:pPr>
      <w:r>
        <w:rPr>
          <w:rFonts w:ascii="Times New Roman" w:eastAsia="Times New Roman" w:hAnsi="Times New Roman" w:cs="Times New Roman"/>
          <w:sz w:val="24"/>
          <w:szCs w:val="24"/>
        </w:rPr>
        <w:t>Чл. 188. (Изм. - ДВ, бр. 67 от 2003 г., изм. - ДВ, бр. 92 от 2017 г., в сила от 18.11.2018 г.) (1) Регистрираните одитори на пенсионноосигурителното дружество и на управляваните от него фондове за допълнително задължително пенсионно осигуряване информират незабавно комисията в писмена форма за всички обстоятелства, които са им станали известни в хода на одита и които:</w:t>
      </w:r>
    </w:p>
    <w:p w:rsidR="006F6414" w:rsidRDefault="006F6414" w:rsidP="006F6414">
      <w:pPr>
        <w:spacing w:after="0" w:line="240" w:lineRule="auto"/>
        <w:ind w:firstLine="851"/>
        <w:jc w:val="both"/>
        <w:divId w:val="1743485739"/>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представляват нарушение на този кодекс и на подзаконовите нормативни актове по прилагането му;</w:t>
      </w:r>
    </w:p>
    <w:p w:rsidR="006F6414" w:rsidRDefault="006F6414" w:rsidP="006F6414">
      <w:pPr>
        <w:spacing w:after="0" w:line="240" w:lineRule="auto"/>
        <w:ind w:firstLine="851"/>
        <w:jc w:val="both"/>
        <w:divId w:val="1430740798"/>
        <w:rPr>
          <w:rFonts w:ascii="Times New Roman" w:eastAsia="Times New Roman" w:hAnsi="Times New Roman" w:cs="Times New Roman"/>
          <w:sz w:val="24"/>
          <w:szCs w:val="24"/>
        </w:rPr>
      </w:pPr>
      <w:r>
        <w:rPr>
          <w:rFonts w:ascii="Times New Roman" w:eastAsia="Times New Roman" w:hAnsi="Times New Roman" w:cs="Times New Roman"/>
          <w:sz w:val="24"/>
          <w:szCs w:val="24"/>
        </w:rPr>
        <w:t>2. засягат или могат да нарушат нормалното функциониране на пенсионноосигурителното дружество и/или управляваните от него фондове за допълнително задължително пенсионно осигуряване;</w:t>
      </w:r>
    </w:p>
    <w:p w:rsidR="006F6414" w:rsidRDefault="006F6414" w:rsidP="006F6414">
      <w:pPr>
        <w:spacing w:after="0" w:line="240" w:lineRule="auto"/>
        <w:ind w:firstLine="851"/>
        <w:jc w:val="both"/>
        <w:divId w:val="2067679510"/>
        <w:rPr>
          <w:rFonts w:ascii="Times New Roman" w:eastAsia="Times New Roman" w:hAnsi="Times New Roman" w:cs="Times New Roman"/>
          <w:sz w:val="24"/>
          <w:szCs w:val="24"/>
        </w:rPr>
      </w:pPr>
      <w:r>
        <w:rPr>
          <w:rFonts w:ascii="Times New Roman" w:eastAsia="Times New Roman" w:hAnsi="Times New Roman" w:cs="Times New Roman"/>
          <w:sz w:val="24"/>
          <w:szCs w:val="24"/>
        </w:rPr>
        <w:t>3. водят или биха могли да доведат до ситуация, при която пенсионноосигурителното дружество и/или управляваните от него фондове за допълнително задължително пенсионно осигуряване няма да са в състояние да изпълняват своите задължения;</w:t>
      </w:r>
    </w:p>
    <w:p w:rsidR="006F6414" w:rsidRDefault="006F6414" w:rsidP="006F6414">
      <w:pPr>
        <w:spacing w:after="0" w:line="240" w:lineRule="auto"/>
        <w:ind w:firstLine="851"/>
        <w:jc w:val="both"/>
        <w:divId w:val="1711999892"/>
        <w:rPr>
          <w:rFonts w:ascii="Times New Roman" w:eastAsia="Times New Roman" w:hAnsi="Times New Roman" w:cs="Times New Roman"/>
          <w:sz w:val="24"/>
          <w:szCs w:val="24"/>
        </w:rPr>
      </w:pPr>
      <w:r>
        <w:rPr>
          <w:rFonts w:ascii="Times New Roman" w:eastAsia="Times New Roman" w:hAnsi="Times New Roman" w:cs="Times New Roman"/>
          <w:sz w:val="24"/>
          <w:szCs w:val="24"/>
        </w:rPr>
        <w:t>4. причиняват или могат да причинят значителни вреди на пенсионноосигурителното дружество и/или на управляваните от него фондове за допълнително задължително пенсионно осигуряване;</w:t>
      </w:r>
    </w:p>
    <w:p w:rsidR="006F6414" w:rsidRDefault="006F6414" w:rsidP="006F6414">
      <w:pPr>
        <w:spacing w:after="0" w:line="240" w:lineRule="auto"/>
        <w:ind w:firstLine="851"/>
        <w:jc w:val="both"/>
        <w:divId w:val="105574233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водят до отказ на одиторите от изразяване на мнение върху финансовите отчети или до изразяване на квалифицирано мнение;</w:t>
      </w:r>
    </w:p>
    <w:p w:rsidR="006F6414" w:rsidRDefault="006F6414" w:rsidP="006F6414">
      <w:pPr>
        <w:spacing w:after="0" w:line="240" w:lineRule="auto"/>
        <w:ind w:firstLine="851"/>
        <w:jc w:val="both"/>
        <w:divId w:val="165022291"/>
        <w:rPr>
          <w:rFonts w:ascii="Times New Roman" w:eastAsia="Times New Roman" w:hAnsi="Times New Roman" w:cs="Times New Roman"/>
          <w:sz w:val="24"/>
          <w:szCs w:val="24"/>
        </w:rPr>
      </w:pPr>
      <w:r>
        <w:rPr>
          <w:rFonts w:ascii="Times New Roman" w:eastAsia="Times New Roman" w:hAnsi="Times New Roman" w:cs="Times New Roman"/>
          <w:sz w:val="24"/>
          <w:szCs w:val="24"/>
        </w:rPr>
        <w:t>6. са свързани с неверни или с непълни данни в отчетите и докладите, които пенсионноосигурителното дружество представя в комисията.</w:t>
      </w:r>
    </w:p>
    <w:p w:rsidR="006F6414" w:rsidRDefault="006F6414" w:rsidP="006F6414">
      <w:pPr>
        <w:spacing w:after="0" w:line="240" w:lineRule="auto"/>
        <w:ind w:firstLine="851"/>
        <w:jc w:val="both"/>
        <w:divId w:val="196508854"/>
        <w:rPr>
          <w:rFonts w:ascii="Times New Roman" w:eastAsia="Times New Roman" w:hAnsi="Times New Roman" w:cs="Times New Roman"/>
          <w:sz w:val="24"/>
          <w:szCs w:val="24"/>
        </w:rPr>
      </w:pPr>
      <w:r>
        <w:rPr>
          <w:rFonts w:ascii="Times New Roman" w:eastAsia="Times New Roman" w:hAnsi="Times New Roman" w:cs="Times New Roman"/>
          <w:sz w:val="24"/>
          <w:szCs w:val="24"/>
        </w:rPr>
        <w:t>(2) Регистрираните одитори на пенсионноосигурителното дружество и на управляваните от него фондове за допълнително задължително пенсионно осигуряване са длъжни при писмено искане от заместник-председателя на комисията или от комисията да представят съответната документация относно обстоятелствата по ал. 1.</w:t>
      </w:r>
    </w:p>
    <w:p w:rsidR="006F6414" w:rsidRDefault="006F6414" w:rsidP="006F6414">
      <w:pPr>
        <w:spacing w:after="0" w:line="240" w:lineRule="auto"/>
        <w:ind w:firstLine="851"/>
        <w:jc w:val="both"/>
        <w:divId w:val="1839538814"/>
        <w:rPr>
          <w:rFonts w:ascii="Times New Roman" w:eastAsia="Times New Roman" w:hAnsi="Times New Roman" w:cs="Times New Roman"/>
          <w:sz w:val="24"/>
          <w:szCs w:val="24"/>
        </w:rPr>
      </w:pPr>
      <w:r>
        <w:rPr>
          <w:rFonts w:ascii="Times New Roman" w:eastAsia="Times New Roman" w:hAnsi="Times New Roman" w:cs="Times New Roman"/>
          <w:sz w:val="24"/>
          <w:szCs w:val="24"/>
        </w:rPr>
        <w:t>(3) Регистрираните одитори не носят отговорност за нарушаване на съответните законови или договорни условия за запазване на конфиденциалност в случаите, когато по реда на този закон добросъвестно са предоставили информация на заместник-председателя на комисията или на комисията.</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Обнародване на отчета</w:t>
      </w:r>
    </w:p>
    <w:p w:rsidR="006F6414" w:rsidRDefault="006F6414" w:rsidP="006F6414">
      <w:pPr>
        <w:spacing w:after="0" w:line="240" w:lineRule="auto"/>
        <w:ind w:firstLine="851"/>
        <w:jc w:val="both"/>
        <w:divId w:val="1089623902"/>
        <w:rPr>
          <w:rFonts w:ascii="Times New Roman" w:eastAsia="Times New Roman" w:hAnsi="Times New Roman" w:cs="Times New Roman"/>
          <w:sz w:val="24"/>
          <w:szCs w:val="24"/>
        </w:rPr>
      </w:pPr>
      <w:r>
        <w:rPr>
          <w:rFonts w:ascii="Times New Roman" w:eastAsia="Times New Roman" w:hAnsi="Times New Roman" w:cs="Times New Roman"/>
          <w:sz w:val="24"/>
          <w:szCs w:val="24"/>
        </w:rPr>
        <w:t>Чл. 189. (Изм. - ДВ, бр. 67 от 2003 г., отм. - ДВ, бр. 92 от 2017 г., в сила от 18.11.2018 г.)</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Задължение за представяне и оповестяване на одитираните годишни финансови отчети и доклади</w:t>
      </w:r>
    </w:p>
    <w:p w:rsidR="006F6414" w:rsidRDefault="006F6414" w:rsidP="006F6414">
      <w:pPr>
        <w:spacing w:after="0" w:line="240" w:lineRule="auto"/>
        <w:ind w:firstLine="851"/>
        <w:jc w:val="both"/>
        <w:divId w:val="1358849666"/>
        <w:rPr>
          <w:rFonts w:ascii="Times New Roman" w:eastAsia="Times New Roman" w:hAnsi="Times New Roman" w:cs="Times New Roman"/>
          <w:sz w:val="24"/>
          <w:szCs w:val="24"/>
        </w:rPr>
      </w:pPr>
      <w:r>
        <w:rPr>
          <w:rFonts w:ascii="Times New Roman" w:eastAsia="Times New Roman" w:hAnsi="Times New Roman" w:cs="Times New Roman"/>
          <w:sz w:val="24"/>
          <w:szCs w:val="24"/>
        </w:rPr>
        <w:t>Чл. 190. (Изм. - ДВ, бр. 92 от 2017 г., в сила от 18.11.2018 г.) (1) Пенсионноосигурителното дружество представя на комисията в срок до три месеца след края на финансовата година одитираните годишни финансови отчети, придружени с одиторските доклади, отчетите за надзорни цели и годишните доклади за дейността на дружеството и за управлението на фондовете за допълнително задължително пенсионно осигуряване.</w:t>
      </w:r>
    </w:p>
    <w:p w:rsidR="006F6414" w:rsidRDefault="006F6414" w:rsidP="006F6414">
      <w:pPr>
        <w:spacing w:after="0" w:line="240" w:lineRule="auto"/>
        <w:ind w:firstLine="851"/>
        <w:jc w:val="both"/>
        <w:divId w:val="849106002"/>
        <w:rPr>
          <w:rFonts w:ascii="Times New Roman" w:eastAsia="Times New Roman" w:hAnsi="Times New Roman" w:cs="Times New Roman"/>
          <w:sz w:val="24"/>
          <w:szCs w:val="24"/>
        </w:rPr>
      </w:pPr>
      <w:r>
        <w:rPr>
          <w:rFonts w:ascii="Times New Roman" w:eastAsia="Times New Roman" w:hAnsi="Times New Roman" w:cs="Times New Roman"/>
          <w:sz w:val="24"/>
          <w:szCs w:val="24"/>
        </w:rPr>
        <w:t>(2) Пенсионноосигурителното дружество публикува едновременно на своята страница в интернет в срок до 30 юни на годината, следваща отчетната година:</w:t>
      </w:r>
    </w:p>
    <w:p w:rsidR="006F6414" w:rsidRDefault="006F6414" w:rsidP="006F6414">
      <w:pPr>
        <w:spacing w:after="0" w:line="240" w:lineRule="auto"/>
        <w:ind w:firstLine="851"/>
        <w:jc w:val="both"/>
        <w:divId w:val="1816557658"/>
        <w:rPr>
          <w:rFonts w:ascii="Times New Roman" w:eastAsia="Times New Roman" w:hAnsi="Times New Roman" w:cs="Times New Roman"/>
          <w:sz w:val="24"/>
          <w:szCs w:val="24"/>
        </w:rPr>
      </w:pPr>
      <w:r>
        <w:rPr>
          <w:rFonts w:ascii="Times New Roman" w:eastAsia="Times New Roman" w:hAnsi="Times New Roman" w:cs="Times New Roman"/>
          <w:sz w:val="24"/>
          <w:szCs w:val="24"/>
        </w:rPr>
        <w:t>1. приетите от общото събрание на акционерите одитирани годишни финансови отчети на дружеството и на управляваните от него фондове за допълнително задължително пенсионно осигуряване, придружени с одиторските доклади;</w:t>
      </w:r>
    </w:p>
    <w:p w:rsidR="006F6414" w:rsidRDefault="006F6414" w:rsidP="006F6414">
      <w:pPr>
        <w:spacing w:after="0" w:line="240" w:lineRule="auto"/>
        <w:ind w:firstLine="851"/>
        <w:jc w:val="both"/>
        <w:divId w:val="1347439839"/>
        <w:rPr>
          <w:rFonts w:ascii="Times New Roman" w:eastAsia="Times New Roman" w:hAnsi="Times New Roman" w:cs="Times New Roman"/>
          <w:sz w:val="24"/>
          <w:szCs w:val="24"/>
        </w:rPr>
      </w:pPr>
      <w:r>
        <w:rPr>
          <w:rFonts w:ascii="Times New Roman" w:eastAsia="Times New Roman" w:hAnsi="Times New Roman" w:cs="Times New Roman"/>
          <w:sz w:val="24"/>
          <w:szCs w:val="24"/>
        </w:rPr>
        <w:t>2. годишните доклади за дейността на дружеството и за управлението на фондовете за допълнително задължително пенсионно осигуряване;</w:t>
      </w:r>
    </w:p>
    <w:p w:rsidR="006F6414" w:rsidRDefault="006F6414" w:rsidP="006F6414">
      <w:pPr>
        <w:spacing w:after="0" w:line="240" w:lineRule="auto"/>
        <w:ind w:firstLine="851"/>
        <w:jc w:val="both"/>
        <w:divId w:val="466237989"/>
        <w:rPr>
          <w:rFonts w:ascii="Times New Roman" w:eastAsia="Times New Roman" w:hAnsi="Times New Roman" w:cs="Times New Roman"/>
          <w:sz w:val="24"/>
          <w:szCs w:val="24"/>
        </w:rPr>
      </w:pPr>
      <w:r>
        <w:rPr>
          <w:rFonts w:ascii="Times New Roman" w:eastAsia="Times New Roman" w:hAnsi="Times New Roman" w:cs="Times New Roman"/>
          <w:sz w:val="24"/>
          <w:szCs w:val="24"/>
        </w:rPr>
        <w:t>3. информация за предложението на управителния орган на дружеството за разпределение на печалбата или за покриване на загуба от предходната година и решението на общото събрание на акционерите на дружеството за начина на разпределяне на печалбата или за покриване на загуба.</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шестнадесета.</w:t>
      </w:r>
      <w:r>
        <w:rPr>
          <w:rFonts w:ascii="Times New Roman" w:hAnsi="Times New Roman" w:cs="Times New Roman"/>
          <w:b/>
          <w:bCs/>
          <w:sz w:val="24"/>
          <w:szCs w:val="24"/>
        </w:rPr>
        <w:br/>
        <w:t>РЕЗЕРВИ НА ПЕНСИОННООСИГУРИТЕЛНОТО ДРУЖЕСТВО (ЗАГЛ. ИЗМ. - ДВ, БР. 92 ОТ 2017 Г.)</w:t>
      </w:r>
      <w:r>
        <w:rPr>
          <w:rFonts w:ascii="Times New Roman" w:hAnsi="Times New Roman" w:cs="Times New Roman"/>
          <w:b/>
          <w:bCs/>
          <w:sz w:val="24"/>
          <w:szCs w:val="24"/>
        </w:rPr>
        <w:br/>
        <w:t>Глава шестнадесета.</w:t>
      </w:r>
      <w:r>
        <w:rPr>
          <w:rFonts w:ascii="Times New Roman" w:hAnsi="Times New Roman" w:cs="Times New Roman"/>
          <w:b/>
          <w:bCs/>
          <w:sz w:val="24"/>
          <w:szCs w:val="24"/>
        </w:rPr>
        <w:br/>
        <w:t>ПЕНСИОННИ РЕЗЕРВИ</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Гаранции за изпълнение на задълженията</w:t>
      </w:r>
    </w:p>
    <w:p w:rsidR="006F6414" w:rsidRDefault="006F6414" w:rsidP="006F6414">
      <w:pPr>
        <w:spacing w:after="0" w:line="240" w:lineRule="auto"/>
        <w:ind w:firstLine="851"/>
        <w:jc w:val="both"/>
        <w:divId w:val="757561859"/>
        <w:rPr>
          <w:rFonts w:ascii="Times New Roman" w:eastAsia="Times New Roman" w:hAnsi="Times New Roman" w:cs="Times New Roman"/>
          <w:sz w:val="24"/>
          <w:szCs w:val="24"/>
        </w:rPr>
      </w:pPr>
      <w:r>
        <w:rPr>
          <w:rFonts w:ascii="Times New Roman" w:eastAsia="Times New Roman" w:hAnsi="Times New Roman" w:cs="Times New Roman"/>
          <w:sz w:val="24"/>
          <w:szCs w:val="24"/>
        </w:rPr>
        <w:t>Чл. 191. Пенсионноосигурителното дружество, което управлява универсален и/или професионален пенсионен фонд, гарантира с активите си изпълнението на задълженията към осигурените във фонда лица.</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Резерви на пенсионноосигурителното дружество</w:t>
      </w:r>
    </w:p>
    <w:p w:rsidR="006F6414" w:rsidRDefault="006F6414" w:rsidP="006F6414">
      <w:pPr>
        <w:spacing w:after="0" w:line="240" w:lineRule="auto"/>
        <w:ind w:firstLine="851"/>
        <w:jc w:val="both"/>
        <w:divId w:val="1929536839"/>
        <w:rPr>
          <w:rFonts w:ascii="Times New Roman" w:eastAsia="Times New Roman" w:hAnsi="Times New Roman" w:cs="Times New Roman"/>
          <w:sz w:val="24"/>
          <w:szCs w:val="24"/>
        </w:rPr>
      </w:pPr>
      <w:r>
        <w:rPr>
          <w:rFonts w:ascii="Times New Roman" w:eastAsia="Times New Roman" w:hAnsi="Times New Roman" w:cs="Times New Roman"/>
          <w:sz w:val="24"/>
          <w:szCs w:val="24"/>
        </w:rPr>
        <w:t>Чл. 192. (1) Пенсионноосигурителното дружество задължително създава общи резерви по реда на Търговския закон.</w:t>
      </w:r>
    </w:p>
    <w:p w:rsidR="006F6414" w:rsidRDefault="006F6414" w:rsidP="006F6414">
      <w:pPr>
        <w:spacing w:after="0" w:line="240" w:lineRule="auto"/>
        <w:ind w:firstLine="851"/>
        <w:jc w:val="both"/>
        <w:divId w:val="19812596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8 от 2003 г., в сила от 01.03.2003 г., доп. - ДВ, бр. 67 от 2003 г.) Пенсионноосигурителното дружество, което управлява универсален пенсионен фонд, задължително създава пенсионен резерв по ред, определен с наредба на комисията.</w:t>
      </w:r>
    </w:p>
    <w:p w:rsidR="006F6414" w:rsidRDefault="006F6414" w:rsidP="006F6414">
      <w:pPr>
        <w:spacing w:after="0" w:line="240" w:lineRule="auto"/>
        <w:ind w:firstLine="851"/>
        <w:jc w:val="both"/>
        <w:divId w:val="1578860317"/>
        <w:rPr>
          <w:rFonts w:ascii="Times New Roman" w:eastAsia="Times New Roman" w:hAnsi="Times New Roman" w:cs="Times New Roman"/>
          <w:sz w:val="24"/>
          <w:szCs w:val="24"/>
        </w:rPr>
      </w:pPr>
      <w:r>
        <w:rPr>
          <w:rFonts w:ascii="Times New Roman" w:eastAsia="Times New Roman" w:hAnsi="Times New Roman" w:cs="Times New Roman"/>
          <w:sz w:val="24"/>
          <w:szCs w:val="24"/>
        </w:rPr>
        <w:t>(3) С пенсионния резерв се покрива изплащането на пенсиите на лицата, преживели по-дълго от предварителните актюерски разчети.</w:t>
      </w:r>
    </w:p>
    <w:p w:rsidR="006F6414" w:rsidRDefault="006F6414" w:rsidP="006F6414">
      <w:pPr>
        <w:spacing w:after="0" w:line="240" w:lineRule="auto"/>
        <w:ind w:firstLine="851"/>
        <w:jc w:val="both"/>
        <w:divId w:val="437718725"/>
        <w:rPr>
          <w:rFonts w:ascii="Times New Roman" w:eastAsia="Times New Roman" w:hAnsi="Times New Roman" w:cs="Times New Roman"/>
          <w:sz w:val="24"/>
          <w:szCs w:val="24"/>
        </w:rPr>
      </w:pPr>
      <w:r>
        <w:rPr>
          <w:rFonts w:ascii="Times New Roman" w:eastAsia="Times New Roman" w:hAnsi="Times New Roman" w:cs="Times New Roman"/>
          <w:sz w:val="24"/>
          <w:szCs w:val="24"/>
        </w:rPr>
        <w:t>(4) Пенсионноосигурителните дружества не могат да раздават дивидент на своите акционери преди формирането на резервите.</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Минимална доходност</w:t>
      </w:r>
    </w:p>
    <w:p w:rsidR="006F6414" w:rsidRDefault="006F6414" w:rsidP="006F6414">
      <w:pPr>
        <w:spacing w:after="0" w:line="240" w:lineRule="auto"/>
        <w:ind w:firstLine="851"/>
        <w:jc w:val="both"/>
        <w:divId w:val="725883906"/>
        <w:rPr>
          <w:rFonts w:ascii="Times New Roman" w:eastAsia="Times New Roman" w:hAnsi="Times New Roman" w:cs="Times New Roman"/>
          <w:sz w:val="24"/>
          <w:szCs w:val="24"/>
        </w:rPr>
      </w:pPr>
      <w:r>
        <w:rPr>
          <w:rFonts w:ascii="Times New Roman" w:eastAsia="Times New Roman" w:hAnsi="Times New Roman" w:cs="Times New Roman"/>
          <w:sz w:val="24"/>
          <w:szCs w:val="24"/>
        </w:rPr>
        <w:t>Чл. 193. (Изм. - ДВ, бр. 8 от 2003 г., в сила от 01.03.2003 г., изм. - ДВ, бр. 67 от 2003 г.) (1) Пенсионноосигурителните дружества са задължени да постигат минимална доходност при управлението на активите на фондовете за допълнително задължително пенсионно осигуряване.</w:t>
      </w:r>
    </w:p>
    <w:p w:rsidR="006F6414" w:rsidRDefault="006F6414" w:rsidP="006F6414">
      <w:pPr>
        <w:spacing w:after="0" w:line="240" w:lineRule="auto"/>
        <w:ind w:firstLine="851"/>
        <w:jc w:val="both"/>
        <w:divId w:val="200581278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92 от 2017 г., в сила от 18.11.2018 г.) Минималната доходност се определя от комисията към края на всяко тримесечие в процент поотделно за универсалните и професионалните пенсионни фондове на базата на постигнатата доходност от управлението на активите на всички фондове от съответния вид за предходния 24-месечен период.</w:t>
      </w:r>
    </w:p>
    <w:p w:rsidR="006F6414" w:rsidRDefault="006F6414" w:rsidP="006F6414">
      <w:pPr>
        <w:spacing w:after="0" w:line="240" w:lineRule="auto"/>
        <w:ind w:firstLine="851"/>
        <w:jc w:val="both"/>
        <w:divId w:val="2038193460"/>
        <w:rPr>
          <w:rFonts w:ascii="Times New Roman" w:eastAsia="Times New Roman" w:hAnsi="Times New Roman" w:cs="Times New Roman"/>
          <w:sz w:val="24"/>
          <w:szCs w:val="24"/>
        </w:rPr>
      </w:pPr>
      <w:r>
        <w:rPr>
          <w:rFonts w:ascii="Times New Roman" w:eastAsia="Times New Roman" w:hAnsi="Times New Roman" w:cs="Times New Roman"/>
          <w:sz w:val="24"/>
          <w:szCs w:val="24"/>
        </w:rPr>
        <w:t>(3) Минималната доходност за съответните видове пенсионни фондове представлява 60 на сто от средната постигната доходност или с 3-процентни пункта по-малка от средната - което от двете числа е по-малко.</w:t>
      </w:r>
    </w:p>
    <w:p w:rsidR="006F6414" w:rsidRDefault="006F6414" w:rsidP="006F6414">
      <w:pPr>
        <w:spacing w:after="0" w:line="240" w:lineRule="auto"/>
        <w:ind w:firstLine="851"/>
        <w:jc w:val="both"/>
        <w:divId w:val="818157500"/>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92 от 2017 г., в сила от 18.11.2018 г.) Минималната доходност се обявява от комисията до края на всеки месец, следващ отчетното тримесечие.</w:t>
      </w:r>
    </w:p>
    <w:p w:rsidR="006F6414" w:rsidRDefault="006F6414" w:rsidP="006F6414">
      <w:pPr>
        <w:spacing w:after="0" w:line="240" w:lineRule="auto"/>
        <w:ind w:firstLine="851"/>
        <w:jc w:val="both"/>
        <w:divId w:val="271784637"/>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92 от 2017 г., в сила от 18.11.2018 г.) Когато постигнатата доходност от фонд за допълнително задължително пенсионно осигуряване е по-ниска от минималната, пенсионноосигурителното дружество, управляващо фонда, е длъжно в 10-дневен срок от обявяването ѝ да покрие разликата до минималната.</w:t>
      </w:r>
    </w:p>
    <w:p w:rsidR="006F6414" w:rsidRDefault="006F6414" w:rsidP="006F6414">
      <w:pPr>
        <w:spacing w:after="0" w:line="240" w:lineRule="auto"/>
        <w:ind w:firstLine="851"/>
        <w:jc w:val="both"/>
        <w:divId w:val="1499538340"/>
        <w:rPr>
          <w:rFonts w:ascii="Times New Roman" w:eastAsia="Times New Roman" w:hAnsi="Times New Roman" w:cs="Times New Roman"/>
          <w:sz w:val="24"/>
          <w:szCs w:val="24"/>
        </w:rPr>
      </w:pPr>
      <w:r>
        <w:rPr>
          <w:rFonts w:ascii="Times New Roman" w:eastAsia="Times New Roman" w:hAnsi="Times New Roman" w:cs="Times New Roman"/>
          <w:sz w:val="24"/>
          <w:szCs w:val="24"/>
        </w:rPr>
        <w:t>(6) За гарантиране на минималната доходност се създават резерви в пенсионния фонд и в пенсионноосигурителното дружество.</w:t>
      </w:r>
    </w:p>
    <w:p w:rsidR="006F6414" w:rsidRDefault="006F6414" w:rsidP="006F6414">
      <w:pPr>
        <w:spacing w:after="0" w:line="240" w:lineRule="auto"/>
        <w:ind w:firstLine="851"/>
        <w:jc w:val="both"/>
        <w:divId w:val="1734503432"/>
        <w:rPr>
          <w:rFonts w:ascii="Times New Roman" w:eastAsia="Times New Roman" w:hAnsi="Times New Roman" w:cs="Times New Roman"/>
          <w:sz w:val="24"/>
          <w:szCs w:val="24"/>
        </w:rPr>
      </w:pPr>
      <w:r>
        <w:rPr>
          <w:rFonts w:ascii="Times New Roman" w:eastAsia="Times New Roman" w:hAnsi="Times New Roman" w:cs="Times New Roman"/>
          <w:sz w:val="24"/>
          <w:szCs w:val="24"/>
        </w:rPr>
        <w:t>(7) (Доп. - ДВ, бр. 112 от 2003 г., в сила от 01.01.2004 г., изм. - ДВ, бр. 92 от 2017 г., в сила от 18.11.2018 г.) Когато постигнатата доходност от универсален или професионален пенсионен фонд е с над 40 на сто по-висока от средната постигната доходност за съответния вид пенсионен фонд или превишава с 3-процентни пункта средната - което от двете числа е по-голямо, средствата от доходността над този процент се заделят за резерв от съответния фонд. Стойността на резерва не може да надвишава 1 на сто от стойността на нетните активи на фонда.</w:t>
      </w:r>
    </w:p>
    <w:p w:rsidR="006F6414" w:rsidRDefault="006F6414" w:rsidP="006F6414">
      <w:pPr>
        <w:spacing w:after="0" w:line="240" w:lineRule="auto"/>
        <w:ind w:firstLine="851"/>
        <w:jc w:val="both"/>
        <w:divId w:val="452990410"/>
        <w:rPr>
          <w:rFonts w:ascii="Times New Roman" w:eastAsia="Times New Roman" w:hAnsi="Times New Roman" w:cs="Times New Roman"/>
          <w:sz w:val="24"/>
          <w:szCs w:val="24"/>
        </w:rPr>
      </w:pPr>
      <w:r>
        <w:rPr>
          <w:rFonts w:ascii="Times New Roman" w:eastAsia="Times New Roman" w:hAnsi="Times New Roman" w:cs="Times New Roman"/>
          <w:sz w:val="24"/>
          <w:szCs w:val="24"/>
        </w:rPr>
        <w:t>(8) (Изм. - ДВ, бр. 92 от 2017 г., в сила от 18.11.2018 г.) Пенсионноосигурителното дружество задължително създава със собствени средства резерв в дружеството за всеки управляван от него фонд за допълнително задължително пенсионно осигуряване. Резервът се преизчислява към края на всеки месец, като размерът му не може да е по-малък от 1 на сто и по-голям от 3 на сто от стойността на нетните активи на съответния фонд, намалени със средствата на резерва по ал. 7.</w:t>
      </w:r>
    </w:p>
    <w:p w:rsidR="006F6414" w:rsidRDefault="006F6414" w:rsidP="006F6414">
      <w:pPr>
        <w:spacing w:after="0" w:line="240" w:lineRule="auto"/>
        <w:ind w:firstLine="851"/>
        <w:jc w:val="both"/>
        <w:divId w:val="10624443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 Ако постигнатата доходност на универсалния и професионалния пенсионен фонд е под гарантирания минимум, разликата се покрива от резерва във фонда. Когато средствата от резерва във фонда не са достатъчни, пенсионноосигурителното дружество покрива недостига със средствата от резерва по ал. 8.</w:t>
      </w:r>
    </w:p>
    <w:p w:rsidR="006F6414" w:rsidRDefault="006F6414" w:rsidP="006F6414">
      <w:pPr>
        <w:spacing w:after="0" w:line="240" w:lineRule="auto"/>
        <w:ind w:firstLine="851"/>
        <w:jc w:val="both"/>
        <w:divId w:val="859390958"/>
        <w:rPr>
          <w:rFonts w:ascii="Times New Roman" w:eastAsia="Times New Roman" w:hAnsi="Times New Roman" w:cs="Times New Roman"/>
          <w:sz w:val="24"/>
          <w:szCs w:val="24"/>
        </w:rPr>
      </w:pPr>
      <w:r>
        <w:rPr>
          <w:rFonts w:ascii="Times New Roman" w:eastAsia="Times New Roman" w:hAnsi="Times New Roman" w:cs="Times New Roman"/>
          <w:sz w:val="24"/>
          <w:szCs w:val="24"/>
        </w:rPr>
        <w:t>(10) (Нова - ДВ, бр. 92 от 2017 г., в сила от 18.11.2018 г.) Пенсионноосигурителното дружество покрива със собствени средства разликата до минималната доходност, в случай че средствата на резервите по ал. 7 и 8 не са достатъчни.</w:t>
      </w:r>
    </w:p>
    <w:p w:rsidR="006F6414" w:rsidRDefault="006F6414" w:rsidP="006F6414">
      <w:pPr>
        <w:spacing w:after="0" w:line="240" w:lineRule="auto"/>
        <w:ind w:firstLine="851"/>
        <w:jc w:val="both"/>
        <w:divId w:val="184681810"/>
        <w:rPr>
          <w:rFonts w:ascii="Times New Roman" w:eastAsia="Times New Roman" w:hAnsi="Times New Roman" w:cs="Times New Roman"/>
          <w:sz w:val="24"/>
          <w:szCs w:val="24"/>
        </w:rPr>
      </w:pPr>
      <w:r>
        <w:rPr>
          <w:rFonts w:ascii="Times New Roman" w:eastAsia="Times New Roman" w:hAnsi="Times New Roman" w:cs="Times New Roman"/>
          <w:sz w:val="24"/>
          <w:szCs w:val="24"/>
        </w:rPr>
        <w:t>(11) (Предишна ал. 10, изм. - ДВ, бр. 92 от 2017 г., в сила от 18.11.2018 г.) Средствата на резервите по ал. 7 и 8 се инвестират при спазване разпоредбите на чл. 175 - 180а и 180в.</w:t>
      </w:r>
    </w:p>
    <w:p w:rsidR="006F6414" w:rsidRDefault="006F6414" w:rsidP="006F6414">
      <w:pPr>
        <w:spacing w:after="0" w:line="240" w:lineRule="auto"/>
        <w:ind w:firstLine="851"/>
        <w:jc w:val="both"/>
        <w:divId w:val="291132902"/>
        <w:rPr>
          <w:rFonts w:ascii="Times New Roman" w:eastAsia="Times New Roman" w:hAnsi="Times New Roman" w:cs="Times New Roman"/>
          <w:sz w:val="24"/>
          <w:szCs w:val="24"/>
        </w:rPr>
      </w:pPr>
      <w:r>
        <w:rPr>
          <w:rFonts w:ascii="Times New Roman" w:eastAsia="Times New Roman" w:hAnsi="Times New Roman" w:cs="Times New Roman"/>
          <w:sz w:val="24"/>
          <w:szCs w:val="24"/>
        </w:rPr>
        <w:t>(12) (Предишна ал. 11 - ДВ, бр. 92 от 2017 г., в сила от 18.11.2018 г.) Отчисленията за създаване на резерва по ал. 8 се признават за разход на пенсионноосигурителното дружество и не се облагат с данък по реда на Закона за корпоративното подоходно облагане.</w:t>
      </w:r>
    </w:p>
    <w:p w:rsidR="006F6414" w:rsidRDefault="006F6414" w:rsidP="006F6414">
      <w:pPr>
        <w:spacing w:after="0" w:line="240" w:lineRule="auto"/>
        <w:ind w:firstLine="851"/>
        <w:jc w:val="both"/>
        <w:divId w:val="1771125931"/>
        <w:rPr>
          <w:rFonts w:ascii="Times New Roman" w:eastAsia="Times New Roman" w:hAnsi="Times New Roman" w:cs="Times New Roman"/>
          <w:sz w:val="24"/>
          <w:szCs w:val="24"/>
        </w:rPr>
      </w:pPr>
      <w:r>
        <w:rPr>
          <w:rFonts w:ascii="Times New Roman" w:eastAsia="Times New Roman" w:hAnsi="Times New Roman" w:cs="Times New Roman"/>
          <w:sz w:val="24"/>
          <w:szCs w:val="24"/>
        </w:rPr>
        <w:t>(13) (Предишна ал. 12, доп. - ДВ, бр. 92 от 2017 г., в сила от 18.11.2018 г.) Начинът и редът за определяне на минималната доходност, за покриване на разликата до минималната доходност и за формиране и използване на резервите по ал. 7 и 8, както и за освобождаване на средства от резерва по ал. 8, се уреждат с наредба на комисията.</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седемнадесета.</w:t>
      </w:r>
      <w:r>
        <w:rPr>
          <w:rFonts w:ascii="Times New Roman" w:hAnsi="Times New Roman" w:cs="Times New Roman"/>
          <w:b/>
          <w:bCs/>
          <w:sz w:val="24"/>
          <w:szCs w:val="24"/>
        </w:rPr>
        <w:br/>
        <w:t>ПРЕОБРАЗУВАНЕ, ПРЕКРАТЯВАНЕ, ЛИКВИДАЦИЯ И НЕСЪСТОЯТЕЛНОСТ НА ФОНДОВЕТЕ ЗА ДОПЪЛНИТЕЛНО ЗАДЪЛЖИТЕЛНО ПЕНСИОННО ОСИГУРЯВАНЕ (ОТМ. - ДВ, БР. 67 ОТ 2003 Г.)</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Преобразуване на пенсионния фонд</w:t>
      </w:r>
    </w:p>
    <w:p w:rsidR="006F6414" w:rsidRDefault="006F6414" w:rsidP="006F6414">
      <w:pPr>
        <w:spacing w:after="0" w:line="240" w:lineRule="auto"/>
        <w:ind w:firstLine="851"/>
        <w:jc w:val="both"/>
        <w:divId w:val="1996907772"/>
        <w:rPr>
          <w:rFonts w:ascii="Times New Roman" w:eastAsia="Times New Roman" w:hAnsi="Times New Roman" w:cs="Times New Roman"/>
          <w:sz w:val="24"/>
          <w:szCs w:val="24"/>
        </w:rPr>
      </w:pPr>
      <w:r>
        <w:rPr>
          <w:rFonts w:ascii="Times New Roman" w:eastAsia="Times New Roman" w:hAnsi="Times New Roman" w:cs="Times New Roman"/>
          <w:sz w:val="24"/>
          <w:szCs w:val="24"/>
        </w:rPr>
        <w:t>Чл. 194. (Отм. - ДВ, бр. 67 от 2003 г.)</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Производство по несъстоятелност</w:t>
      </w:r>
    </w:p>
    <w:p w:rsidR="006F6414" w:rsidRDefault="006F6414" w:rsidP="006F6414">
      <w:pPr>
        <w:spacing w:after="0" w:line="240" w:lineRule="auto"/>
        <w:ind w:firstLine="851"/>
        <w:jc w:val="both"/>
        <w:divId w:val="796752509"/>
        <w:rPr>
          <w:rFonts w:ascii="Times New Roman" w:eastAsia="Times New Roman" w:hAnsi="Times New Roman" w:cs="Times New Roman"/>
          <w:sz w:val="24"/>
          <w:szCs w:val="24"/>
        </w:rPr>
      </w:pPr>
      <w:r>
        <w:rPr>
          <w:rFonts w:ascii="Times New Roman" w:eastAsia="Times New Roman" w:hAnsi="Times New Roman" w:cs="Times New Roman"/>
          <w:sz w:val="24"/>
          <w:szCs w:val="24"/>
        </w:rPr>
        <w:t>Чл. 195. (Отм. - ДВ, бр. 67 от 2003 г.)</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Права на синдика</w:t>
      </w:r>
    </w:p>
    <w:p w:rsidR="006F6414" w:rsidRDefault="006F6414" w:rsidP="006F6414">
      <w:pPr>
        <w:spacing w:after="0" w:line="240" w:lineRule="auto"/>
        <w:ind w:firstLine="851"/>
        <w:jc w:val="both"/>
        <w:divId w:val="832644056"/>
        <w:rPr>
          <w:rFonts w:ascii="Times New Roman" w:eastAsia="Times New Roman" w:hAnsi="Times New Roman" w:cs="Times New Roman"/>
          <w:sz w:val="24"/>
          <w:szCs w:val="24"/>
        </w:rPr>
      </w:pPr>
      <w:r>
        <w:rPr>
          <w:rFonts w:ascii="Times New Roman" w:eastAsia="Times New Roman" w:hAnsi="Times New Roman" w:cs="Times New Roman"/>
          <w:sz w:val="24"/>
          <w:szCs w:val="24"/>
        </w:rPr>
        <w:t>Чл. 196. (Отм. - ДВ, бр. 67 от 2003 г.)</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Права на осигурения</w:t>
      </w:r>
    </w:p>
    <w:p w:rsidR="006F6414" w:rsidRDefault="006F6414" w:rsidP="006F6414">
      <w:pPr>
        <w:spacing w:after="0" w:line="240" w:lineRule="auto"/>
        <w:ind w:firstLine="851"/>
        <w:jc w:val="both"/>
        <w:divId w:val="636186333"/>
        <w:rPr>
          <w:rFonts w:ascii="Times New Roman" w:eastAsia="Times New Roman" w:hAnsi="Times New Roman" w:cs="Times New Roman"/>
          <w:sz w:val="24"/>
          <w:szCs w:val="24"/>
        </w:rPr>
      </w:pPr>
      <w:r>
        <w:rPr>
          <w:rFonts w:ascii="Times New Roman" w:eastAsia="Times New Roman" w:hAnsi="Times New Roman" w:cs="Times New Roman"/>
          <w:sz w:val="24"/>
          <w:szCs w:val="24"/>
        </w:rPr>
        <w:t>Чл. 197. (Отм. - ДВ, бр. 67 от 2003 г.)</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Задължения на заместник-председателя, ръководещ управление "Осигурителен надзор" на Комисията за финансов надзор (Загл. изм. - ДВ, бр. 8 от 2003 г., в сила от 01.03.2003 г.)</w:t>
      </w:r>
    </w:p>
    <w:p w:rsidR="006F6414" w:rsidRDefault="006F6414" w:rsidP="006F6414">
      <w:pPr>
        <w:spacing w:after="0" w:line="240" w:lineRule="auto"/>
        <w:ind w:firstLine="851"/>
        <w:jc w:val="both"/>
        <w:divId w:val="1041706122"/>
        <w:rPr>
          <w:rFonts w:ascii="Times New Roman" w:eastAsia="Times New Roman" w:hAnsi="Times New Roman" w:cs="Times New Roman"/>
          <w:sz w:val="24"/>
          <w:szCs w:val="24"/>
        </w:rPr>
      </w:pPr>
      <w:r>
        <w:rPr>
          <w:rFonts w:ascii="Times New Roman" w:eastAsia="Times New Roman" w:hAnsi="Times New Roman" w:cs="Times New Roman"/>
          <w:sz w:val="24"/>
          <w:szCs w:val="24"/>
        </w:rPr>
        <w:t>Чл. 198. (Отм. - ДВ, бр. 67 от 2003 г.)</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Срок за упражняване на правата на осигурените</w:t>
      </w:r>
    </w:p>
    <w:p w:rsidR="006F6414" w:rsidRDefault="006F6414" w:rsidP="006F6414">
      <w:pPr>
        <w:spacing w:after="0" w:line="240" w:lineRule="auto"/>
        <w:ind w:firstLine="851"/>
        <w:jc w:val="both"/>
        <w:divId w:val="853963162"/>
        <w:rPr>
          <w:rFonts w:ascii="Times New Roman" w:eastAsia="Times New Roman" w:hAnsi="Times New Roman" w:cs="Times New Roman"/>
          <w:sz w:val="24"/>
          <w:szCs w:val="24"/>
        </w:rPr>
      </w:pPr>
      <w:r>
        <w:rPr>
          <w:rFonts w:ascii="Times New Roman" w:eastAsia="Times New Roman" w:hAnsi="Times New Roman" w:cs="Times New Roman"/>
          <w:sz w:val="24"/>
          <w:szCs w:val="24"/>
        </w:rPr>
        <w:t>Чл. 199. (Отм. - ДВ, бр. 67 от 2003 г.)</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Приложимост на Закона за допълнителното доброволно пенсионно осигуряване</w:t>
      </w:r>
    </w:p>
    <w:p w:rsidR="006F6414" w:rsidRDefault="006F6414" w:rsidP="006F6414">
      <w:pPr>
        <w:spacing w:after="0" w:line="240" w:lineRule="auto"/>
        <w:ind w:firstLine="851"/>
        <w:jc w:val="both"/>
        <w:divId w:val="1159425173"/>
        <w:rPr>
          <w:rFonts w:ascii="Times New Roman" w:eastAsia="Times New Roman" w:hAnsi="Times New Roman" w:cs="Times New Roman"/>
          <w:sz w:val="24"/>
          <w:szCs w:val="24"/>
        </w:rPr>
      </w:pPr>
      <w:r>
        <w:rPr>
          <w:rFonts w:ascii="Times New Roman" w:eastAsia="Times New Roman" w:hAnsi="Times New Roman" w:cs="Times New Roman"/>
          <w:sz w:val="24"/>
          <w:szCs w:val="24"/>
        </w:rPr>
        <w:t>Чл. 200. (Отм. - ДВ, бр. 67 от 2003 г.)</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Глава осемнадесета.</w:t>
      </w:r>
      <w:r>
        <w:rPr>
          <w:rFonts w:ascii="Times New Roman" w:hAnsi="Times New Roman" w:cs="Times New Roman"/>
          <w:b/>
          <w:bCs/>
          <w:sz w:val="24"/>
          <w:szCs w:val="24"/>
        </w:rPr>
        <w:br/>
        <w:t>ТАКСИ И УДРЪЖКИ</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Задължителни такси</w:t>
      </w:r>
    </w:p>
    <w:p w:rsidR="006F6414" w:rsidRDefault="006F6414" w:rsidP="006F6414">
      <w:pPr>
        <w:spacing w:after="0" w:line="240" w:lineRule="auto"/>
        <w:ind w:firstLine="851"/>
        <w:jc w:val="both"/>
        <w:divId w:val="1107121381"/>
        <w:rPr>
          <w:rFonts w:ascii="Times New Roman" w:eastAsia="Times New Roman" w:hAnsi="Times New Roman" w:cs="Times New Roman"/>
          <w:sz w:val="24"/>
          <w:szCs w:val="24"/>
        </w:rPr>
      </w:pPr>
      <w:r>
        <w:rPr>
          <w:rFonts w:ascii="Times New Roman" w:eastAsia="Times New Roman" w:hAnsi="Times New Roman" w:cs="Times New Roman"/>
          <w:sz w:val="24"/>
          <w:szCs w:val="24"/>
        </w:rPr>
        <w:t>Чл. 201. (Изм. - ДВ, бр. 61 от 2015 г., в сила от 01.01.2016 г.) (1) За осъществяване на дейността по допълнително задължително пенсионно осигуряване и за управление на пенсионните фондове се въвеждат такси и удръжки в полза на пенсионноосигурителните дружества, както следва:</w:t>
      </w:r>
    </w:p>
    <w:p w:rsidR="006F6414" w:rsidRDefault="006F6414" w:rsidP="006F6414">
      <w:pPr>
        <w:spacing w:after="0" w:line="240" w:lineRule="auto"/>
        <w:ind w:firstLine="851"/>
        <w:jc w:val="both"/>
        <w:divId w:val="2114862290"/>
        <w:rPr>
          <w:rFonts w:ascii="Times New Roman" w:eastAsia="Times New Roman" w:hAnsi="Times New Roman" w:cs="Times New Roman"/>
          <w:sz w:val="24"/>
          <w:szCs w:val="24"/>
        </w:rPr>
      </w:pPr>
      <w:r>
        <w:rPr>
          <w:rFonts w:ascii="Times New Roman" w:eastAsia="Times New Roman" w:hAnsi="Times New Roman" w:cs="Times New Roman"/>
          <w:sz w:val="24"/>
          <w:szCs w:val="24"/>
        </w:rPr>
        <w:t>1. удръжка от всяка осигурителна вноска в размер до:</w:t>
      </w:r>
    </w:p>
    <w:p w:rsidR="006F6414" w:rsidRDefault="006F6414" w:rsidP="006F6414">
      <w:pPr>
        <w:spacing w:after="0" w:line="240" w:lineRule="auto"/>
        <w:ind w:firstLine="851"/>
        <w:jc w:val="both"/>
        <w:divId w:val="1675574787"/>
        <w:rPr>
          <w:rFonts w:ascii="Times New Roman" w:eastAsia="Times New Roman" w:hAnsi="Times New Roman" w:cs="Times New Roman"/>
          <w:sz w:val="24"/>
          <w:szCs w:val="24"/>
        </w:rPr>
      </w:pPr>
      <w:r>
        <w:rPr>
          <w:rFonts w:ascii="Times New Roman" w:eastAsia="Times New Roman" w:hAnsi="Times New Roman" w:cs="Times New Roman"/>
          <w:sz w:val="24"/>
          <w:szCs w:val="24"/>
        </w:rPr>
        <w:t>а) 4,5 на сто - за 2016 г.;</w:t>
      </w:r>
    </w:p>
    <w:p w:rsidR="006F6414" w:rsidRDefault="006F6414" w:rsidP="006F6414">
      <w:pPr>
        <w:spacing w:after="0" w:line="240" w:lineRule="auto"/>
        <w:ind w:firstLine="851"/>
        <w:jc w:val="both"/>
        <w:divId w:val="200289625"/>
        <w:rPr>
          <w:rFonts w:ascii="Times New Roman" w:eastAsia="Times New Roman" w:hAnsi="Times New Roman" w:cs="Times New Roman"/>
          <w:sz w:val="24"/>
          <w:szCs w:val="24"/>
        </w:rPr>
      </w:pPr>
      <w:r>
        <w:rPr>
          <w:rFonts w:ascii="Times New Roman" w:eastAsia="Times New Roman" w:hAnsi="Times New Roman" w:cs="Times New Roman"/>
          <w:sz w:val="24"/>
          <w:szCs w:val="24"/>
        </w:rPr>
        <w:t>б) 4,25 на сто - за 2017 г.;</w:t>
      </w:r>
    </w:p>
    <w:p w:rsidR="006F6414" w:rsidRDefault="006F6414" w:rsidP="006F6414">
      <w:pPr>
        <w:spacing w:after="0" w:line="240" w:lineRule="auto"/>
        <w:ind w:firstLine="851"/>
        <w:jc w:val="both"/>
        <w:divId w:val="1208223235"/>
        <w:rPr>
          <w:rFonts w:ascii="Times New Roman" w:eastAsia="Times New Roman" w:hAnsi="Times New Roman" w:cs="Times New Roman"/>
          <w:sz w:val="24"/>
          <w:szCs w:val="24"/>
        </w:rPr>
      </w:pPr>
      <w:r>
        <w:rPr>
          <w:rFonts w:ascii="Times New Roman" w:eastAsia="Times New Roman" w:hAnsi="Times New Roman" w:cs="Times New Roman"/>
          <w:sz w:val="24"/>
          <w:szCs w:val="24"/>
        </w:rPr>
        <w:t>в) 4 на сто - за 2018 г.;</w:t>
      </w:r>
    </w:p>
    <w:p w:rsidR="006F6414" w:rsidRDefault="006F6414" w:rsidP="006F6414">
      <w:pPr>
        <w:spacing w:after="0" w:line="240" w:lineRule="auto"/>
        <w:ind w:firstLine="851"/>
        <w:jc w:val="both"/>
        <w:divId w:val="654141094"/>
        <w:rPr>
          <w:rFonts w:ascii="Times New Roman" w:eastAsia="Times New Roman" w:hAnsi="Times New Roman" w:cs="Times New Roman"/>
          <w:sz w:val="24"/>
          <w:szCs w:val="24"/>
        </w:rPr>
      </w:pPr>
      <w:r>
        <w:rPr>
          <w:rFonts w:ascii="Times New Roman" w:eastAsia="Times New Roman" w:hAnsi="Times New Roman" w:cs="Times New Roman"/>
          <w:sz w:val="24"/>
          <w:szCs w:val="24"/>
        </w:rPr>
        <w:t>г) 3,75 на сто - от 2019 г.;</w:t>
      </w:r>
    </w:p>
    <w:p w:rsidR="006F6414" w:rsidRDefault="006F6414" w:rsidP="006F6414">
      <w:pPr>
        <w:spacing w:after="0" w:line="240" w:lineRule="auto"/>
        <w:ind w:firstLine="851"/>
        <w:jc w:val="both"/>
        <w:divId w:val="473376388"/>
        <w:rPr>
          <w:rFonts w:ascii="Times New Roman" w:eastAsia="Times New Roman" w:hAnsi="Times New Roman" w:cs="Times New Roman"/>
          <w:sz w:val="24"/>
          <w:szCs w:val="24"/>
        </w:rPr>
      </w:pPr>
      <w:r>
        <w:rPr>
          <w:rFonts w:ascii="Times New Roman" w:eastAsia="Times New Roman" w:hAnsi="Times New Roman" w:cs="Times New Roman"/>
          <w:sz w:val="24"/>
          <w:szCs w:val="24"/>
        </w:rPr>
        <w:t>2. инвестиционна такса, изчислена върху стойността на нетните активи на фонда в зависимост от периода, през който те са били управлявани от пенсионноосигурителното дружество, както следва:</w:t>
      </w:r>
    </w:p>
    <w:p w:rsidR="006F6414" w:rsidRDefault="006F6414" w:rsidP="006F6414">
      <w:pPr>
        <w:spacing w:after="0" w:line="240" w:lineRule="auto"/>
        <w:ind w:firstLine="851"/>
        <w:jc w:val="both"/>
        <w:divId w:val="983657755"/>
        <w:rPr>
          <w:rFonts w:ascii="Times New Roman" w:eastAsia="Times New Roman" w:hAnsi="Times New Roman" w:cs="Times New Roman"/>
          <w:sz w:val="24"/>
          <w:szCs w:val="24"/>
        </w:rPr>
      </w:pPr>
      <w:r>
        <w:rPr>
          <w:rFonts w:ascii="Times New Roman" w:eastAsia="Times New Roman" w:hAnsi="Times New Roman" w:cs="Times New Roman"/>
          <w:sz w:val="24"/>
          <w:szCs w:val="24"/>
        </w:rPr>
        <w:t>а) до 0,9 на сто годишно - за 2016 г.;</w:t>
      </w:r>
    </w:p>
    <w:p w:rsidR="006F6414" w:rsidRDefault="006F6414" w:rsidP="006F6414">
      <w:pPr>
        <w:spacing w:after="0" w:line="240" w:lineRule="auto"/>
        <w:ind w:firstLine="851"/>
        <w:jc w:val="both"/>
        <w:divId w:val="1290280241"/>
        <w:rPr>
          <w:rFonts w:ascii="Times New Roman" w:eastAsia="Times New Roman" w:hAnsi="Times New Roman" w:cs="Times New Roman"/>
          <w:sz w:val="24"/>
          <w:szCs w:val="24"/>
        </w:rPr>
      </w:pPr>
      <w:r>
        <w:rPr>
          <w:rFonts w:ascii="Times New Roman" w:eastAsia="Times New Roman" w:hAnsi="Times New Roman" w:cs="Times New Roman"/>
          <w:sz w:val="24"/>
          <w:szCs w:val="24"/>
        </w:rPr>
        <w:t>б) до 0,85 на сто годишно - за 2017 г.;</w:t>
      </w:r>
    </w:p>
    <w:p w:rsidR="006F6414" w:rsidRDefault="006F6414" w:rsidP="006F6414">
      <w:pPr>
        <w:spacing w:after="0" w:line="240" w:lineRule="auto"/>
        <w:ind w:firstLine="851"/>
        <w:jc w:val="both"/>
        <w:divId w:val="2087729399"/>
        <w:rPr>
          <w:rFonts w:ascii="Times New Roman" w:eastAsia="Times New Roman" w:hAnsi="Times New Roman" w:cs="Times New Roman"/>
          <w:sz w:val="24"/>
          <w:szCs w:val="24"/>
        </w:rPr>
      </w:pPr>
      <w:r>
        <w:rPr>
          <w:rFonts w:ascii="Times New Roman" w:eastAsia="Times New Roman" w:hAnsi="Times New Roman" w:cs="Times New Roman"/>
          <w:sz w:val="24"/>
          <w:szCs w:val="24"/>
        </w:rPr>
        <w:t>в) до 0,8 на сто годишно - за 2018 г.;</w:t>
      </w:r>
    </w:p>
    <w:p w:rsidR="006F6414" w:rsidRDefault="006F6414" w:rsidP="006F6414">
      <w:pPr>
        <w:spacing w:after="0" w:line="240" w:lineRule="auto"/>
        <w:ind w:firstLine="851"/>
        <w:jc w:val="both"/>
        <w:divId w:val="34548588"/>
        <w:rPr>
          <w:rFonts w:ascii="Times New Roman" w:eastAsia="Times New Roman" w:hAnsi="Times New Roman" w:cs="Times New Roman"/>
          <w:sz w:val="24"/>
          <w:szCs w:val="24"/>
        </w:rPr>
      </w:pPr>
      <w:r>
        <w:rPr>
          <w:rFonts w:ascii="Times New Roman" w:eastAsia="Times New Roman" w:hAnsi="Times New Roman" w:cs="Times New Roman"/>
          <w:sz w:val="24"/>
          <w:szCs w:val="24"/>
        </w:rPr>
        <w:t>г) до 0,75 на сто годишно - от 2019 г.</w:t>
      </w:r>
    </w:p>
    <w:p w:rsidR="006F6414" w:rsidRDefault="006F6414" w:rsidP="006F6414">
      <w:pPr>
        <w:spacing w:after="0" w:line="240" w:lineRule="auto"/>
        <w:ind w:firstLine="851"/>
        <w:jc w:val="both"/>
        <w:divId w:val="1851988860"/>
        <w:rPr>
          <w:rFonts w:ascii="Times New Roman" w:eastAsia="Times New Roman" w:hAnsi="Times New Roman" w:cs="Times New Roman"/>
          <w:sz w:val="24"/>
          <w:szCs w:val="24"/>
        </w:rPr>
      </w:pPr>
      <w:r>
        <w:rPr>
          <w:rFonts w:ascii="Times New Roman" w:eastAsia="Times New Roman" w:hAnsi="Times New Roman" w:cs="Times New Roman"/>
          <w:sz w:val="24"/>
          <w:szCs w:val="24"/>
        </w:rPr>
        <w:t>(2) Таксата по ал. 1, т. 2 се отчислява по ред и начин, определени с наредба на комисията.</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Допълнителна такса</w:t>
      </w:r>
    </w:p>
    <w:p w:rsidR="006F6414" w:rsidRDefault="006F6414" w:rsidP="006F6414">
      <w:pPr>
        <w:spacing w:after="0" w:line="240" w:lineRule="auto"/>
        <w:ind w:firstLine="851"/>
        <w:jc w:val="both"/>
        <w:divId w:val="1773358304"/>
        <w:rPr>
          <w:rFonts w:ascii="Times New Roman" w:eastAsia="Times New Roman" w:hAnsi="Times New Roman" w:cs="Times New Roman"/>
          <w:sz w:val="24"/>
          <w:szCs w:val="24"/>
        </w:rPr>
      </w:pPr>
      <w:r>
        <w:rPr>
          <w:rFonts w:ascii="Times New Roman" w:eastAsia="Times New Roman" w:hAnsi="Times New Roman" w:cs="Times New Roman"/>
          <w:sz w:val="24"/>
          <w:szCs w:val="24"/>
        </w:rPr>
        <w:t>Чл. 202. (Изм. - ДВ, бр. 67 от 2003 г., изм. - ДВ, бр. 61 от 2015 г., в сила от 01.01.2016 г.) Пенсионноосигурителното дружество може да събира допълнителна такса в размер до 10 лв. при прехвърляне на средствата по индивидуалната партида в пенсионна схема съгласно чл. 343а, ал. 1, т. 2 или чл. 343е, ал. 1. Таксата се заплаща от осигуреното лице.</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Законоустановеност на таксите</w:t>
      </w:r>
    </w:p>
    <w:p w:rsidR="006F6414" w:rsidRDefault="006F6414" w:rsidP="006F6414">
      <w:pPr>
        <w:spacing w:after="0" w:line="240" w:lineRule="auto"/>
        <w:ind w:firstLine="851"/>
        <w:jc w:val="both"/>
        <w:divId w:val="1224607866"/>
        <w:rPr>
          <w:rFonts w:ascii="Times New Roman" w:eastAsia="Times New Roman" w:hAnsi="Times New Roman" w:cs="Times New Roman"/>
          <w:sz w:val="24"/>
          <w:szCs w:val="24"/>
        </w:rPr>
      </w:pPr>
      <w:r>
        <w:rPr>
          <w:rFonts w:ascii="Times New Roman" w:eastAsia="Times New Roman" w:hAnsi="Times New Roman" w:cs="Times New Roman"/>
          <w:sz w:val="24"/>
          <w:szCs w:val="24"/>
        </w:rPr>
        <w:t>Чл. 203. (1) (Предишен текст на чл. 203 - ДВ, бр. 92 от 2017 г.) Пенсионноосигурителните дружества не могат да събират други такси и удръжки извън посочените в тази глава.</w:t>
      </w:r>
    </w:p>
    <w:p w:rsidR="006F6414" w:rsidRDefault="006F6414" w:rsidP="006F6414">
      <w:pPr>
        <w:spacing w:after="0" w:line="240" w:lineRule="auto"/>
        <w:ind w:firstLine="851"/>
        <w:jc w:val="both"/>
        <w:divId w:val="10728498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(Нова - ДВ, бр. 92 от 2017 г.) Всички разходи за управление на фондовете за допълнително задължително пенсионно осигуряване са за сметка на пенсионноосигурителното дружество, което ги управлява, с изключение на разходите за придобиване и продажба на активи. </w:t>
      </w:r>
    </w:p>
    <w:p w:rsidR="006F6414" w:rsidRDefault="006F6414">
      <w:pPr>
        <w:spacing w:before="240" w:after="240" w:line="240" w:lineRule="auto"/>
        <w:jc w:val="center"/>
        <w:rPr>
          <w:rFonts w:ascii="Times New Roman" w:hAnsi="Times New Roman" w:cs="Times New Roman"/>
          <w:b/>
          <w:bCs/>
          <w:sz w:val="24"/>
          <w:szCs w:val="24"/>
        </w:rPr>
      </w:pPr>
    </w:p>
    <w:p w:rsidR="006F6414" w:rsidRDefault="006F6414">
      <w:pPr>
        <w:spacing w:before="240" w:after="240" w:line="240" w:lineRule="auto"/>
        <w:jc w:val="center"/>
        <w:rPr>
          <w:rFonts w:ascii="Times New Roman" w:hAnsi="Times New Roman" w:cs="Times New Roman"/>
          <w:b/>
          <w:bCs/>
          <w:sz w:val="24"/>
          <w:szCs w:val="24"/>
        </w:rPr>
      </w:pPr>
    </w:p>
    <w:p w:rsidR="006F6414" w:rsidRDefault="006F6414">
      <w:pPr>
        <w:spacing w:before="240" w:after="240" w:line="240" w:lineRule="auto"/>
        <w:jc w:val="center"/>
        <w:rPr>
          <w:rFonts w:ascii="Times New Roman" w:hAnsi="Times New Roman" w:cs="Times New Roman"/>
          <w:b/>
          <w:bCs/>
          <w:sz w:val="24"/>
          <w:szCs w:val="24"/>
        </w:rPr>
      </w:pPr>
    </w:p>
    <w:p w:rsidR="006F6414" w:rsidRDefault="006F6414">
      <w:pPr>
        <w:spacing w:before="240" w:after="240" w:line="240" w:lineRule="auto"/>
        <w:jc w:val="center"/>
        <w:rPr>
          <w:rFonts w:ascii="Times New Roman" w:hAnsi="Times New Roman" w:cs="Times New Roman"/>
          <w:b/>
          <w:bCs/>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Глава деветнадесета.</w:t>
      </w:r>
      <w:r>
        <w:rPr>
          <w:rFonts w:ascii="Times New Roman" w:hAnsi="Times New Roman" w:cs="Times New Roman"/>
          <w:b/>
          <w:bCs/>
          <w:sz w:val="24"/>
          <w:szCs w:val="24"/>
        </w:rPr>
        <w:br/>
        <w:t>АДМИНИСТРАТИВНОНАКАЗАТЕЛНА ОТГОВОРНОСТ (ОТМ. - ДВ, БР. 67 ОТ 2003 Г.)</w:t>
      </w: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Отговорност за нарушения на разпоредбите на законодателството относно държавното обществено осигуряване</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Основания</w:t>
      </w:r>
    </w:p>
    <w:p w:rsidR="006F6414" w:rsidRDefault="006F6414" w:rsidP="006F6414">
      <w:pPr>
        <w:spacing w:after="0" w:line="240" w:lineRule="auto"/>
        <w:ind w:firstLine="851"/>
        <w:jc w:val="both"/>
        <w:divId w:val="247203352"/>
        <w:rPr>
          <w:rFonts w:ascii="Times New Roman" w:eastAsia="Times New Roman" w:hAnsi="Times New Roman" w:cs="Times New Roman"/>
          <w:sz w:val="24"/>
          <w:szCs w:val="24"/>
        </w:rPr>
      </w:pPr>
      <w:r>
        <w:rPr>
          <w:rFonts w:ascii="Times New Roman" w:eastAsia="Times New Roman" w:hAnsi="Times New Roman" w:cs="Times New Roman"/>
          <w:sz w:val="24"/>
          <w:szCs w:val="24"/>
        </w:rPr>
        <w:t>Чл. 204. (Отм. - ДВ, бр. 67 от 2003 г.)</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Установяване на нарушенията</w:t>
      </w:r>
    </w:p>
    <w:p w:rsidR="006F6414" w:rsidRDefault="006F6414" w:rsidP="006F6414">
      <w:pPr>
        <w:spacing w:after="0" w:line="240" w:lineRule="auto"/>
        <w:ind w:firstLine="851"/>
        <w:jc w:val="both"/>
        <w:divId w:val="1666861713"/>
        <w:rPr>
          <w:rFonts w:ascii="Times New Roman" w:eastAsia="Times New Roman" w:hAnsi="Times New Roman" w:cs="Times New Roman"/>
          <w:sz w:val="24"/>
          <w:szCs w:val="24"/>
        </w:rPr>
      </w:pPr>
      <w:r>
        <w:rPr>
          <w:rFonts w:ascii="Times New Roman" w:eastAsia="Times New Roman" w:hAnsi="Times New Roman" w:cs="Times New Roman"/>
          <w:sz w:val="24"/>
          <w:szCs w:val="24"/>
        </w:rPr>
        <w:t>Чл. 205. (Отм. - ДВ, бр. 67 от 2003 г.)</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Отговорност за нарушения на разпоредбите на законодателството относно допълнителното задължително пенсионно осигуряване</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Отговорност за дейност без пенсионна лицензия</w:t>
      </w:r>
    </w:p>
    <w:p w:rsidR="006F6414" w:rsidRDefault="006F6414" w:rsidP="006F6414">
      <w:pPr>
        <w:spacing w:after="0" w:line="240" w:lineRule="auto"/>
        <w:ind w:firstLine="851"/>
        <w:jc w:val="both"/>
        <w:divId w:val="866329493"/>
        <w:rPr>
          <w:rFonts w:ascii="Times New Roman" w:eastAsia="Times New Roman" w:hAnsi="Times New Roman" w:cs="Times New Roman"/>
          <w:sz w:val="24"/>
          <w:szCs w:val="24"/>
        </w:rPr>
      </w:pPr>
      <w:r>
        <w:rPr>
          <w:rFonts w:ascii="Times New Roman" w:eastAsia="Times New Roman" w:hAnsi="Times New Roman" w:cs="Times New Roman"/>
          <w:sz w:val="24"/>
          <w:szCs w:val="24"/>
        </w:rPr>
        <w:t>Чл. 206. (Отм. - ДВ, бр. 67 от 2003 г.)</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Отговорност за нарушения и неизпълнение на предписания</w:t>
      </w:r>
    </w:p>
    <w:p w:rsidR="006F6414" w:rsidRDefault="006F6414" w:rsidP="006F6414">
      <w:pPr>
        <w:spacing w:after="0" w:line="240" w:lineRule="auto"/>
        <w:ind w:firstLine="851"/>
        <w:jc w:val="both"/>
        <w:divId w:val="361174820"/>
        <w:rPr>
          <w:rFonts w:ascii="Times New Roman" w:eastAsia="Times New Roman" w:hAnsi="Times New Roman" w:cs="Times New Roman"/>
          <w:sz w:val="24"/>
          <w:szCs w:val="24"/>
        </w:rPr>
      </w:pPr>
      <w:r>
        <w:rPr>
          <w:rFonts w:ascii="Times New Roman" w:eastAsia="Times New Roman" w:hAnsi="Times New Roman" w:cs="Times New Roman"/>
          <w:sz w:val="24"/>
          <w:szCs w:val="24"/>
        </w:rPr>
        <w:t>Чл. 206а. (Отм. - ДВ, бр. 67 от 2003 г.)</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Установяване на нарушенията</w:t>
      </w:r>
    </w:p>
    <w:p w:rsidR="006F6414" w:rsidRDefault="006F6414" w:rsidP="006F6414">
      <w:pPr>
        <w:spacing w:after="0" w:line="240" w:lineRule="auto"/>
        <w:ind w:firstLine="851"/>
        <w:jc w:val="both"/>
        <w:divId w:val="1264418516"/>
        <w:rPr>
          <w:rFonts w:ascii="Times New Roman" w:eastAsia="Times New Roman" w:hAnsi="Times New Roman" w:cs="Times New Roman"/>
          <w:sz w:val="24"/>
          <w:szCs w:val="24"/>
        </w:rPr>
      </w:pPr>
      <w:r>
        <w:rPr>
          <w:rFonts w:ascii="Times New Roman" w:eastAsia="Times New Roman" w:hAnsi="Times New Roman" w:cs="Times New Roman"/>
          <w:sz w:val="24"/>
          <w:szCs w:val="24"/>
        </w:rPr>
        <w:t>Чл. 207. (Отм. - ДВ, бр. 67 от 2003 г.)</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Прилагане на принудителни административни мерки</w:t>
      </w:r>
    </w:p>
    <w:p w:rsidR="006F6414" w:rsidRDefault="006F6414" w:rsidP="006F6414">
      <w:pPr>
        <w:spacing w:after="0" w:line="240" w:lineRule="auto"/>
        <w:ind w:firstLine="851"/>
        <w:jc w:val="both"/>
        <w:divId w:val="1022047672"/>
        <w:rPr>
          <w:rFonts w:ascii="Times New Roman" w:eastAsia="Times New Roman" w:hAnsi="Times New Roman" w:cs="Times New Roman"/>
          <w:sz w:val="24"/>
          <w:szCs w:val="24"/>
        </w:rPr>
      </w:pPr>
      <w:r>
        <w:rPr>
          <w:rFonts w:ascii="Times New Roman" w:eastAsia="Times New Roman" w:hAnsi="Times New Roman" w:cs="Times New Roman"/>
          <w:sz w:val="24"/>
          <w:szCs w:val="24"/>
        </w:rPr>
        <w:t>Чл. 208. (Отм. - ДВ, бр. 67 от 2003 г.)</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Дял трети.</w:t>
      </w:r>
      <w:r>
        <w:rPr>
          <w:rFonts w:ascii="Times New Roman" w:hAnsi="Times New Roman" w:cs="Times New Roman"/>
          <w:b/>
          <w:bCs/>
          <w:sz w:val="24"/>
          <w:szCs w:val="24"/>
        </w:rPr>
        <w:br/>
        <w:t>ДОПЪЛНИТЕЛНО ДОБРОВОЛНО ПЕНСИОННО ОСИГУРЯВАНЕ (НОВ - ДВ, БР. 67 ОТ 2003 Г.)</w:t>
      </w: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двадесета.</w:t>
      </w:r>
      <w:r>
        <w:rPr>
          <w:rFonts w:ascii="Times New Roman" w:hAnsi="Times New Roman" w:cs="Times New Roman"/>
          <w:b/>
          <w:bCs/>
          <w:sz w:val="24"/>
          <w:szCs w:val="24"/>
        </w:rPr>
        <w:br/>
        <w:t>ОБЩИ ПОЛОЖЕНИЯ (НОВА - ДВ, БР. 67 ОТ 2003 Г.)</w:t>
      </w: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Принципи</w:t>
      </w:r>
    </w:p>
    <w:p w:rsidR="006F6414" w:rsidRDefault="006F6414" w:rsidP="006F6414">
      <w:pPr>
        <w:spacing w:after="0" w:line="240" w:lineRule="auto"/>
        <w:ind w:firstLine="851"/>
        <w:jc w:val="both"/>
        <w:divId w:val="1533805954"/>
        <w:rPr>
          <w:rFonts w:ascii="Times New Roman" w:eastAsia="Times New Roman" w:hAnsi="Times New Roman" w:cs="Times New Roman"/>
          <w:sz w:val="24"/>
          <w:szCs w:val="24"/>
        </w:rPr>
      </w:pPr>
      <w:r>
        <w:rPr>
          <w:rFonts w:ascii="Times New Roman" w:eastAsia="Times New Roman" w:hAnsi="Times New Roman" w:cs="Times New Roman"/>
          <w:sz w:val="24"/>
          <w:szCs w:val="24"/>
        </w:rPr>
        <w:t>Чл. 209. (Нов - ДВ, бр. 67 от 2003 г.) (1) (Изм. - ДВ, бр. 56 от 2006 г., в сила от 01.01.2007 г.) Допълнителното доброволно пенсионно осигуряване се осъществява във фонд за допълнително доброволно пенсионно осигуряване и фонд за допълнително доброволно пенсионно осигуряване по професионални схеми, наричани по-нататък "фондове за допълнително доброволно пенсионно осигуряване" въз основа на принципите на:</w:t>
      </w:r>
    </w:p>
    <w:p w:rsidR="006F6414" w:rsidRDefault="006F6414" w:rsidP="006F6414">
      <w:pPr>
        <w:spacing w:after="0" w:line="240" w:lineRule="auto"/>
        <w:ind w:firstLine="851"/>
        <w:jc w:val="both"/>
        <w:divId w:val="1626424551"/>
        <w:rPr>
          <w:rFonts w:ascii="Times New Roman" w:eastAsia="Times New Roman" w:hAnsi="Times New Roman" w:cs="Times New Roman"/>
          <w:sz w:val="24"/>
          <w:szCs w:val="24"/>
        </w:rPr>
      </w:pPr>
      <w:r>
        <w:rPr>
          <w:rFonts w:ascii="Times New Roman" w:eastAsia="Times New Roman" w:hAnsi="Times New Roman" w:cs="Times New Roman"/>
          <w:sz w:val="24"/>
          <w:szCs w:val="24"/>
        </w:rPr>
        <w:t>1. доброволност на участието;</w:t>
      </w:r>
    </w:p>
    <w:p w:rsidR="006F6414" w:rsidRDefault="006F6414" w:rsidP="006F6414">
      <w:pPr>
        <w:spacing w:after="0" w:line="240" w:lineRule="auto"/>
        <w:ind w:firstLine="851"/>
        <w:jc w:val="both"/>
        <w:divId w:val="1866207778"/>
        <w:rPr>
          <w:rFonts w:ascii="Times New Roman" w:eastAsia="Times New Roman" w:hAnsi="Times New Roman" w:cs="Times New Roman"/>
          <w:sz w:val="24"/>
          <w:szCs w:val="24"/>
        </w:rPr>
      </w:pPr>
      <w:r>
        <w:rPr>
          <w:rFonts w:ascii="Times New Roman" w:eastAsia="Times New Roman" w:hAnsi="Times New Roman" w:cs="Times New Roman"/>
          <w:sz w:val="24"/>
          <w:szCs w:val="24"/>
        </w:rPr>
        <w:t>2. юридическа самостоятелност на пенсионноосигурителното дружество и на фондовете за допълнително доброволно пенсионно осигуряване;</w:t>
      </w:r>
    </w:p>
    <w:p w:rsidR="006F6414" w:rsidRDefault="006F6414" w:rsidP="006F6414">
      <w:pPr>
        <w:spacing w:after="0" w:line="240" w:lineRule="auto"/>
        <w:ind w:firstLine="851"/>
        <w:jc w:val="both"/>
        <w:divId w:val="6685602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прозрачност, разделност и изключителност на дейността;</w:t>
      </w:r>
    </w:p>
    <w:p w:rsidR="006F6414" w:rsidRDefault="006F6414" w:rsidP="006F6414">
      <w:pPr>
        <w:spacing w:after="0" w:line="240" w:lineRule="auto"/>
        <w:ind w:firstLine="851"/>
        <w:jc w:val="both"/>
        <w:divId w:val="1373846700"/>
        <w:rPr>
          <w:rFonts w:ascii="Times New Roman" w:eastAsia="Times New Roman" w:hAnsi="Times New Roman" w:cs="Times New Roman"/>
          <w:sz w:val="24"/>
          <w:szCs w:val="24"/>
        </w:rPr>
      </w:pPr>
      <w:r>
        <w:rPr>
          <w:rFonts w:ascii="Times New Roman" w:eastAsia="Times New Roman" w:hAnsi="Times New Roman" w:cs="Times New Roman"/>
          <w:sz w:val="24"/>
          <w:szCs w:val="24"/>
        </w:rPr>
        <w:t>4. разрешителен режим и държавно регулиране;</w:t>
      </w:r>
    </w:p>
    <w:p w:rsidR="006F6414" w:rsidRDefault="006F6414" w:rsidP="006F6414">
      <w:pPr>
        <w:spacing w:after="0" w:line="240" w:lineRule="auto"/>
        <w:ind w:firstLine="851"/>
        <w:jc w:val="both"/>
        <w:divId w:val="804158559"/>
        <w:rPr>
          <w:rFonts w:ascii="Times New Roman" w:eastAsia="Times New Roman" w:hAnsi="Times New Roman" w:cs="Times New Roman"/>
          <w:sz w:val="24"/>
          <w:szCs w:val="24"/>
        </w:rPr>
      </w:pPr>
      <w:r>
        <w:rPr>
          <w:rFonts w:ascii="Times New Roman" w:eastAsia="Times New Roman" w:hAnsi="Times New Roman" w:cs="Times New Roman"/>
          <w:sz w:val="24"/>
          <w:szCs w:val="24"/>
        </w:rPr>
        <w:t>5. задължителна периодична отчетност и разкриване на информация;</w:t>
      </w:r>
    </w:p>
    <w:p w:rsidR="006F6414" w:rsidRDefault="006F6414" w:rsidP="006F6414">
      <w:pPr>
        <w:spacing w:after="0" w:line="240" w:lineRule="auto"/>
        <w:ind w:firstLine="851"/>
        <w:jc w:val="both"/>
        <w:divId w:val="1727872018"/>
        <w:rPr>
          <w:rFonts w:ascii="Times New Roman" w:eastAsia="Times New Roman" w:hAnsi="Times New Roman" w:cs="Times New Roman"/>
          <w:sz w:val="24"/>
          <w:szCs w:val="24"/>
        </w:rPr>
      </w:pPr>
      <w:r>
        <w:rPr>
          <w:rFonts w:ascii="Times New Roman" w:eastAsia="Times New Roman" w:hAnsi="Times New Roman" w:cs="Times New Roman"/>
          <w:sz w:val="24"/>
          <w:szCs w:val="24"/>
        </w:rPr>
        <w:t>6. лоялна конкуренция между пенсионноосигурителните дружества.</w:t>
      </w:r>
    </w:p>
    <w:p w:rsidR="006F6414" w:rsidRDefault="006F6414" w:rsidP="006F6414">
      <w:pPr>
        <w:spacing w:after="0" w:line="240" w:lineRule="auto"/>
        <w:ind w:firstLine="851"/>
        <w:jc w:val="both"/>
        <w:divId w:val="39100095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56 от 2006 г., в сила от 01.01.2007 г.) Осигуряването във фондовете за допълнително доброволно пенсионно осигуряване се осъществява на капиталовопокривен принцип на основата на предварително определени осигурителни вноски.</w:t>
      </w:r>
    </w:p>
    <w:p w:rsidR="006F6414" w:rsidRDefault="006F6414" w:rsidP="006F6414">
      <w:pPr>
        <w:spacing w:after="0" w:line="240" w:lineRule="auto"/>
        <w:ind w:firstLine="851"/>
        <w:jc w:val="both"/>
        <w:divId w:val="83302193"/>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17 от 2006 г., изм. - ДВ, бр. 56 от 2006 г., в сила от 01.01.2007 г., доп. - ДВ, бр. 12 от 2019 г.) Средствата на фондовете за допълнително доброволно пенсионно осигуряване се управляват от пенсионноосигурителното дружество с грижата на добър търговец при спазване принципите на качество, надеждност, ликвидност, доходност и диверсификация, в интерес на осигурените лица.</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Осигурени лица</w:t>
      </w:r>
    </w:p>
    <w:p w:rsidR="006F6414" w:rsidRDefault="006F6414" w:rsidP="006F6414">
      <w:pPr>
        <w:spacing w:after="0" w:line="240" w:lineRule="auto"/>
        <w:ind w:firstLine="851"/>
        <w:jc w:val="both"/>
        <w:divId w:val="1066610661"/>
        <w:rPr>
          <w:rFonts w:ascii="Times New Roman" w:eastAsia="Times New Roman" w:hAnsi="Times New Roman" w:cs="Times New Roman"/>
          <w:sz w:val="24"/>
          <w:szCs w:val="24"/>
        </w:rPr>
      </w:pPr>
      <w:r>
        <w:rPr>
          <w:rFonts w:ascii="Times New Roman" w:eastAsia="Times New Roman" w:hAnsi="Times New Roman" w:cs="Times New Roman"/>
          <w:sz w:val="24"/>
          <w:szCs w:val="24"/>
        </w:rPr>
        <w:t>Чл. 210. (Нов - ДВ, бр. 67 от 2003 г.) (1) (Изм. - ДВ, бр. 56 от 2006 г., в сила от 01.01.2007 г.) Всяко физическо лице, навършило 16 години, може доброволно да се осигурява или да бъде осигурявано във фондове за допълнително доброволно пенсионно осигуряване при условията и по реда на този дял.</w:t>
      </w:r>
    </w:p>
    <w:p w:rsidR="006F6414" w:rsidRDefault="006F6414" w:rsidP="006F6414">
      <w:pPr>
        <w:spacing w:after="0" w:line="240" w:lineRule="auto"/>
        <w:ind w:firstLine="851"/>
        <w:jc w:val="both"/>
        <w:divId w:val="206913734"/>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56 от 2006 г., в сила от 01.01.2007 г.) Допълнителното доброволно пенсионно осигуряване е персонално. Всеки осигурен във фонд за допълнително доброволно пенсионно осигуряване и фонд за допълнително доброволно пенсионно осигуряване по професионални схеми има индивидуален осигурителен номер и индивидуална партида.</w:t>
      </w:r>
    </w:p>
    <w:p w:rsidR="006F6414" w:rsidRDefault="006F6414" w:rsidP="006F6414">
      <w:pPr>
        <w:spacing w:after="0" w:line="240" w:lineRule="auto"/>
        <w:jc w:val="both"/>
        <w:rPr>
          <w:rFonts w:ascii="Times New Roman" w:eastAsia="Times New Roman" w:hAnsi="Times New Roman" w:cs="Times New Roman"/>
          <w:sz w:val="24"/>
          <w:szCs w:val="24"/>
        </w:rPr>
      </w:pPr>
    </w:p>
    <w:p w:rsidR="006F6414" w:rsidRDefault="006F6414" w:rsidP="006F641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Участие във фондове за допълнително доброволно пенсионно </w:t>
      </w:r>
      <w:proofErr w:type="gramStart"/>
      <w:r>
        <w:rPr>
          <w:rFonts w:ascii="Times New Roman" w:eastAsia="Times New Roman" w:hAnsi="Times New Roman" w:cs="Times New Roman"/>
          <w:b/>
          <w:bCs/>
          <w:sz w:val="24"/>
          <w:szCs w:val="24"/>
        </w:rPr>
        <w:t>осигуряване(</w:t>
      </w:r>
      <w:proofErr w:type="gramEnd"/>
      <w:r>
        <w:rPr>
          <w:rFonts w:ascii="Times New Roman" w:eastAsia="Times New Roman" w:hAnsi="Times New Roman" w:cs="Times New Roman"/>
          <w:b/>
          <w:bCs/>
          <w:sz w:val="24"/>
          <w:szCs w:val="24"/>
        </w:rPr>
        <w:t>Загл. изм. - ДВ, бр. 56 от 2006 г., в сила от 01.01.2007 г.)</w:t>
      </w:r>
    </w:p>
    <w:p w:rsidR="006F6414" w:rsidRDefault="006F6414" w:rsidP="006F6414">
      <w:pPr>
        <w:spacing w:after="0" w:line="240" w:lineRule="auto"/>
        <w:ind w:firstLine="851"/>
        <w:jc w:val="both"/>
        <w:divId w:val="181283331"/>
        <w:rPr>
          <w:rFonts w:ascii="Times New Roman" w:eastAsia="Times New Roman" w:hAnsi="Times New Roman" w:cs="Times New Roman"/>
          <w:sz w:val="24"/>
          <w:szCs w:val="24"/>
        </w:rPr>
      </w:pPr>
      <w:r>
        <w:rPr>
          <w:rFonts w:ascii="Times New Roman" w:eastAsia="Times New Roman" w:hAnsi="Times New Roman" w:cs="Times New Roman"/>
          <w:sz w:val="24"/>
          <w:szCs w:val="24"/>
        </w:rPr>
        <w:t>Чл. 211. (Нов - ДВ, бр. 67 от 2003 г., изм. - ДВ, бр. 56 от 2006 г., в сила от 01.01.2007 г., изм. - ДВ, бр. 92 от 2017 г.) (1) Участието във фонд за допълнително доброволно пенсионно осигуряване започва от датата на сключване на осигурителен договор за осигуряване с лични вноски, съответно от датата на получаване в пенсионноосигурителното дружество на писменото съгласие на лице, в чиято полза е сключен договор за осигуряване с вноски от лица по чл. 230, ал. 3, т. 2 - 4.</w:t>
      </w:r>
    </w:p>
    <w:p w:rsidR="006F6414" w:rsidRDefault="006F6414" w:rsidP="006F6414">
      <w:pPr>
        <w:spacing w:after="0" w:line="240" w:lineRule="auto"/>
        <w:ind w:firstLine="851"/>
        <w:jc w:val="both"/>
        <w:divId w:val="1249852306"/>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прехвърляне на средства от един фонд за допълнително доброволно пенсионно осигуряване в друг осигурителният договор или допълнителното споразумение между осигуреното лице и съответното пенсионноосигурително дружество влиза в сила от датата на прехвърляне на средствата по индивидуалната партида.</w:t>
      </w:r>
    </w:p>
    <w:p w:rsidR="006F6414" w:rsidRDefault="006F6414" w:rsidP="006F6414">
      <w:pPr>
        <w:spacing w:after="0" w:line="240" w:lineRule="auto"/>
        <w:ind w:firstLine="851"/>
        <w:jc w:val="both"/>
        <w:divId w:val="1542016463"/>
        <w:rPr>
          <w:rFonts w:ascii="Times New Roman" w:eastAsia="Times New Roman" w:hAnsi="Times New Roman" w:cs="Times New Roman"/>
          <w:sz w:val="24"/>
          <w:szCs w:val="24"/>
        </w:rPr>
      </w:pPr>
      <w:r>
        <w:rPr>
          <w:rFonts w:ascii="Times New Roman" w:eastAsia="Times New Roman" w:hAnsi="Times New Roman" w:cs="Times New Roman"/>
          <w:sz w:val="24"/>
          <w:szCs w:val="24"/>
        </w:rPr>
        <w:t>(3) Участието във фонд за допълнително доброволно пенсионно осигуряване по професионални схеми започва от датата на присъединяване на лицето към професионалната схема.</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Права при осигуряване във фондове за допълнително доброволно пенсионно осигуряване (Загл. изм. - ДВ, бр. 56 от 2006 г., в сила от 01.01.2007 г.)</w:t>
      </w:r>
    </w:p>
    <w:p w:rsidR="006F6414" w:rsidRDefault="006F6414" w:rsidP="00F23F65">
      <w:pPr>
        <w:spacing w:after="0" w:line="240" w:lineRule="auto"/>
        <w:ind w:firstLine="851"/>
        <w:jc w:val="both"/>
        <w:divId w:val="672101011"/>
        <w:rPr>
          <w:rFonts w:ascii="Times New Roman" w:eastAsia="Times New Roman" w:hAnsi="Times New Roman" w:cs="Times New Roman"/>
          <w:sz w:val="24"/>
          <w:szCs w:val="24"/>
        </w:rPr>
      </w:pPr>
      <w:r>
        <w:rPr>
          <w:rFonts w:ascii="Times New Roman" w:eastAsia="Times New Roman" w:hAnsi="Times New Roman" w:cs="Times New Roman"/>
          <w:sz w:val="24"/>
          <w:szCs w:val="24"/>
        </w:rPr>
        <w:t>Чл. 212. (Нов - ДВ, бр. 67 от 2003 г.) (1) (Предишен текст на чл. 212 - ДВ, бр. 56 от 2006 г., в сила от 01.01.2007 г.) Осигуряването във фонд за допълнително доброволно пенсионно осигуряване дава право на:</w:t>
      </w:r>
    </w:p>
    <w:p w:rsidR="006F6414" w:rsidRDefault="006F6414" w:rsidP="00F23F65">
      <w:pPr>
        <w:spacing w:after="0" w:line="240" w:lineRule="auto"/>
        <w:ind w:firstLine="851"/>
        <w:jc w:val="both"/>
        <w:divId w:val="541216516"/>
        <w:rPr>
          <w:rFonts w:ascii="Times New Roman" w:eastAsia="Times New Roman" w:hAnsi="Times New Roman" w:cs="Times New Roman"/>
          <w:sz w:val="24"/>
          <w:szCs w:val="24"/>
        </w:rPr>
      </w:pPr>
      <w:r>
        <w:rPr>
          <w:rFonts w:ascii="Times New Roman" w:eastAsia="Times New Roman" w:hAnsi="Times New Roman" w:cs="Times New Roman"/>
          <w:sz w:val="24"/>
          <w:szCs w:val="24"/>
        </w:rPr>
        <w:t>1. лична пенсия - за старост или за инвалидност;</w:t>
      </w:r>
    </w:p>
    <w:p w:rsidR="006F6414" w:rsidRDefault="006F6414" w:rsidP="00F23F65">
      <w:pPr>
        <w:spacing w:after="0" w:line="240" w:lineRule="auto"/>
        <w:ind w:firstLine="851"/>
        <w:jc w:val="both"/>
        <w:divId w:val="19186366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наследствена пенсия - при смърт на осигуреното лице или на лице, което получава пенсия по този дял;</w:t>
      </w:r>
    </w:p>
    <w:p w:rsidR="006F6414" w:rsidRDefault="006F6414" w:rsidP="00F23F65">
      <w:pPr>
        <w:spacing w:after="0" w:line="240" w:lineRule="auto"/>
        <w:ind w:firstLine="851"/>
        <w:jc w:val="both"/>
        <w:divId w:val="426653622"/>
        <w:rPr>
          <w:rFonts w:ascii="Times New Roman" w:eastAsia="Times New Roman" w:hAnsi="Times New Roman" w:cs="Times New Roman"/>
          <w:sz w:val="24"/>
          <w:szCs w:val="24"/>
        </w:rPr>
      </w:pPr>
      <w:r>
        <w:rPr>
          <w:rFonts w:ascii="Times New Roman" w:eastAsia="Times New Roman" w:hAnsi="Times New Roman" w:cs="Times New Roman"/>
          <w:sz w:val="24"/>
          <w:szCs w:val="24"/>
        </w:rPr>
        <w:t>3. еднократно или разсрочено изплащане на натрупаните средства по индивидуалната партида;</w:t>
      </w:r>
    </w:p>
    <w:p w:rsidR="006F6414" w:rsidRDefault="006F6414" w:rsidP="00F23F65">
      <w:pPr>
        <w:spacing w:after="0" w:line="240" w:lineRule="auto"/>
        <w:ind w:firstLine="851"/>
        <w:jc w:val="both"/>
        <w:divId w:val="1275289154"/>
        <w:rPr>
          <w:rFonts w:ascii="Times New Roman" w:eastAsia="Times New Roman" w:hAnsi="Times New Roman" w:cs="Times New Roman"/>
          <w:sz w:val="24"/>
          <w:szCs w:val="24"/>
        </w:rPr>
      </w:pPr>
      <w:r>
        <w:rPr>
          <w:rFonts w:ascii="Times New Roman" w:eastAsia="Times New Roman" w:hAnsi="Times New Roman" w:cs="Times New Roman"/>
          <w:sz w:val="24"/>
          <w:szCs w:val="24"/>
        </w:rPr>
        <w:t>4. еднократно или разсрочено изплащане на средства на наследниците на починало осигурено лице или на пенсионер.</w:t>
      </w:r>
    </w:p>
    <w:p w:rsidR="006F6414" w:rsidRDefault="006F6414" w:rsidP="00F23F65">
      <w:pPr>
        <w:spacing w:after="0" w:line="240" w:lineRule="auto"/>
        <w:ind w:firstLine="851"/>
        <w:jc w:val="both"/>
        <w:divId w:val="933125433"/>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56 от 2006 г., в сила от 01.01.2007 г.) Осигуряването по професионални пенсионни схеми на предприятия осигурители, създадени съгласно законодателството на Република България, дава право на:</w:t>
      </w:r>
    </w:p>
    <w:p w:rsidR="006F6414" w:rsidRDefault="006F6414" w:rsidP="00F23F65">
      <w:pPr>
        <w:spacing w:after="0" w:line="240" w:lineRule="auto"/>
        <w:ind w:firstLine="851"/>
        <w:jc w:val="both"/>
        <w:divId w:val="155801439"/>
        <w:rPr>
          <w:rFonts w:ascii="Times New Roman" w:eastAsia="Times New Roman" w:hAnsi="Times New Roman" w:cs="Times New Roman"/>
          <w:sz w:val="24"/>
          <w:szCs w:val="24"/>
        </w:rPr>
      </w:pPr>
      <w:r>
        <w:rPr>
          <w:rFonts w:ascii="Times New Roman" w:eastAsia="Times New Roman" w:hAnsi="Times New Roman" w:cs="Times New Roman"/>
          <w:sz w:val="24"/>
          <w:szCs w:val="24"/>
        </w:rPr>
        <w:t>1. срочна пенсия за старост;</w:t>
      </w:r>
    </w:p>
    <w:p w:rsidR="006F6414" w:rsidRDefault="006F6414" w:rsidP="00F23F65">
      <w:pPr>
        <w:spacing w:after="0" w:line="240" w:lineRule="auto"/>
        <w:ind w:firstLine="851"/>
        <w:jc w:val="both"/>
        <w:divId w:val="1968774829"/>
        <w:rPr>
          <w:rFonts w:ascii="Times New Roman" w:eastAsia="Times New Roman" w:hAnsi="Times New Roman" w:cs="Times New Roman"/>
          <w:sz w:val="24"/>
          <w:szCs w:val="24"/>
        </w:rPr>
      </w:pPr>
      <w:r>
        <w:rPr>
          <w:rFonts w:ascii="Times New Roman" w:eastAsia="Times New Roman" w:hAnsi="Times New Roman" w:cs="Times New Roman"/>
          <w:sz w:val="24"/>
          <w:szCs w:val="24"/>
        </w:rPr>
        <w:t>2. еднократно или разсрочено изплащане на натрупаните средства по индивидуалната партида;</w:t>
      </w:r>
    </w:p>
    <w:p w:rsidR="006F6414" w:rsidRDefault="006F6414" w:rsidP="00F23F65">
      <w:pPr>
        <w:spacing w:after="0" w:line="240" w:lineRule="auto"/>
        <w:ind w:firstLine="851"/>
        <w:jc w:val="both"/>
        <w:divId w:val="1673488003"/>
        <w:rPr>
          <w:rFonts w:ascii="Times New Roman" w:eastAsia="Times New Roman" w:hAnsi="Times New Roman" w:cs="Times New Roman"/>
          <w:sz w:val="24"/>
          <w:szCs w:val="24"/>
        </w:rPr>
      </w:pPr>
      <w:r>
        <w:rPr>
          <w:rFonts w:ascii="Times New Roman" w:eastAsia="Times New Roman" w:hAnsi="Times New Roman" w:cs="Times New Roman"/>
          <w:sz w:val="24"/>
          <w:szCs w:val="24"/>
        </w:rPr>
        <w:t>3. еднократно или разсрочено изплащане на средства на наследниците на починало осигурено лице или на пенсионер.</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Резерви на пенсионноосигурителното дружество</w:t>
      </w:r>
    </w:p>
    <w:p w:rsidR="006F6414" w:rsidRDefault="006F6414" w:rsidP="00F23F65">
      <w:pPr>
        <w:spacing w:after="0" w:line="240" w:lineRule="auto"/>
        <w:ind w:firstLine="851"/>
        <w:jc w:val="both"/>
        <w:divId w:val="1629823463"/>
        <w:rPr>
          <w:rFonts w:ascii="Times New Roman" w:eastAsia="Times New Roman" w:hAnsi="Times New Roman" w:cs="Times New Roman"/>
          <w:sz w:val="24"/>
          <w:szCs w:val="24"/>
        </w:rPr>
      </w:pPr>
      <w:r>
        <w:rPr>
          <w:rFonts w:ascii="Times New Roman" w:eastAsia="Times New Roman" w:hAnsi="Times New Roman" w:cs="Times New Roman"/>
          <w:sz w:val="24"/>
          <w:szCs w:val="24"/>
        </w:rPr>
        <w:t>Чл. 213. (Нов - ДВ, бр. 67 от 2003 г.) (1) Пенсионноосигурителното дружество задължително създава общи резерви по реда на Търговския закон и пенсионни резерви.</w:t>
      </w:r>
    </w:p>
    <w:p w:rsidR="006F6414" w:rsidRDefault="006F6414" w:rsidP="00F23F65">
      <w:pPr>
        <w:spacing w:after="0" w:line="240" w:lineRule="auto"/>
        <w:ind w:firstLine="851"/>
        <w:jc w:val="both"/>
        <w:divId w:val="64540093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92 от 2017 г.) Пенсионноосигурителното дружество, което управлява фонд за допълнително доброволно пенсионно осигуряване и изплаща пожизнени пенсии, задължително създава пенсионен резерв по ред, определен с наредба на комисията.</w:t>
      </w:r>
    </w:p>
    <w:p w:rsidR="006F6414" w:rsidRDefault="006F6414" w:rsidP="00F23F65">
      <w:pPr>
        <w:spacing w:after="0" w:line="240" w:lineRule="auto"/>
        <w:ind w:firstLine="851"/>
        <w:jc w:val="both"/>
        <w:divId w:val="2006086544"/>
        <w:rPr>
          <w:rFonts w:ascii="Times New Roman" w:eastAsia="Times New Roman" w:hAnsi="Times New Roman" w:cs="Times New Roman"/>
          <w:sz w:val="24"/>
          <w:szCs w:val="24"/>
        </w:rPr>
      </w:pPr>
      <w:r>
        <w:rPr>
          <w:rFonts w:ascii="Times New Roman" w:eastAsia="Times New Roman" w:hAnsi="Times New Roman" w:cs="Times New Roman"/>
          <w:sz w:val="24"/>
          <w:szCs w:val="24"/>
        </w:rPr>
        <w:t>(3) С пенсионния резерв по ал. 2 се покрива изплащането на пенсиите на лицата, преживели по-дълго от предварителните актюерски разчети.</w:t>
      </w:r>
    </w:p>
    <w:p w:rsidR="006F6414" w:rsidRDefault="006F6414" w:rsidP="00F23F65">
      <w:pPr>
        <w:spacing w:after="0" w:line="240" w:lineRule="auto"/>
        <w:ind w:firstLine="851"/>
        <w:jc w:val="both"/>
        <w:divId w:val="1978492936"/>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12 от 2019 г.) За гарантиране на точно изпълнение на задълженията по сключени пенсионни договори пенсионноосигурителното дружество, което управлява фонд за допълнително доброволно пенсионно осигуряване по професионални схеми, поддържа във всеки момент активи, съответстващи по размер на финансовите задължения.</w:t>
      </w:r>
    </w:p>
    <w:p w:rsidR="006F6414" w:rsidRDefault="006F6414" w:rsidP="00F23F65">
      <w:pPr>
        <w:spacing w:after="0" w:line="240" w:lineRule="auto"/>
        <w:ind w:firstLine="851"/>
        <w:jc w:val="both"/>
        <w:divId w:val="491022501"/>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12 от 2019 г.) При управлението на фонд за допълнително доброволно пенсионно осигуряване по професионални схеми пенсионноосигурителното дружество не може да покрива биометрични рискове, да гарантира минимално ниво на доходност или размер на пенсиите.</w:t>
      </w:r>
    </w:p>
    <w:p w:rsidR="006F6414" w:rsidRDefault="006F6414" w:rsidP="00F23F65">
      <w:pPr>
        <w:spacing w:after="0" w:line="240" w:lineRule="auto"/>
        <w:ind w:firstLine="851"/>
        <w:jc w:val="both"/>
        <w:divId w:val="409625255"/>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ал. 4 - ДВ, бр. 12 от 2019 г.) Пенсионноосигурителните дружества не могат да разпределят дивиденти на своите акционери преди формирането на резервите.</w:t>
      </w:r>
    </w:p>
    <w:p w:rsidR="006F6414" w:rsidRDefault="006F6414" w:rsidP="00F23F65">
      <w:pPr>
        <w:spacing w:after="0" w:line="240" w:lineRule="auto"/>
        <w:ind w:firstLine="851"/>
        <w:jc w:val="both"/>
        <w:divId w:val="1452673236"/>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92 от 2017 г., предишна ал. 5 - ДВ, бр. 12 от 2019 г.) В случай на несъстоятелност в масата на несъстоятелността на пенсионноосигурителното дружество не се включват активите за покриване на пенсионния резерв.</w:t>
      </w: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Технически резерви</w:t>
      </w:r>
    </w:p>
    <w:p w:rsidR="006F6414" w:rsidRDefault="006F6414" w:rsidP="00F23F65">
      <w:pPr>
        <w:spacing w:after="0" w:line="240" w:lineRule="auto"/>
        <w:ind w:firstLine="851"/>
        <w:jc w:val="both"/>
        <w:divId w:val="1093015984"/>
        <w:rPr>
          <w:rFonts w:ascii="Times New Roman" w:eastAsia="Times New Roman" w:hAnsi="Times New Roman" w:cs="Times New Roman"/>
          <w:sz w:val="24"/>
          <w:szCs w:val="24"/>
        </w:rPr>
      </w:pPr>
      <w:r>
        <w:rPr>
          <w:rFonts w:ascii="Times New Roman" w:eastAsia="Times New Roman" w:hAnsi="Times New Roman" w:cs="Times New Roman"/>
          <w:sz w:val="24"/>
          <w:szCs w:val="24"/>
        </w:rPr>
        <w:t>Чл. 213а. (Нов - ДВ, бр. 56 от 2006 г., в сила от 01.01.2007 г., отм. - ДВ, бр. 12 от 2019 г.)</w:t>
      </w: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Финансиране на техническите резерви</w:t>
      </w:r>
    </w:p>
    <w:p w:rsidR="006F6414" w:rsidRDefault="006F6414" w:rsidP="00F23F65">
      <w:pPr>
        <w:spacing w:after="0" w:line="240" w:lineRule="auto"/>
        <w:ind w:firstLine="851"/>
        <w:jc w:val="both"/>
        <w:divId w:val="235164833"/>
        <w:rPr>
          <w:rFonts w:ascii="Times New Roman" w:eastAsia="Times New Roman" w:hAnsi="Times New Roman" w:cs="Times New Roman"/>
          <w:sz w:val="24"/>
          <w:szCs w:val="24"/>
        </w:rPr>
      </w:pPr>
      <w:r>
        <w:rPr>
          <w:rFonts w:ascii="Times New Roman" w:eastAsia="Times New Roman" w:hAnsi="Times New Roman" w:cs="Times New Roman"/>
          <w:sz w:val="24"/>
          <w:szCs w:val="24"/>
        </w:rPr>
        <w:t>Чл. 213б. (Нов - ДВ, бр. 56 от 2006 г., в сила от 01.01.2007 г., отм. - ДВ, бр. 12 от 2019 г.)</w:t>
      </w:r>
    </w:p>
    <w:p w:rsidR="00F23F65" w:rsidRDefault="00F23F65">
      <w:pPr>
        <w:spacing w:before="240" w:after="240" w:line="240" w:lineRule="auto"/>
        <w:jc w:val="center"/>
        <w:rPr>
          <w:rFonts w:ascii="Times New Roman" w:hAnsi="Times New Roman" w:cs="Times New Roman"/>
          <w:b/>
          <w:bCs/>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Глава двадесет и първа.</w:t>
      </w:r>
      <w:r>
        <w:rPr>
          <w:rFonts w:ascii="Times New Roman" w:hAnsi="Times New Roman" w:cs="Times New Roman"/>
          <w:b/>
          <w:bCs/>
          <w:sz w:val="24"/>
          <w:szCs w:val="24"/>
        </w:rPr>
        <w:br/>
        <w:t>ФОНДОВЕ ЗА ДОПЪЛНИТЕЛНО ДОБРОВОЛНО ПЕНСИОННО ОСИГУРЯВАНЕ (НОВА - ДВ, БР. 67 ОТ 2003 Г.)</w:t>
      </w: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Определение</w:t>
      </w:r>
    </w:p>
    <w:p w:rsidR="006F6414" w:rsidRDefault="006F6414" w:rsidP="00F23F65">
      <w:pPr>
        <w:spacing w:after="0" w:line="240" w:lineRule="auto"/>
        <w:ind w:firstLine="851"/>
        <w:jc w:val="both"/>
        <w:divId w:val="1249315464"/>
        <w:rPr>
          <w:rFonts w:ascii="Times New Roman" w:eastAsia="Times New Roman" w:hAnsi="Times New Roman" w:cs="Times New Roman"/>
          <w:sz w:val="24"/>
          <w:szCs w:val="24"/>
        </w:rPr>
      </w:pPr>
      <w:r>
        <w:rPr>
          <w:rFonts w:ascii="Times New Roman" w:eastAsia="Times New Roman" w:hAnsi="Times New Roman" w:cs="Times New Roman"/>
          <w:sz w:val="24"/>
          <w:szCs w:val="24"/>
        </w:rPr>
        <w:t>Чл. 214. (Нов - ДВ, бр. 67 от 2003 г.) (1) (Изм. - ДВ, бр. 56 от 2006 г., в сила от 01.01.2007 г.) Фондовете за допълнително доброволно пенсионно осигуряване се учредяват и управляват от лицензирани пенсионноосигурителни дружества.</w:t>
      </w:r>
    </w:p>
    <w:p w:rsidR="006F6414" w:rsidRDefault="006F6414" w:rsidP="00F23F65">
      <w:pPr>
        <w:spacing w:after="0" w:line="240" w:lineRule="auto"/>
        <w:ind w:firstLine="851"/>
        <w:jc w:val="both"/>
        <w:divId w:val="332878448"/>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56 от 2006 г., в сила от 01.01.2007 г.) Фондовете за допълнително доброволно пенсионно осигуряване се учредяват с решение на общото събрание на пенсионноосигурителното дружество.</w:t>
      </w:r>
    </w:p>
    <w:p w:rsidR="006F6414" w:rsidRDefault="006F6414" w:rsidP="00F23F65">
      <w:pPr>
        <w:spacing w:after="0" w:line="240" w:lineRule="auto"/>
        <w:ind w:firstLine="851"/>
        <w:jc w:val="both"/>
        <w:divId w:val="623002765"/>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56 от 2006 г., в сила от 01.01.2007 г.) Едно пенсионноосигурително дружество може да учредява и да управлява един фонд за допълнително доброволно пенсионно осигуряване и един фонд за допълнително доброволно пенсионно осигуряване по професионални схеми.</w:t>
      </w:r>
    </w:p>
    <w:p w:rsidR="006F6414" w:rsidRDefault="006F6414" w:rsidP="00F23F65">
      <w:pPr>
        <w:spacing w:after="0" w:line="240" w:lineRule="auto"/>
        <w:ind w:firstLine="851"/>
        <w:jc w:val="both"/>
        <w:divId w:val="2066446173"/>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56 от 2006 г., в сила от 01.01.2007 г.) Фондовете за допълнително доброволно пенсионно осигуряване се управляват и представляват от пенсионноосигурителното дружество.</w:t>
      </w:r>
    </w:p>
    <w:p w:rsidR="006F6414" w:rsidRDefault="006F6414" w:rsidP="00F23F65">
      <w:pPr>
        <w:spacing w:after="0" w:line="240" w:lineRule="auto"/>
        <w:ind w:firstLine="851"/>
        <w:jc w:val="both"/>
        <w:divId w:val="1574664118"/>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56 от 2006 г., в сила от 01.01.2007 г.) Пенсионноосигурителното дружество и фондовете за допълнително доброволно пенсионно осигуряване са отделни юридически лица.</w:t>
      </w:r>
    </w:p>
    <w:p w:rsidR="006F6414" w:rsidRDefault="006F6414" w:rsidP="00F23F65">
      <w:pPr>
        <w:spacing w:after="0" w:line="240" w:lineRule="auto"/>
        <w:ind w:firstLine="851"/>
        <w:jc w:val="both"/>
        <w:divId w:val="790440885"/>
        <w:rPr>
          <w:rFonts w:ascii="Times New Roman" w:eastAsia="Times New Roman" w:hAnsi="Times New Roman" w:cs="Times New Roman"/>
          <w:sz w:val="24"/>
          <w:szCs w:val="24"/>
        </w:rPr>
      </w:pPr>
      <w:r>
        <w:rPr>
          <w:rFonts w:ascii="Times New Roman" w:eastAsia="Times New Roman" w:hAnsi="Times New Roman" w:cs="Times New Roman"/>
          <w:sz w:val="24"/>
          <w:szCs w:val="24"/>
        </w:rPr>
        <w:t>(6) Фондовете за допълнително доброволно пенсионно осигуряване се създават за неопределен срок.</w:t>
      </w:r>
    </w:p>
    <w:p w:rsidR="006F6414" w:rsidRDefault="006F6414" w:rsidP="00F23F65">
      <w:pPr>
        <w:spacing w:after="0" w:line="240" w:lineRule="auto"/>
        <w:ind w:firstLine="851"/>
        <w:jc w:val="both"/>
        <w:divId w:val="1500852710"/>
        <w:rPr>
          <w:rFonts w:ascii="Times New Roman" w:eastAsia="Times New Roman" w:hAnsi="Times New Roman" w:cs="Times New Roman"/>
          <w:sz w:val="24"/>
          <w:szCs w:val="24"/>
        </w:rPr>
      </w:pPr>
      <w:r>
        <w:rPr>
          <w:rFonts w:ascii="Times New Roman" w:eastAsia="Times New Roman" w:hAnsi="Times New Roman" w:cs="Times New Roman"/>
          <w:sz w:val="24"/>
          <w:szCs w:val="24"/>
        </w:rPr>
        <w:t>(7) (Изм. - ДВ, бр. 56 от 2006 г., в сила от 01.01.2007 г.) Седалището и адресът на управление на фондовете за допълнително доброволно пенсионно осигуряване задължително съвпадат със седалището и адреса на управление на пенсионноосигурителното дружество.</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Отговорност на пенсионноосигурителното дружество</w:t>
      </w:r>
    </w:p>
    <w:p w:rsidR="006F6414" w:rsidRDefault="006F6414" w:rsidP="00F23F65">
      <w:pPr>
        <w:spacing w:after="0" w:line="240" w:lineRule="auto"/>
        <w:ind w:firstLine="851"/>
        <w:jc w:val="both"/>
        <w:divId w:val="1778673594"/>
        <w:rPr>
          <w:rFonts w:ascii="Times New Roman" w:eastAsia="Times New Roman" w:hAnsi="Times New Roman" w:cs="Times New Roman"/>
          <w:sz w:val="24"/>
          <w:szCs w:val="24"/>
        </w:rPr>
      </w:pPr>
      <w:r>
        <w:rPr>
          <w:rFonts w:ascii="Times New Roman" w:eastAsia="Times New Roman" w:hAnsi="Times New Roman" w:cs="Times New Roman"/>
          <w:sz w:val="24"/>
          <w:szCs w:val="24"/>
        </w:rPr>
        <w:t>Чл. 215. (Нов - ДВ, бр. 67 от 2003 г.) (1) (Изм. - ДВ, бр. 56 от 2006 г., в сила от 01.01.2007 г., доп. - ДВ, бр. 92 от 2017 г.) Пенсионноосигурителното дружество отговаря имуществено пред осигурените лица и пенсионерите за загуби, настъпили в резултат на недобросъвестно изпълнение на своите задължения по отношение на управлението и представляването на фондовете за допълнително доброволно пенсионно осигуряване.</w:t>
      </w:r>
    </w:p>
    <w:p w:rsidR="006F6414" w:rsidRDefault="006F6414" w:rsidP="00F23F65">
      <w:pPr>
        <w:spacing w:after="0" w:line="240" w:lineRule="auto"/>
        <w:ind w:firstLine="851"/>
        <w:jc w:val="both"/>
        <w:divId w:val="1702196552"/>
        <w:rPr>
          <w:rFonts w:ascii="Times New Roman" w:eastAsia="Times New Roman" w:hAnsi="Times New Roman" w:cs="Times New Roman"/>
          <w:sz w:val="24"/>
          <w:szCs w:val="24"/>
        </w:rPr>
      </w:pPr>
      <w:r>
        <w:rPr>
          <w:rFonts w:ascii="Times New Roman" w:eastAsia="Times New Roman" w:hAnsi="Times New Roman" w:cs="Times New Roman"/>
          <w:sz w:val="24"/>
          <w:szCs w:val="24"/>
        </w:rPr>
        <w:t>(2) Пенсионноосигурителното дружество гарантира с активите си изпълнението на задълженията си към осигурените лица и пенсионерите.</w:t>
      </w:r>
    </w:p>
    <w:p w:rsidR="006F6414" w:rsidRDefault="006F6414" w:rsidP="00F23F65">
      <w:pPr>
        <w:spacing w:after="0" w:line="240" w:lineRule="auto"/>
        <w:ind w:firstLine="851"/>
        <w:jc w:val="both"/>
        <w:divId w:val="54621716"/>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56 от 2006 г., в сила от 01.01.2007 г.) Фондовете за допълнително доброволно пенсионно осигуряване не носят отговорност за задълженията и за загубите на пенсионноосигурителното дружество, което ги управлява и представлява.</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Наименование</w:t>
      </w:r>
    </w:p>
    <w:p w:rsidR="006F6414" w:rsidRDefault="006F6414" w:rsidP="00F23F65">
      <w:pPr>
        <w:spacing w:after="0" w:line="240" w:lineRule="auto"/>
        <w:ind w:firstLine="851"/>
        <w:jc w:val="both"/>
        <w:divId w:val="320350001"/>
        <w:rPr>
          <w:rFonts w:ascii="Times New Roman" w:eastAsia="Times New Roman" w:hAnsi="Times New Roman" w:cs="Times New Roman"/>
          <w:sz w:val="24"/>
          <w:szCs w:val="24"/>
        </w:rPr>
      </w:pPr>
      <w:r>
        <w:rPr>
          <w:rFonts w:ascii="Times New Roman" w:eastAsia="Times New Roman" w:hAnsi="Times New Roman" w:cs="Times New Roman"/>
          <w:sz w:val="24"/>
          <w:szCs w:val="24"/>
        </w:rPr>
        <w:t>Чл. 216. (Нов - ДВ, бр. 67 от 2003 г.) (1) Наименованието на фонда за допълнително доброволно пенсионно осигуряване задължително съдържа в комбинация наименованието на пенсионноосигурителното дружество и думите "пенсионен", "доброволен" и "фонд" или техни производни.</w:t>
      </w:r>
    </w:p>
    <w:p w:rsidR="006F6414" w:rsidRDefault="006F6414" w:rsidP="00F23F65">
      <w:pPr>
        <w:spacing w:after="0" w:line="240" w:lineRule="auto"/>
        <w:ind w:firstLine="851"/>
        <w:jc w:val="both"/>
        <w:divId w:val="54665021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(Нова - ДВ, бр. 56 от 2006 г., в сила от 01.01.2007 г.) Наименованието на фонда за допълнително доброволно пенсионно осигуряване по професионални схеми, освен съдържанието по ал. 1, включва и думите "професионални схеми".</w:t>
      </w:r>
    </w:p>
    <w:p w:rsidR="006F6414" w:rsidRDefault="006F6414" w:rsidP="00F23F65">
      <w:pPr>
        <w:spacing w:after="0" w:line="240" w:lineRule="auto"/>
        <w:ind w:firstLine="851"/>
        <w:jc w:val="both"/>
        <w:divId w:val="896159723"/>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изм. - ДВ, бр. 56 от 2006 г., в сила от 01.01.2007 г.) Само фондове, регистрирани в съответствие с този кодекс, могат да използват в своето наименование в комбинация думите по ал. 1 и 2 или техни равнозначни на български или на чужд език.</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Идентификационен код на правния субект</w:t>
      </w:r>
    </w:p>
    <w:p w:rsidR="006F6414" w:rsidRDefault="006F6414" w:rsidP="00F23F65">
      <w:pPr>
        <w:spacing w:after="0" w:line="240" w:lineRule="auto"/>
        <w:ind w:firstLine="851"/>
        <w:jc w:val="both"/>
        <w:divId w:val="2027517302"/>
        <w:rPr>
          <w:rFonts w:ascii="Times New Roman" w:eastAsia="Times New Roman" w:hAnsi="Times New Roman" w:cs="Times New Roman"/>
          <w:sz w:val="24"/>
          <w:szCs w:val="24"/>
        </w:rPr>
      </w:pPr>
      <w:r>
        <w:rPr>
          <w:rFonts w:ascii="Times New Roman" w:eastAsia="Times New Roman" w:hAnsi="Times New Roman" w:cs="Times New Roman"/>
          <w:sz w:val="24"/>
          <w:szCs w:val="24"/>
        </w:rPr>
        <w:t>Чл. 216а. (Нов - ДВ, бр. 92 от 2017 г.) (1) Фондовете за допълнително доброволно пенсионно осигуряване по професионални схеми и пенсионноосигурителните дружества, които управляват такива фондове, са длъжни да разполагат с идентификационни кодове на правния субект.</w:t>
      </w:r>
    </w:p>
    <w:p w:rsidR="006F6414" w:rsidRDefault="006F6414" w:rsidP="00F23F65">
      <w:pPr>
        <w:spacing w:after="0" w:line="240" w:lineRule="auto"/>
        <w:ind w:firstLine="851"/>
        <w:jc w:val="both"/>
        <w:divId w:val="1383213029"/>
        <w:rPr>
          <w:rFonts w:ascii="Times New Roman" w:eastAsia="Times New Roman" w:hAnsi="Times New Roman" w:cs="Times New Roman"/>
          <w:sz w:val="24"/>
          <w:szCs w:val="24"/>
        </w:rPr>
      </w:pPr>
      <w:r>
        <w:rPr>
          <w:rFonts w:ascii="Times New Roman" w:eastAsia="Times New Roman" w:hAnsi="Times New Roman" w:cs="Times New Roman"/>
          <w:sz w:val="24"/>
          <w:szCs w:val="24"/>
        </w:rPr>
        <w:t>(2) Пенсионноосигурителните дружества и фондовете по ал. 1 са длъжни да се сдобият с идентификационни кодове на правния субект в тримесечен срок от вписването на фонда в регистъра по чл. 221. Разходите, свързани с издаването и поддръжката на регистрацията на идентификационните кодове, са за сметка на пенсионноосигурителните дружества.</w:t>
      </w:r>
    </w:p>
    <w:p w:rsidR="006F6414" w:rsidRDefault="006F6414" w:rsidP="00F23F65">
      <w:pPr>
        <w:spacing w:after="0" w:line="240" w:lineRule="auto"/>
        <w:ind w:firstLine="851"/>
        <w:jc w:val="both"/>
        <w:divId w:val="117262043"/>
        <w:rPr>
          <w:rFonts w:ascii="Times New Roman" w:eastAsia="Times New Roman" w:hAnsi="Times New Roman" w:cs="Times New Roman"/>
          <w:sz w:val="24"/>
          <w:szCs w:val="24"/>
        </w:rPr>
      </w:pPr>
      <w:r>
        <w:rPr>
          <w:rFonts w:ascii="Times New Roman" w:eastAsia="Times New Roman" w:hAnsi="Times New Roman" w:cs="Times New Roman"/>
          <w:sz w:val="24"/>
          <w:szCs w:val="24"/>
        </w:rPr>
        <w:t>(3) Пенсионноосигурителните дружества уведомяват комисията за своите идентификационни кодове и за идентификационните кодове на управляваните от тях фондове за допълнително доброволно пенсионно осигуряване по професионални схеми в 7-дневен срок от издаването на съответния код.</w:t>
      </w:r>
    </w:p>
    <w:p w:rsidR="006F6414" w:rsidRDefault="006F6414" w:rsidP="00F23F65">
      <w:pPr>
        <w:spacing w:after="0" w:line="240" w:lineRule="auto"/>
        <w:ind w:firstLine="851"/>
        <w:jc w:val="both"/>
        <w:divId w:val="1333098481"/>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предоставянето на информация за дейността на пенсионноосигурителните дружества и фондовете по ал. 1 на Европейския орган за застраховане и професионално пенсионно осигуряване от дружествата или от комисията се посочват и идентификационните кодове на тези дружества и фондове.</w:t>
      </w: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Забрана за придобиване по давност</w:t>
      </w:r>
    </w:p>
    <w:p w:rsidR="006F6414" w:rsidRDefault="006F6414" w:rsidP="00F23F65">
      <w:pPr>
        <w:spacing w:after="0" w:line="240" w:lineRule="auto"/>
        <w:ind w:firstLine="851"/>
        <w:jc w:val="both"/>
        <w:divId w:val="243995079"/>
        <w:rPr>
          <w:rFonts w:ascii="Times New Roman" w:eastAsia="Times New Roman" w:hAnsi="Times New Roman" w:cs="Times New Roman"/>
          <w:sz w:val="24"/>
          <w:szCs w:val="24"/>
        </w:rPr>
      </w:pPr>
      <w:r>
        <w:rPr>
          <w:rFonts w:ascii="Times New Roman" w:eastAsia="Times New Roman" w:hAnsi="Times New Roman" w:cs="Times New Roman"/>
          <w:sz w:val="24"/>
          <w:szCs w:val="24"/>
        </w:rPr>
        <w:t>Чл. 217. (Нов - ДВ, бр. 67 от 2003 г., изм. - ДВ, бр. 56 от 2006 г., в сила от 01.01.2007 г.) Активите на фондовете за допълнително доброволно пенсионно осигуряване не могат да се придобиват по давност.</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Разрешение за управление на фондове за допълнително доброволно пенсионно осигуряване (Загл. изм. - ДВ, бр. 56 от 2006 г., в сила от 01.01.2007 г.)</w:t>
      </w:r>
    </w:p>
    <w:p w:rsidR="006F6414" w:rsidRDefault="006F6414" w:rsidP="00F23F65">
      <w:pPr>
        <w:spacing w:after="0" w:line="240" w:lineRule="auto"/>
        <w:ind w:firstLine="851"/>
        <w:jc w:val="both"/>
        <w:divId w:val="119231459"/>
        <w:rPr>
          <w:rFonts w:ascii="Times New Roman" w:eastAsia="Times New Roman" w:hAnsi="Times New Roman" w:cs="Times New Roman"/>
          <w:sz w:val="24"/>
          <w:szCs w:val="24"/>
        </w:rPr>
      </w:pPr>
      <w:r>
        <w:rPr>
          <w:rFonts w:ascii="Times New Roman" w:eastAsia="Times New Roman" w:hAnsi="Times New Roman" w:cs="Times New Roman"/>
          <w:sz w:val="24"/>
          <w:szCs w:val="24"/>
        </w:rPr>
        <w:t>Чл. 218. (Нов - ДВ, бр. 67 от 2003 г., изм. - ДВ, бр. 34 от 2006 г., в сила от 01.01.2008 г., изм. - ДВ, бр. 56 от 2006 г., в сила от 01.01.2007 г.) (1) (Доп. - ДВ, бр. 92 от 2017 г., в сила от 18.11.2018 г.) Разрешение за управление на фонд за допълнително доброволно пенсионно осигуряване или на фонд за допълнително доброволно пенсионно осигуряване по професионални схеми се издава от комисията по предложение на заместник-председателя на комисията.</w:t>
      </w:r>
    </w:p>
    <w:p w:rsidR="006F6414" w:rsidRDefault="006F6414" w:rsidP="00F23F65">
      <w:pPr>
        <w:spacing w:after="0" w:line="240" w:lineRule="auto"/>
        <w:ind w:firstLine="851"/>
        <w:jc w:val="both"/>
        <w:divId w:val="101176231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92 от 2017 г., в сила от 18.11.2018 г.) За получаване на разрешение по ал. 1 лицензираното пенсионноосигурително дружество подава до комисията писмено искане по образец, утвърден от заместник-председателя на комисията, към което се прилагат:</w:t>
      </w:r>
    </w:p>
    <w:p w:rsidR="006F6414" w:rsidRDefault="006F6414" w:rsidP="00F23F65">
      <w:pPr>
        <w:spacing w:after="0" w:line="240" w:lineRule="auto"/>
        <w:ind w:firstLine="851"/>
        <w:jc w:val="both"/>
        <w:divId w:val="1590654019"/>
        <w:rPr>
          <w:rFonts w:ascii="Times New Roman" w:eastAsia="Times New Roman" w:hAnsi="Times New Roman" w:cs="Times New Roman"/>
          <w:sz w:val="24"/>
          <w:szCs w:val="24"/>
        </w:rPr>
      </w:pPr>
      <w:r>
        <w:rPr>
          <w:rFonts w:ascii="Times New Roman" w:eastAsia="Times New Roman" w:hAnsi="Times New Roman" w:cs="Times New Roman"/>
          <w:sz w:val="24"/>
          <w:szCs w:val="24"/>
        </w:rPr>
        <w:t>1. протоколът с решението на общото събрание на акционерите на пенсионноосигурителното дружество за учредяване на фонд за допълнително доброволно пенсионно осигуряване или фонд за допълнително доброволно пенсионно осигуряване по професионални схеми;</w:t>
      </w:r>
    </w:p>
    <w:p w:rsidR="006F6414" w:rsidRDefault="006F6414" w:rsidP="00F23F65">
      <w:pPr>
        <w:spacing w:after="0" w:line="240" w:lineRule="auto"/>
        <w:ind w:firstLine="851"/>
        <w:jc w:val="both"/>
        <w:divId w:val="155773793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правилникът за организацията и дейността на фонда и протокол с решението за приемането му;</w:t>
      </w:r>
    </w:p>
    <w:p w:rsidR="006F6414" w:rsidRDefault="006F6414" w:rsidP="00F23F65">
      <w:pPr>
        <w:spacing w:after="0" w:line="240" w:lineRule="auto"/>
        <w:ind w:firstLine="851"/>
        <w:jc w:val="both"/>
        <w:divId w:val="1253006386"/>
        <w:rPr>
          <w:rFonts w:ascii="Times New Roman" w:eastAsia="Times New Roman" w:hAnsi="Times New Roman" w:cs="Times New Roman"/>
          <w:sz w:val="24"/>
          <w:szCs w:val="24"/>
        </w:rPr>
      </w:pPr>
      <w:r>
        <w:rPr>
          <w:rFonts w:ascii="Times New Roman" w:eastAsia="Times New Roman" w:hAnsi="Times New Roman" w:cs="Times New Roman"/>
          <w:sz w:val="24"/>
          <w:szCs w:val="24"/>
        </w:rPr>
        <w:t>3. актюерски разчети за предлаганите пенсионни схеми и имената и личните данни на актюера;</w:t>
      </w:r>
    </w:p>
    <w:p w:rsidR="006F6414" w:rsidRDefault="006F6414" w:rsidP="00F23F65">
      <w:pPr>
        <w:spacing w:after="0" w:line="240" w:lineRule="auto"/>
        <w:ind w:firstLine="851"/>
        <w:jc w:val="both"/>
        <w:divId w:val="332071988"/>
        <w:rPr>
          <w:rFonts w:ascii="Times New Roman" w:eastAsia="Times New Roman" w:hAnsi="Times New Roman" w:cs="Times New Roman"/>
          <w:sz w:val="24"/>
          <w:szCs w:val="24"/>
        </w:rPr>
      </w:pPr>
      <w:r>
        <w:rPr>
          <w:rFonts w:ascii="Times New Roman" w:eastAsia="Times New Roman" w:hAnsi="Times New Roman" w:cs="Times New Roman"/>
          <w:sz w:val="24"/>
          <w:szCs w:val="24"/>
        </w:rPr>
        <w:t>4. образци на осигурителни и пенсионни договори;</w:t>
      </w:r>
    </w:p>
    <w:p w:rsidR="006F6414" w:rsidRDefault="006F6414" w:rsidP="00F23F65">
      <w:pPr>
        <w:spacing w:after="0" w:line="240" w:lineRule="auto"/>
        <w:ind w:firstLine="851"/>
        <w:jc w:val="both"/>
        <w:divId w:val="907421751"/>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12 от 2019 г.) предварителният договор с банка-попечител и с инвестиционен посредник и декларациите за съответствие с изискванията на чл. 121д, ал. 9, чл. 123б, ал. 3 и чл. 123в, ал. 2 по утвърден от заместник-председателя на комисията образец;</w:t>
      </w:r>
    </w:p>
    <w:p w:rsidR="006F6414" w:rsidRDefault="006F6414" w:rsidP="00F23F65">
      <w:pPr>
        <w:spacing w:after="0" w:line="240" w:lineRule="auto"/>
        <w:ind w:firstLine="851"/>
        <w:jc w:val="both"/>
        <w:divId w:val="1348871175"/>
        <w:rPr>
          <w:rFonts w:ascii="Times New Roman" w:eastAsia="Times New Roman" w:hAnsi="Times New Roman" w:cs="Times New Roman"/>
          <w:sz w:val="24"/>
          <w:szCs w:val="24"/>
        </w:rPr>
      </w:pPr>
      <w:r>
        <w:rPr>
          <w:rFonts w:ascii="Times New Roman" w:eastAsia="Times New Roman" w:hAnsi="Times New Roman" w:cs="Times New Roman"/>
          <w:sz w:val="24"/>
          <w:szCs w:val="24"/>
        </w:rPr>
        <w:t>6. финансовият отчет на дружеството към последното число на предходния месец;</w:t>
      </w:r>
    </w:p>
    <w:p w:rsidR="006F6414" w:rsidRDefault="006F6414" w:rsidP="00F23F65">
      <w:pPr>
        <w:spacing w:after="0" w:line="240" w:lineRule="auto"/>
        <w:ind w:firstLine="851"/>
        <w:jc w:val="both"/>
        <w:divId w:val="1076904454"/>
        <w:rPr>
          <w:rFonts w:ascii="Times New Roman" w:eastAsia="Times New Roman" w:hAnsi="Times New Roman" w:cs="Times New Roman"/>
          <w:sz w:val="24"/>
          <w:szCs w:val="24"/>
        </w:rPr>
      </w:pPr>
      <w:r>
        <w:rPr>
          <w:rFonts w:ascii="Times New Roman" w:eastAsia="Times New Roman" w:hAnsi="Times New Roman" w:cs="Times New Roman"/>
          <w:sz w:val="24"/>
          <w:szCs w:val="24"/>
        </w:rPr>
        <w:t>7. документите, удостоверяващи съответствието на информационната система на дружеството със спецификата и обема на дейността, свързана с управлението на учредения фонд;</w:t>
      </w:r>
    </w:p>
    <w:p w:rsidR="006F6414" w:rsidRDefault="006F6414" w:rsidP="00F23F65">
      <w:pPr>
        <w:spacing w:after="0" w:line="240" w:lineRule="auto"/>
        <w:ind w:firstLine="851"/>
        <w:jc w:val="both"/>
        <w:divId w:val="1783524945"/>
        <w:rPr>
          <w:rFonts w:ascii="Times New Roman" w:eastAsia="Times New Roman" w:hAnsi="Times New Roman" w:cs="Times New Roman"/>
          <w:sz w:val="24"/>
          <w:szCs w:val="24"/>
        </w:rPr>
      </w:pPr>
      <w:r>
        <w:rPr>
          <w:rFonts w:ascii="Times New Roman" w:eastAsia="Times New Roman" w:hAnsi="Times New Roman" w:cs="Times New Roman"/>
          <w:sz w:val="24"/>
          <w:szCs w:val="24"/>
        </w:rPr>
        <w:t>8. справка за кадровата обезпеченост на дружеството;</w:t>
      </w:r>
    </w:p>
    <w:p w:rsidR="006F6414" w:rsidRDefault="006F6414" w:rsidP="00F23F65">
      <w:pPr>
        <w:spacing w:after="0" w:line="240" w:lineRule="auto"/>
        <w:ind w:firstLine="851"/>
        <w:jc w:val="both"/>
        <w:divId w:val="1359161531"/>
        <w:rPr>
          <w:rFonts w:ascii="Times New Roman" w:eastAsia="Times New Roman" w:hAnsi="Times New Roman" w:cs="Times New Roman"/>
          <w:sz w:val="24"/>
          <w:szCs w:val="24"/>
        </w:rPr>
      </w:pPr>
      <w:r>
        <w:rPr>
          <w:rFonts w:ascii="Times New Roman" w:eastAsia="Times New Roman" w:hAnsi="Times New Roman" w:cs="Times New Roman"/>
          <w:sz w:val="24"/>
          <w:szCs w:val="24"/>
        </w:rPr>
        <w:t>9. документ за платена такса за разглеждане на документи;</w:t>
      </w:r>
    </w:p>
    <w:p w:rsidR="006F6414" w:rsidRDefault="006F6414" w:rsidP="00F23F65">
      <w:pPr>
        <w:spacing w:after="0" w:line="240" w:lineRule="auto"/>
        <w:ind w:firstLine="851"/>
        <w:jc w:val="both"/>
        <w:divId w:val="553464726"/>
        <w:rPr>
          <w:rFonts w:ascii="Times New Roman" w:eastAsia="Times New Roman" w:hAnsi="Times New Roman" w:cs="Times New Roman"/>
          <w:sz w:val="24"/>
          <w:szCs w:val="24"/>
        </w:rPr>
      </w:pPr>
      <w:r>
        <w:rPr>
          <w:rFonts w:ascii="Times New Roman" w:eastAsia="Times New Roman" w:hAnsi="Times New Roman" w:cs="Times New Roman"/>
          <w:sz w:val="24"/>
          <w:szCs w:val="24"/>
        </w:rPr>
        <w:t>10. инвестиционната политика на фонда;</w:t>
      </w:r>
    </w:p>
    <w:p w:rsidR="006F6414" w:rsidRDefault="006F6414" w:rsidP="00F23F65">
      <w:pPr>
        <w:spacing w:after="0" w:line="240" w:lineRule="auto"/>
        <w:ind w:firstLine="851"/>
        <w:jc w:val="both"/>
        <w:divId w:val="602609905"/>
        <w:rPr>
          <w:rFonts w:ascii="Times New Roman" w:eastAsia="Times New Roman" w:hAnsi="Times New Roman" w:cs="Times New Roman"/>
          <w:sz w:val="24"/>
          <w:szCs w:val="24"/>
        </w:rPr>
      </w:pPr>
      <w:r>
        <w:rPr>
          <w:rFonts w:ascii="Times New Roman" w:eastAsia="Times New Roman" w:hAnsi="Times New Roman" w:cs="Times New Roman"/>
          <w:sz w:val="24"/>
          <w:szCs w:val="24"/>
        </w:rPr>
        <w:t>11. вътрешните правила за процедурите за наблюдение, измерване и управление на риска, свързан с инвестициите на фонда, утвърдени по реда на чл. 179в, ал. 1.</w:t>
      </w:r>
    </w:p>
    <w:p w:rsidR="006F6414" w:rsidRDefault="006F6414" w:rsidP="00F23F65">
      <w:pPr>
        <w:spacing w:after="0" w:line="240" w:lineRule="auto"/>
        <w:ind w:firstLine="851"/>
        <w:jc w:val="both"/>
        <w:divId w:val="1960212684"/>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92 от 2017 г., в сила от 18.11.2018 г.) Заместник-председателят на комисията може да изисква коригиране, допълване или отстраняване на несъответствия в документите по ал. 2 и представянето на други данни или на допълнителна информация, като определя срок за представянето им не по-дълъг от един месец.</w:t>
      </w:r>
    </w:p>
    <w:p w:rsidR="006F6414" w:rsidRDefault="006F6414" w:rsidP="00F23F65">
      <w:pPr>
        <w:spacing w:after="0" w:line="240" w:lineRule="auto"/>
        <w:ind w:firstLine="851"/>
        <w:jc w:val="both"/>
        <w:divId w:val="1455716265"/>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92 от 2017 г., в сила от 18.11.2018 г.) След получаването на разрешението по ал. 1 дружеството представя на комисията документите по ал. 2 в 14-дневен срок от промяната им, освен ако е предвиден друг ред за одобряване или уведомяване.</w:t>
      </w:r>
    </w:p>
    <w:p w:rsidR="006F6414" w:rsidRDefault="006F6414" w:rsidP="00F23F65">
      <w:pPr>
        <w:spacing w:after="0" w:line="240" w:lineRule="auto"/>
        <w:ind w:firstLine="851"/>
        <w:jc w:val="both"/>
        <w:divId w:val="662858558"/>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92 от 2017 г., в сила от 18.11.2018 г.) Комисията определя с наредбата по чл. 122а, ал. 5 изисквания към документите по ал. 2, т. 3, 7, 8 и 11.</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Срок за разглеждане на искането за разрешение за управление на фонд за допълнително доброволно пенсионно осигуряване или фонд за допълнително доброволно пенсионно осигуряване по професионални схеми (Загл. изм. - ДВ, бр. 56 от 2006 г., в сила от 01.01.2007 г.)</w:t>
      </w:r>
    </w:p>
    <w:p w:rsidR="006F6414" w:rsidRDefault="006F6414" w:rsidP="00F23F65">
      <w:pPr>
        <w:spacing w:after="0" w:line="240" w:lineRule="auto"/>
        <w:ind w:firstLine="851"/>
        <w:jc w:val="both"/>
        <w:divId w:val="1274945655"/>
        <w:rPr>
          <w:rFonts w:ascii="Times New Roman" w:eastAsia="Times New Roman" w:hAnsi="Times New Roman" w:cs="Times New Roman"/>
          <w:sz w:val="24"/>
          <w:szCs w:val="24"/>
        </w:rPr>
      </w:pPr>
      <w:r>
        <w:rPr>
          <w:rFonts w:ascii="Times New Roman" w:eastAsia="Times New Roman" w:hAnsi="Times New Roman" w:cs="Times New Roman"/>
          <w:sz w:val="24"/>
          <w:szCs w:val="24"/>
        </w:rPr>
        <w:t>Чл. 219. (Нов - ДВ, бр. 67 от 2003 г.) (1) (Изм. - ДВ, бр. 92 от 2017 г., в сила от 18.11.2018 г.) Комисията се произнася в едномесечен срок от подаването на искането по чл. 218, ал. 2, а в случаите по чл. 218, ал. 3 - в едномесечен срок от представянето на съответните документи, данни или информация. В случаите, когато изисканите документи или информация не са внесени, комисията се произнася в едномесечен срок от изтичането на определения срок за тяхното представяне. Заявителят се уведомява писмено за взетото решение в 7-дневен срок.</w:t>
      </w:r>
    </w:p>
    <w:p w:rsidR="006F6414" w:rsidRDefault="006F6414" w:rsidP="00F23F65">
      <w:pPr>
        <w:spacing w:after="0" w:line="240" w:lineRule="auto"/>
        <w:ind w:firstLine="851"/>
        <w:jc w:val="both"/>
        <w:divId w:val="39869469"/>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92 от 2017 г., в сила от 18.11.2018 г.)</w:t>
      </w:r>
    </w:p>
    <w:p w:rsidR="006F6414" w:rsidRDefault="006F6414" w:rsidP="00F23F65">
      <w:pPr>
        <w:spacing w:after="0" w:line="240" w:lineRule="auto"/>
        <w:ind w:firstLine="851"/>
        <w:jc w:val="both"/>
        <w:divId w:val="17021273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(Отм. - ДВ, бр. 92 от 2017 г., в сила от 18.11.2018 г.) </w:t>
      </w: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Отказ за даване на разрешение за управление на фонд за допълнително доброволно пенсионно осигуряване или фонд за допълнително доброволно пенсионно осигуряване по професионални схеми (Загл. доп. - ДВ, бр. 56 от 2006 г., в сила от 01.01.2007 г.)</w:t>
      </w:r>
    </w:p>
    <w:p w:rsidR="006F6414" w:rsidRDefault="006F6414" w:rsidP="00F23F65">
      <w:pPr>
        <w:spacing w:after="0" w:line="240" w:lineRule="auto"/>
        <w:ind w:firstLine="851"/>
        <w:jc w:val="both"/>
        <w:divId w:val="2103404749"/>
        <w:rPr>
          <w:rFonts w:ascii="Times New Roman" w:eastAsia="Times New Roman" w:hAnsi="Times New Roman" w:cs="Times New Roman"/>
          <w:sz w:val="24"/>
          <w:szCs w:val="24"/>
        </w:rPr>
      </w:pPr>
      <w:r>
        <w:rPr>
          <w:rFonts w:ascii="Times New Roman" w:eastAsia="Times New Roman" w:hAnsi="Times New Roman" w:cs="Times New Roman"/>
          <w:sz w:val="24"/>
          <w:szCs w:val="24"/>
        </w:rPr>
        <w:t>Чл. 220. (Нов - ДВ, бр. 67 от 2003 г.) (1) (Изм. - ДВ, бр. 92 от 2017 г., в сила от 18.11.2018 г.) Комисията отказва да даде разрешение, когато:</w:t>
      </w:r>
    </w:p>
    <w:p w:rsidR="006F6414" w:rsidRDefault="006F6414" w:rsidP="00F23F65">
      <w:pPr>
        <w:spacing w:after="0" w:line="240" w:lineRule="auto"/>
        <w:ind w:firstLine="851"/>
        <w:jc w:val="both"/>
        <w:divId w:val="80296754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(изм. - ДВ, бр. 92 от 2017 г., в сила от 18.11.2018 г.) в определения по чл. 219, ал. 1 срок не са представени допълнителните документи или сведения или не са отстранени неизправностите;</w:t>
      </w:r>
    </w:p>
    <w:p w:rsidR="006F6414" w:rsidRDefault="006F6414" w:rsidP="00F23F65">
      <w:pPr>
        <w:spacing w:after="0" w:line="240" w:lineRule="auto"/>
        <w:ind w:firstLine="851"/>
        <w:jc w:val="both"/>
        <w:divId w:val="1922136921"/>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92 от 2017 г., в сила от 18.11.2018 г.) не са изпълнени изискванията на този кодекс и на подзаконовите актове по прилагането му;</w:t>
      </w:r>
    </w:p>
    <w:p w:rsidR="006F6414" w:rsidRDefault="006F6414" w:rsidP="00F23F65">
      <w:pPr>
        <w:spacing w:after="0" w:line="240" w:lineRule="auto"/>
        <w:ind w:firstLine="851"/>
        <w:jc w:val="both"/>
        <w:divId w:val="535049406"/>
        <w:rPr>
          <w:rFonts w:ascii="Times New Roman" w:eastAsia="Times New Roman" w:hAnsi="Times New Roman" w:cs="Times New Roman"/>
          <w:sz w:val="24"/>
          <w:szCs w:val="24"/>
        </w:rPr>
      </w:pPr>
      <w:r>
        <w:rPr>
          <w:rFonts w:ascii="Times New Roman" w:eastAsia="Times New Roman" w:hAnsi="Times New Roman" w:cs="Times New Roman"/>
          <w:sz w:val="24"/>
          <w:szCs w:val="24"/>
        </w:rPr>
        <w:t>3. липсва необходимата финансова, кадрова или информационна обезпеченост на пенсионноосигурителното дружество;</w:t>
      </w:r>
    </w:p>
    <w:p w:rsidR="006F6414" w:rsidRDefault="006F6414" w:rsidP="00F23F65">
      <w:pPr>
        <w:spacing w:after="0" w:line="240" w:lineRule="auto"/>
        <w:ind w:firstLine="851"/>
        <w:jc w:val="both"/>
        <w:divId w:val="1766801412"/>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92 от 2017 г., в сила от 18.11.2018 г.) в сила е приложена на дружеството принудителна административна мярка по чл. 344, ал. 2, т. 1, 5, 11, 12 или 17.</w:t>
      </w:r>
    </w:p>
    <w:p w:rsidR="006F6414" w:rsidRDefault="006F6414" w:rsidP="00F23F65">
      <w:pPr>
        <w:spacing w:after="0" w:line="240" w:lineRule="auto"/>
        <w:ind w:firstLine="851"/>
        <w:jc w:val="both"/>
        <w:divId w:val="1725180427"/>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56 от 2006 г., в сила от 01.01.2007 г.) В случай на отказ пенсионноосигурителното дружество може да направи ново искане за получаване на разрешение за управление на фонд за допълнително доброволно пенсионно осигуряване или фонд за допълнително доброволно пенсионно осигуряване по професионални схеми не по-рано от 6 месеца от датата на отказа.</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Вписване в съда</w:t>
      </w:r>
    </w:p>
    <w:p w:rsidR="006F6414" w:rsidRDefault="006F6414" w:rsidP="00F23F65">
      <w:pPr>
        <w:spacing w:after="0" w:line="240" w:lineRule="auto"/>
        <w:ind w:firstLine="851"/>
        <w:jc w:val="both"/>
        <w:divId w:val="50539555"/>
        <w:rPr>
          <w:rFonts w:ascii="Times New Roman" w:eastAsia="Times New Roman" w:hAnsi="Times New Roman" w:cs="Times New Roman"/>
          <w:sz w:val="24"/>
          <w:szCs w:val="24"/>
        </w:rPr>
      </w:pPr>
      <w:r>
        <w:rPr>
          <w:rFonts w:ascii="Times New Roman" w:eastAsia="Times New Roman" w:hAnsi="Times New Roman" w:cs="Times New Roman"/>
          <w:sz w:val="24"/>
          <w:szCs w:val="24"/>
        </w:rPr>
        <w:t>Чл. 221. (Нов - ДВ, бр. 67 от 2003 г.) (1) (Доп. - ДВ, бр. 56 от 2006 г., в сила от 01.01.2007 г., изм. - ДВ, бр. 92 от 2017 г., в сила от 18.11.2018 г.) Окръжният съд по седалището на фонда за допълнително доброволно пенсионно осигуряване или фонд за допълнително доброволно пенсионно осигуряване по професионални схеми вписва в регистъра си фонда, ако пенсионноосигурителното дружество е подало заявление за вписване в 6-месечен срок от получаване на разрешението от комисията.</w:t>
      </w:r>
    </w:p>
    <w:p w:rsidR="006F6414" w:rsidRDefault="006F6414" w:rsidP="00F23F65">
      <w:pPr>
        <w:spacing w:after="0" w:line="240" w:lineRule="auto"/>
        <w:ind w:firstLine="851"/>
        <w:jc w:val="both"/>
        <w:divId w:val="1411266563"/>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Заявлението за вписване в съда съдържа:</w:t>
      </w:r>
    </w:p>
    <w:p w:rsidR="006F6414" w:rsidRDefault="006F6414" w:rsidP="00F23F65">
      <w:pPr>
        <w:spacing w:after="0" w:line="240" w:lineRule="auto"/>
        <w:ind w:firstLine="851"/>
        <w:jc w:val="both"/>
        <w:divId w:val="1568950815"/>
        <w:rPr>
          <w:rFonts w:ascii="Times New Roman" w:eastAsia="Times New Roman" w:hAnsi="Times New Roman" w:cs="Times New Roman"/>
          <w:sz w:val="24"/>
          <w:szCs w:val="24"/>
        </w:rPr>
      </w:pPr>
      <w:r>
        <w:rPr>
          <w:rFonts w:ascii="Times New Roman" w:eastAsia="Times New Roman" w:hAnsi="Times New Roman" w:cs="Times New Roman"/>
          <w:sz w:val="24"/>
          <w:szCs w:val="24"/>
        </w:rPr>
        <w:t>1. наименованието, седалището и адреса на управление на пенсионноосигурителното дружество;</w:t>
      </w:r>
    </w:p>
    <w:p w:rsidR="006F6414" w:rsidRDefault="006F6414" w:rsidP="00F23F65">
      <w:pPr>
        <w:spacing w:after="0" w:line="240" w:lineRule="auto"/>
        <w:ind w:firstLine="851"/>
        <w:jc w:val="both"/>
        <w:divId w:val="579215104"/>
        <w:rPr>
          <w:rFonts w:ascii="Times New Roman" w:eastAsia="Times New Roman" w:hAnsi="Times New Roman" w:cs="Times New Roman"/>
          <w:sz w:val="24"/>
          <w:szCs w:val="24"/>
        </w:rPr>
      </w:pPr>
      <w:r>
        <w:rPr>
          <w:rFonts w:ascii="Times New Roman" w:eastAsia="Times New Roman" w:hAnsi="Times New Roman" w:cs="Times New Roman"/>
          <w:sz w:val="24"/>
          <w:szCs w:val="24"/>
        </w:rPr>
        <w:t>2. наименованието на пенсионния фонд;</w:t>
      </w:r>
    </w:p>
    <w:p w:rsidR="006F6414" w:rsidRDefault="006F6414" w:rsidP="00F23F65">
      <w:pPr>
        <w:spacing w:after="0" w:line="240" w:lineRule="auto"/>
        <w:ind w:firstLine="851"/>
        <w:jc w:val="both"/>
        <w:divId w:val="1547133643"/>
        <w:rPr>
          <w:rFonts w:ascii="Times New Roman" w:eastAsia="Times New Roman" w:hAnsi="Times New Roman" w:cs="Times New Roman"/>
          <w:sz w:val="24"/>
          <w:szCs w:val="24"/>
        </w:rPr>
      </w:pPr>
      <w:r>
        <w:rPr>
          <w:rFonts w:ascii="Times New Roman" w:eastAsia="Times New Roman" w:hAnsi="Times New Roman" w:cs="Times New Roman"/>
          <w:sz w:val="24"/>
          <w:szCs w:val="24"/>
        </w:rPr>
        <w:t>3. трите имена и единния граждански номер на лицата, които управляват и представляват пенсионноосигурителното дружество.</w:t>
      </w:r>
    </w:p>
    <w:p w:rsidR="006F6414" w:rsidRDefault="006F6414" w:rsidP="00F23F65">
      <w:pPr>
        <w:spacing w:after="0" w:line="240" w:lineRule="auto"/>
        <w:ind w:firstLine="851"/>
        <w:jc w:val="both"/>
        <w:divId w:val="1027485484"/>
        <w:rPr>
          <w:rFonts w:ascii="Times New Roman" w:eastAsia="Times New Roman" w:hAnsi="Times New Roman" w:cs="Times New Roman"/>
          <w:sz w:val="24"/>
          <w:szCs w:val="24"/>
        </w:rPr>
      </w:pPr>
      <w:r>
        <w:rPr>
          <w:rFonts w:ascii="Times New Roman" w:eastAsia="Times New Roman" w:hAnsi="Times New Roman" w:cs="Times New Roman"/>
          <w:sz w:val="24"/>
          <w:szCs w:val="24"/>
        </w:rPr>
        <w:t>(3) Към заявлението по ал. 2 се прилагат:</w:t>
      </w:r>
    </w:p>
    <w:p w:rsidR="006F6414" w:rsidRDefault="006F6414" w:rsidP="00F23F65">
      <w:pPr>
        <w:spacing w:after="0" w:line="240" w:lineRule="auto"/>
        <w:ind w:firstLine="851"/>
        <w:jc w:val="both"/>
        <w:divId w:val="820001162"/>
        <w:rPr>
          <w:rFonts w:ascii="Times New Roman" w:eastAsia="Times New Roman" w:hAnsi="Times New Roman" w:cs="Times New Roman"/>
          <w:sz w:val="24"/>
          <w:szCs w:val="24"/>
        </w:rPr>
      </w:pPr>
      <w:r>
        <w:rPr>
          <w:rFonts w:ascii="Times New Roman" w:eastAsia="Times New Roman" w:hAnsi="Times New Roman" w:cs="Times New Roman"/>
          <w:sz w:val="24"/>
          <w:szCs w:val="24"/>
        </w:rPr>
        <w:t>1. заверен препис на лицензията на пенсионноосигурителното дружество за извършване на дейност по допълнително пенсионно осигуряване;</w:t>
      </w:r>
    </w:p>
    <w:p w:rsidR="006F6414" w:rsidRDefault="006F6414" w:rsidP="00F23F65">
      <w:pPr>
        <w:spacing w:after="0" w:line="240" w:lineRule="auto"/>
        <w:ind w:firstLine="851"/>
        <w:jc w:val="both"/>
        <w:divId w:val="1968703280"/>
        <w:rPr>
          <w:rFonts w:ascii="Times New Roman" w:eastAsia="Times New Roman" w:hAnsi="Times New Roman" w:cs="Times New Roman"/>
          <w:sz w:val="24"/>
          <w:szCs w:val="24"/>
        </w:rPr>
      </w:pPr>
      <w:r>
        <w:rPr>
          <w:rFonts w:ascii="Times New Roman" w:eastAsia="Times New Roman" w:hAnsi="Times New Roman" w:cs="Times New Roman"/>
          <w:sz w:val="24"/>
          <w:szCs w:val="24"/>
        </w:rPr>
        <w:t>2. уставът на пенсионноосигурителното дружество;</w:t>
      </w:r>
    </w:p>
    <w:p w:rsidR="006F6414" w:rsidRDefault="006F6414" w:rsidP="00F23F65">
      <w:pPr>
        <w:spacing w:after="0" w:line="240" w:lineRule="auto"/>
        <w:ind w:firstLine="851"/>
        <w:jc w:val="both"/>
        <w:divId w:val="1067653064"/>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34 от 2006 г., в сила от 01.01.2008 г.) актуално удостоверение за вписването в търговския регистър на пенсионноосигурителното дружество;</w:t>
      </w:r>
    </w:p>
    <w:p w:rsidR="006F6414" w:rsidRDefault="006F6414" w:rsidP="00F23F65">
      <w:pPr>
        <w:spacing w:after="0" w:line="240" w:lineRule="auto"/>
        <w:ind w:firstLine="851"/>
        <w:jc w:val="both"/>
        <w:divId w:val="1559634316"/>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56 от 2006 г., в сила от 01.01.2007 г.) решението на общото събрание на пенсионноосигурителното дружество за учредяване на фонд за допълнително доброволно пенсионно осигуряване или фонд за допълнително доброволно пенсионно осигуряване по професионални схеми;</w:t>
      </w:r>
    </w:p>
    <w:p w:rsidR="006F6414" w:rsidRDefault="006F6414" w:rsidP="00F23F65">
      <w:pPr>
        <w:spacing w:after="0" w:line="240" w:lineRule="auto"/>
        <w:ind w:firstLine="851"/>
        <w:jc w:val="both"/>
        <w:divId w:val="194580461"/>
        <w:rPr>
          <w:rFonts w:ascii="Times New Roman" w:eastAsia="Times New Roman" w:hAnsi="Times New Roman" w:cs="Times New Roman"/>
          <w:sz w:val="24"/>
          <w:szCs w:val="24"/>
        </w:rPr>
      </w:pPr>
      <w:r>
        <w:rPr>
          <w:rFonts w:ascii="Times New Roman" w:eastAsia="Times New Roman" w:hAnsi="Times New Roman" w:cs="Times New Roman"/>
          <w:sz w:val="24"/>
          <w:szCs w:val="24"/>
        </w:rPr>
        <w:t>5. (доп. - ДВ, бр. 56 от 2006 г., в сила от 01.01.2007 г.) правилникът за организацията и дейността на фонда за допълнително пенсионно осигуряване или на фонда за допълнително доброволно пенсионно осигуряване по професионални схеми;</w:t>
      </w:r>
    </w:p>
    <w:p w:rsidR="006F6414" w:rsidRDefault="006F6414" w:rsidP="00F23F65">
      <w:pPr>
        <w:spacing w:after="0" w:line="240" w:lineRule="auto"/>
        <w:ind w:firstLine="851"/>
        <w:jc w:val="both"/>
        <w:divId w:val="177699892"/>
        <w:rPr>
          <w:rFonts w:ascii="Times New Roman" w:eastAsia="Times New Roman" w:hAnsi="Times New Roman" w:cs="Times New Roman"/>
          <w:sz w:val="24"/>
          <w:szCs w:val="24"/>
        </w:rPr>
      </w:pPr>
      <w:r>
        <w:rPr>
          <w:rFonts w:ascii="Times New Roman" w:eastAsia="Times New Roman" w:hAnsi="Times New Roman" w:cs="Times New Roman"/>
          <w:sz w:val="24"/>
          <w:szCs w:val="24"/>
        </w:rPr>
        <w:t>6. (доп. - ДВ, бр. 56 от 2006 г., в сила от 01.01.2007 г., изм. - ДВ, бр. 92 от 2017 г., в сила от 18.11.2018 г.) разрешението на комисията за управление на фонд за допълнително доброволно пенсионно осигуряване или фонд за допълнително доброволно пенсионно осигуряване по професионални схеми.</w:t>
      </w:r>
    </w:p>
    <w:p w:rsidR="006F6414" w:rsidRDefault="006F6414" w:rsidP="00F23F65">
      <w:pPr>
        <w:spacing w:after="0" w:line="240" w:lineRule="auto"/>
        <w:ind w:firstLine="851"/>
        <w:jc w:val="both"/>
        <w:divId w:val="210510287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(Доп. - ДВ, бр. 56 от 2006 г., в сила от 01.01.2007 г.) В регистъра на окръжния съд се вписват наименованието на фонда за допълнително доброволно пенсионно </w:t>
      </w:r>
      <w:r>
        <w:rPr>
          <w:rFonts w:ascii="Times New Roman" w:eastAsia="Times New Roman" w:hAnsi="Times New Roman" w:cs="Times New Roman"/>
          <w:sz w:val="24"/>
          <w:szCs w:val="24"/>
        </w:rPr>
        <w:lastRenderedPageBreak/>
        <w:t>осигуряване или на фонда за допълнително доброволно пенсионно осигуряване по професионални схеми; наименованието, седалището и адресът на управление на пенсионноосигурителното дружество, учредило фонда; начинът на представляване на пенсионноосигурителното дружество.</w:t>
      </w:r>
    </w:p>
    <w:p w:rsidR="006F6414" w:rsidRDefault="006F6414" w:rsidP="00F23F65">
      <w:pPr>
        <w:spacing w:after="0" w:line="240" w:lineRule="auto"/>
        <w:ind w:firstLine="851"/>
        <w:jc w:val="both"/>
        <w:divId w:val="278878456"/>
        <w:rPr>
          <w:rFonts w:ascii="Times New Roman" w:eastAsia="Times New Roman" w:hAnsi="Times New Roman" w:cs="Times New Roman"/>
          <w:sz w:val="24"/>
          <w:szCs w:val="24"/>
        </w:rPr>
      </w:pPr>
      <w:r>
        <w:rPr>
          <w:rFonts w:ascii="Times New Roman" w:eastAsia="Times New Roman" w:hAnsi="Times New Roman" w:cs="Times New Roman"/>
          <w:sz w:val="24"/>
          <w:szCs w:val="24"/>
        </w:rPr>
        <w:t>(5) (Доп. - ДВ, бр. 56 от 2006 г., в сила от 01.01.2007 г.) Фондът за допълнително доброволно пенсионно осигуряване или фондът за допълнително доброволно пенсионно осигуряване по професионални схеми възниква като юридическо лице от деня на вписването в регистъра на съда.</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Срок за произнасяне на съда</w:t>
      </w:r>
    </w:p>
    <w:p w:rsidR="006F6414" w:rsidRDefault="006F6414" w:rsidP="00F23F65">
      <w:pPr>
        <w:spacing w:after="0" w:line="240" w:lineRule="auto"/>
        <w:ind w:firstLine="851"/>
        <w:jc w:val="both"/>
        <w:divId w:val="885920156"/>
        <w:rPr>
          <w:rFonts w:ascii="Times New Roman" w:eastAsia="Times New Roman" w:hAnsi="Times New Roman" w:cs="Times New Roman"/>
          <w:sz w:val="24"/>
          <w:szCs w:val="24"/>
        </w:rPr>
      </w:pPr>
      <w:r>
        <w:rPr>
          <w:rFonts w:ascii="Times New Roman" w:eastAsia="Times New Roman" w:hAnsi="Times New Roman" w:cs="Times New Roman"/>
          <w:sz w:val="24"/>
          <w:szCs w:val="24"/>
        </w:rPr>
        <w:t>Чл. 222. (Нов - ДВ, бр. 67 от 2003 г., доп. - ДВ, бр. 56 от 2006 г., в сила от 01.01.2007 г.) Съдът разглежда заявлението за вписване на фонд за допълнително доброволно пенсионно осигуряване или фонд за допълнително доброволно пенсионно осигуряване по професионални схеми в 14-дневен срок от датата на подаването му.</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Представяне на препис от съдебното решение</w:t>
      </w:r>
    </w:p>
    <w:p w:rsidR="006F6414" w:rsidRDefault="006F6414" w:rsidP="00F23F65">
      <w:pPr>
        <w:spacing w:after="0" w:line="240" w:lineRule="auto"/>
        <w:ind w:firstLine="851"/>
        <w:jc w:val="both"/>
        <w:divId w:val="706223355"/>
        <w:rPr>
          <w:rFonts w:ascii="Times New Roman" w:eastAsia="Times New Roman" w:hAnsi="Times New Roman" w:cs="Times New Roman"/>
          <w:sz w:val="24"/>
          <w:szCs w:val="24"/>
        </w:rPr>
      </w:pPr>
      <w:r>
        <w:rPr>
          <w:rFonts w:ascii="Times New Roman" w:eastAsia="Times New Roman" w:hAnsi="Times New Roman" w:cs="Times New Roman"/>
          <w:sz w:val="24"/>
          <w:szCs w:val="24"/>
        </w:rPr>
        <w:t>Чл. 223. (Нов - ДВ, бр. 67 от 2003 г., доп. - ДВ, бр. 56 от 2006 г., в сила от 01.01.2007 г.) Пенсионноосигурителното дружество е длъжно да представи на комисията заверен препис от съдебното решение за вписване на фонд за допълнително доброволно пенсионно осигуряване или фонд за допълнително доброволно пенсионно осигуряване по професионални схеми в 7-дневен срок от получаването му.</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Отговорност за разходите по вписването</w:t>
      </w:r>
    </w:p>
    <w:p w:rsidR="006F6414" w:rsidRDefault="006F6414" w:rsidP="00F23F65">
      <w:pPr>
        <w:spacing w:after="0" w:line="240" w:lineRule="auto"/>
        <w:ind w:firstLine="851"/>
        <w:jc w:val="both"/>
        <w:divId w:val="1375541505"/>
        <w:rPr>
          <w:rFonts w:ascii="Times New Roman" w:eastAsia="Times New Roman" w:hAnsi="Times New Roman" w:cs="Times New Roman"/>
          <w:sz w:val="24"/>
          <w:szCs w:val="24"/>
        </w:rPr>
      </w:pPr>
      <w:r>
        <w:rPr>
          <w:rFonts w:ascii="Times New Roman" w:eastAsia="Times New Roman" w:hAnsi="Times New Roman" w:cs="Times New Roman"/>
          <w:sz w:val="24"/>
          <w:szCs w:val="24"/>
        </w:rPr>
        <w:t>Чл. 224. (Нов - ДВ, бр. 67 от 2003 г., доп. - ДВ, бр. 56 от 2006 г., в сила от 01.01.2007 г.) Всички разходи за учредяване, за получаване на разрешение за управление и за вписване на фонда за допълнително доброволно пенсионно осигуряване или фонд за допълнително доброволно пенсионно осигуряване по професионални схеми са за сметка на пенсионноосигурителното дружество.</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Отнемане на разрешението за управление на фонд</w:t>
      </w:r>
    </w:p>
    <w:p w:rsidR="006F6414" w:rsidRDefault="006F6414" w:rsidP="00F23F65">
      <w:pPr>
        <w:spacing w:after="0" w:line="240" w:lineRule="auto"/>
        <w:ind w:firstLine="851"/>
        <w:jc w:val="both"/>
        <w:divId w:val="954554149"/>
        <w:rPr>
          <w:rFonts w:ascii="Times New Roman" w:eastAsia="Times New Roman" w:hAnsi="Times New Roman" w:cs="Times New Roman"/>
          <w:sz w:val="24"/>
          <w:szCs w:val="24"/>
        </w:rPr>
      </w:pPr>
      <w:r>
        <w:rPr>
          <w:rFonts w:ascii="Times New Roman" w:eastAsia="Times New Roman" w:hAnsi="Times New Roman" w:cs="Times New Roman"/>
          <w:sz w:val="24"/>
          <w:szCs w:val="24"/>
        </w:rPr>
        <w:t>Чл. 225. (Нов - ДВ, бр. 67 от 2003 г.) (1) (Предишен текст на чл. 225, изм. - ДВ, бр. 56 от 2006 г., в сила от 01.01.2007 г., изм. - ДВ, бр. 92 от 2017 г., в сила от 18.11.2018 г.) Комисията отнема разрешението за управление на фонд за допълнително доброволно пенсионно осигуряване или фонд за допълнително доброволно пенсионно осигуряване по професионални схеми при:</w:t>
      </w:r>
    </w:p>
    <w:p w:rsidR="006F6414" w:rsidRDefault="006F6414" w:rsidP="00F23F65">
      <w:pPr>
        <w:spacing w:after="0" w:line="240" w:lineRule="auto"/>
        <w:ind w:firstLine="851"/>
        <w:jc w:val="both"/>
        <w:divId w:val="1168906061"/>
        <w:rPr>
          <w:rFonts w:ascii="Times New Roman" w:eastAsia="Times New Roman" w:hAnsi="Times New Roman" w:cs="Times New Roman"/>
          <w:sz w:val="24"/>
          <w:szCs w:val="24"/>
        </w:rPr>
      </w:pPr>
      <w:r>
        <w:rPr>
          <w:rFonts w:ascii="Times New Roman" w:eastAsia="Times New Roman" w:hAnsi="Times New Roman" w:cs="Times New Roman"/>
          <w:sz w:val="24"/>
          <w:szCs w:val="24"/>
        </w:rPr>
        <w:t>1. констатиране, че документите, послужили като основание за издаването на разрешението, съдържат неверни данни;</w:t>
      </w:r>
    </w:p>
    <w:p w:rsidR="006F6414" w:rsidRDefault="006F6414" w:rsidP="00F23F65">
      <w:pPr>
        <w:spacing w:after="0" w:line="240" w:lineRule="auto"/>
        <w:ind w:firstLine="851"/>
        <w:jc w:val="both"/>
        <w:divId w:val="207947169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56 от 2006 г., в сила от 01.01.2007 г.) неподаване на заявлението за вписване в съда в 6-месечен срок от получаване на разрешението за управление на фонд за допълнително доброволно пенсионно осигуряване или фонд за допълнително доброволно пенсионно осигуряване по професионални схеми;</w:t>
      </w:r>
    </w:p>
    <w:p w:rsidR="006F6414" w:rsidRDefault="006F6414" w:rsidP="00F23F65">
      <w:pPr>
        <w:spacing w:after="0" w:line="240" w:lineRule="auto"/>
        <w:ind w:firstLine="851"/>
        <w:jc w:val="both"/>
        <w:divId w:val="261762671"/>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преобразуване на пенсионноосигурително дружество, когато управлението на фонда преминава към друго пенсионноосигурително дружество;</w:t>
      </w:r>
    </w:p>
    <w:p w:rsidR="006F6414" w:rsidRDefault="006F6414" w:rsidP="00F23F65">
      <w:pPr>
        <w:spacing w:after="0" w:line="240" w:lineRule="auto"/>
        <w:ind w:firstLine="851"/>
        <w:jc w:val="both"/>
        <w:divId w:val="1700159788"/>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56 от 2006 г., в сила от 01.01.2007 г.) прекратяване на фонда поради вливане в или сливане с друг фонд за допълнително доброволно пенсионно осигуряване или фонд за допълнително доброволно пенсионно осигуряване по професионални схеми;</w:t>
      </w:r>
    </w:p>
    <w:p w:rsidR="006F6414" w:rsidRDefault="006F6414" w:rsidP="00F23F65">
      <w:pPr>
        <w:spacing w:after="0" w:line="240" w:lineRule="auto"/>
        <w:ind w:firstLine="851"/>
        <w:jc w:val="both"/>
        <w:divId w:val="2102213222"/>
        <w:rPr>
          <w:rFonts w:ascii="Times New Roman" w:eastAsia="Times New Roman" w:hAnsi="Times New Roman" w:cs="Times New Roman"/>
          <w:sz w:val="24"/>
          <w:szCs w:val="24"/>
        </w:rPr>
      </w:pPr>
      <w:r>
        <w:rPr>
          <w:rFonts w:ascii="Times New Roman" w:eastAsia="Times New Roman" w:hAnsi="Times New Roman" w:cs="Times New Roman"/>
          <w:sz w:val="24"/>
          <w:szCs w:val="24"/>
        </w:rPr>
        <w:t>5. наличие на реална и непосредствена заплаха за интересите на осигурените лица;</w:t>
      </w:r>
    </w:p>
    <w:p w:rsidR="006F6414" w:rsidRDefault="006F6414" w:rsidP="00F23F65">
      <w:pPr>
        <w:spacing w:after="0" w:line="240" w:lineRule="auto"/>
        <w:ind w:firstLine="851"/>
        <w:jc w:val="both"/>
        <w:divId w:val="174741193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отнемане на пенсионната лицензия на пенсионноосигурителното дружество, управляващо фонда.</w:t>
      </w:r>
    </w:p>
    <w:p w:rsidR="006F6414" w:rsidRDefault="006F6414" w:rsidP="00F23F65">
      <w:pPr>
        <w:spacing w:after="0" w:line="240" w:lineRule="auto"/>
        <w:ind w:firstLine="851"/>
        <w:jc w:val="both"/>
        <w:divId w:val="1696736080"/>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92 от 2017 г., в сила от 18.11.2018 г.) Комисията по предложение на заместник-председателя на комисията може да отнеме разрешението за управление на фонд за допълнително доброволно пенсионно осигуряване или на фонд за допълнително доброволно пенсионно осигуряване по професионални схеми при грубо нарушение или системни нарушения на този кодекс и на актовете по прилагането му при управлението на фонда.</w:t>
      </w:r>
    </w:p>
    <w:p w:rsidR="006F6414" w:rsidRDefault="006F6414" w:rsidP="00F23F65">
      <w:pPr>
        <w:spacing w:after="0" w:line="240" w:lineRule="auto"/>
        <w:ind w:firstLine="851"/>
        <w:jc w:val="both"/>
        <w:divId w:val="937521021"/>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56 от 2006 г., в сила от 01.01.2007 г., предишна ал. 2, изм. - ДВ, бр. 92 от 2017 г., в сила от 18.11.2018 г.) Комисията може да отнеме разрешението за управление на фонд за допълнително доброволно пенсионно осигуряване по професионални схеми и при системни нарушения на приложимото трудово и социално законодателство, нормативните изисквания, свързани с инвестиционната дейност и разкриването на информация.</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Задължения на пенсионноосигурителното дружество след отнемане на разрешението за управление на фонд за допълнително доброволно пенсионно осигуряване или фонд за допълнително доброволно пенсионно осигуряване по професионални схеми (Загл. доп. - ДВ, бр. 56 от 2006 г., в сила от 01.01.2007 г.)</w:t>
      </w:r>
    </w:p>
    <w:p w:rsidR="006F6414" w:rsidRDefault="006F6414" w:rsidP="00F23F65">
      <w:pPr>
        <w:spacing w:after="0" w:line="240" w:lineRule="auto"/>
        <w:ind w:firstLine="851"/>
        <w:jc w:val="both"/>
        <w:divId w:val="1221211440"/>
        <w:rPr>
          <w:rFonts w:ascii="Times New Roman" w:eastAsia="Times New Roman" w:hAnsi="Times New Roman" w:cs="Times New Roman"/>
          <w:sz w:val="24"/>
          <w:szCs w:val="24"/>
        </w:rPr>
      </w:pPr>
      <w:r>
        <w:rPr>
          <w:rFonts w:ascii="Times New Roman" w:eastAsia="Times New Roman" w:hAnsi="Times New Roman" w:cs="Times New Roman"/>
          <w:sz w:val="24"/>
          <w:szCs w:val="24"/>
        </w:rPr>
        <w:t>Чл. 226. (Нов - ДВ, бр. 67 от 2003 г.) (1) (Доп. - ДВ, бр. 56 от 2006 г., в сила от 01.01.2007 г.) След отнемане на разрешението за управление на фонд за допълнително доброволно пенсионно осигуряване или фонд за допълнително доброволно пенсионно осигуряване по професионални схеми пенсионноосигурителното дружество не може да сключва нови договори и да предлага нови условия за допълнително доброволно пенсионно осигуряване, както и да изменя условията, включително срока и размера на вноските по сключени осигурителни договори.</w:t>
      </w:r>
    </w:p>
    <w:p w:rsidR="006F6414" w:rsidRDefault="006F6414" w:rsidP="00F23F65">
      <w:pPr>
        <w:spacing w:after="0" w:line="240" w:lineRule="auto"/>
        <w:ind w:firstLine="851"/>
        <w:jc w:val="both"/>
        <w:divId w:val="462582140"/>
        <w:rPr>
          <w:rFonts w:ascii="Times New Roman" w:eastAsia="Times New Roman" w:hAnsi="Times New Roman" w:cs="Times New Roman"/>
          <w:sz w:val="24"/>
          <w:szCs w:val="24"/>
        </w:rPr>
      </w:pPr>
      <w:r>
        <w:rPr>
          <w:rFonts w:ascii="Times New Roman" w:eastAsia="Times New Roman" w:hAnsi="Times New Roman" w:cs="Times New Roman"/>
          <w:sz w:val="24"/>
          <w:szCs w:val="24"/>
        </w:rPr>
        <w:t>(2) Отнемането на разрешението не освобождава пенсионноосигурителното дружество от задълженията му по сключените договори.</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Задължение на комисията след отнемане на разрешение за управление на фонд за допълнително доброволно пенсионно осигуряване или фонд за допълнително доброволно пенсионно осигуряване по професионални схеми (Загл. доп. - ДВ, бр. 56 от 2006 г., в сила от 01.01.2007 г., изм. - ДВ, бр. 92 от 2017 г.)</w:t>
      </w:r>
    </w:p>
    <w:p w:rsidR="006F6414" w:rsidRDefault="006F6414" w:rsidP="00F23F65">
      <w:pPr>
        <w:spacing w:after="0" w:line="240" w:lineRule="auto"/>
        <w:ind w:firstLine="851"/>
        <w:jc w:val="both"/>
        <w:divId w:val="1055472287"/>
        <w:rPr>
          <w:rFonts w:ascii="Times New Roman" w:eastAsia="Times New Roman" w:hAnsi="Times New Roman" w:cs="Times New Roman"/>
          <w:sz w:val="24"/>
          <w:szCs w:val="24"/>
        </w:rPr>
      </w:pPr>
      <w:r>
        <w:rPr>
          <w:rFonts w:ascii="Times New Roman" w:eastAsia="Times New Roman" w:hAnsi="Times New Roman" w:cs="Times New Roman"/>
          <w:sz w:val="24"/>
          <w:szCs w:val="24"/>
        </w:rPr>
        <w:t>Чл. 227. (Нов - ДВ, бр. 67 от 2003 г., доп. - ДВ, бр. 56 от 2006 г., в сила от 01.01.2007 г., изм. - ДВ, бр. 92 от 2017 г.) Комисията изпраща съобщение за отнемането на разрешението за управление на фонд за допълнително доброволно пенсионно осигуряване или фонд за допълнително доброволно пенсионно осигуряване по професионални схеми до съда, извършил вписването, обнародва съобщението в "Държавен вестник" и го публикува най-малко в два централни всекидневника.</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Правилник за организацията и дейността на фонд за допълнително доброволно пенсионно осигуряване и фонд за допълнително доброволно пенсионно осигуряване по професионални схеми (Загл. доп. - ДВ, бр. 56 от 2006 г., в сила от 01.01.2007 г.)</w:t>
      </w:r>
    </w:p>
    <w:p w:rsidR="006F6414" w:rsidRDefault="006F6414" w:rsidP="00F23F65">
      <w:pPr>
        <w:spacing w:after="0" w:line="240" w:lineRule="auto"/>
        <w:ind w:firstLine="851"/>
        <w:jc w:val="both"/>
        <w:divId w:val="20100613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228. (Нов - ДВ, бр. 67 от 2003 г.) (1) (Изм. и доп. - ДВ, бр. 56 от 2006 г., в сила от 01.01.2007 г.) Правилникът за организацията и дейността на фонд за допълнително доброволно пенсионно осигуряване или на фонд за допълнително доброволно пенсионно </w:t>
      </w:r>
      <w:r>
        <w:rPr>
          <w:rFonts w:ascii="Times New Roman" w:eastAsia="Times New Roman" w:hAnsi="Times New Roman" w:cs="Times New Roman"/>
          <w:sz w:val="24"/>
          <w:szCs w:val="24"/>
        </w:rPr>
        <w:lastRenderedPageBreak/>
        <w:t>осигуряване по професионални схеми се приема от управителните органи на пенсионноосигурителното дружество.</w:t>
      </w:r>
    </w:p>
    <w:p w:rsidR="006F6414" w:rsidRDefault="006F6414" w:rsidP="00F23F65">
      <w:pPr>
        <w:spacing w:after="0" w:line="240" w:lineRule="auto"/>
        <w:ind w:firstLine="851"/>
        <w:jc w:val="both"/>
        <w:divId w:val="204258330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56 от 2006 г., в сила от 01.01.2007 г.) Правилникът за организацията и дейността на фонда за допълнително доброволно пенсионно осигуряване трябва да съдържа:</w:t>
      </w:r>
    </w:p>
    <w:p w:rsidR="006F6414" w:rsidRDefault="006F6414" w:rsidP="00F23F65">
      <w:pPr>
        <w:spacing w:after="0" w:line="240" w:lineRule="auto"/>
        <w:ind w:firstLine="851"/>
        <w:jc w:val="both"/>
        <w:divId w:val="1090279435"/>
        <w:rPr>
          <w:rFonts w:ascii="Times New Roman" w:eastAsia="Times New Roman" w:hAnsi="Times New Roman" w:cs="Times New Roman"/>
          <w:sz w:val="24"/>
          <w:szCs w:val="24"/>
        </w:rPr>
      </w:pPr>
      <w:r>
        <w:rPr>
          <w:rFonts w:ascii="Times New Roman" w:eastAsia="Times New Roman" w:hAnsi="Times New Roman" w:cs="Times New Roman"/>
          <w:sz w:val="24"/>
          <w:szCs w:val="24"/>
        </w:rPr>
        <w:t>1. наименованието на фонда;</w:t>
      </w:r>
    </w:p>
    <w:p w:rsidR="006F6414" w:rsidRDefault="006F6414" w:rsidP="00F23F65">
      <w:pPr>
        <w:spacing w:after="0" w:line="240" w:lineRule="auto"/>
        <w:ind w:firstLine="851"/>
        <w:jc w:val="both"/>
        <w:divId w:val="774835116"/>
        <w:rPr>
          <w:rFonts w:ascii="Times New Roman" w:eastAsia="Times New Roman" w:hAnsi="Times New Roman" w:cs="Times New Roman"/>
          <w:sz w:val="24"/>
          <w:szCs w:val="24"/>
        </w:rPr>
      </w:pPr>
      <w:r>
        <w:rPr>
          <w:rFonts w:ascii="Times New Roman" w:eastAsia="Times New Roman" w:hAnsi="Times New Roman" w:cs="Times New Roman"/>
          <w:sz w:val="24"/>
          <w:szCs w:val="24"/>
        </w:rPr>
        <w:t>2. наименованието, седалището и адреса на управление на пенсионноосигурителното дружество, което го управлява;</w:t>
      </w:r>
    </w:p>
    <w:p w:rsidR="006F6414" w:rsidRDefault="006F6414" w:rsidP="00F23F65">
      <w:pPr>
        <w:spacing w:after="0" w:line="240" w:lineRule="auto"/>
        <w:ind w:firstLine="851"/>
        <w:jc w:val="both"/>
        <w:divId w:val="1115514006"/>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92 от 2017 г., в сила от 01.04.2018 г.) условията за допълнително доброволно пенсионно осигуряване във фонда;</w:t>
      </w:r>
    </w:p>
    <w:p w:rsidR="006F6414" w:rsidRDefault="006F6414" w:rsidP="00F23F65">
      <w:pPr>
        <w:spacing w:after="0" w:line="240" w:lineRule="auto"/>
        <w:ind w:firstLine="851"/>
        <w:jc w:val="both"/>
        <w:divId w:val="2133206787"/>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92 от 2017 г., в сила от 01.04.2018 г.) условията и реда за сключване на осигурителни или пенсионни договори и договори за разсрочено изплащане, реда за измененията и допълненията в тях и условията за прекратяването им;</w:t>
      </w:r>
    </w:p>
    <w:p w:rsidR="006F6414" w:rsidRDefault="006F6414" w:rsidP="00F23F65">
      <w:pPr>
        <w:spacing w:after="0" w:line="240" w:lineRule="auto"/>
        <w:ind w:firstLine="851"/>
        <w:jc w:val="both"/>
        <w:divId w:val="895119342"/>
        <w:rPr>
          <w:rFonts w:ascii="Times New Roman" w:eastAsia="Times New Roman" w:hAnsi="Times New Roman" w:cs="Times New Roman"/>
          <w:sz w:val="24"/>
          <w:szCs w:val="24"/>
        </w:rPr>
      </w:pPr>
      <w:r>
        <w:rPr>
          <w:rFonts w:ascii="Times New Roman" w:eastAsia="Times New Roman" w:hAnsi="Times New Roman" w:cs="Times New Roman"/>
          <w:sz w:val="24"/>
          <w:szCs w:val="24"/>
        </w:rPr>
        <w:t>5. видовете пенсионни схеми и тяхното описание;</w:t>
      </w:r>
    </w:p>
    <w:p w:rsidR="006F6414" w:rsidRDefault="006F6414" w:rsidP="00F23F65">
      <w:pPr>
        <w:spacing w:after="0" w:line="240" w:lineRule="auto"/>
        <w:ind w:firstLine="851"/>
        <w:jc w:val="both"/>
        <w:divId w:val="916521923"/>
        <w:rPr>
          <w:rFonts w:ascii="Times New Roman" w:eastAsia="Times New Roman" w:hAnsi="Times New Roman" w:cs="Times New Roman"/>
          <w:sz w:val="24"/>
          <w:szCs w:val="24"/>
        </w:rPr>
      </w:pPr>
      <w:r>
        <w:rPr>
          <w:rFonts w:ascii="Times New Roman" w:eastAsia="Times New Roman" w:hAnsi="Times New Roman" w:cs="Times New Roman"/>
          <w:sz w:val="24"/>
          <w:szCs w:val="24"/>
        </w:rPr>
        <w:t>6. реда за набиране на осигурителни вноски;</w:t>
      </w:r>
    </w:p>
    <w:p w:rsidR="006F6414" w:rsidRDefault="006F6414" w:rsidP="00F23F65">
      <w:pPr>
        <w:spacing w:after="0" w:line="240" w:lineRule="auto"/>
        <w:ind w:firstLine="851"/>
        <w:jc w:val="both"/>
        <w:divId w:val="1175268152"/>
        <w:rPr>
          <w:rFonts w:ascii="Times New Roman" w:eastAsia="Times New Roman" w:hAnsi="Times New Roman" w:cs="Times New Roman"/>
          <w:sz w:val="24"/>
          <w:szCs w:val="24"/>
        </w:rPr>
      </w:pPr>
      <w:r>
        <w:rPr>
          <w:rFonts w:ascii="Times New Roman" w:eastAsia="Times New Roman" w:hAnsi="Times New Roman" w:cs="Times New Roman"/>
          <w:sz w:val="24"/>
          <w:szCs w:val="24"/>
        </w:rPr>
        <w:t>7. лицата, които имат право на наследствена пенсия;</w:t>
      </w:r>
    </w:p>
    <w:p w:rsidR="006F6414" w:rsidRDefault="006F6414" w:rsidP="00F23F65">
      <w:pPr>
        <w:spacing w:after="0" w:line="240" w:lineRule="auto"/>
        <w:ind w:firstLine="851"/>
        <w:jc w:val="both"/>
        <w:divId w:val="648359578"/>
        <w:rPr>
          <w:rFonts w:ascii="Times New Roman" w:eastAsia="Times New Roman" w:hAnsi="Times New Roman" w:cs="Times New Roman"/>
          <w:sz w:val="24"/>
          <w:szCs w:val="24"/>
        </w:rPr>
      </w:pPr>
      <w:r>
        <w:rPr>
          <w:rFonts w:ascii="Times New Roman" w:eastAsia="Times New Roman" w:hAnsi="Times New Roman" w:cs="Times New Roman"/>
          <w:sz w:val="24"/>
          <w:szCs w:val="24"/>
        </w:rPr>
        <w:t>8. условията и реда за водене на индивидуални партиди и за предоставяне на осигуреното лице на извлечения от тях;</w:t>
      </w:r>
    </w:p>
    <w:p w:rsidR="006F6414" w:rsidRDefault="006F6414" w:rsidP="00F23F65">
      <w:pPr>
        <w:spacing w:after="0" w:line="240" w:lineRule="auto"/>
        <w:ind w:firstLine="851"/>
        <w:jc w:val="both"/>
        <w:divId w:val="1316951218"/>
        <w:rPr>
          <w:rFonts w:ascii="Times New Roman" w:eastAsia="Times New Roman" w:hAnsi="Times New Roman" w:cs="Times New Roman"/>
          <w:sz w:val="24"/>
          <w:szCs w:val="24"/>
        </w:rPr>
      </w:pPr>
      <w:r>
        <w:rPr>
          <w:rFonts w:ascii="Times New Roman" w:eastAsia="Times New Roman" w:hAnsi="Times New Roman" w:cs="Times New Roman"/>
          <w:sz w:val="24"/>
          <w:szCs w:val="24"/>
        </w:rPr>
        <w:t>9. (изм. - ДВ, бр. 17 от 2006 г., изм. - ДВ, бр. 92 от 2017 г., в сила от 01.04.2018 г.) основните цели на инвестиционната политика на фонда;</w:t>
      </w:r>
    </w:p>
    <w:p w:rsidR="006F6414" w:rsidRDefault="006F6414" w:rsidP="00F23F65">
      <w:pPr>
        <w:spacing w:after="0" w:line="240" w:lineRule="auto"/>
        <w:ind w:firstLine="851"/>
        <w:jc w:val="both"/>
        <w:divId w:val="2011446316"/>
        <w:rPr>
          <w:rFonts w:ascii="Times New Roman" w:eastAsia="Times New Roman" w:hAnsi="Times New Roman" w:cs="Times New Roman"/>
          <w:sz w:val="24"/>
          <w:szCs w:val="24"/>
        </w:rPr>
      </w:pPr>
      <w:r>
        <w:rPr>
          <w:rFonts w:ascii="Times New Roman" w:eastAsia="Times New Roman" w:hAnsi="Times New Roman" w:cs="Times New Roman"/>
          <w:sz w:val="24"/>
          <w:szCs w:val="24"/>
        </w:rPr>
        <w:t>10. (нова - ДВ, бр. 17 от 2006 г., отм. - ДВ, бр. 92 от 2017 г., в сила от 01.04.2018 г.)</w:t>
      </w:r>
    </w:p>
    <w:p w:rsidR="006F6414" w:rsidRDefault="006F6414" w:rsidP="00F23F65">
      <w:pPr>
        <w:spacing w:after="0" w:line="240" w:lineRule="auto"/>
        <w:ind w:firstLine="851"/>
        <w:jc w:val="both"/>
        <w:divId w:val="1807232377"/>
        <w:rPr>
          <w:rFonts w:ascii="Times New Roman" w:eastAsia="Times New Roman" w:hAnsi="Times New Roman" w:cs="Times New Roman"/>
          <w:sz w:val="24"/>
          <w:szCs w:val="24"/>
        </w:rPr>
      </w:pPr>
      <w:r>
        <w:rPr>
          <w:rFonts w:ascii="Times New Roman" w:eastAsia="Times New Roman" w:hAnsi="Times New Roman" w:cs="Times New Roman"/>
          <w:sz w:val="24"/>
          <w:szCs w:val="24"/>
        </w:rPr>
        <w:t>11. (предишна т. 10 - ДВ, бр. 17 от 2006 г.) размера на таксите и удръжките, събирани от пенсионноосигурителното дружество;</w:t>
      </w:r>
    </w:p>
    <w:p w:rsidR="006F6414" w:rsidRDefault="006F6414" w:rsidP="00F23F65">
      <w:pPr>
        <w:spacing w:after="0" w:line="240" w:lineRule="auto"/>
        <w:ind w:firstLine="851"/>
        <w:jc w:val="both"/>
        <w:divId w:val="333186266"/>
        <w:rPr>
          <w:rFonts w:ascii="Times New Roman" w:eastAsia="Times New Roman" w:hAnsi="Times New Roman" w:cs="Times New Roman"/>
          <w:sz w:val="24"/>
          <w:szCs w:val="24"/>
        </w:rPr>
      </w:pPr>
      <w:r>
        <w:rPr>
          <w:rFonts w:ascii="Times New Roman" w:eastAsia="Times New Roman" w:hAnsi="Times New Roman" w:cs="Times New Roman"/>
          <w:sz w:val="24"/>
          <w:szCs w:val="24"/>
        </w:rPr>
        <w:t>12. (предишна т. 11 - ДВ, бр. 17 от 2006 г.) условията, реда и сроковете за изплащане на пенсиите и на еднократните или разсрочените плащания;</w:t>
      </w:r>
    </w:p>
    <w:p w:rsidR="006F6414" w:rsidRDefault="006F6414" w:rsidP="00F23F65">
      <w:pPr>
        <w:spacing w:after="0" w:line="240" w:lineRule="auto"/>
        <w:ind w:firstLine="851"/>
        <w:jc w:val="both"/>
        <w:divId w:val="926231758"/>
        <w:rPr>
          <w:rFonts w:ascii="Times New Roman" w:eastAsia="Times New Roman" w:hAnsi="Times New Roman" w:cs="Times New Roman"/>
          <w:sz w:val="24"/>
          <w:szCs w:val="24"/>
        </w:rPr>
      </w:pPr>
      <w:r>
        <w:rPr>
          <w:rFonts w:ascii="Times New Roman" w:eastAsia="Times New Roman" w:hAnsi="Times New Roman" w:cs="Times New Roman"/>
          <w:sz w:val="24"/>
          <w:szCs w:val="24"/>
        </w:rPr>
        <w:t>13. (предишна т. 12 - ДВ, бр. 17 от 2006 г., изм. - ДВ, бр. 92 от 2017 г., в сила от 01.04.2018 г.) условията, реда и сроковете за прехвърляне на натрупани средства от индивидуалната партида;</w:t>
      </w:r>
    </w:p>
    <w:p w:rsidR="006F6414" w:rsidRDefault="006F6414" w:rsidP="00F23F65">
      <w:pPr>
        <w:spacing w:after="0" w:line="240" w:lineRule="auto"/>
        <w:ind w:firstLine="851"/>
        <w:jc w:val="both"/>
        <w:divId w:val="1977828428"/>
        <w:rPr>
          <w:rFonts w:ascii="Times New Roman" w:eastAsia="Times New Roman" w:hAnsi="Times New Roman" w:cs="Times New Roman"/>
          <w:sz w:val="24"/>
          <w:szCs w:val="24"/>
        </w:rPr>
      </w:pPr>
      <w:r>
        <w:rPr>
          <w:rFonts w:ascii="Times New Roman" w:eastAsia="Times New Roman" w:hAnsi="Times New Roman" w:cs="Times New Roman"/>
          <w:sz w:val="24"/>
          <w:szCs w:val="24"/>
        </w:rPr>
        <w:t>14. (предишна т. 13 - ДВ, бр. 17 от 2006 г.) условията и реда за извършване на изменения и допълнения в правилника;</w:t>
      </w:r>
    </w:p>
    <w:p w:rsidR="006F6414" w:rsidRDefault="006F6414" w:rsidP="00F23F65">
      <w:pPr>
        <w:spacing w:after="0" w:line="240" w:lineRule="auto"/>
        <w:ind w:firstLine="851"/>
        <w:jc w:val="both"/>
        <w:divId w:val="851844044"/>
        <w:rPr>
          <w:rFonts w:ascii="Times New Roman" w:eastAsia="Times New Roman" w:hAnsi="Times New Roman" w:cs="Times New Roman"/>
          <w:sz w:val="24"/>
          <w:szCs w:val="24"/>
        </w:rPr>
      </w:pPr>
      <w:r>
        <w:rPr>
          <w:rFonts w:ascii="Times New Roman" w:eastAsia="Times New Roman" w:hAnsi="Times New Roman" w:cs="Times New Roman"/>
          <w:sz w:val="24"/>
          <w:szCs w:val="24"/>
        </w:rPr>
        <w:t>15. (предишна т. 14 - ДВ, бр. 17 от 2006 г.) изрично упоменаване на начина и реда за обяви и съобщения, свързани с дейността на пенсионния фонд;</w:t>
      </w:r>
    </w:p>
    <w:p w:rsidR="006F6414" w:rsidRDefault="006F6414" w:rsidP="00F23F65">
      <w:pPr>
        <w:spacing w:after="0" w:line="240" w:lineRule="auto"/>
        <w:ind w:firstLine="851"/>
        <w:jc w:val="both"/>
        <w:divId w:val="20908667"/>
        <w:rPr>
          <w:rFonts w:ascii="Times New Roman" w:eastAsia="Times New Roman" w:hAnsi="Times New Roman" w:cs="Times New Roman"/>
          <w:sz w:val="24"/>
          <w:szCs w:val="24"/>
        </w:rPr>
      </w:pPr>
      <w:r>
        <w:rPr>
          <w:rFonts w:ascii="Times New Roman" w:eastAsia="Times New Roman" w:hAnsi="Times New Roman" w:cs="Times New Roman"/>
          <w:sz w:val="24"/>
          <w:szCs w:val="24"/>
        </w:rPr>
        <w:t>16. (предишна т. 15 - ДВ, бр. 17 от 2006 г.) методите и периодичността на оценка на активите на фонда;</w:t>
      </w:r>
    </w:p>
    <w:p w:rsidR="006F6414" w:rsidRDefault="006F6414" w:rsidP="00F23F65">
      <w:pPr>
        <w:spacing w:after="0" w:line="240" w:lineRule="auto"/>
        <w:ind w:firstLine="851"/>
        <w:jc w:val="both"/>
        <w:divId w:val="159589475"/>
        <w:rPr>
          <w:rFonts w:ascii="Times New Roman" w:eastAsia="Times New Roman" w:hAnsi="Times New Roman" w:cs="Times New Roman"/>
          <w:sz w:val="24"/>
          <w:szCs w:val="24"/>
        </w:rPr>
      </w:pPr>
      <w:r>
        <w:rPr>
          <w:rFonts w:ascii="Times New Roman" w:eastAsia="Times New Roman" w:hAnsi="Times New Roman" w:cs="Times New Roman"/>
          <w:sz w:val="24"/>
          <w:szCs w:val="24"/>
        </w:rPr>
        <w:t>17. (предишна т. 16 - ДВ, бр. 17 от 2006 г., изм. - ДВ, бр. 92 от 2017 г., в сила от 01.04.2018 г.) правата и задълженията на пенсионноосигурителното дружество, на лицата по чл. 123г, на осигурените лица, на пенсионерите и на техните наследници, както и правата и задълженията на работодателите и на другите осигурители;</w:t>
      </w:r>
    </w:p>
    <w:p w:rsidR="006F6414" w:rsidRDefault="006F6414" w:rsidP="00F23F65">
      <w:pPr>
        <w:spacing w:after="0" w:line="240" w:lineRule="auto"/>
        <w:ind w:firstLine="851"/>
        <w:jc w:val="both"/>
        <w:divId w:val="1935242855"/>
        <w:rPr>
          <w:rFonts w:ascii="Times New Roman" w:eastAsia="Times New Roman" w:hAnsi="Times New Roman" w:cs="Times New Roman"/>
          <w:sz w:val="24"/>
          <w:szCs w:val="24"/>
        </w:rPr>
      </w:pPr>
      <w:r>
        <w:rPr>
          <w:rFonts w:ascii="Times New Roman" w:eastAsia="Times New Roman" w:hAnsi="Times New Roman" w:cs="Times New Roman"/>
          <w:sz w:val="24"/>
          <w:szCs w:val="24"/>
        </w:rPr>
        <w:t>18. (нова - ДВ, бр. 92 от 2017 г., в сила от 01.04.2018 г.) датите на приемането и на последващите изменения и допълнения в правилника, както и данни за решенията на комисията, с които са одобрени.</w:t>
      </w:r>
    </w:p>
    <w:p w:rsidR="006F6414" w:rsidRDefault="006F6414" w:rsidP="00F23F65">
      <w:pPr>
        <w:spacing w:after="0" w:line="240" w:lineRule="auto"/>
        <w:ind w:firstLine="851"/>
        <w:jc w:val="both"/>
        <w:divId w:val="1953321820"/>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56 от 2006 г., в сила от 01.01.2007 г.) Правилникът за организацията и дейността на фонда за допълнително доброволно пенсионно осигуряване по професионални схеми съдържа:</w:t>
      </w:r>
    </w:p>
    <w:p w:rsidR="006F6414" w:rsidRDefault="006F6414" w:rsidP="00F23F65">
      <w:pPr>
        <w:spacing w:after="0" w:line="240" w:lineRule="auto"/>
        <w:ind w:firstLine="851"/>
        <w:jc w:val="both"/>
        <w:divId w:val="205411027"/>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92 от 2017 г., в сила от 01.04.2018 г.) информацията по ал. 2, т. 1, 2, 4, 6, 8, 9, 12 - 15 и 18;</w:t>
      </w:r>
    </w:p>
    <w:p w:rsidR="006F6414" w:rsidRDefault="006F6414" w:rsidP="00F23F65">
      <w:pPr>
        <w:spacing w:after="0" w:line="240" w:lineRule="auto"/>
        <w:ind w:firstLine="851"/>
        <w:jc w:val="both"/>
        <w:divId w:val="26530641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реда и сроковете за изплащане на пенсиите и на еднократните или разсрочените плащания;</w:t>
      </w:r>
    </w:p>
    <w:p w:rsidR="006F6414" w:rsidRDefault="006F6414" w:rsidP="00F23F65">
      <w:pPr>
        <w:spacing w:after="0" w:line="240" w:lineRule="auto"/>
        <w:ind w:firstLine="851"/>
        <w:jc w:val="both"/>
        <w:divId w:val="1512059933"/>
        <w:rPr>
          <w:rFonts w:ascii="Times New Roman" w:eastAsia="Times New Roman" w:hAnsi="Times New Roman" w:cs="Times New Roman"/>
          <w:sz w:val="24"/>
          <w:szCs w:val="24"/>
        </w:rPr>
      </w:pPr>
      <w:r>
        <w:rPr>
          <w:rFonts w:ascii="Times New Roman" w:eastAsia="Times New Roman" w:hAnsi="Times New Roman" w:cs="Times New Roman"/>
          <w:sz w:val="24"/>
          <w:szCs w:val="24"/>
        </w:rPr>
        <w:t>3. правата и задълженията на пенсионноосигурителното дружество, осигурителите и осигурените.</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Изменение и допълнение на правилниците на фондовете за допълнително доброволно пенсионно осигуряване (Загл. изм. - ДВ, бр. 56 от 2006 г., в сила от 01.01.2007 г.)</w:t>
      </w:r>
    </w:p>
    <w:p w:rsidR="006F6414" w:rsidRDefault="006F6414" w:rsidP="00F23F65">
      <w:pPr>
        <w:spacing w:after="0" w:line="240" w:lineRule="auto"/>
        <w:ind w:firstLine="851"/>
        <w:jc w:val="both"/>
        <w:divId w:val="1664700291"/>
        <w:rPr>
          <w:rFonts w:ascii="Times New Roman" w:eastAsia="Times New Roman" w:hAnsi="Times New Roman" w:cs="Times New Roman"/>
          <w:sz w:val="24"/>
          <w:szCs w:val="24"/>
        </w:rPr>
      </w:pPr>
      <w:r>
        <w:rPr>
          <w:rFonts w:ascii="Times New Roman" w:eastAsia="Times New Roman" w:hAnsi="Times New Roman" w:cs="Times New Roman"/>
          <w:sz w:val="24"/>
          <w:szCs w:val="24"/>
        </w:rPr>
        <w:t>Чл. 229. (Нов - ДВ, бр. 67 от 2003 г.) (1) (Изм. - ДВ, бр. 56 от 2006 г., в сила от 01.01.2007 г., изм. и доп. - ДВ, бр. 92 от 2017 г., в сила от 18.11.2018 г.) Измененията и допълненията на правилниците по чл. 228, ал. 2 и 3 се одобряват от комисията по предложение на заместник-председателя на комисията.</w:t>
      </w:r>
    </w:p>
    <w:p w:rsidR="006F6414" w:rsidRDefault="006F6414" w:rsidP="00F23F65">
      <w:pPr>
        <w:spacing w:after="0" w:line="240" w:lineRule="auto"/>
        <w:ind w:firstLine="851"/>
        <w:jc w:val="both"/>
        <w:divId w:val="2091346174"/>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92 от 2017 г., в сила от 18.11.2018 г.) За одобряване на промени в правилника пенсионноосигурителното дружество подава до комисията заявление, към което прилага:</w:t>
      </w:r>
    </w:p>
    <w:p w:rsidR="006F6414" w:rsidRDefault="006F6414" w:rsidP="00F23F65">
      <w:pPr>
        <w:spacing w:after="0" w:line="240" w:lineRule="auto"/>
        <w:ind w:firstLine="851"/>
        <w:jc w:val="both"/>
        <w:divId w:val="2034990074"/>
        <w:rPr>
          <w:rFonts w:ascii="Times New Roman" w:eastAsia="Times New Roman" w:hAnsi="Times New Roman" w:cs="Times New Roman"/>
          <w:sz w:val="24"/>
          <w:szCs w:val="24"/>
        </w:rPr>
      </w:pPr>
      <w:r>
        <w:rPr>
          <w:rFonts w:ascii="Times New Roman" w:eastAsia="Times New Roman" w:hAnsi="Times New Roman" w:cs="Times New Roman"/>
          <w:sz w:val="24"/>
          <w:szCs w:val="24"/>
        </w:rPr>
        <w:t>1. решението на управителния орган за приемане на промените, като в него или в приложение към него детайлно са описани измененията и допълненията в конкретните текстове на правилника;</w:t>
      </w:r>
    </w:p>
    <w:p w:rsidR="006F6414" w:rsidRDefault="006F6414" w:rsidP="00F23F65">
      <w:pPr>
        <w:spacing w:after="0" w:line="240" w:lineRule="auto"/>
        <w:ind w:firstLine="851"/>
        <w:jc w:val="both"/>
        <w:divId w:val="1211770006"/>
        <w:rPr>
          <w:rFonts w:ascii="Times New Roman" w:eastAsia="Times New Roman" w:hAnsi="Times New Roman" w:cs="Times New Roman"/>
          <w:sz w:val="24"/>
          <w:szCs w:val="24"/>
        </w:rPr>
      </w:pPr>
      <w:r>
        <w:rPr>
          <w:rFonts w:ascii="Times New Roman" w:eastAsia="Times New Roman" w:hAnsi="Times New Roman" w:cs="Times New Roman"/>
          <w:sz w:val="24"/>
          <w:szCs w:val="24"/>
        </w:rPr>
        <w:t>2. заверен от лицето или от лицата, представляващи дружеството, екземпляр на правилника за организацията и дейността на съответния фонд с приетите в него промени, като след всяка промяна се посочва датата, на която е приета;</w:t>
      </w:r>
    </w:p>
    <w:p w:rsidR="006F6414" w:rsidRDefault="006F6414" w:rsidP="00F23F65">
      <w:pPr>
        <w:spacing w:after="0" w:line="240" w:lineRule="auto"/>
        <w:ind w:firstLine="851"/>
        <w:jc w:val="both"/>
        <w:divId w:val="622031850"/>
        <w:rPr>
          <w:rFonts w:ascii="Times New Roman" w:eastAsia="Times New Roman" w:hAnsi="Times New Roman" w:cs="Times New Roman"/>
          <w:sz w:val="24"/>
          <w:szCs w:val="24"/>
        </w:rPr>
      </w:pPr>
      <w:r>
        <w:rPr>
          <w:rFonts w:ascii="Times New Roman" w:eastAsia="Times New Roman" w:hAnsi="Times New Roman" w:cs="Times New Roman"/>
          <w:sz w:val="24"/>
          <w:szCs w:val="24"/>
        </w:rPr>
        <w:t>3. образци на осигурителните и пенсионните договори и на договорите за разсрочено изплащане, както и на другите вътрешни документи на дружеството, когато промените в правилника налагат изменения в тях.</w:t>
      </w:r>
    </w:p>
    <w:p w:rsidR="006F6414" w:rsidRDefault="006F6414" w:rsidP="00F23F65">
      <w:pPr>
        <w:spacing w:after="0" w:line="240" w:lineRule="auto"/>
        <w:ind w:firstLine="851"/>
        <w:jc w:val="both"/>
        <w:divId w:val="1996837915"/>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92 от 2017 г., в сила от 18.11.2018 г.) Заместник-председателят на комисията може да изисква коригиране, допълване или отстраняване на несъответствия в документите по ал. 2 и представянето на допълнителна информация, като определя срок за представянето им не по-дълъг от един месец.</w:t>
      </w:r>
    </w:p>
    <w:p w:rsidR="006F6414" w:rsidRDefault="006F6414" w:rsidP="00F23F65">
      <w:pPr>
        <w:spacing w:after="0" w:line="240" w:lineRule="auto"/>
        <w:ind w:firstLine="851"/>
        <w:jc w:val="both"/>
        <w:divId w:val="737362503"/>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92 от 2017 г., в сила от 18.11.2018 г.) Комисията се произнася в едномесечен срок от подаването на заявлението, а в случаите по ал. 2 - в едномесечен срок от представянето на съответните документи и информация. В случаите, когато изисканите документи или информация не са внесени, комисията се произнася в едномесечен срок от изтичането на определения срок за тяхното представяне. Заявителят се уведомява писмено за взетото решение в 7-дневен срок.</w:t>
      </w:r>
    </w:p>
    <w:p w:rsidR="006F6414" w:rsidRDefault="006F6414" w:rsidP="00F23F65">
      <w:pPr>
        <w:spacing w:after="0" w:line="240" w:lineRule="auto"/>
        <w:ind w:firstLine="851"/>
        <w:jc w:val="both"/>
        <w:divId w:val="768812785"/>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2, изм. и доп. - ДВ, бр. 92 от 2017 г., в сила от 18.11.2018 г.) Пенсионноосигурителното дружество уведомява осигурените лица и лицата по чл. 230, ал. 3, т. 2 - 4 и ал. 4, т. 1 за конкретните изменения и допълнения в правилника за организацията и дейността на пенсионния фонд лично или чрез публикация в два централни всекидневника в срок една седмица от получаване на разрешението на комисията.</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Необходими документи за регистриране на професионална схема</w:t>
      </w:r>
    </w:p>
    <w:p w:rsidR="006F6414" w:rsidRDefault="006F6414" w:rsidP="00F23F65">
      <w:pPr>
        <w:spacing w:after="0" w:line="240" w:lineRule="auto"/>
        <w:ind w:firstLine="851"/>
        <w:jc w:val="both"/>
        <w:divId w:val="1926841145"/>
        <w:rPr>
          <w:rFonts w:ascii="Times New Roman" w:eastAsia="Times New Roman" w:hAnsi="Times New Roman" w:cs="Times New Roman"/>
          <w:sz w:val="24"/>
          <w:szCs w:val="24"/>
        </w:rPr>
      </w:pPr>
      <w:r>
        <w:rPr>
          <w:rFonts w:ascii="Times New Roman" w:eastAsia="Times New Roman" w:hAnsi="Times New Roman" w:cs="Times New Roman"/>
          <w:sz w:val="24"/>
          <w:szCs w:val="24"/>
        </w:rPr>
        <w:t>Чл. 229а. (Нов - ДВ, бр. 56 от 2006 г., в сила от 01.01.2007 г.) (1) (Изм. - ДВ, бр. 92 от 2017 г., в сила от 18.11.2018 г.) Пенсионноосигурителното дружество, съответно чуждестранната институция, подава до комисията по утвърден от заместник-председателя на комисията образец писмено заявление за регистриране на професионална схема, към което се прилагат:</w:t>
      </w:r>
    </w:p>
    <w:p w:rsidR="006F6414" w:rsidRDefault="006F6414" w:rsidP="00F23F65">
      <w:pPr>
        <w:spacing w:after="0" w:line="240" w:lineRule="auto"/>
        <w:ind w:firstLine="851"/>
        <w:jc w:val="both"/>
        <w:divId w:val="202319355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препис-извлечение с условията на колективното споразумение, съответно на колективния трудов договор, свързани с професионалната схема;</w:t>
      </w:r>
    </w:p>
    <w:p w:rsidR="006F6414" w:rsidRDefault="006F6414" w:rsidP="00F23F65">
      <w:pPr>
        <w:spacing w:after="0" w:line="240" w:lineRule="auto"/>
        <w:ind w:firstLine="851"/>
        <w:jc w:val="both"/>
        <w:divId w:val="2048678172"/>
        <w:rPr>
          <w:rFonts w:ascii="Times New Roman" w:eastAsia="Times New Roman" w:hAnsi="Times New Roman" w:cs="Times New Roman"/>
          <w:sz w:val="24"/>
          <w:szCs w:val="24"/>
        </w:rPr>
      </w:pPr>
      <w:r>
        <w:rPr>
          <w:rFonts w:ascii="Times New Roman" w:eastAsia="Times New Roman" w:hAnsi="Times New Roman" w:cs="Times New Roman"/>
          <w:sz w:val="24"/>
          <w:szCs w:val="24"/>
        </w:rPr>
        <w:t>2. копие от осигурителния договор между предприятието осигурител и дружеството, съответно чуждестранната институция.</w:t>
      </w:r>
    </w:p>
    <w:p w:rsidR="006F6414" w:rsidRDefault="006F6414" w:rsidP="00F23F65">
      <w:pPr>
        <w:spacing w:after="0" w:line="240" w:lineRule="auto"/>
        <w:ind w:firstLine="851"/>
        <w:jc w:val="both"/>
        <w:divId w:val="878904776"/>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Заявлението по ал. 1 се подава в 10-дневен срок от сключване на осигурителния договор.</w:t>
      </w:r>
    </w:p>
    <w:p w:rsidR="006F6414" w:rsidRDefault="006F6414" w:rsidP="00F23F65">
      <w:pPr>
        <w:spacing w:after="0" w:line="240" w:lineRule="auto"/>
        <w:ind w:firstLine="851"/>
        <w:jc w:val="both"/>
        <w:divId w:val="1715693281"/>
        <w:rPr>
          <w:rFonts w:ascii="Times New Roman" w:eastAsia="Times New Roman" w:hAnsi="Times New Roman" w:cs="Times New Roman"/>
          <w:sz w:val="24"/>
          <w:szCs w:val="24"/>
        </w:rPr>
      </w:pPr>
      <w:r>
        <w:rPr>
          <w:rFonts w:ascii="Times New Roman" w:eastAsia="Times New Roman" w:hAnsi="Times New Roman" w:cs="Times New Roman"/>
          <w:sz w:val="24"/>
          <w:szCs w:val="24"/>
        </w:rPr>
        <w:t>(3) Заместник-председателят на комисията може да изисква и друга информация във връзка с документите по ал. 1 и да определя срок за представянето ѝ не по-дълъг от 14 дни.</w:t>
      </w:r>
    </w:p>
    <w:p w:rsidR="006F6414" w:rsidRDefault="006F6414" w:rsidP="00F23F65">
      <w:pPr>
        <w:spacing w:after="0" w:line="240" w:lineRule="auto"/>
        <w:ind w:firstLine="851"/>
        <w:jc w:val="both"/>
        <w:divId w:val="2010056128"/>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92 от 2017 г., в сила от 18.11.2018 г.) При всяка промяна на документите или обстоятелствата по ал. 1 пенсионноосигурителното дружество, съответно чуждестранната институция, уведомява комисията в 14-дневен срок от узнаване на промяната.</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Регистриране на професионална схема</w:t>
      </w:r>
    </w:p>
    <w:p w:rsidR="006F6414" w:rsidRDefault="006F6414" w:rsidP="00F23F65">
      <w:pPr>
        <w:spacing w:after="0" w:line="240" w:lineRule="auto"/>
        <w:ind w:firstLine="851"/>
        <w:jc w:val="both"/>
        <w:divId w:val="456066433"/>
        <w:rPr>
          <w:rFonts w:ascii="Times New Roman" w:eastAsia="Times New Roman" w:hAnsi="Times New Roman" w:cs="Times New Roman"/>
          <w:sz w:val="24"/>
          <w:szCs w:val="24"/>
        </w:rPr>
      </w:pPr>
      <w:r>
        <w:rPr>
          <w:rFonts w:ascii="Times New Roman" w:eastAsia="Times New Roman" w:hAnsi="Times New Roman" w:cs="Times New Roman"/>
          <w:sz w:val="24"/>
          <w:szCs w:val="24"/>
        </w:rPr>
        <w:t>Чл. 229б. (Нов - ДВ, бр. 56 от 2006 г., в сила от 01.01.2007 г.) (1) (Изм. - ДВ, бр. 92 от 2017 г., в сила от 18.11.2018 г.) В 7-дневен срок от представянето на заявлението по чл. 229а, ал. 1 или уведомяването по чл. 229а, ал. 4 комисията по предложение на заместник-председателя на комисията издава разпореждане за регистриране на професионалната схема в публичен регистър на професионалните схеми.</w:t>
      </w:r>
    </w:p>
    <w:p w:rsidR="006F6414" w:rsidRDefault="006F6414" w:rsidP="00F23F65">
      <w:pPr>
        <w:spacing w:after="0" w:line="240" w:lineRule="auto"/>
        <w:ind w:firstLine="851"/>
        <w:jc w:val="both"/>
        <w:divId w:val="1017538367"/>
        <w:rPr>
          <w:rFonts w:ascii="Times New Roman" w:eastAsia="Times New Roman" w:hAnsi="Times New Roman" w:cs="Times New Roman"/>
          <w:sz w:val="24"/>
          <w:szCs w:val="24"/>
        </w:rPr>
      </w:pPr>
      <w:r>
        <w:rPr>
          <w:rFonts w:ascii="Times New Roman" w:eastAsia="Times New Roman" w:hAnsi="Times New Roman" w:cs="Times New Roman"/>
          <w:sz w:val="24"/>
          <w:szCs w:val="24"/>
        </w:rPr>
        <w:t>(2) Комисията води публичен регистър на професионалните схеми, за които е издадено разпореждане по ал. 1. В регистъра се вписват:</w:t>
      </w:r>
    </w:p>
    <w:p w:rsidR="006F6414" w:rsidRDefault="006F6414" w:rsidP="00F23F65">
      <w:pPr>
        <w:spacing w:after="0" w:line="240" w:lineRule="auto"/>
        <w:ind w:firstLine="851"/>
        <w:jc w:val="both"/>
        <w:divId w:val="2133740703"/>
        <w:rPr>
          <w:rFonts w:ascii="Times New Roman" w:eastAsia="Times New Roman" w:hAnsi="Times New Roman" w:cs="Times New Roman"/>
          <w:sz w:val="24"/>
          <w:szCs w:val="24"/>
        </w:rPr>
      </w:pPr>
      <w:r>
        <w:rPr>
          <w:rFonts w:ascii="Times New Roman" w:eastAsia="Times New Roman" w:hAnsi="Times New Roman" w:cs="Times New Roman"/>
          <w:sz w:val="24"/>
          <w:szCs w:val="24"/>
        </w:rPr>
        <w:t>1. наименование, седалище и адрес на управление, търговска регистрация и единен идентификационен код на предприятието осигурител или съответните данни за чуждестранното предприятие осигурител;</w:t>
      </w:r>
    </w:p>
    <w:p w:rsidR="006F6414" w:rsidRDefault="006F6414" w:rsidP="00F23F65">
      <w:pPr>
        <w:spacing w:after="0" w:line="240" w:lineRule="auto"/>
        <w:ind w:firstLine="851"/>
        <w:jc w:val="both"/>
        <w:divId w:val="103814298"/>
        <w:rPr>
          <w:rFonts w:ascii="Times New Roman" w:eastAsia="Times New Roman" w:hAnsi="Times New Roman" w:cs="Times New Roman"/>
          <w:sz w:val="24"/>
          <w:szCs w:val="24"/>
        </w:rPr>
      </w:pPr>
      <w:r>
        <w:rPr>
          <w:rFonts w:ascii="Times New Roman" w:eastAsia="Times New Roman" w:hAnsi="Times New Roman" w:cs="Times New Roman"/>
          <w:sz w:val="24"/>
          <w:szCs w:val="24"/>
        </w:rPr>
        <w:t>2. наименование, седалище и адрес на управление, търговска регистрация, единен идентификационен код и номер на пенсионната лицензия на пенсионноосигурителното дружество или съответните данни за чуждестранната институция;</w:t>
      </w:r>
    </w:p>
    <w:p w:rsidR="006F6414" w:rsidRDefault="006F6414" w:rsidP="00F23F65">
      <w:pPr>
        <w:spacing w:after="0" w:line="240" w:lineRule="auto"/>
        <w:ind w:firstLine="851"/>
        <w:jc w:val="both"/>
        <w:divId w:val="1618100759"/>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12 от 2019 г.) данни за държавата членка, чието трудово и социално законодателство е приложимо към схемата, когато то е различно от българското.</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Дейност на пенсионноосигурително дружество в чужбина</w:t>
      </w:r>
    </w:p>
    <w:p w:rsidR="006F6414" w:rsidRDefault="006F6414" w:rsidP="00F23F65">
      <w:pPr>
        <w:spacing w:after="0" w:line="240" w:lineRule="auto"/>
        <w:ind w:firstLine="851"/>
        <w:jc w:val="both"/>
        <w:divId w:val="370036793"/>
        <w:rPr>
          <w:rFonts w:ascii="Times New Roman" w:eastAsia="Times New Roman" w:hAnsi="Times New Roman" w:cs="Times New Roman"/>
          <w:sz w:val="24"/>
          <w:szCs w:val="24"/>
        </w:rPr>
      </w:pPr>
      <w:r>
        <w:rPr>
          <w:rFonts w:ascii="Times New Roman" w:eastAsia="Times New Roman" w:hAnsi="Times New Roman" w:cs="Times New Roman"/>
          <w:sz w:val="24"/>
          <w:szCs w:val="24"/>
        </w:rPr>
        <w:t>Чл. 229в. (Нов - ДВ, бр. 56 от 2006 г., в сила от 01.01.2007 г.) (1) (Изм. - ДВ, бр. 92 от 2017 г., в сила от 18.11.2018 г., изм. - ДВ, бр. 12 от 2019 г.) Пенсионноосигурително дружество, управляващо фонд за допълнително доброволно пенсионно осигуряване по професионални схеми, може да упражнява дейност в чужбина, като сключи осигурителен договор за управление на професионална схема на предприятие осигурител, към която е приложимо трудовото и социалното законодателство на друга държава членка. Управлението на схемата се осъществява съгласно приложимото към осигуряването трудово и социално законодателство на другата държава членка и в рамките на издаденото от комисията разрешение за управление на фонд за допълнително доброволно пенсионно осигуряване по професионални схеми.</w:t>
      </w:r>
    </w:p>
    <w:p w:rsidR="006F6414" w:rsidRDefault="006F6414" w:rsidP="00F23F65">
      <w:pPr>
        <w:spacing w:after="0" w:line="240" w:lineRule="auto"/>
        <w:ind w:firstLine="851"/>
        <w:jc w:val="both"/>
        <w:divId w:val="75825788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92 от 2017 г., в сила от 18.11.2018 г.) Преди сключване на договора по ал. 1 пенсионноосигурителното дружество уведомява писмено комисията за:</w:t>
      </w:r>
    </w:p>
    <w:p w:rsidR="006F6414" w:rsidRDefault="006F6414" w:rsidP="00F23F65">
      <w:pPr>
        <w:spacing w:after="0" w:line="240" w:lineRule="auto"/>
        <w:ind w:firstLine="851"/>
        <w:jc w:val="both"/>
        <w:divId w:val="1478567658"/>
        <w:rPr>
          <w:rFonts w:ascii="Times New Roman" w:eastAsia="Times New Roman" w:hAnsi="Times New Roman" w:cs="Times New Roman"/>
          <w:sz w:val="24"/>
          <w:szCs w:val="24"/>
        </w:rPr>
      </w:pPr>
      <w:r>
        <w:rPr>
          <w:rFonts w:ascii="Times New Roman" w:eastAsia="Times New Roman" w:hAnsi="Times New Roman" w:cs="Times New Roman"/>
          <w:sz w:val="24"/>
          <w:szCs w:val="24"/>
        </w:rPr>
        <w:t>1. приемащата държава членка;</w:t>
      </w:r>
    </w:p>
    <w:p w:rsidR="006F6414" w:rsidRDefault="006F6414" w:rsidP="00F23F65">
      <w:pPr>
        <w:spacing w:after="0" w:line="240" w:lineRule="auto"/>
        <w:ind w:firstLine="851"/>
        <w:jc w:val="both"/>
        <w:divId w:val="1951931303"/>
        <w:rPr>
          <w:rFonts w:ascii="Times New Roman" w:eastAsia="Times New Roman" w:hAnsi="Times New Roman" w:cs="Times New Roman"/>
          <w:sz w:val="24"/>
          <w:szCs w:val="24"/>
        </w:rPr>
      </w:pPr>
      <w:r>
        <w:rPr>
          <w:rFonts w:ascii="Times New Roman" w:eastAsia="Times New Roman" w:hAnsi="Times New Roman" w:cs="Times New Roman"/>
          <w:sz w:val="24"/>
          <w:szCs w:val="24"/>
        </w:rPr>
        <w:t>2. наименованието и адреса на чуждестранното предприятие осигурител в приемащата държава членка;</w:t>
      </w:r>
    </w:p>
    <w:p w:rsidR="006F6414" w:rsidRDefault="006F6414" w:rsidP="00F23F65">
      <w:pPr>
        <w:spacing w:after="0" w:line="240" w:lineRule="auto"/>
        <w:ind w:firstLine="851"/>
        <w:jc w:val="both"/>
        <w:divId w:val="188201238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основните характеристики на професионалната схема, която ще се управлява от дружеството.</w:t>
      </w:r>
    </w:p>
    <w:p w:rsidR="006F6414" w:rsidRDefault="006F6414" w:rsidP="00F23F65">
      <w:pPr>
        <w:spacing w:after="0" w:line="240" w:lineRule="auto"/>
        <w:ind w:firstLine="851"/>
        <w:jc w:val="both"/>
        <w:divId w:val="596986914"/>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92 от 2017 г., в сила от 18.11.2018 г., изм. - ДВ, бр. 12 от 2019 г.) В срок до три месеца от получаване на уведомлението по ал. 2 с цялата необходима информация комисията:</w:t>
      </w:r>
    </w:p>
    <w:p w:rsidR="006F6414" w:rsidRDefault="006F6414" w:rsidP="00F23F65">
      <w:pPr>
        <w:spacing w:after="0" w:line="240" w:lineRule="auto"/>
        <w:ind w:firstLine="851"/>
        <w:jc w:val="both"/>
        <w:divId w:val="1618561795"/>
        <w:rPr>
          <w:rFonts w:ascii="Times New Roman" w:eastAsia="Times New Roman" w:hAnsi="Times New Roman" w:cs="Times New Roman"/>
          <w:sz w:val="24"/>
          <w:szCs w:val="24"/>
        </w:rPr>
      </w:pPr>
      <w:r>
        <w:rPr>
          <w:rFonts w:ascii="Times New Roman" w:eastAsia="Times New Roman" w:hAnsi="Times New Roman" w:cs="Times New Roman"/>
          <w:sz w:val="24"/>
          <w:szCs w:val="24"/>
        </w:rPr>
        <w:t>1. изпраща съдържащата се в него информация на компетентния надзорен орган в приемащата държава членка и уведомява незабавно за изпращането ѝ пенсионноосигурителното дружество, подало уведомлението, или</w:t>
      </w:r>
    </w:p>
    <w:p w:rsidR="006F6414" w:rsidRDefault="006F6414" w:rsidP="00F23F65">
      <w:pPr>
        <w:spacing w:after="0" w:line="240" w:lineRule="auto"/>
        <w:ind w:firstLine="851"/>
        <w:jc w:val="both"/>
        <w:divId w:val="1418747348"/>
        <w:rPr>
          <w:rFonts w:ascii="Times New Roman" w:eastAsia="Times New Roman" w:hAnsi="Times New Roman" w:cs="Times New Roman"/>
          <w:sz w:val="24"/>
          <w:szCs w:val="24"/>
        </w:rPr>
      </w:pPr>
      <w:r>
        <w:rPr>
          <w:rFonts w:ascii="Times New Roman" w:eastAsia="Times New Roman" w:hAnsi="Times New Roman" w:cs="Times New Roman"/>
          <w:sz w:val="24"/>
          <w:szCs w:val="24"/>
        </w:rPr>
        <w:t>2. се произнася с решение, с което забранява на пенсионноосигурителното дружество да сключи осигурителен договор по ал. 1.</w:t>
      </w:r>
    </w:p>
    <w:p w:rsidR="006F6414" w:rsidRDefault="006F6414" w:rsidP="00F23F65">
      <w:pPr>
        <w:spacing w:after="0" w:line="240" w:lineRule="auto"/>
        <w:ind w:firstLine="851"/>
        <w:jc w:val="both"/>
        <w:divId w:val="889197050"/>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92 от 2017 г., изм. - ДВ, бр. 12 от 2019 г.) Комисията постановява решение по ал. 3, т. 2, когато спрямо пенсионноосигурителното дружество са приложени принудителни административни мерки по чл. 344, ал. 2, т. 1, 5, 11, 12, 13, 16 и 17 или по друг начин административната структура или финансовото състояние на дружеството и/или фонда за допълнително доброволно пенсионно осигуряване по професионални схеми, или добрата репутация, или професионалната квалификация или опит на членовете на управителния орган на пенсионноосигурителното дружество и/или на лицата, които го управляват и представляват, са несъвместими с предлаганата дейност в чужбина.</w:t>
      </w:r>
    </w:p>
    <w:p w:rsidR="006F6414" w:rsidRDefault="006F6414" w:rsidP="00F23F65">
      <w:pPr>
        <w:spacing w:after="0" w:line="240" w:lineRule="auto"/>
        <w:ind w:firstLine="851"/>
        <w:jc w:val="both"/>
        <w:divId w:val="1068302692"/>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12 от 2019 г.) В случай че информацията от уведомлението по ал. 2 не бъде изпратена от комисията на компетентния надзорен орган на приемащата държава членка в срока по ал. 3, без да е постановено решение по ал. 3, т. 2, пенсионноосигурителното дружество не може да сключи осигурителен договор с чуждестранното предприятие осигурител. Неизпращането на информацията от уведомлението подлежи на обжалване в едномесечен срок от изтичане на срока по ал. 3 по реда на чл. 13, ал. 3 от Закона за Комисията за финансов надзор.</w:t>
      </w:r>
    </w:p>
    <w:p w:rsidR="006F6414" w:rsidRDefault="006F6414" w:rsidP="00F23F65">
      <w:pPr>
        <w:spacing w:after="0" w:line="240" w:lineRule="auto"/>
        <w:ind w:firstLine="851"/>
        <w:jc w:val="both"/>
        <w:divId w:val="1660230565"/>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92 от 2017 г., в сила от 18.11.2018 г., предишна ал. 5, изм. - ДВ, бр. 12 от 2019 г.) След получаване от компетентния надзорен орган на приемащата държава членка, чието трудово и социално законодателство е приложимо към схемата, на относимите разпоредби на трудовото и социалното законодателство на тази държава, както и всички приложими в случая разпоредби, свързани с разкриването на информация, комисията изпраща незабавно получената от компетентния надзорен орган информация на пенсионноосигурителното дружество.</w:t>
      </w:r>
    </w:p>
    <w:p w:rsidR="006F6414" w:rsidRDefault="006F6414" w:rsidP="00F23F65">
      <w:pPr>
        <w:spacing w:after="0" w:line="240" w:lineRule="auto"/>
        <w:ind w:firstLine="851"/>
        <w:jc w:val="both"/>
        <w:divId w:val="385640641"/>
        <w:rPr>
          <w:rFonts w:ascii="Times New Roman" w:eastAsia="Times New Roman" w:hAnsi="Times New Roman" w:cs="Times New Roman"/>
          <w:sz w:val="24"/>
          <w:szCs w:val="24"/>
        </w:rPr>
      </w:pPr>
      <w:r>
        <w:rPr>
          <w:rFonts w:ascii="Times New Roman" w:eastAsia="Times New Roman" w:hAnsi="Times New Roman" w:cs="Times New Roman"/>
          <w:sz w:val="24"/>
          <w:szCs w:val="24"/>
        </w:rPr>
        <w:t>(7) (Изм. - ДВ, бр. 92 от 2017 г., в сила от 18.11.2018 г., изм. - ДВ, бр. 15 от 2018 г., в сила от 16.02.2018 г., предишна ал. 6, изм. - ДВ, бр. 12 от 2019 г.) Пенсионноосигурителното дружество може да започне да управлява професионалната схема веднага след получаване на информацията по ал. 6, а в случай на неполучаването ѝ - след изтичането на срок от 6 седмици от получаване от компетентния надзорен орган на приемащата държава членка на информацията по ал. 3, т. 1. Дружеството уведомява комисията, в случай че започне да управлява професионалната схема, и периодично ѝ предоставя данни за управлението ѝ, включително когато е приложимо, доказателства, че вноските са внесени, както е планирано, и изследвания за съотношението между активите и пасивите.</w:t>
      </w:r>
    </w:p>
    <w:p w:rsidR="006F6414" w:rsidRDefault="006F6414" w:rsidP="00F23F65">
      <w:pPr>
        <w:spacing w:after="0" w:line="240" w:lineRule="auto"/>
        <w:ind w:firstLine="851"/>
        <w:jc w:val="both"/>
        <w:divId w:val="1653293291"/>
        <w:rPr>
          <w:rFonts w:ascii="Times New Roman" w:eastAsia="Times New Roman" w:hAnsi="Times New Roman" w:cs="Times New Roman"/>
          <w:sz w:val="24"/>
          <w:szCs w:val="24"/>
        </w:rPr>
      </w:pPr>
      <w:r>
        <w:rPr>
          <w:rFonts w:ascii="Times New Roman" w:eastAsia="Times New Roman" w:hAnsi="Times New Roman" w:cs="Times New Roman"/>
          <w:sz w:val="24"/>
          <w:szCs w:val="24"/>
        </w:rPr>
        <w:t>(8) (Предишна ал. 7, изм. - ДВ, бр. 12 от 2019 г.) Независимо от получаването на информацията по ал. 6 при управление на професионална схема пенсионноосигурителното дружество спазва относимите към осигуряването по тези схеми разпоредби на трудовото и социалното законодателство на другата държава членка, както и всички приложими разпоредби, свързани с разкриването на информация.</w:t>
      </w:r>
    </w:p>
    <w:p w:rsidR="006F6414" w:rsidRDefault="006F6414" w:rsidP="00F23F65">
      <w:pPr>
        <w:spacing w:after="0" w:line="240" w:lineRule="auto"/>
        <w:ind w:firstLine="851"/>
        <w:jc w:val="both"/>
        <w:divId w:val="36309212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 (Предишна ал. 8, изм. - ДВ, бр. 12 от 2019 г.) При дейност в чужбина пенсионноосигурителното дружество е длъжно да информира лицата, които ще бъдат осигурявани по професионалната схема, осигурените лица, пенсионерите и другите лица, които имат права по схемата, съгласно изискванията на законодателството на приемащата държава членка.</w:t>
      </w:r>
    </w:p>
    <w:p w:rsidR="006F6414" w:rsidRDefault="006F6414" w:rsidP="00F23F65">
      <w:pPr>
        <w:spacing w:after="0" w:line="240" w:lineRule="auto"/>
        <w:ind w:firstLine="851"/>
        <w:jc w:val="both"/>
        <w:divId w:val="1958560120"/>
        <w:rPr>
          <w:rFonts w:ascii="Times New Roman" w:eastAsia="Times New Roman" w:hAnsi="Times New Roman" w:cs="Times New Roman"/>
          <w:sz w:val="24"/>
          <w:szCs w:val="24"/>
        </w:rPr>
      </w:pPr>
      <w:r>
        <w:rPr>
          <w:rFonts w:ascii="Times New Roman" w:eastAsia="Times New Roman" w:hAnsi="Times New Roman" w:cs="Times New Roman"/>
          <w:sz w:val="24"/>
          <w:szCs w:val="24"/>
        </w:rPr>
        <w:t>(10) (Изм. - ДВ, бр. 92 от 2017 г., предишна ал. 9, изм. - ДВ, бр. 12 от 2019 г.) Компетентният надзорен орган на приемащата държава членка уведомява комисията за всяко изменение в приложимото трудово и социално законодателство, което може да повлияе на характеристиките на професионалната схема, доколкото засяга нейното действие, както и за промяната на относимите разпоредби, свързани с разкриването на информация, които имат отношение към управляваната от пенсионноосигурителното дружество схема. Комисията уведомява незабавно пенсионноосигурителното дружество за промените.</w:t>
      </w:r>
    </w:p>
    <w:p w:rsidR="006F6414" w:rsidRDefault="006F6414" w:rsidP="00F23F65">
      <w:pPr>
        <w:spacing w:after="0" w:line="240" w:lineRule="auto"/>
        <w:ind w:firstLine="851"/>
        <w:jc w:val="both"/>
        <w:divId w:val="1134060670"/>
        <w:rPr>
          <w:rFonts w:ascii="Times New Roman" w:eastAsia="Times New Roman" w:hAnsi="Times New Roman" w:cs="Times New Roman"/>
          <w:sz w:val="24"/>
          <w:szCs w:val="24"/>
        </w:rPr>
      </w:pPr>
      <w:r>
        <w:rPr>
          <w:rFonts w:ascii="Times New Roman" w:eastAsia="Times New Roman" w:hAnsi="Times New Roman" w:cs="Times New Roman"/>
          <w:sz w:val="24"/>
          <w:szCs w:val="24"/>
        </w:rPr>
        <w:t>(11) (Предишна ал. 10, изм. - ДВ, бр. 12 от 2019 г.) Компетентният надзорен орган на приемащата държава членка осъществява надзор за спазване на съответното социално и трудово законодателство и разпоредбите, свързани с разкриването на информация при управлението на професионална схема.</w:t>
      </w:r>
    </w:p>
    <w:p w:rsidR="006F6414" w:rsidRDefault="006F6414" w:rsidP="00F23F65">
      <w:pPr>
        <w:spacing w:after="0" w:line="240" w:lineRule="auto"/>
        <w:ind w:firstLine="851"/>
        <w:jc w:val="both"/>
        <w:divId w:val="1471366186"/>
        <w:rPr>
          <w:rFonts w:ascii="Times New Roman" w:eastAsia="Times New Roman" w:hAnsi="Times New Roman" w:cs="Times New Roman"/>
          <w:sz w:val="24"/>
          <w:szCs w:val="24"/>
        </w:rPr>
      </w:pPr>
      <w:r>
        <w:rPr>
          <w:rFonts w:ascii="Times New Roman" w:eastAsia="Times New Roman" w:hAnsi="Times New Roman" w:cs="Times New Roman"/>
          <w:sz w:val="24"/>
          <w:szCs w:val="24"/>
        </w:rPr>
        <w:t>(12) (Изм. - ДВ, бр. 92 от 2017 г., в сила от 18.11.2018 г., предишна ал. 11, изм. - ДВ, бр. 12 от 2019 г.) При установяване на нарушения на приложимото законодателство и разпоредбите, посочени в ал. 11, компетентният надзорен орган на приемащата държава членка уведомява незабавно комисията.</w:t>
      </w:r>
    </w:p>
    <w:p w:rsidR="006F6414" w:rsidRDefault="006F6414" w:rsidP="00F23F65">
      <w:pPr>
        <w:spacing w:after="0" w:line="240" w:lineRule="auto"/>
        <w:ind w:firstLine="851"/>
        <w:jc w:val="both"/>
        <w:divId w:val="250090950"/>
        <w:rPr>
          <w:rFonts w:ascii="Times New Roman" w:eastAsia="Times New Roman" w:hAnsi="Times New Roman" w:cs="Times New Roman"/>
          <w:sz w:val="24"/>
          <w:szCs w:val="24"/>
        </w:rPr>
      </w:pPr>
      <w:r>
        <w:rPr>
          <w:rFonts w:ascii="Times New Roman" w:eastAsia="Times New Roman" w:hAnsi="Times New Roman" w:cs="Times New Roman"/>
          <w:sz w:val="24"/>
          <w:szCs w:val="24"/>
        </w:rPr>
        <w:t>(13) (Изм. - ДВ, бр. 92 от 2017 г., в сила от 18.11.2018 г., предишна ал. 12, изм. - ДВ, бр. 12 от 2019 г.) След получаване на уведомлението по ал. 12 комисията съгласувано с компетентния надзорен орган на приемащата държава членка предприема необходимите мерки за преустановяване на нарушението от пенсионноосигурителното дружество.</w:t>
      </w:r>
    </w:p>
    <w:p w:rsidR="006F6414" w:rsidRDefault="006F6414" w:rsidP="00F23F65">
      <w:pPr>
        <w:spacing w:after="0" w:line="240" w:lineRule="auto"/>
        <w:ind w:firstLine="851"/>
        <w:jc w:val="both"/>
        <w:divId w:val="1476558605"/>
        <w:rPr>
          <w:rFonts w:ascii="Times New Roman" w:eastAsia="Times New Roman" w:hAnsi="Times New Roman" w:cs="Times New Roman"/>
          <w:sz w:val="24"/>
          <w:szCs w:val="24"/>
        </w:rPr>
      </w:pPr>
      <w:r>
        <w:rPr>
          <w:rFonts w:ascii="Times New Roman" w:eastAsia="Times New Roman" w:hAnsi="Times New Roman" w:cs="Times New Roman"/>
          <w:sz w:val="24"/>
          <w:szCs w:val="24"/>
        </w:rPr>
        <w:t>(14) (Изм. - ДВ, бр. 92 от 2017 г., предишна ал. 13 - ДВ, бр. 12 от 2019 г.) В случай че пенсионноосигурителното дружество не изпълни приложените принудителни административни мерки или такива не са му били приложени от заместник-председателя на комисията или от комисията, компетентният орган на приемащата държава членка може след информиране на комисията да приложи подходящи мерки в съответствие с националното си законодателство.</w:t>
      </w:r>
    </w:p>
    <w:p w:rsidR="006F6414" w:rsidRDefault="006F6414" w:rsidP="00F23F65">
      <w:pPr>
        <w:spacing w:after="0" w:line="240" w:lineRule="auto"/>
        <w:ind w:firstLine="851"/>
        <w:jc w:val="both"/>
        <w:divId w:val="1333491640"/>
        <w:rPr>
          <w:rFonts w:ascii="Times New Roman" w:eastAsia="Times New Roman" w:hAnsi="Times New Roman" w:cs="Times New Roman"/>
          <w:sz w:val="24"/>
          <w:szCs w:val="24"/>
        </w:rPr>
      </w:pPr>
      <w:r>
        <w:rPr>
          <w:rFonts w:ascii="Times New Roman" w:eastAsia="Times New Roman" w:hAnsi="Times New Roman" w:cs="Times New Roman"/>
          <w:sz w:val="24"/>
          <w:szCs w:val="24"/>
        </w:rPr>
        <w:t>(15) (Предишна ал. 14 - ДВ, бр. 12 от 2019 г.) Всички разрешения по ал. 1 се водят в специален регистър в управление "Осигурителен надзор" на комисията.</w:t>
      </w:r>
    </w:p>
    <w:p w:rsidR="006F6414" w:rsidRDefault="006F6414" w:rsidP="00F23F65">
      <w:pPr>
        <w:spacing w:after="0" w:line="240" w:lineRule="auto"/>
        <w:ind w:firstLine="851"/>
        <w:jc w:val="both"/>
        <w:divId w:val="37241049"/>
        <w:rPr>
          <w:rFonts w:ascii="Times New Roman" w:eastAsia="Times New Roman" w:hAnsi="Times New Roman" w:cs="Times New Roman"/>
          <w:sz w:val="24"/>
          <w:szCs w:val="24"/>
        </w:rPr>
      </w:pPr>
      <w:r>
        <w:rPr>
          <w:rFonts w:ascii="Times New Roman" w:eastAsia="Times New Roman" w:hAnsi="Times New Roman" w:cs="Times New Roman"/>
          <w:sz w:val="24"/>
          <w:szCs w:val="24"/>
        </w:rPr>
        <w:t>(16) (Изм. - ДВ, бр. 92 от 2017 г., предишна ал. 15, изм. - ДВ, бр. 12 от 2019 г.) Редът и начинът за предоставяне на данните по ал. 7 се определят с наредба на комисията.</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Управление на професионална схема от чуждестранна институция</w:t>
      </w:r>
    </w:p>
    <w:p w:rsidR="006F6414" w:rsidRDefault="006F6414" w:rsidP="00F23F65">
      <w:pPr>
        <w:spacing w:after="0" w:line="240" w:lineRule="auto"/>
        <w:ind w:firstLine="851"/>
        <w:jc w:val="both"/>
        <w:divId w:val="1302884456"/>
        <w:rPr>
          <w:rFonts w:ascii="Times New Roman" w:eastAsia="Times New Roman" w:hAnsi="Times New Roman" w:cs="Times New Roman"/>
          <w:sz w:val="24"/>
          <w:szCs w:val="24"/>
        </w:rPr>
      </w:pPr>
      <w:r>
        <w:rPr>
          <w:rFonts w:ascii="Times New Roman" w:eastAsia="Times New Roman" w:hAnsi="Times New Roman" w:cs="Times New Roman"/>
          <w:sz w:val="24"/>
          <w:szCs w:val="24"/>
        </w:rPr>
        <w:t>Чл. 229г. (Нов - ДВ, бр. 56 от 2006 г., в сила от 01.01.2007 г.) (1) Предприятие осигурител може да предостави управлението на професионална схема на чуждестранна институция при спазване на трудовото и социалното законодателство на Република България и сключеното колективно споразумение или колективен трудов договор.</w:t>
      </w:r>
    </w:p>
    <w:p w:rsidR="006F6414" w:rsidRDefault="006F6414" w:rsidP="00F23F65">
      <w:pPr>
        <w:spacing w:after="0" w:line="240" w:lineRule="auto"/>
        <w:ind w:firstLine="851"/>
        <w:jc w:val="both"/>
        <w:divId w:val="2070300479"/>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12 от 2019 г.) Чуждестранната институция определя един или повече депозитари за съхраняване на активите на професионалната схема и упражняване на контрол в съответствие с чл. 34 и 35 от Директива (ЕС) 2016/2341.</w:t>
      </w:r>
    </w:p>
    <w:p w:rsidR="006F6414" w:rsidRDefault="006F6414" w:rsidP="00F23F65">
      <w:pPr>
        <w:spacing w:after="0" w:line="240" w:lineRule="auto"/>
        <w:ind w:firstLine="851"/>
        <w:jc w:val="both"/>
        <w:divId w:val="16342916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(Изм. - ДВ, бр. 92 от 2017 г., предишна ал. 2, изм. - ДВ, бр. 12 от 2019 г.) В срок до 6 седмици от получаване от компетентния надзорен орган по седалището на чуждестранната институция на информацията по чл. 229в, ал. 2, т. 1 - 3 комисията му </w:t>
      </w:r>
      <w:r>
        <w:rPr>
          <w:rFonts w:ascii="Times New Roman" w:eastAsia="Times New Roman" w:hAnsi="Times New Roman" w:cs="Times New Roman"/>
          <w:sz w:val="24"/>
          <w:szCs w:val="24"/>
        </w:rPr>
        <w:lastRenderedPageBreak/>
        <w:t>изпраща в писмена форма относимите към осигуряването по професионална схема разпоредби на трудовото и социалното законодателство на Република България, както и всички приложими в случая разпоредби, свързани с разкриването на информация. Комисията уведомява компетентния надзорен орган по седалището на чуждестранната институция за всяко изменение в българското трудово и социално законодателство, както и за промяната на относимите разпоредби, свързани с разкриването на информация, които имат отношение към управляваната от чуждестранната институция схема.</w:t>
      </w:r>
    </w:p>
    <w:p w:rsidR="006F6414" w:rsidRDefault="006F6414" w:rsidP="00F23F65">
      <w:pPr>
        <w:spacing w:after="0" w:line="240" w:lineRule="auto"/>
        <w:ind w:firstLine="851"/>
        <w:jc w:val="both"/>
        <w:divId w:val="1189248240"/>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92 от 2017 г., предишна ал. 3, изм. - ДВ, бр. 12 от 2019 г.) Заместник-председателят на комисията и комисията упражняват надзор за спазване на българското социално и трудово законодателство и приложимите разпоредби, свързани с разкриването на информация от чуждестранната институция. В случай на установено нарушение комисията уведомява незабавно компетентния надзорен орган по седалището на чуждестранната институция и съгласува необходимите мерки за преустановяване на нарушението от тази институция, предложени от компетентния надзорен орган.</w:t>
      </w:r>
    </w:p>
    <w:p w:rsidR="006F6414" w:rsidRDefault="006F6414" w:rsidP="00F23F65">
      <w:pPr>
        <w:spacing w:after="0" w:line="240" w:lineRule="auto"/>
        <w:ind w:firstLine="851"/>
        <w:jc w:val="both"/>
        <w:divId w:val="817648963"/>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и доп. - ДВ, бр. 92 от 2017 г., изм. - ДВ, бр. 15 от 2018 г., в сила от 16.02.2018 г., предишна ал. 4 - ДВ, бр. 12 от 2019 г.) В случай че въпреки приложените мерки от компетентния надзорен орган по седалището на чуждестранната институция или поради липсата на подходящи мерки в тази държава чуждестранната институция продължава да нарушава посочените в ал. 1 разпоредби, комисията, може след информиране на компетентния надзорен орган от комисията да:</w:t>
      </w:r>
    </w:p>
    <w:p w:rsidR="006F6414" w:rsidRDefault="006F6414" w:rsidP="00F23F65">
      <w:pPr>
        <w:spacing w:after="0" w:line="240" w:lineRule="auto"/>
        <w:ind w:firstLine="851"/>
        <w:jc w:val="both"/>
        <w:divId w:val="2048404454"/>
        <w:rPr>
          <w:rFonts w:ascii="Times New Roman" w:eastAsia="Times New Roman" w:hAnsi="Times New Roman" w:cs="Times New Roman"/>
          <w:sz w:val="24"/>
          <w:szCs w:val="24"/>
        </w:rPr>
      </w:pPr>
      <w:r>
        <w:rPr>
          <w:rFonts w:ascii="Times New Roman" w:eastAsia="Times New Roman" w:hAnsi="Times New Roman" w:cs="Times New Roman"/>
          <w:sz w:val="24"/>
          <w:szCs w:val="24"/>
        </w:rPr>
        <w:t>1. приложи:</w:t>
      </w:r>
    </w:p>
    <w:p w:rsidR="006F6414" w:rsidRDefault="006F6414" w:rsidP="00F23F65">
      <w:pPr>
        <w:spacing w:after="0" w:line="240" w:lineRule="auto"/>
        <w:ind w:firstLine="851"/>
        <w:jc w:val="both"/>
        <w:divId w:val="481965188"/>
        <w:rPr>
          <w:rFonts w:ascii="Times New Roman" w:eastAsia="Times New Roman" w:hAnsi="Times New Roman" w:cs="Times New Roman"/>
          <w:sz w:val="24"/>
          <w:szCs w:val="24"/>
        </w:rPr>
      </w:pPr>
      <w:r>
        <w:rPr>
          <w:rFonts w:ascii="Times New Roman" w:eastAsia="Times New Roman" w:hAnsi="Times New Roman" w:cs="Times New Roman"/>
          <w:sz w:val="24"/>
          <w:szCs w:val="24"/>
        </w:rPr>
        <w:t>а) принудителни административни мерки;</w:t>
      </w:r>
    </w:p>
    <w:p w:rsidR="006F6414" w:rsidRDefault="006F6414" w:rsidP="00F23F65">
      <w:pPr>
        <w:spacing w:after="0" w:line="240" w:lineRule="auto"/>
        <w:ind w:firstLine="851"/>
        <w:jc w:val="both"/>
        <w:divId w:val="1308782573"/>
        <w:rPr>
          <w:rFonts w:ascii="Times New Roman" w:eastAsia="Times New Roman" w:hAnsi="Times New Roman" w:cs="Times New Roman"/>
          <w:sz w:val="24"/>
          <w:szCs w:val="24"/>
        </w:rPr>
      </w:pPr>
      <w:r>
        <w:rPr>
          <w:rFonts w:ascii="Times New Roman" w:eastAsia="Times New Roman" w:hAnsi="Times New Roman" w:cs="Times New Roman"/>
          <w:sz w:val="24"/>
          <w:szCs w:val="24"/>
        </w:rPr>
        <w:t>б) санкции;</w:t>
      </w:r>
    </w:p>
    <w:p w:rsidR="006F6414" w:rsidRDefault="006F6414" w:rsidP="00F23F65">
      <w:pPr>
        <w:spacing w:after="0" w:line="240" w:lineRule="auto"/>
        <w:ind w:firstLine="851"/>
        <w:jc w:val="both"/>
        <w:divId w:val="2009669997"/>
        <w:rPr>
          <w:rFonts w:ascii="Times New Roman" w:eastAsia="Times New Roman" w:hAnsi="Times New Roman" w:cs="Times New Roman"/>
          <w:sz w:val="24"/>
          <w:szCs w:val="24"/>
        </w:rPr>
      </w:pPr>
      <w:r>
        <w:rPr>
          <w:rFonts w:ascii="Times New Roman" w:eastAsia="Times New Roman" w:hAnsi="Times New Roman" w:cs="Times New Roman"/>
          <w:sz w:val="24"/>
          <w:szCs w:val="24"/>
        </w:rPr>
        <w:t>2. забрани на чуждестранната институция да управлява професионална схема на съответния осигурител.</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Прехвърляне на професионална схема или част от нея от един в друг фонд за допълнително доброволно пенсионно осигуряване по професионални схеми</w:t>
      </w:r>
    </w:p>
    <w:p w:rsidR="006F6414" w:rsidRDefault="006F6414" w:rsidP="00F23F65">
      <w:pPr>
        <w:spacing w:after="0" w:line="240" w:lineRule="auto"/>
        <w:ind w:firstLine="851"/>
        <w:jc w:val="both"/>
        <w:divId w:val="2004504088"/>
        <w:rPr>
          <w:rFonts w:ascii="Times New Roman" w:eastAsia="Times New Roman" w:hAnsi="Times New Roman" w:cs="Times New Roman"/>
          <w:sz w:val="24"/>
          <w:szCs w:val="24"/>
        </w:rPr>
      </w:pPr>
      <w:r>
        <w:rPr>
          <w:rFonts w:ascii="Times New Roman" w:eastAsia="Times New Roman" w:hAnsi="Times New Roman" w:cs="Times New Roman"/>
          <w:sz w:val="24"/>
          <w:szCs w:val="24"/>
        </w:rPr>
        <w:t>Чл. 229г</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(Нов - ДВ, бр. 12 от 2019 г.) (1) Професионална схема или част от нея може да бъде прехвърлена от един в друг фонд за допълнително доброволно пенсионно осигуряване по професионални схеми по споразумение между страните по професионалната схема, въз основа на което се сключва писмен договор между пенсионноосигурителното дружество, представляващо фонда, от който се прехвърля схемата, и пенсионноосигурителното дружество, представляващо фонда, в който се прехвърля схемата или съответната част от нея.</w:t>
      </w:r>
    </w:p>
    <w:p w:rsidR="006F6414" w:rsidRDefault="006F6414" w:rsidP="00F23F65">
      <w:pPr>
        <w:spacing w:after="0" w:line="240" w:lineRule="auto"/>
        <w:ind w:firstLine="851"/>
        <w:jc w:val="both"/>
        <w:divId w:val="235674754"/>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прехвърляне на цялата професионална схема се прехвърлят всички права и задължения, свързани със схемата, еквивалентът на тези права в парични средства и/или други активи, както и данни за индивидуалните партиди на осигурените лица и пенсионерите по схемата. При прехвърляне на част от професионална схема се прехвърлят всички права и задължения, свързани с осигуряването на съответните осигурени лица и пенсионери, еквивалентът на тези права в парични средства и/или други активи, както и данни за индивидуалните партиди на съответните осигурени лица и пенсионери по схемата.</w:t>
      </w:r>
    </w:p>
    <w:p w:rsidR="006F6414" w:rsidRDefault="006F6414" w:rsidP="00F23F65">
      <w:pPr>
        <w:spacing w:after="0" w:line="240" w:lineRule="auto"/>
        <w:ind w:firstLine="851"/>
        <w:jc w:val="both"/>
        <w:divId w:val="628556607"/>
        <w:rPr>
          <w:rFonts w:ascii="Times New Roman" w:eastAsia="Times New Roman" w:hAnsi="Times New Roman" w:cs="Times New Roman"/>
          <w:sz w:val="24"/>
          <w:szCs w:val="24"/>
        </w:rPr>
      </w:pPr>
      <w:r>
        <w:rPr>
          <w:rFonts w:ascii="Times New Roman" w:eastAsia="Times New Roman" w:hAnsi="Times New Roman" w:cs="Times New Roman"/>
          <w:sz w:val="24"/>
          <w:szCs w:val="24"/>
        </w:rPr>
        <w:t>(3) Прехвърлянето се урежда в споразумението и в договора по ал. 1 и се извършва по начин, който осигурява запазването на правата на осигурените лица и пенсионерите по схемата и съответства на техните дългосрочни интереси.</w:t>
      </w:r>
    </w:p>
    <w:p w:rsidR="006F6414" w:rsidRDefault="006F6414" w:rsidP="00F23F65">
      <w:pPr>
        <w:spacing w:after="0" w:line="240" w:lineRule="auto"/>
        <w:ind w:firstLine="851"/>
        <w:jc w:val="both"/>
        <w:divId w:val="44211664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В споразумението за прехвърляне на професионална схема или част от нея се посочват наименованието на фонда, в който се прехвърля схемата, и наименованието на </w:t>
      </w:r>
      <w:r>
        <w:rPr>
          <w:rFonts w:ascii="Times New Roman" w:eastAsia="Times New Roman" w:hAnsi="Times New Roman" w:cs="Times New Roman"/>
          <w:sz w:val="24"/>
          <w:szCs w:val="24"/>
        </w:rPr>
        <w:lastRenderedPageBreak/>
        <w:t>дружеството, което го представлява. При прехвърляне на част от професионална схема в споразумението се определят и конкретните осигурени лица и пенсионери, чиито индивидуални партиди се прехвърлят.</w:t>
      </w:r>
    </w:p>
    <w:p w:rsidR="006F6414" w:rsidRDefault="006F6414" w:rsidP="00F23F65">
      <w:pPr>
        <w:spacing w:after="0" w:line="240" w:lineRule="auto"/>
        <w:ind w:firstLine="851"/>
        <w:jc w:val="both"/>
        <w:divId w:val="1145470486"/>
        <w:rPr>
          <w:rFonts w:ascii="Times New Roman" w:eastAsia="Times New Roman" w:hAnsi="Times New Roman" w:cs="Times New Roman"/>
          <w:sz w:val="24"/>
          <w:szCs w:val="24"/>
        </w:rPr>
      </w:pPr>
      <w:r>
        <w:rPr>
          <w:rFonts w:ascii="Times New Roman" w:eastAsia="Times New Roman" w:hAnsi="Times New Roman" w:cs="Times New Roman"/>
          <w:sz w:val="24"/>
          <w:szCs w:val="24"/>
        </w:rPr>
        <w:t>(5) Споразумението за прехвърляне на професионалната схема се одобрява с обикновено мнозинство от осигурените лица и обикновено мнозинство от пенсионерите по схемата. Споразумението за прехвърляне на част от професионалната схема се одобрява с мнозинство две трети от осигурените лица, чиито индивидуални партиди се прехвърлят, две трети от осигурените лица, чието осигуряване не се променя, две трети от пенсионерите, чиито индивидуални партиди се прехвърлят, и две трети от пенсионерите, чиито партиди се запазват във фонда, в който се управлява схемата.</w:t>
      </w:r>
    </w:p>
    <w:p w:rsidR="006F6414" w:rsidRDefault="006F6414" w:rsidP="00F23F65">
      <w:pPr>
        <w:spacing w:after="0" w:line="240" w:lineRule="auto"/>
        <w:ind w:firstLine="851"/>
        <w:jc w:val="both"/>
        <w:divId w:val="929505679"/>
        <w:rPr>
          <w:rFonts w:ascii="Times New Roman" w:eastAsia="Times New Roman" w:hAnsi="Times New Roman" w:cs="Times New Roman"/>
          <w:sz w:val="24"/>
          <w:szCs w:val="24"/>
        </w:rPr>
      </w:pPr>
      <w:r>
        <w:rPr>
          <w:rFonts w:ascii="Times New Roman" w:eastAsia="Times New Roman" w:hAnsi="Times New Roman" w:cs="Times New Roman"/>
          <w:sz w:val="24"/>
          <w:szCs w:val="24"/>
        </w:rPr>
        <w:t>(6) В договора между пенсионноосигурителните дружества, управляващи фондовете, участващи в прехвърлянето, задължително се посочват данни за професионалната схема, която се прехвърля, прехвърляните активи, права и задължения, както и начинът и срокът за тяхното прехвърляне и за предоставянето на данни за индивидуалните партиди на осигурените лица и пенсионерите. При прехвърляне на част от професионална схема в договора се посочват конкретните осигурени лица и пенсионери, чиито индивидуални партиди се прехвърлят, както и описание на активите, които ще бъдат прехвърлени, в случай че се прехвърлят активи, различни от парични средства.</w:t>
      </w:r>
    </w:p>
    <w:p w:rsidR="006F6414" w:rsidRDefault="006F6414" w:rsidP="00F23F65">
      <w:pPr>
        <w:spacing w:after="0" w:line="240" w:lineRule="auto"/>
        <w:ind w:firstLine="851"/>
        <w:jc w:val="both"/>
        <w:divId w:val="2013289893"/>
        <w:rPr>
          <w:rFonts w:ascii="Times New Roman" w:eastAsia="Times New Roman" w:hAnsi="Times New Roman" w:cs="Times New Roman"/>
          <w:sz w:val="24"/>
          <w:szCs w:val="24"/>
        </w:rPr>
      </w:pPr>
      <w:r>
        <w:rPr>
          <w:rFonts w:ascii="Times New Roman" w:eastAsia="Times New Roman" w:hAnsi="Times New Roman" w:cs="Times New Roman"/>
          <w:sz w:val="24"/>
          <w:szCs w:val="24"/>
        </w:rPr>
        <w:t>(7) За прехвърляне на професионална схема или на част от нея е необходимо предварително разрешение от комисията.</w:t>
      </w:r>
    </w:p>
    <w:p w:rsidR="006F6414" w:rsidRDefault="006F6414" w:rsidP="00F23F65">
      <w:pPr>
        <w:spacing w:after="0" w:line="240" w:lineRule="auto"/>
        <w:ind w:firstLine="851"/>
        <w:jc w:val="both"/>
        <w:divId w:val="367224297"/>
        <w:rPr>
          <w:rFonts w:ascii="Times New Roman" w:eastAsia="Times New Roman" w:hAnsi="Times New Roman" w:cs="Times New Roman"/>
          <w:sz w:val="24"/>
          <w:szCs w:val="24"/>
        </w:rPr>
      </w:pPr>
      <w:r>
        <w:rPr>
          <w:rFonts w:ascii="Times New Roman" w:eastAsia="Times New Roman" w:hAnsi="Times New Roman" w:cs="Times New Roman"/>
          <w:sz w:val="24"/>
          <w:szCs w:val="24"/>
        </w:rPr>
        <w:t>(8) За получаване на разрешение по ал. 7 пенсионноосигурителното дружество, представляващо фонда, в който се прехвърля схемата, подава заявление, в което се посочват:</w:t>
      </w:r>
    </w:p>
    <w:p w:rsidR="006F6414" w:rsidRDefault="006F6414" w:rsidP="00F23F65">
      <w:pPr>
        <w:spacing w:after="0" w:line="240" w:lineRule="auto"/>
        <w:ind w:firstLine="851"/>
        <w:jc w:val="both"/>
        <w:divId w:val="995301864"/>
        <w:rPr>
          <w:rFonts w:ascii="Times New Roman" w:eastAsia="Times New Roman" w:hAnsi="Times New Roman" w:cs="Times New Roman"/>
          <w:sz w:val="24"/>
          <w:szCs w:val="24"/>
        </w:rPr>
      </w:pPr>
      <w:r>
        <w:rPr>
          <w:rFonts w:ascii="Times New Roman" w:eastAsia="Times New Roman" w:hAnsi="Times New Roman" w:cs="Times New Roman"/>
          <w:sz w:val="24"/>
          <w:szCs w:val="24"/>
        </w:rPr>
        <w:t>1. наименованията на пенсионноосигурителните дружества и фондовете, участващи в прехвърлянето;</w:t>
      </w:r>
    </w:p>
    <w:p w:rsidR="006F6414" w:rsidRDefault="006F6414" w:rsidP="00F23F65">
      <w:pPr>
        <w:spacing w:after="0" w:line="240" w:lineRule="auto"/>
        <w:ind w:firstLine="851"/>
        <w:jc w:val="both"/>
        <w:divId w:val="1554005904"/>
        <w:rPr>
          <w:rFonts w:ascii="Times New Roman" w:eastAsia="Times New Roman" w:hAnsi="Times New Roman" w:cs="Times New Roman"/>
          <w:sz w:val="24"/>
          <w:szCs w:val="24"/>
        </w:rPr>
      </w:pPr>
      <w:r>
        <w:rPr>
          <w:rFonts w:ascii="Times New Roman" w:eastAsia="Times New Roman" w:hAnsi="Times New Roman" w:cs="Times New Roman"/>
          <w:sz w:val="24"/>
          <w:szCs w:val="24"/>
        </w:rPr>
        <w:t>2. наименованието, единният идентификационен код и адресът на предприятието осигурител;</w:t>
      </w:r>
    </w:p>
    <w:p w:rsidR="006F6414" w:rsidRDefault="006F6414" w:rsidP="00F23F65">
      <w:pPr>
        <w:spacing w:after="0" w:line="240" w:lineRule="auto"/>
        <w:ind w:firstLine="851"/>
        <w:jc w:val="both"/>
        <w:divId w:val="386339379"/>
        <w:rPr>
          <w:rFonts w:ascii="Times New Roman" w:eastAsia="Times New Roman" w:hAnsi="Times New Roman" w:cs="Times New Roman"/>
          <w:sz w:val="24"/>
          <w:szCs w:val="24"/>
        </w:rPr>
      </w:pPr>
      <w:r>
        <w:rPr>
          <w:rFonts w:ascii="Times New Roman" w:eastAsia="Times New Roman" w:hAnsi="Times New Roman" w:cs="Times New Roman"/>
          <w:sz w:val="24"/>
          <w:szCs w:val="24"/>
        </w:rPr>
        <w:t>3. информация дали се прехвърля цялата професионална схема, или част от нея;</w:t>
      </w:r>
    </w:p>
    <w:p w:rsidR="006F6414" w:rsidRDefault="006F6414" w:rsidP="00F23F65">
      <w:pPr>
        <w:spacing w:after="0" w:line="240" w:lineRule="auto"/>
        <w:ind w:firstLine="851"/>
        <w:jc w:val="both"/>
        <w:divId w:val="1280987383"/>
        <w:rPr>
          <w:rFonts w:ascii="Times New Roman" w:eastAsia="Times New Roman" w:hAnsi="Times New Roman" w:cs="Times New Roman"/>
          <w:sz w:val="24"/>
          <w:szCs w:val="24"/>
        </w:rPr>
      </w:pPr>
      <w:r>
        <w:rPr>
          <w:rFonts w:ascii="Times New Roman" w:eastAsia="Times New Roman" w:hAnsi="Times New Roman" w:cs="Times New Roman"/>
          <w:sz w:val="24"/>
          <w:szCs w:val="24"/>
        </w:rPr>
        <w:t>4. основните характеристики на професионалната схема;</w:t>
      </w:r>
    </w:p>
    <w:p w:rsidR="006F6414" w:rsidRDefault="006F6414" w:rsidP="00F23F65">
      <w:pPr>
        <w:spacing w:after="0" w:line="240" w:lineRule="auto"/>
        <w:ind w:firstLine="851"/>
        <w:jc w:val="both"/>
        <w:divId w:val="1165517320"/>
        <w:rPr>
          <w:rFonts w:ascii="Times New Roman" w:eastAsia="Times New Roman" w:hAnsi="Times New Roman" w:cs="Times New Roman"/>
          <w:sz w:val="24"/>
          <w:szCs w:val="24"/>
        </w:rPr>
      </w:pPr>
      <w:r>
        <w:rPr>
          <w:rFonts w:ascii="Times New Roman" w:eastAsia="Times New Roman" w:hAnsi="Times New Roman" w:cs="Times New Roman"/>
          <w:sz w:val="24"/>
          <w:szCs w:val="24"/>
        </w:rPr>
        <w:t>5. конкретно описание на прехвърляните права и задължения и съответните активи, които се прехвърлят във връзка с поемане на управлението на схемата или на част от нея.</w:t>
      </w:r>
    </w:p>
    <w:p w:rsidR="006F6414" w:rsidRDefault="006F6414" w:rsidP="00F23F65">
      <w:pPr>
        <w:spacing w:after="0" w:line="240" w:lineRule="auto"/>
        <w:ind w:firstLine="851"/>
        <w:jc w:val="both"/>
        <w:divId w:val="1683048981"/>
        <w:rPr>
          <w:rFonts w:ascii="Times New Roman" w:eastAsia="Times New Roman" w:hAnsi="Times New Roman" w:cs="Times New Roman"/>
          <w:sz w:val="24"/>
          <w:szCs w:val="24"/>
        </w:rPr>
      </w:pPr>
      <w:r>
        <w:rPr>
          <w:rFonts w:ascii="Times New Roman" w:eastAsia="Times New Roman" w:hAnsi="Times New Roman" w:cs="Times New Roman"/>
          <w:sz w:val="24"/>
          <w:szCs w:val="24"/>
        </w:rPr>
        <w:t>(9) Към заявлението се прилагат заверени преписи от:</w:t>
      </w:r>
    </w:p>
    <w:p w:rsidR="006F6414" w:rsidRDefault="006F6414" w:rsidP="00F23F65">
      <w:pPr>
        <w:spacing w:after="0" w:line="240" w:lineRule="auto"/>
        <w:ind w:firstLine="851"/>
        <w:jc w:val="both"/>
        <w:divId w:val="574556907"/>
        <w:rPr>
          <w:rFonts w:ascii="Times New Roman" w:eastAsia="Times New Roman" w:hAnsi="Times New Roman" w:cs="Times New Roman"/>
          <w:sz w:val="24"/>
          <w:szCs w:val="24"/>
        </w:rPr>
      </w:pPr>
      <w:r>
        <w:rPr>
          <w:rFonts w:ascii="Times New Roman" w:eastAsia="Times New Roman" w:hAnsi="Times New Roman" w:cs="Times New Roman"/>
          <w:sz w:val="24"/>
          <w:szCs w:val="24"/>
        </w:rPr>
        <w:t>1. споразумението между страните по професионалната схема;</w:t>
      </w:r>
    </w:p>
    <w:p w:rsidR="006F6414" w:rsidRDefault="006F6414" w:rsidP="00F23F65">
      <w:pPr>
        <w:spacing w:after="0" w:line="240" w:lineRule="auto"/>
        <w:ind w:firstLine="851"/>
        <w:jc w:val="both"/>
        <w:divId w:val="1653675969"/>
        <w:rPr>
          <w:rFonts w:ascii="Times New Roman" w:eastAsia="Times New Roman" w:hAnsi="Times New Roman" w:cs="Times New Roman"/>
          <w:sz w:val="24"/>
          <w:szCs w:val="24"/>
        </w:rPr>
      </w:pPr>
      <w:r>
        <w:rPr>
          <w:rFonts w:ascii="Times New Roman" w:eastAsia="Times New Roman" w:hAnsi="Times New Roman" w:cs="Times New Roman"/>
          <w:sz w:val="24"/>
          <w:szCs w:val="24"/>
        </w:rPr>
        <w:t>2. одобренията по ал. 5;</w:t>
      </w:r>
    </w:p>
    <w:p w:rsidR="006F6414" w:rsidRDefault="006F6414" w:rsidP="00F23F65">
      <w:pPr>
        <w:spacing w:after="0" w:line="240" w:lineRule="auto"/>
        <w:ind w:firstLine="851"/>
        <w:jc w:val="both"/>
        <w:divId w:val="1702590144"/>
        <w:rPr>
          <w:rFonts w:ascii="Times New Roman" w:eastAsia="Times New Roman" w:hAnsi="Times New Roman" w:cs="Times New Roman"/>
          <w:sz w:val="24"/>
          <w:szCs w:val="24"/>
        </w:rPr>
      </w:pPr>
      <w:r>
        <w:rPr>
          <w:rFonts w:ascii="Times New Roman" w:eastAsia="Times New Roman" w:hAnsi="Times New Roman" w:cs="Times New Roman"/>
          <w:sz w:val="24"/>
          <w:szCs w:val="24"/>
        </w:rPr>
        <w:t>3. договора между заявителя и пенсионноосигурителното дружество, представляващо фонда, в който се управлява схемата.</w:t>
      </w:r>
    </w:p>
    <w:p w:rsidR="006F6414" w:rsidRDefault="006F6414" w:rsidP="00F23F65">
      <w:pPr>
        <w:spacing w:after="0" w:line="240" w:lineRule="auto"/>
        <w:ind w:firstLine="851"/>
        <w:jc w:val="both"/>
        <w:divId w:val="1081030106"/>
        <w:rPr>
          <w:rFonts w:ascii="Times New Roman" w:eastAsia="Times New Roman" w:hAnsi="Times New Roman" w:cs="Times New Roman"/>
          <w:sz w:val="24"/>
          <w:szCs w:val="24"/>
        </w:rPr>
      </w:pPr>
      <w:r>
        <w:rPr>
          <w:rFonts w:ascii="Times New Roman" w:eastAsia="Times New Roman" w:hAnsi="Times New Roman" w:cs="Times New Roman"/>
          <w:sz w:val="24"/>
          <w:szCs w:val="24"/>
        </w:rPr>
        <w:t>(10) Комисията се произнася с решение в тримесечен срок от получаването на заявлението въз основа на предложение на заместник-председателя на комисията. Срокът по изречение първо спира да тече, когато са изискани допълнителни документи или информация или са дадени указания за отстраняване на нередовности или на несъответствия, до представянето на необходимите документи, съответно до изтичане на срока за тяхното внасяне.</w:t>
      </w:r>
    </w:p>
    <w:p w:rsidR="006F6414" w:rsidRDefault="006F6414" w:rsidP="00F23F65">
      <w:pPr>
        <w:spacing w:after="0" w:line="240" w:lineRule="auto"/>
        <w:ind w:firstLine="851"/>
        <w:jc w:val="both"/>
        <w:divId w:val="29033609"/>
        <w:rPr>
          <w:rFonts w:ascii="Times New Roman" w:eastAsia="Times New Roman" w:hAnsi="Times New Roman" w:cs="Times New Roman"/>
          <w:sz w:val="24"/>
          <w:szCs w:val="24"/>
        </w:rPr>
      </w:pPr>
      <w:r>
        <w:rPr>
          <w:rFonts w:ascii="Times New Roman" w:eastAsia="Times New Roman" w:hAnsi="Times New Roman" w:cs="Times New Roman"/>
          <w:sz w:val="24"/>
          <w:szCs w:val="24"/>
        </w:rPr>
        <w:t>(11) Комисията отказва да издаде разрешение, когато:</w:t>
      </w:r>
    </w:p>
    <w:p w:rsidR="006F6414" w:rsidRDefault="006F6414" w:rsidP="00F23F65">
      <w:pPr>
        <w:spacing w:after="0" w:line="240" w:lineRule="auto"/>
        <w:ind w:firstLine="851"/>
        <w:jc w:val="both"/>
        <w:divId w:val="253175163"/>
        <w:rPr>
          <w:rFonts w:ascii="Times New Roman" w:eastAsia="Times New Roman" w:hAnsi="Times New Roman" w:cs="Times New Roman"/>
          <w:sz w:val="24"/>
          <w:szCs w:val="24"/>
        </w:rPr>
      </w:pPr>
      <w:r>
        <w:rPr>
          <w:rFonts w:ascii="Times New Roman" w:eastAsia="Times New Roman" w:hAnsi="Times New Roman" w:cs="Times New Roman"/>
          <w:sz w:val="24"/>
          <w:szCs w:val="24"/>
        </w:rPr>
        <w:t>1. не са представени необходимите документи или те не отговарят на изискванията, предвидени в този кодекс, или съдържат неверни данни;</w:t>
      </w:r>
    </w:p>
    <w:p w:rsidR="006F6414" w:rsidRDefault="006F6414" w:rsidP="00F23F65">
      <w:pPr>
        <w:spacing w:after="0" w:line="240" w:lineRule="auto"/>
        <w:ind w:firstLine="851"/>
        <w:jc w:val="both"/>
        <w:divId w:val="1997538221"/>
        <w:rPr>
          <w:rFonts w:ascii="Times New Roman" w:eastAsia="Times New Roman" w:hAnsi="Times New Roman" w:cs="Times New Roman"/>
          <w:sz w:val="24"/>
          <w:szCs w:val="24"/>
        </w:rPr>
      </w:pPr>
      <w:r>
        <w:rPr>
          <w:rFonts w:ascii="Times New Roman" w:eastAsia="Times New Roman" w:hAnsi="Times New Roman" w:cs="Times New Roman"/>
          <w:sz w:val="24"/>
          <w:szCs w:val="24"/>
        </w:rPr>
        <w:t>2. не са представени изисканите допълнителни документи или информация;</w:t>
      </w:r>
    </w:p>
    <w:p w:rsidR="006F6414" w:rsidRDefault="006F6414" w:rsidP="00F23F65">
      <w:pPr>
        <w:spacing w:after="0" w:line="240" w:lineRule="auto"/>
        <w:ind w:firstLine="851"/>
        <w:jc w:val="both"/>
        <w:divId w:val="360715953"/>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прехвърлянето не се запазват в пълен обем правата на осигурените лица или пенсионерите, чиито индивидуални партиди се прехвърлят;</w:t>
      </w:r>
    </w:p>
    <w:p w:rsidR="006F6414" w:rsidRDefault="006F6414" w:rsidP="00F23F65">
      <w:pPr>
        <w:spacing w:after="0" w:line="240" w:lineRule="auto"/>
        <w:ind w:firstLine="851"/>
        <w:jc w:val="both"/>
        <w:divId w:val="44342096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активите, които ще бъдат прехвърлени, не са достатъчни или подходящи за цялостно покритие на правата и задълженията, свързани със схемата или съответната част от нея;</w:t>
      </w:r>
    </w:p>
    <w:p w:rsidR="006F6414" w:rsidRDefault="006F6414" w:rsidP="00F23F65">
      <w:pPr>
        <w:spacing w:after="0" w:line="240" w:lineRule="auto"/>
        <w:ind w:firstLine="851"/>
        <w:jc w:val="both"/>
        <w:divId w:val="701830374"/>
        <w:rPr>
          <w:rFonts w:ascii="Times New Roman" w:eastAsia="Times New Roman" w:hAnsi="Times New Roman" w:cs="Times New Roman"/>
          <w:sz w:val="24"/>
          <w:szCs w:val="24"/>
        </w:rPr>
      </w:pPr>
      <w:r>
        <w:rPr>
          <w:rFonts w:ascii="Times New Roman" w:eastAsia="Times New Roman" w:hAnsi="Times New Roman" w:cs="Times New Roman"/>
          <w:sz w:val="24"/>
          <w:szCs w:val="24"/>
        </w:rPr>
        <w:t>5. спрямо пенсионноосигурителното дружество са приложени принудителни административни мерки по чл. 344, ал. 2, т. 1, 5, 11, 12, 13, 16 и 17;</w:t>
      </w:r>
    </w:p>
    <w:p w:rsidR="006F6414" w:rsidRDefault="006F6414" w:rsidP="00F23F65">
      <w:pPr>
        <w:spacing w:after="0" w:line="240" w:lineRule="auto"/>
        <w:ind w:firstLine="851"/>
        <w:jc w:val="both"/>
        <w:divId w:val="1499730093"/>
        <w:rPr>
          <w:rFonts w:ascii="Times New Roman" w:eastAsia="Times New Roman" w:hAnsi="Times New Roman" w:cs="Times New Roman"/>
          <w:sz w:val="24"/>
          <w:szCs w:val="24"/>
        </w:rPr>
      </w:pPr>
      <w:r>
        <w:rPr>
          <w:rFonts w:ascii="Times New Roman" w:eastAsia="Times New Roman" w:hAnsi="Times New Roman" w:cs="Times New Roman"/>
          <w:sz w:val="24"/>
          <w:szCs w:val="24"/>
        </w:rPr>
        <w:t>6. административната структура или финансовото състояние на дружеството и/или фонда за допълнително доброволно пенсионно осигуряване по професионални схеми, или добрата репутация или професионалната квалификация, или опит на членовете на управителния орган на пенсионноосигурителното дружество и/или на лицата, които го управляват и представляват, са несъвместими с планираното прехвърляне;</w:t>
      </w:r>
    </w:p>
    <w:p w:rsidR="006F6414" w:rsidRDefault="006F6414" w:rsidP="00F23F65">
      <w:pPr>
        <w:spacing w:after="0" w:line="240" w:lineRule="auto"/>
        <w:ind w:firstLine="851"/>
        <w:jc w:val="both"/>
        <w:divId w:val="1535919739"/>
        <w:rPr>
          <w:rFonts w:ascii="Times New Roman" w:eastAsia="Times New Roman" w:hAnsi="Times New Roman" w:cs="Times New Roman"/>
          <w:sz w:val="24"/>
          <w:szCs w:val="24"/>
        </w:rPr>
      </w:pPr>
      <w:r>
        <w:rPr>
          <w:rFonts w:ascii="Times New Roman" w:eastAsia="Times New Roman" w:hAnsi="Times New Roman" w:cs="Times New Roman"/>
          <w:sz w:val="24"/>
          <w:szCs w:val="24"/>
        </w:rPr>
        <w:t>7. прехвърлянето застрашава дългосрочните интереси на осигурените лица или пенсионерите във фонда, от който се прехвърля схемата, във фонда, в който се прехвърля схемата, в прехвърлената схема или в прехвърлената част от схемата.</w:t>
      </w:r>
    </w:p>
    <w:p w:rsidR="006F6414" w:rsidRDefault="006F6414" w:rsidP="00F23F65">
      <w:pPr>
        <w:spacing w:after="0" w:line="240" w:lineRule="auto"/>
        <w:ind w:firstLine="851"/>
        <w:jc w:val="both"/>
        <w:divId w:val="197818283"/>
        <w:rPr>
          <w:rFonts w:ascii="Times New Roman" w:eastAsia="Times New Roman" w:hAnsi="Times New Roman" w:cs="Times New Roman"/>
          <w:sz w:val="24"/>
          <w:szCs w:val="24"/>
        </w:rPr>
      </w:pPr>
      <w:r>
        <w:rPr>
          <w:rFonts w:ascii="Times New Roman" w:eastAsia="Times New Roman" w:hAnsi="Times New Roman" w:cs="Times New Roman"/>
          <w:sz w:val="24"/>
          <w:szCs w:val="24"/>
        </w:rPr>
        <w:t>(12) В случай на отказ пенсионноосигурителното дружество може да подаде ново заявление за издаване на разрешение за прехвърляне на същата професионална схема или съответната част от нея не по-рано от 6 месеца от влизането в сила на отказа на комисията.</w:t>
      </w:r>
    </w:p>
    <w:p w:rsidR="006F6414" w:rsidRDefault="006F6414" w:rsidP="00F23F65">
      <w:pPr>
        <w:spacing w:after="0" w:line="240" w:lineRule="auto"/>
        <w:ind w:firstLine="851"/>
        <w:jc w:val="both"/>
        <w:divId w:val="164978611"/>
        <w:rPr>
          <w:rFonts w:ascii="Times New Roman" w:eastAsia="Times New Roman" w:hAnsi="Times New Roman" w:cs="Times New Roman"/>
          <w:sz w:val="24"/>
          <w:szCs w:val="24"/>
        </w:rPr>
      </w:pPr>
      <w:r>
        <w:rPr>
          <w:rFonts w:ascii="Times New Roman" w:eastAsia="Times New Roman" w:hAnsi="Times New Roman" w:cs="Times New Roman"/>
          <w:sz w:val="24"/>
          <w:szCs w:val="24"/>
        </w:rPr>
        <w:t>(13) Ако в срока по ал. 10 комисията не постанови решение, с което отказва да издаде разрешение по ал. 7, прехвърлянето на професионалната схема или на съответната част от нея се счита за разрешено.</w:t>
      </w:r>
    </w:p>
    <w:p w:rsidR="006F6414" w:rsidRDefault="006F6414" w:rsidP="00F23F65">
      <w:pPr>
        <w:spacing w:after="0" w:line="240" w:lineRule="auto"/>
        <w:ind w:firstLine="851"/>
        <w:jc w:val="both"/>
        <w:divId w:val="1746995173"/>
        <w:rPr>
          <w:rFonts w:ascii="Times New Roman" w:eastAsia="Times New Roman" w:hAnsi="Times New Roman" w:cs="Times New Roman"/>
          <w:sz w:val="24"/>
          <w:szCs w:val="24"/>
        </w:rPr>
      </w:pPr>
      <w:r>
        <w:rPr>
          <w:rFonts w:ascii="Times New Roman" w:eastAsia="Times New Roman" w:hAnsi="Times New Roman" w:cs="Times New Roman"/>
          <w:sz w:val="24"/>
          <w:szCs w:val="24"/>
        </w:rPr>
        <w:t>(14) Когато се прехвърля професионална схема на чуждестранно предприятие осигурител или част от нея, в 7-дневен срок от издаване на разрешението по ал. 7 комисията изпраща на пенсионноосигурителното дружество, представляващо фонда, в който се прехвърля схемата, приложимите към нейното управление разпоредби на трудовото и социалното законодателство на другата държава членка, както и всички приложими разпоредби, свързани с разкриването на информация. Разпоредбите на чл. 229в, ал. 7, изречение първо, ал. 8 - 14 и ал. 16 се прилагат съответно.</w:t>
      </w:r>
    </w:p>
    <w:p w:rsidR="006F6414" w:rsidRDefault="006F6414" w:rsidP="00F23F65">
      <w:pPr>
        <w:spacing w:after="0" w:line="240" w:lineRule="auto"/>
        <w:ind w:firstLine="851"/>
        <w:jc w:val="both"/>
        <w:divId w:val="1810709764"/>
        <w:rPr>
          <w:rFonts w:ascii="Times New Roman" w:eastAsia="Times New Roman" w:hAnsi="Times New Roman" w:cs="Times New Roman"/>
          <w:sz w:val="24"/>
          <w:szCs w:val="24"/>
        </w:rPr>
      </w:pPr>
      <w:r>
        <w:rPr>
          <w:rFonts w:ascii="Times New Roman" w:eastAsia="Times New Roman" w:hAnsi="Times New Roman" w:cs="Times New Roman"/>
          <w:sz w:val="24"/>
          <w:szCs w:val="24"/>
        </w:rPr>
        <w:t>(15) Пенсионноосигурителните дружества може да пристъпят към прехвърляне на схемата или на съответната част от нея след получаване на решението от комисията, а в случаите по ал. 13 - след получаване на приложимите разпоредби от законодателството на другата държава членка. Когато не е получено решение, съответно не са изпратени приложимите разпоредби в сроковете по ал. 10 и 13, прехвърлянето се извършва след тяхното изтичане.</w:t>
      </w:r>
    </w:p>
    <w:p w:rsidR="006F6414" w:rsidRDefault="006F6414" w:rsidP="00F23F65">
      <w:pPr>
        <w:spacing w:after="0" w:line="240" w:lineRule="auto"/>
        <w:ind w:firstLine="851"/>
        <w:jc w:val="both"/>
        <w:divId w:val="1483624237"/>
        <w:rPr>
          <w:rFonts w:ascii="Times New Roman" w:eastAsia="Times New Roman" w:hAnsi="Times New Roman" w:cs="Times New Roman"/>
          <w:sz w:val="24"/>
          <w:szCs w:val="24"/>
        </w:rPr>
      </w:pPr>
      <w:r>
        <w:rPr>
          <w:rFonts w:ascii="Times New Roman" w:eastAsia="Times New Roman" w:hAnsi="Times New Roman" w:cs="Times New Roman"/>
          <w:sz w:val="24"/>
          <w:szCs w:val="24"/>
        </w:rPr>
        <w:t>(16) Разходите за прехвърляне на професионална схема или на част от нея са за сметка на пенсионноосигурителните дружества и/или предприятието осигурител в зависимост от уговореното между тях и не може да се поемат от фондовете за допълнително доброволно пенсионно осигуряване по професионални схеми и осигурените лица и пенсионерите.</w:t>
      </w:r>
    </w:p>
    <w:p w:rsidR="006F6414" w:rsidRDefault="006F6414" w:rsidP="00F23F65">
      <w:pPr>
        <w:spacing w:after="0" w:line="240" w:lineRule="auto"/>
        <w:ind w:firstLine="851"/>
        <w:jc w:val="both"/>
        <w:divId w:val="397173787"/>
        <w:rPr>
          <w:rFonts w:ascii="Times New Roman" w:eastAsia="Times New Roman" w:hAnsi="Times New Roman" w:cs="Times New Roman"/>
          <w:sz w:val="24"/>
          <w:szCs w:val="24"/>
        </w:rPr>
      </w:pPr>
      <w:r>
        <w:rPr>
          <w:rFonts w:ascii="Times New Roman" w:eastAsia="Times New Roman" w:hAnsi="Times New Roman" w:cs="Times New Roman"/>
          <w:sz w:val="24"/>
          <w:szCs w:val="24"/>
        </w:rPr>
        <w:t>(17) Пенсионноосигурителното дружество, управляващо фонда, в който е прехвърлена схемата или съответната част от нея, уведомява комисията за прехвърлянето в срок три работни дни от неговото осъществяване. Към уведомлението се прилага заверено копие от осигурителния договор, сключен с предприятието осигурител. Разпоредбите на чл. 229а, ал. 3 и 4 се прилагат съответно.</w:t>
      </w:r>
    </w:p>
    <w:p w:rsidR="006F6414" w:rsidRDefault="006F6414" w:rsidP="00F23F65">
      <w:pPr>
        <w:spacing w:after="0" w:line="240" w:lineRule="auto"/>
        <w:ind w:firstLine="851"/>
        <w:jc w:val="both"/>
        <w:divId w:val="1971129612"/>
        <w:rPr>
          <w:rFonts w:ascii="Times New Roman" w:eastAsia="Times New Roman" w:hAnsi="Times New Roman" w:cs="Times New Roman"/>
          <w:sz w:val="24"/>
          <w:szCs w:val="24"/>
        </w:rPr>
      </w:pPr>
      <w:r>
        <w:rPr>
          <w:rFonts w:ascii="Times New Roman" w:eastAsia="Times New Roman" w:hAnsi="Times New Roman" w:cs="Times New Roman"/>
          <w:sz w:val="24"/>
          <w:szCs w:val="24"/>
        </w:rPr>
        <w:t>(18) В 7-дневен срок от уведомлението по ал. 16 комисията по предложение на заместник-председателя на комисията:</w:t>
      </w:r>
    </w:p>
    <w:p w:rsidR="006F6414" w:rsidRDefault="006F6414" w:rsidP="00F23F65">
      <w:pPr>
        <w:spacing w:after="0" w:line="240" w:lineRule="auto"/>
        <w:ind w:firstLine="851"/>
        <w:jc w:val="both"/>
        <w:divId w:val="186918187"/>
        <w:rPr>
          <w:rFonts w:ascii="Times New Roman" w:eastAsia="Times New Roman" w:hAnsi="Times New Roman" w:cs="Times New Roman"/>
          <w:sz w:val="24"/>
          <w:szCs w:val="24"/>
        </w:rPr>
      </w:pPr>
      <w:r>
        <w:rPr>
          <w:rFonts w:ascii="Times New Roman" w:eastAsia="Times New Roman" w:hAnsi="Times New Roman" w:cs="Times New Roman"/>
          <w:sz w:val="24"/>
          <w:szCs w:val="24"/>
        </w:rPr>
        <w:t>1. издава разпореждане за вписване в регистъра на професионалните схеми на промяната в управлението на схемата, съответно за регистриране на нововъзникналата схема;</w:t>
      </w:r>
    </w:p>
    <w:p w:rsidR="006F6414" w:rsidRDefault="006F6414" w:rsidP="00F23F65">
      <w:pPr>
        <w:spacing w:after="0" w:line="240" w:lineRule="auto"/>
        <w:ind w:firstLine="851"/>
        <w:jc w:val="both"/>
        <w:divId w:val="175184702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в случаите по ал. 13 уведомява за прехвърлянето компетентния надзорен орган на приемащата държава членка.</w:t>
      </w: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Прехвърляне във фонд за допълнително доброволно пенсионно осигуряване по професионални схеми на схема или част от нея, управлявана от чуждестранна институция</w:t>
      </w:r>
    </w:p>
    <w:p w:rsidR="006F6414" w:rsidRDefault="006F6414" w:rsidP="00F23F65">
      <w:pPr>
        <w:spacing w:after="0" w:line="240" w:lineRule="auto"/>
        <w:ind w:firstLine="851"/>
        <w:jc w:val="both"/>
        <w:divId w:val="1316882948"/>
        <w:rPr>
          <w:rFonts w:ascii="Times New Roman" w:eastAsia="Times New Roman" w:hAnsi="Times New Roman" w:cs="Times New Roman"/>
          <w:sz w:val="24"/>
          <w:szCs w:val="24"/>
        </w:rPr>
      </w:pPr>
      <w:r>
        <w:rPr>
          <w:rFonts w:ascii="Times New Roman" w:eastAsia="Times New Roman" w:hAnsi="Times New Roman" w:cs="Times New Roman"/>
          <w:sz w:val="24"/>
          <w:szCs w:val="24"/>
        </w:rPr>
        <w:t>Чл. 229г</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(Нов - ДВ, бр. 12 от 2019 г.) (1) Професионална схема или част от нея, управлявана от чуждестранна институция, може да бъде прехвърлена във фонд за допълнително доброволно пенсионно осигуряване по професионални схеми. Разпоредбите на чл. 229г</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ал. 2 и 6 се прилагат съответно.</w:t>
      </w:r>
    </w:p>
    <w:p w:rsidR="006F6414" w:rsidRDefault="006F6414" w:rsidP="00F23F65">
      <w:pPr>
        <w:spacing w:after="0" w:line="240" w:lineRule="auto"/>
        <w:ind w:firstLine="851"/>
        <w:jc w:val="both"/>
        <w:divId w:val="937951671"/>
        <w:rPr>
          <w:rFonts w:ascii="Times New Roman" w:eastAsia="Times New Roman" w:hAnsi="Times New Roman" w:cs="Times New Roman"/>
          <w:sz w:val="24"/>
          <w:szCs w:val="24"/>
        </w:rPr>
      </w:pPr>
      <w:r>
        <w:rPr>
          <w:rFonts w:ascii="Times New Roman" w:eastAsia="Times New Roman" w:hAnsi="Times New Roman" w:cs="Times New Roman"/>
          <w:sz w:val="24"/>
          <w:szCs w:val="24"/>
        </w:rPr>
        <w:t>(2) Прехвърлянето на професионалната схема или на съответната част от нея подлежи на предварително одобрение от осигурените лица, пенсионерите и предприятието осигурител съгласно изискванията на трудовото и социалното законодателство на държавата членка, приложимо към управлението на схемата.</w:t>
      </w:r>
    </w:p>
    <w:p w:rsidR="006F6414" w:rsidRDefault="006F6414" w:rsidP="00F23F65">
      <w:pPr>
        <w:spacing w:after="0" w:line="240" w:lineRule="auto"/>
        <w:ind w:firstLine="851"/>
        <w:jc w:val="both"/>
        <w:divId w:val="1244098478"/>
        <w:rPr>
          <w:rFonts w:ascii="Times New Roman" w:eastAsia="Times New Roman" w:hAnsi="Times New Roman" w:cs="Times New Roman"/>
          <w:sz w:val="24"/>
          <w:szCs w:val="24"/>
        </w:rPr>
      </w:pPr>
      <w:r>
        <w:rPr>
          <w:rFonts w:ascii="Times New Roman" w:eastAsia="Times New Roman" w:hAnsi="Times New Roman" w:cs="Times New Roman"/>
          <w:sz w:val="24"/>
          <w:szCs w:val="24"/>
        </w:rPr>
        <w:t>(3) За прехвърляне на професионалната схема или на съответната част от нея е необходимо предварително разрешение от комисията, което се издава след получаване на предварително съгласие от компетентния надзорен орган по седалището на чуждестранната институция.</w:t>
      </w:r>
    </w:p>
    <w:p w:rsidR="006F6414" w:rsidRDefault="006F6414" w:rsidP="00F23F65">
      <w:pPr>
        <w:spacing w:after="0" w:line="240" w:lineRule="auto"/>
        <w:ind w:firstLine="851"/>
        <w:jc w:val="both"/>
        <w:divId w:val="387150732"/>
        <w:rPr>
          <w:rFonts w:ascii="Times New Roman" w:eastAsia="Times New Roman" w:hAnsi="Times New Roman" w:cs="Times New Roman"/>
          <w:sz w:val="24"/>
          <w:szCs w:val="24"/>
        </w:rPr>
      </w:pPr>
      <w:r>
        <w:rPr>
          <w:rFonts w:ascii="Times New Roman" w:eastAsia="Times New Roman" w:hAnsi="Times New Roman" w:cs="Times New Roman"/>
          <w:sz w:val="24"/>
          <w:szCs w:val="24"/>
        </w:rPr>
        <w:t>(4) За получаване на разрешение пенсионноосигурителното дружество подава заявление, в което се посочват:</w:t>
      </w:r>
    </w:p>
    <w:p w:rsidR="006F6414" w:rsidRDefault="006F6414" w:rsidP="00F23F65">
      <w:pPr>
        <w:spacing w:after="0" w:line="240" w:lineRule="auto"/>
        <w:ind w:firstLine="851"/>
        <w:jc w:val="both"/>
        <w:divId w:val="2127314560"/>
        <w:rPr>
          <w:rFonts w:ascii="Times New Roman" w:eastAsia="Times New Roman" w:hAnsi="Times New Roman" w:cs="Times New Roman"/>
          <w:sz w:val="24"/>
          <w:szCs w:val="24"/>
        </w:rPr>
      </w:pPr>
      <w:r>
        <w:rPr>
          <w:rFonts w:ascii="Times New Roman" w:eastAsia="Times New Roman" w:hAnsi="Times New Roman" w:cs="Times New Roman"/>
          <w:sz w:val="24"/>
          <w:szCs w:val="24"/>
        </w:rPr>
        <w:t>1. наименованието, седалището и адресът на управление, единният идентификационен код на пенсионноосигурителното дружество и съответните данни за чуждестранната институция, както и наименованието и единният идентификационен код на фонда за допълнително доброволно пенсионно осигуряване по професионални схеми;</w:t>
      </w:r>
    </w:p>
    <w:p w:rsidR="006F6414" w:rsidRDefault="006F6414" w:rsidP="00F23F65">
      <w:pPr>
        <w:spacing w:after="0" w:line="240" w:lineRule="auto"/>
        <w:ind w:firstLine="851"/>
        <w:jc w:val="both"/>
        <w:divId w:val="1231308618"/>
        <w:rPr>
          <w:rFonts w:ascii="Times New Roman" w:eastAsia="Times New Roman" w:hAnsi="Times New Roman" w:cs="Times New Roman"/>
          <w:sz w:val="24"/>
          <w:szCs w:val="24"/>
        </w:rPr>
      </w:pPr>
      <w:r>
        <w:rPr>
          <w:rFonts w:ascii="Times New Roman" w:eastAsia="Times New Roman" w:hAnsi="Times New Roman" w:cs="Times New Roman"/>
          <w:sz w:val="24"/>
          <w:szCs w:val="24"/>
        </w:rPr>
        <w:t>2. наименованието, идентификационният код и адресът на предприятието осигурител;</w:t>
      </w:r>
    </w:p>
    <w:p w:rsidR="006F6414" w:rsidRDefault="006F6414" w:rsidP="00F23F65">
      <w:pPr>
        <w:spacing w:after="0" w:line="240" w:lineRule="auto"/>
        <w:ind w:firstLine="851"/>
        <w:jc w:val="both"/>
        <w:divId w:val="1823765332"/>
        <w:rPr>
          <w:rFonts w:ascii="Times New Roman" w:eastAsia="Times New Roman" w:hAnsi="Times New Roman" w:cs="Times New Roman"/>
          <w:sz w:val="24"/>
          <w:szCs w:val="24"/>
        </w:rPr>
      </w:pPr>
      <w:r>
        <w:rPr>
          <w:rFonts w:ascii="Times New Roman" w:eastAsia="Times New Roman" w:hAnsi="Times New Roman" w:cs="Times New Roman"/>
          <w:sz w:val="24"/>
          <w:szCs w:val="24"/>
        </w:rPr>
        <w:t>3. информация дали се прехвърля цялата професионална схема, или част от нея;</w:t>
      </w:r>
    </w:p>
    <w:p w:rsidR="006F6414" w:rsidRDefault="006F6414" w:rsidP="00F23F65">
      <w:pPr>
        <w:spacing w:after="0" w:line="240" w:lineRule="auto"/>
        <w:ind w:firstLine="851"/>
        <w:jc w:val="both"/>
        <w:divId w:val="70781540"/>
        <w:rPr>
          <w:rFonts w:ascii="Times New Roman" w:eastAsia="Times New Roman" w:hAnsi="Times New Roman" w:cs="Times New Roman"/>
          <w:sz w:val="24"/>
          <w:szCs w:val="24"/>
        </w:rPr>
      </w:pPr>
      <w:r>
        <w:rPr>
          <w:rFonts w:ascii="Times New Roman" w:eastAsia="Times New Roman" w:hAnsi="Times New Roman" w:cs="Times New Roman"/>
          <w:sz w:val="24"/>
          <w:szCs w:val="24"/>
        </w:rPr>
        <w:t>4. основните характеристики на професионалната схема;</w:t>
      </w:r>
    </w:p>
    <w:p w:rsidR="006F6414" w:rsidRDefault="006F6414" w:rsidP="00F23F65">
      <w:pPr>
        <w:spacing w:after="0" w:line="240" w:lineRule="auto"/>
        <w:ind w:firstLine="851"/>
        <w:jc w:val="both"/>
        <w:divId w:val="598756118"/>
        <w:rPr>
          <w:rFonts w:ascii="Times New Roman" w:eastAsia="Times New Roman" w:hAnsi="Times New Roman" w:cs="Times New Roman"/>
          <w:sz w:val="24"/>
          <w:szCs w:val="24"/>
        </w:rPr>
      </w:pPr>
      <w:r>
        <w:rPr>
          <w:rFonts w:ascii="Times New Roman" w:eastAsia="Times New Roman" w:hAnsi="Times New Roman" w:cs="Times New Roman"/>
          <w:sz w:val="24"/>
          <w:szCs w:val="24"/>
        </w:rPr>
        <w:t>5. конкретно описание на прехвърляните права и задължения и съответните активи, които се прехвърлят във връзка с поемане на управлението на схемата или на част от нея;</w:t>
      </w:r>
    </w:p>
    <w:p w:rsidR="006F6414" w:rsidRDefault="006F6414" w:rsidP="00F23F65">
      <w:pPr>
        <w:spacing w:after="0" w:line="240" w:lineRule="auto"/>
        <w:ind w:firstLine="851"/>
        <w:jc w:val="both"/>
        <w:divId w:val="999040638"/>
        <w:rPr>
          <w:rFonts w:ascii="Times New Roman" w:eastAsia="Times New Roman" w:hAnsi="Times New Roman" w:cs="Times New Roman"/>
          <w:sz w:val="24"/>
          <w:szCs w:val="24"/>
        </w:rPr>
      </w:pPr>
      <w:r>
        <w:rPr>
          <w:rFonts w:ascii="Times New Roman" w:eastAsia="Times New Roman" w:hAnsi="Times New Roman" w:cs="Times New Roman"/>
          <w:sz w:val="24"/>
          <w:szCs w:val="24"/>
        </w:rPr>
        <w:t>6. наименованието на държавата членка, чието трудово и социално законодателство е приложимо към управлението на професионалната схема.</w:t>
      </w:r>
    </w:p>
    <w:p w:rsidR="006F6414" w:rsidRDefault="006F6414" w:rsidP="00F23F65">
      <w:pPr>
        <w:spacing w:after="0" w:line="240" w:lineRule="auto"/>
        <w:ind w:firstLine="851"/>
        <w:jc w:val="both"/>
        <w:divId w:val="1173450258"/>
        <w:rPr>
          <w:rFonts w:ascii="Times New Roman" w:eastAsia="Times New Roman" w:hAnsi="Times New Roman" w:cs="Times New Roman"/>
          <w:sz w:val="24"/>
          <w:szCs w:val="24"/>
        </w:rPr>
      </w:pPr>
      <w:r>
        <w:rPr>
          <w:rFonts w:ascii="Times New Roman" w:eastAsia="Times New Roman" w:hAnsi="Times New Roman" w:cs="Times New Roman"/>
          <w:sz w:val="24"/>
          <w:szCs w:val="24"/>
        </w:rPr>
        <w:t>(5) Към заявлението се прилагат заверени копия от:</w:t>
      </w:r>
    </w:p>
    <w:p w:rsidR="006F6414" w:rsidRDefault="006F6414" w:rsidP="00F23F65">
      <w:pPr>
        <w:spacing w:after="0" w:line="240" w:lineRule="auto"/>
        <w:ind w:firstLine="851"/>
        <w:jc w:val="both"/>
        <w:divId w:val="1514414646"/>
        <w:rPr>
          <w:rFonts w:ascii="Times New Roman" w:eastAsia="Times New Roman" w:hAnsi="Times New Roman" w:cs="Times New Roman"/>
          <w:sz w:val="24"/>
          <w:szCs w:val="24"/>
        </w:rPr>
      </w:pPr>
      <w:r>
        <w:rPr>
          <w:rFonts w:ascii="Times New Roman" w:eastAsia="Times New Roman" w:hAnsi="Times New Roman" w:cs="Times New Roman"/>
          <w:sz w:val="24"/>
          <w:szCs w:val="24"/>
        </w:rPr>
        <w:t>1. одобренията по ал. 2;</w:t>
      </w:r>
    </w:p>
    <w:p w:rsidR="006F6414" w:rsidRDefault="006F6414" w:rsidP="00F23F65">
      <w:pPr>
        <w:spacing w:after="0" w:line="240" w:lineRule="auto"/>
        <w:ind w:firstLine="851"/>
        <w:jc w:val="both"/>
        <w:divId w:val="2002662253"/>
        <w:rPr>
          <w:rFonts w:ascii="Times New Roman" w:eastAsia="Times New Roman" w:hAnsi="Times New Roman" w:cs="Times New Roman"/>
          <w:sz w:val="24"/>
          <w:szCs w:val="24"/>
        </w:rPr>
      </w:pPr>
      <w:r>
        <w:rPr>
          <w:rFonts w:ascii="Times New Roman" w:eastAsia="Times New Roman" w:hAnsi="Times New Roman" w:cs="Times New Roman"/>
          <w:sz w:val="24"/>
          <w:szCs w:val="24"/>
        </w:rPr>
        <w:t>2. договора между пенсионноосигурителното дружество и чуждестранната институция, уреждащ условията за прехвърлянето.</w:t>
      </w:r>
    </w:p>
    <w:p w:rsidR="006F6414" w:rsidRDefault="006F6414" w:rsidP="00F23F65">
      <w:pPr>
        <w:spacing w:after="0" w:line="240" w:lineRule="auto"/>
        <w:ind w:firstLine="851"/>
        <w:jc w:val="both"/>
        <w:divId w:val="1933783033"/>
        <w:rPr>
          <w:rFonts w:ascii="Times New Roman" w:eastAsia="Times New Roman" w:hAnsi="Times New Roman" w:cs="Times New Roman"/>
          <w:sz w:val="24"/>
          <w:szCs w:val="24"/>
        </w:rPr>
      </w:pPr>
      <w:r>
        <w:rPr>
          <w:rFonts w:ascii="Times New Roman" w:eastAsia="Times New Roman" w:hAnsi="Times New Roman" w:cs="Times New Roman"/>
          <w:sz w:val="24"/>
          <w:szCs w:val="24"/>
        </w:rPr>
        <w:t>(6) Комисията изпраща уведомлението и приложените към него документи на компетентния надзорен орган по седалището на чуждестранната институция незабавно след получаването му.</w:t>
      </w:r>
    </w:p>
    <w:p w:rsidR="006F6414" w:rsidRDefault="006F6414" w:rsidP="00F23F65">
      <w:pPr>
        <w:spacing w:after="0" w:line="240" w:lineRule="auto"/>
        <w:ind w:firstLine="851"/>
        <w:jc w:val="both"/>
        <w:divId w:val="48966865"/>
        <w:rPr>
          <w:rFonts w:ascii="Times New Roman" w:eastAsia="Times New Roman" w:hAnsi="Times New Roman" w:cs="Times New Roman"/>
          <w:sz w:val="24"/>
          <w:szCs w:val="24"/>
        </w:rPr>
      </w:pPr>
      <w:r>
        <w:rPr>
          <w:rFonts w:ascii="Times New Roman" w:eastAsia="Times New Roman" w:hAnsi="Times New Roman" w:cs="Times New Roman"/>
          <w:sz w:val="24"/>
          <w:szCs w:val="24"/>
        </w:rPr>
        <w:t>(7) Комисията се произнася с решение в тримесечен срок от получаване на заявлението въз основа на предложение на заместник-председателя на комисията.</w:t>
      </w:r>
    </w:p>
    <w:p w:rsidR="006F6414" w:rsidRDefault="006F6414" w:rsidP="00F23F65">
      <w:pPr>
        <w:spacing w:after="0" w:line="240" w:lineRule="auto"/>
        <w:ind w:firstLine="851"/>
        <w:jc w:val="both"/>
        <w:divId w:val="1443693022"/>
        <w:rPr>
          <w:rFonts w:ascii="Times New Roman" w:eastAsia="Times New Roman" w:hAnsi="Times New Roman" w:cs="Times New Roman"/>
          <w:sz w:val="24"/>
          <w:szCs w:val="24"/>
        </w:rPr>
      </w:pPr>
      <w:r>
        <w:rPr>
          <w:rFonts w:ascii="Times New Roman" w:eastAsia="Times New Roman" w:hAnsi="Times New Roman" w:cs="Times New Roman"/>
          <w:sz w:val="24"/>
          <w:szCs w:val="24"/>
        </w:rPr>
        <w:t>(8) Комисията отказва издаването на предварително разрешение, когато:</w:t>
      </w:r>
    </w:p>
    <w:p w:rsidR="006F6414" w:rsidRDefault="006F6414" w:rsidP="00F23F65">
      <w:pPr>
        <w:spacing w:after="0" w:line="240" w:lineRule="auto"/>
        <w:ind w:firstLine="851"/>
        <w:jc w:val="both"/>
        <w:divId w:val="674920599"/>
        <w:rPr>
          <w:rFonts w:ascii="Times New Roman" w:eastAsia="Times New Roman" w:hAnsi="Times New Roman" w:cs="Times New Roman"/>
          <w:sz w:val="24"/>
          <w:szCs w:val="24"/>
        </w:rPr>
      </w:pPr>
      <w:r>
        <w:rPr>
          <w:rFonts w:ascii="Times New Roman" w:eastAsia="Times New Roman" w:hAnsi="Times New Roman" w:cs="Times New Roman"/>
          <w:sz w:val="24"/>
          <w:szCs w:val="24"/>
        </w:rPr>
        <w:t>1. не са представени необходимите документи, те не отговарят на изискванията, предвидени в този кодекс, или съдържат неверни данни;</w:t>
      </w:r>
    </w:p>
    <w:p w:rsidR="006F6414" w:rsidRDefault="006F6414" w:rsidP="00F23F65">
      <w:pPr>
        <w:spacing w:after="0" w:line="240" w:lineRule="auto"/>
        <w:ind w:firstLine="851"/>
        <w:jc w:val="both"/>
        <w:divId w:val="1754206099"/>
        <w:rPr>
          <w:rFonts w:ascii="Times New Roman" w:eastAsia="Times New Roman" w:hAnsi="Times New Roman" w:cs="Times New Roman"/>
          <w:sz w:val="24"/>
          <w:szCs w:val="24"/>
        </w:rPr>
      </w:pPr>
      <w:r>
        <w:rPr>
          <w:rFonts w:ascii="Times New Roman" w:eastAsia="Times New Roman" w:hAnsi="Times New Roman" w:cs="Times New Roman"/>
          <w:sz w:val="24"/>
          <w:szCs w:val="24"/>
        </w:rPr>
        <w:t>2. спрямо пенсионноосигурителното дружество са приложени принудителни административни мерки по чл. 344, ал. 2, т. 1, 5, 11, 12, 13, 16 и 17;</w:t>
      </w:r>
    </w:p>
    <w:p w:rsidR="006F6414" w:rsidRDefault="006F6414" w:rsidP="00F23F65">
      <w:pPr>
        <w:spacing w:after="0" w:line="240" w:lineRule="auto"/>
        <w:ind w:firstLine="851"/>
        <w:jc w:val="both"/>
        <w:divId w:val="1284677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административната структура или финансовото състояние на дружеството и/или фонда за допълнително доброволно пенсионно осигуряване по професионални схеми, или </w:t>
      </w:r>
      <w:r>
        <w:rPr>
          <w:rFonts w:ascii="Times New Roman" w:eastAsia="Times New Roman" w:hAnsi="Times New Roman" w:cs="Times New Roman"/>
          <w:sz w:val="24"/>
          <w:szCs w:val="24"/>
        </w:rPr>
        <w:lastRenderedPageBreak/>
        <w:t>добрата репутация или професионалната квалификация или опит на членовете на управителния орган на пенсионноосигурителното дружество и/или на лицата, които го управляват и представляват, са несъвместими с планираното прехвърляне;</w:t>
      </w:r>
    </w:p>
    <w:p w:rsidR="006F6414" w:rsidRDefault="006F6414" w:rsidP="00F23F65">
      <w:pPr>
        <w:spacing w:after="0" w:line="240" w:lineRule="auto"/>
        <w:ind w:firstLine="851"/>
        <w:jc w:val="both"/>
        <w:divId w:val="1789662624"/>
        <w:rPr>
          <w:rFonts w:ascii="Times New Roman" w:eastAsia="Times New Roman" w:hAnsi="Times New Roman" w:cs="Times New Roman"/>
          <w:sz w:val="24"/>
          <w:szCs w:val="24"/>
        </w:rPr>
      </w:pPr>
      <w:r>
        <w:rPr>
          <w:rFonts w:ascii="Times New Roman" w:eastAsia="Times New Roman" w:hAnsi="Times New Roman" w:cs="Times New Roman"/>
          <w:sz w:val="24"/>
          <w:szCs w:val="24"/>
        </w:rPr>
        <w:t>4. прехвърлянето застрашава дългосрочните интереси на осигурените лица или пенсионерите във фонда, в който се управлява схемата, във фонда, в който ще се управлява схемата, в прехвърлената схема или в прехвърлената част от схемата;</w:t>
      </w:r>
    </w:p>
    <w:p w:rsidR="006F6414" w:rsidRDefault="006F6414" w:rsidP="00F23F65">
      <w:pPr>
        <w:spacing w:after="0" w:line="240" w:lineRule="auto"/>
        <w:ind w:firstLine="851"/>
        <w:jc w:val="both"/>
        <w:divId w:val="428506098"/>
        <w:rPr>
          <w:rFonts w:ascii="Times New Roman" w:eastAsia="Times New Roman" w:hAnsi="Times New Roman" w:cs="Times New Roman"/>
          <w:sz w:val="24"/>
          <w:szCs w:val="24"/>
        </w:rPr>
      </w:pPr>
      <w:r>
        <w:rPr>
          <w:rFonts w:ascii="Times New Roman" w:eastAsia="Times New Roman" w:hAnsi="Times New Roman" w:cs="Times New Roman"/>
          <w:sz w:val="24"/>
          <w:szCs w:val="24"/>
        </w:rPr>
        <w:t>5. активите, които ще бъдат прехвърлени, не са достатъчни или подходящи за цялостно покритие на правата и задълженията, свързани със схемата или съответната част от нея;</w:t>
      </w:r>
    </w:p>
    <w:p w:rsidR="006F6414" w:rsidRDefault="006F6414" w:rsidP="00F23F65">
      <w:pPr>
        <w:spacing w:after="0" w:line="240" w:lineRule="auto"/>
        <w:ind w:firstLine="851"/>
        <w:jc w:val="both"/>
        <w:divId w:val="665783540"/>
        <w:rPr>
          <w:rFonts w:ascii="Times New Roman" w:eastAsia="Times New Roman" w:hAnsi="Times New Roman" w:cs="Times New Roman"/>
          <w:sz w:val="24"/>
          <w:szCs w:val="24"/>
        </w:rPr>
      </w:pPr>
      <w:r>
        <w:rPr>
          <w:rFonts w:ascii="Times New Roman" w:eastAsia="Times New Roman" w:hAnsi="Times New Roman" w:cs="Times New Roman"/>
          <w:sz w:val="24"/>
          <w:szCs w:val="24"/>
        </w:rPr>
        <w:t>6. компетентният надзорен орган по седалището на чуждестранната институция не съгласува прехвърлянето на професионалната схема или на съответната част от нея.</w:t>
      </w:r>
    </w:p>
    <w:p w:rsidR="006F6414" w:rsidRDefault="006F6414" w:rsidP="00F23F65">
      <w:pPr>
        <w:spacing w:after="0" w:line="240" w:lineRule="auto"/>
        <w:ind w:firstLine="851"/>
        <w:jc w:val="both"/>
        <w:divId w:val="87238837"/>
        <w:rPr>
          <w:rFonts w:ascii="Times New Roman" w:eastAsia="Times New Roman" w:hAnsi="Times New Roman" w:cs="Times New Roman"/>
          <w:sz w:val="24"/>
          <w:szCs w:val="24"/>
        </w:rPr>
      </w:pPr>
      <w:r>
        <w:rPr>
          <w:rFonts w:ascii="Times New Roman" w:eastAsia="Times New Roman" w:hAnsi="Times New Roman" w:cs="Times New Roman"/>
          <w:sz w:val="24"/>
          <w:szCs w:val="24"/>
        </w:rPr>
        <w:t>(9) В случай на отказ пенсионноосигурителното дружество може да подаде ново заявление за издаване на разрешение за прехвърляне на същата професионална схема или съответната част от нея не по-рано от 6 месеца от влизането в сила на отказа на комисията.</w:t>
      </w:r>
    </w:p>
    <w:p w:rsidR="006F6414" w:rsidRDefault="006F6414" w:rsidP="00F23F65">
      <w:pPr>
        <w:spacing w:after="0" w:line="240" w:lineRule="auto"/>
        <w:ind w:firstLine="851"/>
        <w:jc w:val="both"/>
        <w:divId w:val="694310732"/>
        <w:rPr>
          <w:rFonts w:ascii="Times New Roman" w:eastAsia="Times New Roman" w:hAnsi="Times New Roman" w:cs="Times New Roman"/>
          <w:sz w:val="24"/>
          <w:szCs w:val="24"/>
        </w:rPr>
      </w:pPr>
      <w:r>
        <w:rPr>
          <w:rFonts w:ascii="Times New Roman" w:eastAsia="Times New Roman" w:hAnsi="Times New Roman" w:cs="Times New Roman"/>
          <w:sz w:val="24"/>
          <w:szCs w:val="24"/>
        </w:rPr>
        <w:t>(10) Ако в срока по ал. 7 комисията не постанови решение, с което отказва да издаде разрешение по ал. 3, прехвърлянето на професионалната схема или на съответната част от нея се счита за одобрено.</w:t>
      </w:r>
    </w:p>
    <w:p w:rsidR="006F6414" w:rsidRDefault="006F6414" w:rsidP="00F23F65">
      <w:pPr>
        <w:spacing w:after="0" w:line="240" w:lineRule="auto"/>
        <w:ind w:firstLine="851"/>
        <w:jc w:val="both"/>
        <w:divId w:val="418722075"/>
        <w:rPr>
          <w:rFonts w:ascii="Times New Roman" w:eastAsia="Times New Roman" w:hAnsi="Times New Roman" w:cs="Times New Roman"/>
          <w:sz w:val="24"/>
          <w:szCs w:val="24"/>
        </w:rPr>
      </w:pPr>
      <w:r>
        <w:rPr>
          <w:rFonts w:ascii="Times New Roman" w:eastAsia="Times New Roman" w:hAnsi="Times New Roman" w:cs="Times New Roman"/>
          <w:sz w:val="24"/>
          <w:szCs w:val="24"/>
        </w:rPr>
        <w:t>(11) Комисията уведомява за решението по ал. 7 компетентния надзорен орган по седалището на чуждестранната институция в 14-дневен срок от постановяването му. Когато към схемата е приложимо законодателство, различно от българското, компетентният надзорен орган по седалището на чуждестранната институция в срок 4 седмици от уведомяването изпраща на комисията разпоредбите на трудовото и социалното законодателство и разпоредбите относно разкриването на информация, приложими към управлението на схемата.</w:t>
      </w:r>
    </w:p>
    <w:p w:rsidR="006F6414" w:rsidRDefault="006F6414" w:rsidP="00F23F65">
      <w:pPr>
        <w:spacing w:after="0" w:line="240" w:lineRule="auto"/>
        <w:ind w:firstLine="851"/>
        <w:jc w:val="both"/>
        <w:divId w:val="1724988213"/>
        <w:rPr>
          <w:rFonts w:ascii="Times New Roman" w:eastAsia="Times New Roman" w:hAnsi="Times New Roman" w:cs="Times New Roman"/>
          <w:sz w:val="24"/>
          <w:szCs w:val="24"/>
        </w:rPr>
      </w:pPr>
      <w:r>
        <w:rPr>
          <w:rFonts w:ascii="Times New Roman" w:eastAsia="Times New Roman" w:hAnsi="Times New Roman" w:cs="Times New Roman"/>
          <w:sz w:val="24"/>
          <w:szCs w:val="24"/>
        </w:rPr>
        <w:t>(12) В случаите по ал. 10 комисията изпраща на пенсионноосигурителното дружество приложимите към управлението на схемата разпоредби на трудовото и социалното законодателство на другата държава членка, както и всички приложими разпоредби, свързани с разкриването на информация, в 7-дневен срок от получаването им от компетентния надзорен орган на чуждестранната институция. Разпоредбите на чл. 229в, ал. 7, изречение първо, ал. 8 - 14 и ал. 16 се прилагат съответно.</w:t>
      </w:r>
    </w:p>
    <w:p w:rsidR="006F6414" w:rsidRDefault="006F6414" w:rsidP="00F23F65">
      <w:pPr>
        <w:spacing w:after="0" w:line="240" w:lineRule="auto"/>
        <w:ind w:firstLine="851"/>
        <w:jc w:val="both"/>
        <w:divId w:val="1873303628"/>
        <w:rPr>
          <w:rFonts w:ascii="Times New Roman" w:eastAsia="Times New Roman" w:hAnsi="Times New Roman" w:cs="Times New Roman"/>
          <w:sz w:val="24"/>
          <w:szCs w:val="24"/>
        </w:rPr>
      </w:pPr>
      <w:r>
        <w:rPr>
          <w:rFonts w:ascii="Times New Roman" w:eastAsia="Times New Roman" w:hAnsi="Times New Roman" w:cs="Times New Roman"/>
          <w:sz w:val="24"/>
          <w:szCs w:val="24"/>
        </w:rPr>
        <w:t>(13) Пенсионноосигурителното дружество може да започне да управлява професионалната схема след получаване на разрешението от комисията. Когато пенсионноосигурителното дружество не е получило решението в срок три месеца и 7 седмици след подаване на заявлението по ал. 4, прехвърлянето може да бъде извършено след изтичането на този срок.</w:t>
      </w:r>
    </w:p>
    <w:p w:rsidR="006F6414" w:rsidRDefault="006F6414" w:rsidP="00F23F65">
      <w:pPr>
        <w:spacing w:after="0" w:line="240" w:lineRule="auto"/>
        <w:ind w:firstLine="851"/>
        <w:jc w:val="both"/>
        <w:divId w:val="101847680"/>
        <w:rPr>
          <w:rFonts w:ascii="Times New Roman" w:eastAsia="Times New Roman" w:hAnsi="Times New Roman" w:cs="Times New Roman"/>
          <w:sz w:val="24"/>
          <w:szCs w:val="24"/>
        </w:rPr>
      </w:pPr>
      <w:r>
        <w:rPr>
          <w:rFonts w:ascii="Times New Roman" w:eastAsia="Times New Roman" w:hAnsi="Times New Roman" w:cs="Times New Roman"/>
          <w:sz w:val="24"/>
          <w:szCs w:val="24"/>
        </w:rPr>
        <w:t>(14) Разходите за прехвърляне са за сметка на пенсионноосигурителното дружество, чуждестранната институция и/или предприятието осигурител в зависимост от уговореното между тях и не може да се поемат от фонда за допълнително доброволно пенсионно осигуряване по професионални схеми и осигурените лица и пенсионерите в него.</w:t>
      </w:r>
    </w:p>
    <w:p w:rsidR="006F6414" w:rsidRDefault="006F6414" w:rsidP="00F23F65">
      <w:pPr>
        <w:spacing w:after="0" w:line="240" w:lineRule="auto"/>
        <w:ind w:firstLine="851"/>
        <w:jc w:val="both"/>
        <w:divId w:val="1260524821"/>
        <w:rPr>
          <w:rFonts w:ascii="Times New Roman" w:eastAsia="Times New Roman" w:hAnsi="Times New Roman" w:cs="Times New Roman"/>
          <w:sz w:val="24"/>
          <w:szCs w:val="24"/>
        </w:rPr>
      </w:pPr>
      <w:r>
        <w:rPr>
          <w:rFonts w:ascii="Times New Roman" w:eastAsia="Times New Roman" w:hAnsi="Times New Roman" w:cs="Times New Roman"/>
          <w:sz w:val="24"/>
          <w:szCs w:val="24"/>
        </w:rPr>
        <w:t>(15) Пенсионноосигурителното дружество уведомява комисията за прехвърлянето на професионалната схема или съответната част от нея в срок три работни дни от неговото осъществяване. Към уведомлението се прилага заверено копие от осигурителния договор, сключен с предприятието осигурител. Разпоредбите на чл. 229а, ал. 3 и 4 се прилагат съответно.</w:t>
      </w:r>
    </w:p>
    <w:p w:rsidR="006F6414" w:rsidRDefault="006F6414" w:rsidP="00F23F65">
      <w:pPr>
        <w:spacing w:after="0" w:line="240" w:lineRule="auto"/>
        <w:ind w:firstLine="851"/>
        <w:jc w:val="both"/>
        <w:divId w:val="1363634383"/>
        <w:rPr>
          <w:rFonts w:ascii="Times New Roman" w:eastAsia="Times New Roman" w:hAnsi="Times New Roman" w:cs="Times New Roman"/>
          <w:sz w:val="24"/>
          <w:szCs w:val="24"/>
        </w:rPr>
      </w:pPr>
      <w:r>
        <w:rPr>
          <w:rFonts w:ascii="Times New Roman" w:eastAsia="Times New Roman" w:hAnsi="Times New Roman" w:cs="Times New Roman"/>
          <w:sz w:val="24"/>
          <w:szCs w:val="24"/>
        </w:rPr>
        <w:t>(16) В 7-дневен срок от уведомлението комисията по предложение на заместник-председателя на комисията:</w:t>
      </w:r>
    </w:p>
    <w:p w:rsidR="006F6414" w:rsidRDefault="006F6414" w:rsidP="00F23F65">
      <w:pPr>
        <w:spacing w:after="0" w:line="240" w:lineRule="auto"/>
        <w:ind w:firstLine="851"/>
        <w:jc w:val="both"/>
        <w:divId w:val="17968274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издава разпореждане за вписване на професионалната схема в регистъра на професионалните схеми;</w:t>
      </w:r>
    </w:p>
    <w:p w:rsidR="006F6414" w:rsidRDefault="006F6414" w:rsidP="00F23F65">
      <w:pPr>
        <w:spacing w:after="0" w:line="240" w:lineRule="auto"/>
        <w:ind w:firstLine="851"/>
        <w:jc w:val="both"/>
        <w:divId w:val="221721247"/>
        <w:rPr>
          <w:rFonts w:ascii="Times New Roman" w:eastAsia="Times New Roman" w:hAnsi="Times New Roman" w:cs="Times New Roman"/>
          <w:sz w:val="24"/>
          <w:szCs w:val="24"/>
        </w:rPr>
      </w:pPr>
      <w:r>
        <w:rPr>
          <w:rFonts w:ascii="Times New Roman" w:eastAsia="Times New Roman" w:hAnsi="Times New Roman" w:cs="Times New Roman"/>
          <w:sz w:val="24"/>
          <w:szCs w:val="24"/>
        </w:rPr>
        <w:t>2. уведомява за прехвърлянето компетентния надзорен орган на държавата членка, чието трудово и социално законодателство е приложимо към управлението на схемата, когато този орган е различен от компетентния надзорен орган по седалището на чуждестранната институция.</w:t>
      </w:r>
    </w:p>
    <w:p w:rsidR="006F6414" w:rsidRDefault="006F6414" w:rsidP="00F23F65">
      <w:pPr>
        <w:spacing w:after="0" w:line="240" w:lineRule="auto"/>
        <w:ind w:firstLine="851"/>
        <w:jc w:val="both"/>
        <w:divId w:val="106773568"/>
        <w:rPr>
          <w:rFonts w:ascii="Times New Roman" w:eastAsia="Times New Roman" w:hAnsi="Times New Roman" w:cs="Times New Roman"/>
          <w:sz w:val="24"/>
          <w:szCs w:val="24"/>
        </w:rPr>
      </w:pPr>
      <w:r>
        <w:rPr>
          <w:rFonts w:ascii="Times New Roman" w:eastAsia="Times New Roman" w:hAnsi="Times New Roman" w:cs="Times New Roman"/>
          <w:sz w:val="24"/>
          <w:szCs w:val="24"/>
        </w:rPr>
        <w:t>(17) При несъгласие с действие или бездействие на компетентния надзорен орган по седалището на чуждестранната институция комисията може да поиска от Европейския орган за застраховане и професионално пенсионно осигуряване да проведе необвързваща медиация. Комисията участва в производство по медиация и по искане на компетентния надзорен орган по седалището на чуждестранната институция или по инициатива на Европейския орган за застраховане и професионално пенсионно осигуряване.</w:t>
      </w: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Прехвърляне на управлението на професионална схема или на част от нея на чуждестранна институция</w:t>
      </w:r>
    </w:p>
    <w:p w:rsidR="006F6414" w:rsidRDefault="006F6414" w:rsidP="00F23F65">
      <w:pPr>
        <w:spacing w:after="0" w:line="240" w:lineRule="auto"/>
        <w:ind w:firstLine="851"/>
        <w:jc w:val="both"/>
        <w:divId w:val="26296075"/>
        <w:rPr>
          <w:rFonts w:ascii="Times New Roman" w:eastAsia="Times New Roman" w:hAnsi="Times New Roman" w:cs="Times New Roman"/>
          <w:sz w:val="24"/>
          <w:szCs w:val="24"/>
        </w:rPr>
      </w:pPr>
      <w:r>
        <w:rPr>
          <w:rFonts w:ascii="Times New Roman" w:eastAsia="Times New Roman" w:hAnsi="Times New Roman" w:cs="Times New Roman"/>
          <w:sz w:val="24"/>
          <w:szCs w:val="24"/>
        </w:rPr>
        <w:t>Чл. 229г</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(Нов - ДВ, бр. 12 от 2019 г.) (1) Професионална схема или част от нея, управлявана от пенсионноосигурително дружество, може да бъде прехвърлена на чуждестранна институция. Разпоредбите на чл. 229г</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ал. 2 и 6 се прилагат съответно.</w:t>
      </w:r>
    </w:p>
    <w:p w:rsidR="006F6414" w:rsidRDefault="006F6414" w:rsidP="00F23F65">
      <w:pPr>
        <w:spacing w:after="0" w:line="240" w:lineRule="auto"/>
        <w:ind w:firstLine="851"/>
        <w:jc w:val="both"/>
        <w:divId w:val="364521435"/>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към професионалната схема е приложимо българското трудово и социално законодателство, се прилагат разпоредбите на чл. 229г, ал. 2 и чл. 229г</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ал. 3, 4 и 5. Когато към схемата е приложимо трудовото и социалното законодателство на друга държава членка, се прилагат неговите разпоредби относно реда за одобряване на прехвърлянето от осигурените лица, пенсионерите и предприятието осигурител и относно изискванията за назначаването на депозитар.</w:t>
      </w:r>
    </w:p>
    <w:p w:rsidR="006F6414" w:rsidRDefault="006F6414" w:rsidP="00F23F65">
      <w:pPr>
        <w:spacing w:after="0" w:line="240" w:lineRule="auto"/>
        <w:ind w:firstLine="851"/>
        <w:jc w:val="both"/>
        <w:divId w:val="303435649"/>
        <w:rPr>
          <w:rFonts w:ascii="Times New Roman" w:eastAsia="Times New Roman" w:hAnsi="Times New Roman" w:cs="Times New Roman"/>
          <w:sz w:val="24"/>
          <w:szCs w:val="24"/>
        </w:rPr>
      </w:pPr>
      <w:r>
        <w:rPr>
          <w:rFonts w:ascii="Times New Roman" w:eastAsia="Times New Roman" w:hAnsi="Times New Roman" w:cs="Times New Roman"/>
          <w:sz w:val="24"/>
          <w:szCs w:val="24"/>
        </w:rPr>
        <w:t>(3) В срок 8 седмици от получаването на заявлението, подадено от чуждестранната институция пред компетентния надзорен орган по нейното седалище, комисията по предложение на заместник-председателя на комисията се произнася с решение, с което дава или отказва да даде предварително съгласие за прехвърлянето на професионалната схема или на съответната част от нея.</w:t>
      </w:r>
    </w:p>
    <w:p w:rsidR="006F6414" w:rsidRDefault="006F6414" w:rsidP="00F23F65">
      <w:pPr>
        <w:spacing w:after="0" w:line="240" w:lineRule="auto"/>
        <w:ind w:firstLine="851"/>
        <w:jc w:val="both"/>
        <w:divId w:val="1128400139"/>
        <w:rPr>
          <w:rFonts w:ascii="Times New Roman" w:eastAsia="Times New Roman" w:hAnsi="Times New Roman" w:cs="Times New Roman"/>
          <w:sz w:val="24"/>
          <w:szCs w:val="24"/>
        </w:rPr>
      </w:pPr>
      <w:r>
        <w:rPr>
          <w:rFonts w:ascii="Times New Roman" w:eastAsia="Times New Roman" w:hAnsi="Times New Roman" w:cs="Times New Roman"/>
          <w:sz w:val="24"/>
          <w:szCs w:val="24"/>
        </w:rPr>
        <w:t>(4) Комисията отказва да даде съгласие за прехвърлянето на професионалната схема или на съответната част от нея, когато:</w:t>
      </w:r>
    </w:p>
    <w:p w:rsidR="006F6414" w:rsidRDefault="006F6414" w:rsidP="00F23F65">
      <w:pPr>
        <w:spacing w:after="0" w:line="240" w:lineRule="auto"/>
        <w:ind w:firstLine="851"/>
        <w:jc w:val="both"/>
        <w:divId w:val="1863740943"/>
        <w:rPr>
          <w:rFonts w:ascii="Times New Roman" w:eastAsia="Times New Roman" w:hAnsi="Times New Roman" w:cs="Times New Roman"/>
          <w:sz w:val="24"/>
          <w:szCs w:val="24"/>
        </w:rPr>
      </w:pPr>
      <w:r>
        <w:rPr>
          <w:rFonts w:ascii="Times New Roman" w:eastAsia="Times New Roman" w:hAnsi="Times New Roman" w:cs="Times New Roman"/>
          <w:sz w:val="24"/>
          <w:szCs w:val="24"/>
        </w:rPr>
        <w:t>1. не са представени необходимите документи, те не съдържат цялата необходима информация или съдържат неверни данни;</w:t>
      </w:r>
    </w:p>
    <w:p w:rsidR="006F6414" w:rsidRDefault="006F6414" w:rsidP="00F23F65">
      <w:pPr>
        <w:spacing w:after="0" w:line="240" w:lineRule="auto"/>
        <w:ind w:firstLine="851"/>
        <w:jc w:val="both"/>
        <w:divId w:val="1868988111"/>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прехвърляне на част от професионална схема са застрашени дългосрочните интереси на осигурените лица или пенсионерите в частта от схемата, която ще продължи да се управлява във фонда за допълнително доброволно пенсионно осигуряване по професионални схеми;</w:t>
      </w:r>
    </w:p>
    <w:p w:rsidR="006F6414" w:rsidRDefault="006F6414" w:rsidP="00F23F65">
      <w:pPr>
        <w:spacing w:after="0" w:line="240" w:lineRule="auto"/>
        <w:ind w:firstLine="851"/>
        <w:jc w:val="both"/>
        <w:divId w:val="1885411546"/>
        <w:rPr>
          <w:rFonts w:ascii="Times New Roman" w:eastAsia="Times New Roman" w:hAnsi="Times New Roman" w:cs="Times New Roman"/>
          <w:sz w:val="24"/>
          <w:szCs w:val="24"/>
        </w:rPr>
      </w:pPr>
      <w:r>
        <w:rPr>
          <w:rFonts w:ascii="Times New Roman" w:eastAsia="Times New Roman" w:hAnsi="Times New Roman" w:cs="Times New Roman"/>
          <w:sz w:val="24"/>
          <w:szCs w:val="24"/>
        </w:rPr>
        <w:t>3. прехвърлянето не осигурява запазването в пълен обем на правата на осигурените лица и пенсионерите по професионалната схема;</w:t>
      </w:r>
    </w:p>
    <w:p w:rsidR="006F6414" w:rsidRDefault="006F6414" w:rsidP="00F23F65">
      <w:pPr>
        <w:spacing w:after="0" w:line="240" w:lineRule="auto"/>
        <w:ind w:firstLine="851"/>
        <w:jc w:val="both"/>
        <w:divId w:val="1810786382"/>
        <w:rPr>
          <w:rFonts w:ascii="Times New Roman" w:eastAsia="Times New Roman" w:hAnsi="Times New Roman" w:cs="Times New Roman"/>
          <w:sz w:val="24"/>
          <w:szCs w:val="24"/>
        </w:rPr>
      </w:pPr>
      <w:r>
        <w:rPr>
          <w:rFonts w:ascii="Times New Roman" w:eastAsia="Times New Roman" w:hAnsi="Times New Roman" w:cs="Times New Roman"/>
          <w:sz w:val="24"/>
          <w:szCs w:val="24"/>
        </w:rPr>
        <w:t>4. активите, които ще бъдат прехвърлени, не са достатъчни или подходящи за цялостно покритие на правата и задълженията, свързани със схемата или със съответната част от нея.</w:t>
      </w:r>
    </w:p>
    <w:p w:rsidR="006F6414" w:rsidRDefault="006F6414" w:rsidP="00F23F65">
      <w:pPr>
        <w:spacing w:after="0" w:line="240" w:lineRule="auto"/>
        <w:ind w:firstLine="851"/>
        <w:jc w:val="both"/>
        <w:divId w:val="489251297"/>
        <w:rPr>
          <w:rFonts w:ascii="Times New Roman" w:eastAsia="Times New Roman" w:hAnsi="Times New Roman" w:cs="Times New Roman"/>
          <w:sz w:val="24"/>
          <w:szCs w:val="24"/>
        </w:rPr>
      </w:pPr>
      <w:r>
        <w:rPr>
          <w:rFonts w:ascii="Times New Roman" w:eastAsia="Times New Roman" w:hAnsi="Times New Roman" w:cs="Times New Roman"/>
          <w:sz w:val="24"/>
          <w:szCs w:val="24"/>
        </w:rPr>
        <w:t>(5) В срока по ал. 3 комисията изпраща решението на компетентния надзорен орган по седалището на чуждестранната институция.</w:t>
      </w:r>
    </w:p>
    <w:p w:rsidR="006F6414" w:rsidRDefault="006F6414" w:rsidP="00F23F65">
      <w:pPr>
        <w:spacing w:after="0" w:line="240" w:lineRule="auto"/>
        <w:ind w:firstLine="851"/>
        <w:jc w:val="both"/>
        <w:divId w:val="29754147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Когато към професионалната схема се прилага трудовото и социалното законодателство на държава членка, различна от държавата членка, в която е седалището на чуждестранната институция, комисията в срок 4 седмици от получаването на решението на компетентния надзорен орган на държавата членка, в която е седалището на чуждестранната </w:t>
      </w:r>
      <w:r>
        <w:rPr>
          <w:rFonts w:ascii="Times New Roman" w:eastAsia="Times New Roman" w:hAnsi="Times New Roman" w:cs="Times New Roman"/>
          <w:sz w:val="24"/>
          <w:szCs w:val="24"/>
        </w:rPr>
        <w:lastRenderedPageBreak/>
        <w:t>институция, му изпраща приложимите към схемата разпоредби на трудовото и социалното законодателство и приложимите разпоредби, свързани с разкриването на информация.</w:t>
      </w:r>
    </w:p>
    <w:p w:rsidR="006F6414" w:rsidRDefault="006F6414" w:rsidP="00F23F65">
      <w:pPr>
        <w:spacing w:after="0" w:line="240" w:lineRule="auto"/>
        <w:ind w:firstLine="851"/>
        <w:jc w:val="both"/>
        <w:divId w:val="2082947436"/>
        <w:rPr>
          <w:rFonts w:ascii="Times New Roman" w:eastAsia="Times New Roman" w:hAnsi="Times New Roman" w:cs="Times New Roman"/>
          <w:sz w:val="24"/>
          <w:szCs w:val="24"/>
        </w:rPr>
      </w:pPr>
      <w:r>
        <w:rPr>
          <w:rFonts w:ascii="Times New Roman" w:eastAsia="Times New Roman" w:hAnsi="Times New Roman" w:cs="Times New Roman"/>
          <w:sz w:val="24"/>
          <w:szCs w:val="24"/>
        </w:rPr>
        <w:t>(7) Разходите за прехвърляне са за сметка на пенсионноосигурителното дружество, чуждестранната институция и/или предприятието осигурител в зависимост от уговореното между тях и не може да се поемат от фонда за допълнително доброволно пенсионно осигуряване по професионални схеми и осигурените лица и пенсионерите в него.</w:t>
      </w:r>
    </w:p>
    <w:p w:rsidR="006F6414" w:rsidRDefault="006F6414" w:rsidP="00F23F65">
      <w:pPr>
        <w:spacing w:after="0" w:line="240" w:lineRule="auto"/>
        <w:ind w:firstLine="851"/>
        <w:jc w:val="both"/>
        <w:divId w:val="1847862916"/>
        <w:rPr>
          <w:rFonts w:ascii="Times New Roman" w:eastAsia="Times New Roman" w:hAnsi="Times New Roman" w:cs="Times New Roman"/>
          <w:sz w:val="24"/>
          <w:szCs w:val="24"/>
        </w:rPr>
      </w:pPr>
      <w:r>
        <w:rPr>
          <w:rFonts w:ascii="Times New Roman" w:eastAsia="Times New Roman" w:hAnsi="Times New Roman" w:cs="Times New Roman"/>
          <w:sz w:val="24"/>
          <w:szCs w:val="24"/>
        </w:rPr>
        <w:t>(8) Когато към управлението на схемата се прилагат разпоредбите на българското трудово и социално законодателство, се прилагат съответно разпоредбите на чл. 229г, ал. 3, изречение второ и ал. 4 и 5.</w:t>
      </w:r>
    </w:p>
    <w:p w:rsidR="006F6414" w:rsidRDefault="006F6414" w:rsidP="00F23F65">
      <w:pPr>
        <w:spacing w:after="0" w:line="240" w:lineRule="auto"/>
        <w:ind w:firstLine="851"/>
        <w:jc w:val="both"/>
        <w:divId w:val="380787095"/>
        <w:rPr>
          <w:rFonts w:ascii="Times New Roman" w:eastAsia="Times New Roman" w:hAnsi="Times New Roman" w:cs="Times New Roman"/>
          <w:sz w:val="24"/>
          <w:szCs w:val="24"/>
        </w:rPr>
      </w:pPr>
      <w:r>
        <w:rPr>
          <w:rFonts w:ascii="Times New Roman" w:eastAsia="Times New Roman" w:hAnsi="Times New Roman" w:cs="Times New Roman"/>
          <w:sz w:val="24"/>
          <w:szCs w:val="24"/>
        </w:rPr>
        <w:t>(9) Разпоредбата на чл. 229г</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ал. 17 се прилага съответно.</w:t>
      </w: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Предоставяне на информация и сътрудничество (Загл. изм. - ДВ, бр. 12 от 2019 г.)</w:t>
      </w:r>
    </w:p>
    <w:p w:rsidR="006F6414" w:rsidRDefault="006F6414" w:rsidP="00F23F65">
      <w:pPr>
        <w:spacing w:after="0" w:line="240" w:lineRule="auto"/>
        <w:ind w:firstLine="851"/>
        <w:jc w:val="both"/>
        <w:divId w:val="153105475"/>
        <w:rPr>
          <w:rFonts w:ascii="Times New Roman" w:eastAsia="Times New Roman" w:hAnsi="Times New Roman" w:cs="Times New Roman"/>
          <w:sz w:val="24"/>
          <w:szCs w:val="24"/>
        </w:rPr>
      </w:pPr>
      <w:r>
        <w:rPr>
          <w:rFonts w:ascii="Times New Roman" w:eastAsia="Times New Roman" w:hAnsi="Times New Roman" w:cs="Times New Roman"/>
          <w:sz w:val="24"/>
          <w:szCs w:val="24"/>
        </w:rPr>
        <w:t>Чл. 229д. (Нов - ДВ, бр. 21 от 2012 г.) (1) Комисията уведомява Европейския орган за застраховане и професионално пенсионно осигуряване за следните обстоятелства:</w:t>
      </w:r>
    </w:p>
    <w:p w:rsidR="006F6414" w:rsidRDefault="006F6414" w:rsidP="00F23F65">
      <w:pPr>
        <w:spacing w:after="0" w:line="240" w:lineRule="auto"/>
        <w:ind w:firstLine="851"/>
        <w:jc w:val="both"/>
        <w:divId w:val="2085715408"/>
        <w:rPr>
          <w:rFonts w:ascii="Times New Roman" w:eastAsia="Times New Roman" w:hAnsi="Times New Roman" w:cs="Times New Roman"/>
          <w:sz w:val="24"/>
          <w:szCs w:val="24"/>
        </w:rPr>
      </w:pPr>
      <w:r>
        <w:rPr>
          <w:rFonts w:ascii="Times New Roman" w:eastAsia="Times New Roman" w:hAnsi="Times New Roman" w:cs="Times New Roman"/>
          <w:sz w:val="24"/>
          <w:szCs w:val="24"/>
        </w:rPr>
        <w:t>1. издаването на разрешение за управление на фонд за допълнително доброволно пенсионно осигуряване по професионални схеми;</w:t>
      </w:r>
    </w:p>
    <w:p w:rsidR="006F6414" w:rsidRDefault="006F6414" w:rsidP="00F23F65">
      <w:pPr>
        <w:spacing w:after="0" w:line="240" w:lineRule="auto"/>
        <w:ind w:firstLine="851"/>
        <w:jc w:val="both"/>
        <w:divId w:val="933631700"/>
        <w:rPr>
          <w:rFonts w:ascii="Times New Roman" w:eastAsia="Times New Roman" w:hAnsi="Times New Roman" w:cs="Times New Roman"/>
          <w:sz w:val="24"/>
          <w:szCs w:val="24"/>
        </w:rPr>
      </w:pPr>
      <w:r>
        <w:rPr>
          <w:rFonts w:ascii="Times New Roman" w:eastAsia="Times New Roman" w:hAnsi="Times New Roman" w:cs="Times New Roman"/>
          <w:sz w:val="24"/>
          <w:szCs w:val="24"/>
        </w:rPr>
        <w:t>2. държавите членки, в които пенсионноосигурителното дружество осъществява дейност във връзка с управлението на професионална схема на чуждестранно предприятие осигурител;</w:t>
      </w:r>
    </w:p>
    <w:p w:rsidR="006F6414" w:rsidRDefault="006F6414" w:rsidP="00F23F65">
      <w:pPr>
        <w:spacing w:after="0" w:line="240" w:lineRule="auto"/>
        <w:ind w:firstLine="851"/>
        <w:jc w:val="both"/>
        <w:divId w:val="1114709323"/>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92 от 2017 г.) налагането на мерките по чл. 344, ал. 2, т. 5, 11, 12, 13, 16 и 17 и чл. 346а, ал. 2.</w:t>
      </w:r>
    </w:p>
    <w:p w:rsidR="006F6414" w:rsidRDefault="006F6414" w:rsidP="00F23F65">
      <w:pPr>
        <w:spacing w:after="0" w:line="240" w:lineRule="auto"/>
        <w:ind w:firstLine="851"/>
        <w:jc w:val="both"/>
        <w:divId w:val="1209731689"/>
        <w:rPr>
          <w:rFonts w:ascii="Times New Roman" w:eastAsia="Times New Roman" w:hAnsi="Times New Roman" w:cs="Times New Roman"/>
          <w:sz w:val="24"/>
          <w:szCs w:val="24"/>
        </w:rPr>
      </w:pPr>
      <w:r>
        <w:rPr>
          <w:rFonts w:ascii="Times New Roman" w:eastAsia="Times New Roman" w:hAnsi="Times New Roman" w:cs="Times New Roman"/>
          <w:sz w:val="24"/>
          <w:szCs w:val="24"/>
        </w:rPr>
        <w:t>(2) Комисията уведомява Европейския орган за застраховане и професионално пенсионно осигуряване за разпоредбите от пруденциално естество от българското законодателство в областта на допълнителното доброволно пенсионно осигуряване по професионални схеми. Комисията актуализира редовно тази информация, но не по-рядко от веднъж на всеки две години.</w:t>
      </w:r>
    </w:p>
    <w:p w:rsidR="006F6414" w:rsidRDefault="006F6414" w:rsidP="00F23F65">
      <w:pPr>
        <w:spacing w:after="0" w:line="240" w:lineRule="auto"/>
        <w:ind w:firstLine="851"/>
        <w:jc w:val="both"/>
        <w:divId w:val="1552157838"/>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12 от 2019 г.) Комисията уведомява Европейската комисия и Европейския орган за застраховане и професионално пенсионно осигуряване при наличието на съществени трудности при прилагането на Директива (ЕС) 2016/2341 и си сътрудничи с тях и с компетентните органи на държавите членки за намирането на подходящо решение.</w:t>
      </w:r>
    </w:p>
    <w:p w:rsidR="006F6414" w:rsidRDefault="006F6414" w:rsidP="00F23F65">
      <w:pPr>
        <w:spacing w:after="0" w:line="240" w:lineRule="auto"/>
        <w:ind w:firstLine="851"/>
        <w:jc w:val="both"/>
        <w:divId w:val="552930438"/>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12 от 2019 г.) Комисията си сътрудничи с компетентните органи на държавите членки с оглед на улесняване на надзора над институциите за професионално пенсионно осигуряване, както и с оглед на еднаквото прилагане на Директива (ЕС) 2016/2341, чрез редовен обмен на информация и практически опит с цел развитие на най-добрите практики в областта на осигуряването по професионални схеми, недопускане на нарушения на конкуренцията и създаване на условия за безпроблемно трансгранично членство.</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двадесет и втора.</w:t>
      </w:r>
      <w:r>
        <w:rPr>
          <w:rFonts w:ascii="Times New Roman" w:hAnsi="Times New Roman" w:cs="Times New Roman"/>
          <w:b/>
          <w:bCs/>
          <w:sz w:val="24"/>
          <w:szCs w:val="24"/>
        </w:rPr>
        <w:br/>
        <w:t>ОСИГУРИТЕЛНИ ВНОСКИ И ИНДИВИДУАЛНА ПАРТИДА (НОВА - ДВ, БР. 67 ОТ 2003 Г.)</w:t>
      </w: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Осигурителни вноски</w:t>
      </w:r>
    </w:p>
    <w:p w:rsidR="006F6414" w:rsidRDefault="006F6414" w:rsidP="00F23F65">
      <w:pPr>
        <w:spacing w:after="0" w:line="240" w:lineRule="auto"/>
        <w:ind w:firstLine="851"/>
        <w:jc w:val="both"/>
        <w:divId w:val="1964189275"/>
        <w:rPr>
          <w:rFonts w:ascii="Times New Roman" w:eastAsia="Times New Roman" w:hAnsi="Times New Roman" w:cs="Times New Roman"/>
          <w:sz w:val="24"/>
          <w:szCs w:val="24"/>
        </w:rPr>
      </w:pPr>
      <w:r>
        <w:rPr>
          <w:rFonts w:ascii="Times New Roman" w:eastAsia="Times New Roman" w:hAnsi="Times New Roman" w:cs="Times New Roman"/>
          <w:sz w:val="24"/>
          <w:szCs w:val="24"/>
        </w:rPr>
        <w:t>Чл. 230. (Нов - ДВ, бр. 67 от 2003 г.) (1) (Изм. - ДВ, бр. 56 от 2006 г., в сила от 01.01.2007 г.) За осигуряване във фондовете за допълнително доброволно пенсионно осигуряване се правят осигурителни вноски.</w:t>
      </w:r>
    </w:p>
    <w:p w:rsidR="006F6414" w:rsidRDefault="006F6414" w:rsidP="00F23F65">
      <w:pPr>
        <w:spacing w:after="0" w:line="240" w:lineRule="auto"/>
        <w:ind w:firstLine="851"/>
        <w:jc w:val="both"/>
        <w:divId w:val="6680211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Вноските по ал. 1 са парични и могат да бъдат месечни, за друг период или еднократни.</w:t>
      </w:r>
    </w:p>
    <w:p w:rsidR="006F6414" w:rsidRDefault="006F6414" w:rsidP="00F23F65">
      <w:pPr>
        <w:spacing w:after="0" w:line="240" w:lineRule="auto"/>
        <w:ind w:firstLine="851"/>
        <w:jc w:val="both"/>
        <w:divId w:val="579213355"/>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56 от 2006 г., в сила от 01.01.2007 г.) Вноски по ал. 1 във фонд за допълнително доброволно пенсионно осигуряване могат да правят:</w:t>
      </w:r>
    </w:p>
    <w:p w:rsidR="006F6414" w:rsidRDefault="006F6414" w:rsidP="00F23F65">
      <w:pPr>
        <w:spacing w:after="0" w:line="240" w:lineRule="auto"/>
        <w:ind w:firstLine="851"/>
        <w:jc w:val="both"/>
        <w:divId w:val="789398661"/>
        <w:rPr>
          <w:rFonts w:ascii="Times New Roman" w:eastAsia="Times New Roman" w:hAnsi="Times New Roman" w:cs="Times New Roman"/>
          <w:sz w:val="24"/>
          <w:szCs w:val="24"/>
        </w:rPr>
      </w:pPr>
      <w:r>
        <w:rPr>
          <w:rFonts w:ascii="Times New Roman" w:eastAsia="Times New Roman" w:hAnsi="Times New Roman" w:cs="Times New Roman"/>
          <w:sz w:val="24"/>
          <w:szCs w:val="24"/>
        </w:rPr>
        <w:t>1. физически лица - за своя сметка;</w:t>
      </w:r>
    </w:p>
    <w:p w:rsidR="006F6414" w:rsidRDefault="006F6414" w:rsidP="00F23F65">
      <w:pPr>
        <w:spacing w:after="0" w:line="240" w:lineRule="auto"/>
        <w:ind w:firstLine="851"/>
        <w:jc w:val="both"/>
        <w:divId w:val="1118796629"/>
        <w:rPr>
          <w:rFonts w:ascii="Times New Roman" w:eastAsia="Times New Roman" w:hAnsi="Times New Roman" w:cs="Times New Roman"/>
          <w:sz w:val="24"/>
          <w:szCs w:val="24"/>
        </w:rPr>
      </w:pPr>
      <w:r>
        <w:rPr>
          <w:rFonts w:ascii="Times New Roman" w:eastAsia="Times New Roman" w:hAnsi="Times New Roman" w:cs="Times New Roman"/>
          <w:sz w:val="24"/>
          <w:szCs w:val="24"/>
        </w:rPr>
        <w:t>2. работодатели, които са осигурители - за своите работници и служители;</w:t>
      </w:r>
    </w:p>
    <w:p w:rsidR="006F6414" w:rsidRDefault="006F6414" w:rsidP="00F23F65">
      <w:pPr>
        <w:spacing w:after="0" w:line="240" w:lineRule="auto"/>
        <w:ind w:firstLine="851"/>
        <w:jc w:val="both"/>
        <w:divId w:val="130293629"/>
        <w:rPr>
          <w:rFonts w:ascii="Times New Roman" w:eastAsia="Times New Roman" w:hAnsi="Times New Roman" w:cs="Times New Roman"/>
          <w:sz w:val="24"/>
          <w:szCs w:val="24"/>
        </w:rPr>
      </w:pPr>
      <w:r>
        <w:rPr>
          <w:rFonts w:ascii="Times New Roman" w:eastAsia="Times New Roman" w:hAnsi="Times New Roman" w:cs="Times New Roman"/>
          <w:sz w:val="24"/>
          <w:szCs w:val="24"/>
        </w:rPr>
        <w:t>3. органи, които са осигурители - за:</w:t>
      </w:r>
    </w:p>
    <w:p w:rsidR="006F6414" w:rsidRDefault="006F6414" w:rsidP="00F23F65">
      <w:pPr>
        <w:spacing w:after="0" w:line="240" w:lineRule="auto"/>
        <w:ind w:firstLine="851"/>
        <w:jc w:val="both"/>
        <w:divId w:val="2136872810"/>
        <w:rPr>
          <w:rFonts w:ascii="Times New Roman" w:eastAsia="Times New Roman" w:hAnsi="Times New Roman" w:cs="Times New Roman"/>
          <w:sz w:val="24"/>
          <w:szCs w:val="24"/>
        </w:rPr>
      </w:pPr>
      <w:r>
        <w:rPr>
          <w:rFonts w:ascii="Times New Roman" w:eastAsia="Times New Roman" w:hAnsi="Times New Roman" w:cs="Times New Roman"/>
          <w:sz w:val="24"/>
          <w:szCs w:val="24"/>
        </w:rPr>
        <w:t>а) държавните служители;</w:t>
      </w:r>
    </w:p>
    <w:p w:rsidR="006F6414" w:rsidRDefault="006F6414" w:rsidP="00F23F65">
      <w:pPr>
        <w:spacing w:after="0" w:line="240" w:lineRule="auto"/>
        <w:ind w:firstLine="851"/>
        <w:jc w:val="both"/>
        <w:divId w:val="1236427515"/>
        <w:rPr>
          <w:rFonts w:ascii="Times New Roman" w:eastAsia="Times New Roman" w:hAnsi="Times New Roman" w:cs="Times New Roman"/>
          <w:sz w:val="24"/>
          <w:szCs w:val="24"/>
        </w:rPr>
      </w:pPr>
      <w:r>
        <w:rPr>
          <w:rFonts w:ascii="Times New Roman" w:eastAsia="Times New Roman" w:hAnsi="Times New Roman" w:cs="Times New Roman"/>
          <w:sz w:val="24"/>
          <w:szCs w:val="24"/>
        </w:rPr>
        <w:t>б) (изм. - ДВ, бр. 64 от 2007 г.) съдиите, прокурорите, следователите, държавните съдебни изпълнители, съдиите по вписванията и съдебните служители;</w:t>
      </w:r>
    </w:p>
    <w:p w:rsidR="006F6414" w:rsidRDefault="006F6414" w:rsidP="00F23F65">
      <w:pPr>
        <w:spacing w:after="0" w:line="240" w:lineRule="auto"/>
        <w:ind w:firstLine="851"/>
        <w:jc w:val="both"/>
        <w:divId w:val="1394619641"/>
        <w:rPr>
          <w:rFonts w:ascii="Times New Roman" w:eastAsia="Times New Roman" w:hAnsi="Times New Roman" w:cs="Times New Roman"/>
          <w:sz w:val="24"/>
          <w:szCs w:val="24"/>
        </w:rPr>
      </w:pPr>
      <w:r>
        <w:rPr>
          <w:rFonts w:ascii="Times New Roman" w:eastAsia="Times New Roman" w:hAnsi="Times New Roman" w:cs="Times New Roman"/>
          <w:sz w:val="24"/>
          <w:szCs w:val="24"/>
        </w:rPr>
        <w:t>в) (изм. - ДВ, бр. 82 от 2006 г., изм. - ДВ, бр. 25 от 2009 г., в сила от 01.06.2009 г., изм. - ДВ, бр. 35 от 2009 г., в сила от 12.05.2009 г.) военнослужещите по Закона за отбраната и въоръжените сили на Република България, държавните служители - по Закона за Министерството на вътрешните работи, и държавните служители - по Закона за изпълнение на наказанията и задържането под стража;</w:t>
      </w:r>
    </w:p>
    <w:p w:rsidR="006F6414" w:rsidRDefault="006F6414" w:rsidP="00F23F65">
      <w:pPr>
        <w:spacing w:after="0" w:line="240" w:lineRule="auto"/>
        <w:ind w:firstLine="851"/>
        <w:jc w:val="both"/>
        <w:divId w:val="1377585999"/>
        <w:rPr>
          <w:rFonts w:ascii="Times New Roman" w:eastAsia="Times New Roman" w:hAnsi="Times New Roman" w:cs="Times New Roman"/>
          <w:sz w:val="24"/>
          <w:szCs w:val="24"/>
        </w:rPr>
      </w:pPr>
      <w:r>
        <w:rPr>
          <w:rFonts w:ascii="Times New Roman" w:eastAsia="Times New Roman" w:hAnsi="Times New Roman" w:cs="Times New Roman"/>
          <w:sz w:val="24"/>
          <w:szCs w:val="24"/>
        </w:rPr>
        <w:t>г) възложители, които са осигурители за лицата, с които е сключен договор за възлагане на управление или контрол;</w:t>
      </w:r>
    </w:p>
    <w:p w:rsidR="006F6414" w:rsidRDefault="006F6414" w:rsidP="00F23F65">
      <w:pPr>
        <w:spacing w:after="0" w:line="240" w:lineRule="auto"/>
        <w:ind w:firstLine="851"/>
        <w:jc w:val="both"/>
        <w:divId w:val="983002986"/>
        <w:rPr>
          <w:rFonts w:ascii="Times New Roman" w:eastAsia="Times New Roman" w:hAnsi="Times New Roman" w:cs="Times New Roman"/>
          <w:sz w:val="24"/>
          <w:szCs w:val="24"/>
        </w:rPr>
      </w:pPr>
      <w:r>
        <w:rPr>
          <w:rFonts w:ascii="Times New Roman" w:eastAsia="Times New Roman" w:hAnsi="Times New Roman" w:cs="Times New Roman"/>
          <w:sz w:val="24"/>
          <w:szCs w:val="24"/>
        </w:rPr>
        <w:t>4. други осигурители - физически или юридически лица - в полза на трети лица.</w:t>
      </w:r>
    </w:p>
    <w:p w:rsidR="006F6414" w:rsidRDefault="006F6414" w:rsidP="00F23F65">
      <w:pPr>
        <w:spacing w:after="0" w:line="240" w:lineRule="auto"/>
        <w:ind w:firstLine="851"/>
        <w:jc w:val="both"/>
        <w:divId w:val="1720351265"/>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56 от 2006 г., в сила от 01.01.2007 г.) Вноски във фонд за допълнително доброволно пенсионно осигуряване по професионални схеми могат да правят:</w:t>
      </w:r>
    </w:p>
    <w:p w:rsidR="006F6414" w:rsidRDefault="006F6414" w:rsidP="00F23F65">
      <w:pPr>
        <w:spacing w:after="0" w:line="240" w:lineRule="auto"/>
        <w:ind w:firstLine="851"/>
        <w:jc w:val="both"/>
        <w:divId w:val="3829075"/>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предприятия осигурители, създадени съгласно законодателството на Република България и на всяка друга държава членка - за осигурените от тях лица в професионална схема;</w:t>
      </w:r>
    </w:p>
    <w:p w:rsidR="006F6414" w:rsidRDefault="006F6414" w:rsidP="00F23F65">
      <w:pPr>
        <w:spacing w:after="0" w:line="240" w:lineRule="auto"/>
        <w:ind w:firstLine="851"/>
        <w:jc w:val="both"/>
        <w:divId w:val="728580756"/>
        <w:rPr>
          <w:rFonts w:ascii="Times New Roman" w:eastAsia="Times New Roman" w:hAnsi="Times New Roman" w:cs="Times New Roman"/>
          <w:sz w:val="24"/>
          <w:szCs w:val="24"/>
        </w:rPr>
      </w:pPr>
      <w:r>
        <w:rPr>
          <w:rFonts w:ascii="Times New Roman" w:eastAsia="Times New Roman" w:hAnsi="Times New Roman" w:cs="Times New Roman"/>
          <w:sz w:val="24"/>
          <w:szCs w:val="24"/>
        </w:rPr>
        <w:t>2. физически лица, осигурени по професионална схема.</w:t>
      </w:r>
    </w:p>
    <w:p w:rsidR="006F6414" w:rsidRDefault="006F6414" w:rsidP="00F23F65">
      <w:pPr>
        <w:spacing w:after="0" w:line="240" w:lineRule="auto"/>
        <w:ind w:firstLine="851"/>
        <w:jc w:val="both"/>
        <w:divId w:val="8876413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(Предишна ал. 4, изм. и доп. - ДВ, бр. 56 от 2006 г., в сила от 01.01.2007 г.) Вноските от осигурителите по ал. 3 се внасят по индивидуалната партида на осигуреното лице и се водят отделно от личните вноски и от вноските на другия осигурител. </w:t>
      </w:r>
    </w:p>
    <w:p w:rsidR="006F6414" w:rsidRDefault="006F6414" w:rsidP="00F23F65">
      <w:pPr>
        <w:spacing w:after="0" w:line="240" w:lineRule="auto"/>
        <w:ind w:firstLine="851"/>
        <w:jc w:val="both"/>
        <w:divId w:val="867447960"/>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56 от 2006 г., в сила от 01.01.2007 г.) Вноските от предприятието осигурител по ал. 4 се внасят по индивидуалната партида на осигуреното лице и се водят отделно от личните вноски.</w:t>
      </w:r>
    </w:p>
    <w:p w:rsidR="006F6414" w:rsidRDefault="006F6414" w:rsidP="00F23F65">
      <w:pPr>
        <w:spacing w:after="0" w:line="240" w:lineRule="auto"/>
        <w:ind w:firstLine="851"/>
        <w:jc w:val="both"/>
        <w:divId w:val="1248033058"/>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ал. 5, доп. - ДВ, бр. 56 от 2006 г., в сила от 01.01.2007 г.) Внасянето на осигурителни вноски от осигурителите и предприятията осигурители не задължава осигуреното лице да прави вноски за своя сметка.</w:t>
      </w:r>
    </w:p>
    <w:p w:rsidR="006F6414" w:rsidRDefault="006F6414" w:rsidP="00F23F65">
      <w:pPr>
        <w:spacing w:after="0" w:line="240" w:lineRule="auto"/>
        <w:ind w:firstLine="851"/>
        <w:jc w:val="both"/>
        <w:divId w:val="1047073121"/>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56 от 2006 г., в сила от 01.01.2007 г.) Вноските за пенсионно осигуряване по професионална схема, установена в Република България, продължават да бъдат правени от или за командировано осигурено лице, което участва в такава схема, по време на неговото командироване в друга държава членка.</w:t>
      </w:r>
    </w:p>
    <w:p w:rsidR="006F6414" w:rsidRDefault="006F6414" w:rsidP="00F23F65">
      <w:pPr>
        <w:spacing w:after="0" w:line="240" w:lineRule="auto"/>
        <w:ind w:firstLine="851"/>
        <w:jc w:val="both"/>
        <w:divId w:val="1127626427"/>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56 от 2006 г., в сила от 01.01.2007 г.) Когато за едно лице вноските продължават да се правят по професионална схема в друга държава членка, командированото осигурено лице и където е приложимо - предприятието осигурител, се освобождават от всякакви задължения да правят осигурителни вноски по професионална схема в България.</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Забрана за дискриминация</w:t>
      </w:r>
    </w:p>
    <w:p w:rsidR="006F6414" w:rsidRDefault="006F6414" w:rsidP="00F23F65">
      <w:pPr>
        <w:spacing w:after="0" w:line="240" w:lineRule="auto"/>
        <w:ind w:firstLine="851"/>
        <w:jc w:val="both"/>
        <w:divId w:val="118378860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231. (Нов - ДВ, бр. 67 от 2003 г.) (1) (Предишен текст на чл. 231 - ДВ, бр. 56 от 2006 г., в сила от 01.01.2007 г.) Осигурителят не може да откаже допълнително доброволно </w:t>
      </w:r>
      <w:r>
        <w:rPr>
          <w:rFonts w:ascii="Times New Roman" w:eastAsia="Times New Roman" w:hAnsi="Times New Roman" w:cs="Times New Roman"/>
          <w:sz w:val="24"/>
          <w:szCs w:val="24"/>
        </w:rPr>
        <w:lastRenderedPageBreak/>
        <w:t>пенсионно осигуряване на работници и служители на основание на народност, произход, пол, сексуална ориентация, раса, цвят на кожата, възраст, политически или други убеждения, религия или вяра, членуване в синдикални и други обществени организации и движения, семейно, обществено и материално положение и наличие на психически и физически увреждания.</w:t>
      </w:r>
    </w:p>
    <w:p w:rsidR="006F6414" w:rsidRDefault="006F6414" w:rsidP="00F23F65">
      <w:pPr>
        <w:spacing w:after="0" w:line="240" w:lineRule="auto"/>
        <w:ind w:firstLine="851"/>
        <w:jc w:val="both"/>
        <w:divId w:val="105743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(Нова - ДВ, бр. 56 от 2006 г., в сила от 01.01.2007 г.) При спазване разпоредбата на ал. 1 при осигуряване по професионална схема се забранява и всякаква дискриминация, пряка или непряка, основана на пол, особено що се отнася до брачното или семейното положение, и по-специално до: </w:t>
      </w:r>
    </w:p>
    <w:p w:rsidR="006F6414" w:rsidRDefault="006F6414" w:rsidP="00F23F65">
      <w:pPr>
        <w:spacing w:after="0" w:line="240" w:lineRule="auto"/>
        <w:ind w:firstLine="851"/>
        <w:jc w:val="both"/>
        <w:divId w:val="256212883"/>
        <w:rPr>
          <w:rFonts w:ascii="Times New Roman" w:eastAsia="Times New Roman" w:hAnsi="Times New Roman" w:cs="Times New Roman"/>
          <w:sz w:val="24"/>
          <w:szCs w:val="24"/>
        </w:rPr>
      </w:pPr>
      <w:r>
        <w:rPr>
          <w:rFonts w:ascii="Times New Roman" w:eastAsia="Times New Roman" w:hAnsi="Times New Roman" w:cs="Times New Roman"/>
          <w:sz w:val="24"/>
          <w:szCs w:val="24"/>
        </w:rPr>
        <w:t>1. приложното поле на схемите и условията за достъп до тях;</w:t>
      </w:r>
    </w:p>
    <w:p w:rsidR="006F6414" w:rsidRDefault="006F6414" w:rsidP="00F23F65">
      <w:pPr>
        <w:spacing w:after="0" w:line="240" w:lineRule="auto"/>
        <w:ind w:firstLine="851"/>
        <w:jc w:val="both"/>
        <w:divId w:val="1520386599"/>
        <w:rPr>
          <w:rFonts w:ascii="Times New Roman" w:eastAsia="Times New Roman" w:hAnsi="Times New Roman" w:cs="Times New Roman"/>
          <w:sz w:val="24"/>
          <w:szCs w:val="24"/>
        </w:rPr>
      </w:pPr>
      <w:r>
        <w:rPr>
          <w:rFonts w:ascii="Times New Roman" w:eastAsia="Times New Roman" w:hAnsi="Times New Roman" w:cs="Times New Roman"/>
          <w:sz w:val="24"/>
          <w:szCs w:val="24"/>
        </w:rPr>
        <w:t>2. задължението за внасяне на осигурителните вноски и изчисляването на вноските;</w:t>
      </w:r>
    </w:p>
    <w:p w:rsidR="006F6414" w:rsidRDefault="006F6414" w:rsidP="00F23F65">
      <w:pPr>
        <w:spacing w:after="0" w:line="240" w:lineRule="auto"/>
        <w:ind w:firstLine="851"/>
        <w:jc w:val="both"/>
        <w:divId w:val="2118404701"/>
        <w:rPr>
          <w:rFonts w:ascii="Times New Roman" w:eastAsia="Times New Roman" w:hAnsi="Times New Roman" w:cs="Times New Roman"/>
          <w:sz w:val="24"/>
          <w:szCs w:val="24"/>
        </w:rPr>
      </w:pPr>
      <w:r>
        <w:rPr>
          <w:rFonts w:ascii="Times New Roman" w:eastAsia="Times New Roman" w:hAnsi="Times New Roman" w:cs="Times New Roman"/>
          <w:sz w:val="24"/>
          <w:szCs w:val="24"/>
        </w:rPr>
        <w:t>3. изчисляването на пенсионните плащания, включително увеличенията, дължими на съпрузи и лица, които имат право на издръжка, и условията, които определят продължителността и запазването на правото на пенсионно плащане.</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Колективно трудово договаряне</w:t>
      </w:r>
    </w:p>
    <w:p w:rsidR="006F6414" w:rsidRDefault="006F6414" w:rsidP="00F23F65">
      <w:pPr>
        <w:spacing w:after="0" w:line="240" w:lineRule="auto"/>
        <w:ind w:firstLine="851"/>
        <w:jc w:val="both"/>
        <w:divId w:val="2113817754"/>
        <w:rPr>
          <w:rFonts w:ascii="Times New Roman" w:eastAsia="Times New Roman" w:hAnsi="Times New Roman" w:cs="Times New Roman"/>
          <w:sz w:val="24"/>
          <w:szCs w:val="24"/>
        </w:rPr>
      </w:pPr>
      <w:r>
        <w:rPr>
          <w:rFonts w:ascii="Times New Roman" w:eastAsia="Times New Roman" w:hAnsi="Times New Roman" w:cs="Times New Roman"/>
          <w:sz w:val="24"/>
          <w:szCs w:val="24"/>
        </w:rPr>
        <w:t>Чл. 232. (Нов - ДВ, бр. 67 от 2003 г.) (1) (Предишен текст на чл. 232 - ДВ, бр. 56 от 2006 г., в сила от 01.01.2007 г.) Допълнителното доброволно пенсионно осигуряване, извършвано от работодателя, може да бъде предмет на колективното трудово договаряне.</w:t>
      </w:r>
    </w:p>
    <w:p w:rsidR="006F6414" w:rsidRDefault="006F6414" w:rsidP="00F23F65">
      <w:pPr>
        <w:spacing w:after="0" w:line="240" w:lineRule="auto"/>
        <w:ind w:firstLine="851"/>
        <w:jc w:val="both"/>
        <w:divId w:val="1103384666"/>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56 от 2006 г., в сила от 01.01.2007 г.) Осигуряването по професионални схеми се урежда задължително в колективно споразумение или в колективен трудов договор с минималното съдържание по чл. 237, ал. 3.</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Задължение за превеждане на осигурителна вноска</w:t>
      </w:r>
    </w:p>
    <w:p w:rsidR="006F6414" w:rsidRDefault="006F6414" w:rsidP="00F23F65">
      <w:pPr>
        <w:spacing w:after="0" w:line="240" w:lineRule="auto"/>
        <w:ind w:firstLine="851"/>
        <w:jc w:val="both"/>
        <w:divId w:val="1034161289"/>
        <w:rPr>
          <w:rFonts w:ascii="Times New Roman" w:eastAsia="Times New Roman" w:hAnsi="Times New Roman" w:cs="Times New Roman"/>
          <w:sz w:val="24"/>
          <w:szCs w:val="24"/>
        </w:rPr>
      </w:pPr>
      <w:r>
        <w:rPr>
          <w:rFonts w:ascii="Times New Roman" w:eastAsia="Times New Roman" w:hAnsi="Times New Roman" w:cs="Times New Roman"/>
          <w:sz w:val="24"/>
          <w:szCs w:val="24"/>
        </w:rPr>
        <w:t>Чл. 233. (Нов - ДВ, бр. 67 от 2003 г.) (1) (Предишен текст на чл. 233 - ДВ, бр. 56 от 2006 г., в сила от 01.01.2007 г.) Осигурителите са длъжни по желание на осигуреното лице да удържат от възнаграждението му за съответния месец осигурителната вноска, която е за негова сметка, и да я превеждат на съответния фонд за допълнително доброволно пенсионно осигуряване.</w:t>
      </w:r>
    </w:p>
    <w:p w:rsidR="006F6414" w:rsidRDefault="006F6414" w:rsidP="00F23F65">
      <w:pPr>
        <w:spacing w:after="0" w:line="240" w:lineRule="auto"/>
        <w:ind w:firstLine="851"/>
        <w:jc w:val="both"/>
        <w:divId w:val="1985310477"/>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56 от 2006 г., в сила от 01.01.2007 г.) Предприятията осигурители удържат от възнаграждението на осигуреното лице за съответния месец осигурителната вноска за негова сметка и я превеждат по фонда за допълнително доброволно пенсионно осигуряване по професионални схеми.</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Индивидуална партида</w:t>
      </w:r>
    </w:p>
    <w:p w:rsidR="006F6414" w:rsidRDefault="006F6414" w:rsidP="00F23F65">
      <w:pPr>
        <w:spacing w:after="0" w:line="240" w:lineRule="auto"/>
        <w:ind w:firstLine="851"/>
        <w:jc w:val="both"/>
        <w:divId w:val="1707678797"/>
        <w:rPr>
          <w:rFonts w:ascii="Times New Roman" w:eastAsia="Times New Roman" w:hAnsi="Times New Roman" w:cs="Times New Roman"/>
          <w:sz w:val="24"/>
          <w:szCs w:val="24"/>
        </w:rPr>
      </w:pPr>
      <w:r>
        <w:rPr>
          <w:rFonts w:ascii="Times New Roman" w:eastAsia="Times New Roman" w:hAnsi="Times New Roman" w:cs="Times New Roman"/>
          <w:sz w:val="24"/>
          <w:szCs w:val="24"/>
        </w:rPr>
        <w:t>Чл. 234. (Нов - ДВ, бр. 67 от 2003 г.) (1) (Доп. - ДВ, бр. 56 от 2006 г., в сила от 01.01.2007 г.) Вноските във фондовете за допълнително доброволно пенсионно осигуряване и средствата, прехвърлени от друг фонд за допълнително доброволно пенсионно осигуряване, се записват и натрупват по индивидуалната партида на всяко осигурено лице към датата на постъпването им по сметката на фонда.</w:t>
      </w:r>
    </w:p>
    <w:p w:rsidR="006F6414" w:rsidRDefault="006F6414" w:rsidP="00F23F65">
      <w:pPr>
        <w:spacing w:after="0" w:line="240" w:lineRule="auto"/>
        <w:ind w:firstLine="851"/>
        <w:jc w:val="both"/>
        <w:divId w:val="1324704022"/>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56 от 2006 г., в сила от 01.01.2007 г., изм. - ДВ, бр. 92 от 2017 г.) Всяко осигурено лице може да има само една индивидуална партида във фонд за допълнително доброволно пенсионно осигуряване и/или една - във фонд за допълнително доброволно пенсионно осигуряване по професионални схеми. В индивидуалната партида се правят записи за направените вноски, за изплатените и прехвърлените суми и за събраните такси и удръжки.</w:t>
      </w:r>
    </w:p>
    <w:p w:rsidR="006F6414" w:rsidRDefault="006F6414" w:rsidP="00F23F65">
      <w:pPr>
        <w:spacing w:after="0" w:line="240" w:lineRule="auto"/>
        <w:ind w:firstLine="851"/>
        <w:jc w:val="both"/>
        <w:divId w:val="74850364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Индивидуалната партида се води в левове и в дялове. Вноските за допълнително доброволно пенсионно осигуряване и средствата, прехвърлени от друг фонд, се отчитат в дялове и в части от дялове.</w:t>
      </w:r>
    </w:p>
    <w:p w:rsidR="006F6414" w:rsidRDefault="006F6414" w:rsidP="00F23F65">
      <w:pPr>
        <w:spacing w:after="0" w:line="240" w:lineRule="auto"/>
        <w:ind w:firstLine="851"/>
        <w:jc w:val="both"/>
        <w:divId w:val="1599212932"/>
        <w:rPr>
          <w:rFonts w:ascii="Times New Roman" w:eastAsia="Times New Roman" w:hAnsi="Times New Roman" w:cs="Times New Roman"/>
          <w:sz w:val="24"/>
          <w:szCs w:val="24"/>
        </w:rPr>
      </w:pPr>
      <w:r>
        <w:rPr>
          <w:rFonts w:ascii="Times New Roman" w:eastAsia="Times New Roman" w:hAnsi="Times New Roman" w:cs="Times New Roman"/>
          <w:sz w:val="24"/>
          <w:szCs w:val="24"/>
        </w:rPr>
        <w:t>(4) Удръжките като процент от всяка осигурителна вноска се извършват преди отчитането им в дялове по ал. 3.</w:t>
      </w:r>
    </w:p>
    <w:p w:rsidR="006F6414" w:rsidRDefault="006F6414" w:rsidP="00F23F65">
      <w:pPr>
        <w:spacing w:after="0" w:line="240" w:lineRule="auto"/>
        <w:ind w:firstLine="851"/>
        <w:jc w:val="both"/>
        <w:divId w:val="470951201"/>
        <w:rPr>
          <w:rFonts w:ascii="Times New Roman" w:eastAsia="Times New Roman" w:hAnsi="Times New Roman" w:cs="Times New Roman"/>
          <w:sz w:val="24"/>
          <w:szCs w:val="24"/>
        </w:rPr>
      </w:pPr>
      <w:r>
        <w:rPr>
          <w:rFonts w:ascii="Times New Roman" w:eastAsia="Times New Roman" w:hAnsi="Times New Roman" w:cs="Times New Roman"/>
          <w:sz w:val="24"/>
          <w:szCs w:val="24"/>
        </w:rPr>
        <w:t>(5) Всеки дял представлява пропорционална част от нетните активи на фонда. Дяловете в един фонд са равни помежду си по стойност, определена и обявена съгласно ал. 9.</w:t>
      </w:r>
    </w:p>
    <w:p w:rsidR="006F6414" w:rsidRDefault="006F6414" w:rsidP="00F23F65">
      <w:pPr>
        <w:spacing w:after="0" w:line="240" w:lineRule="auto"/>
        <w:ind w:firstLine="851"/>
        <w:jc w:val="both"/>
        <w:divId w:val="1913158021"/>
        <w:rPr>
          <w:rFonts w:ascii="Times New Roman" w:eastAsia="Times New Roman" w:hAnsi="Times New Roman" w:cs="Times New Roman"/>
          <w:sz w:val="24"/>
          <w:szCs w:val="24"/>
        </w:rPr>
      </w:pPr>
      <w:r>
        <w:rPr>
          <w:rFonts w:ascii="Times New Roman" w:eastAsia="Times New Roman" w:hAnsi="Times New Roman" w:cs="Times New Roman"/>
          <w:sz w:val="24"/>
          <w:szCs w:val="24"/>
        </w:rPr>
        <w:t>(6) Стойността на всички дялове и части от дялове във фонда е равна на стойността на нетните активи на фонда.</w:t>
      </w:r>
    </w:p>
    <w:p w:rsidR="006F6414" w:rsidRDefault="006F6414" w:rsidP="00F23F65">
      <w:pPr>
        <w:spacing w:after="0" w:line="240" w:lineRule="auto"/>
        <w:ind w:firstLine="851"/>
        <w:jc w:val="both"/>
        <w:divId w:val="292909832"/>
        <w:rPr>
          <w:rFonts w:ascii="Times New Roman" w:eastAsia="Times New Roman" w:hAnsi="Times New Roman" w:cs="Times New Roman"/>
          <w:sz w:val="24"/>
          <w:szCs w:val="24"/>
        </w:rPr>
      </w:pPr>
      <w:r>
        <w:rPr>
          <w:rFonts w:ascii="Times New Roman" w:eastAsia="Times New Roman" w:hAnsi="Times New Roman" w:cs="Times New Roman"/>
          <w:sz w:val="24"/>
          <w:szCs w:val="24"/>
        </w:rPr>
        <w:t>(7) Доходът от инвестиране средствата на фонда се включва при определянето на стойността на един дял съгласно ал. 5.</w:t>
      </w:r>
    </w:p>
    <w:p w:rsidR="006F6414" w:rsidRDefault="006F6414" w:rsidP="00F23F65">
      <w:pPr>
        <w:spacing w:after="0" w:line="240" w:lineRule="auto"/>
        <w:ind w:firstLine="851"/>
        <w:jc w:val="both"/>
        <w:divId w:val="913317230"/>
        <w:rPr>
          <w:rFonts w:ascii="Times New Roman" w:eastAsia="Times New Roman" w:hAnsi="Times New Roman" w:cs="Times New Roman"/>
          <w:sz w:val="24"/>
          <w:szCs w:val="24"/>
        </w:rPr>
      </w:pPr>
      <w:r>
        <w:rPr>
          <w:rFonts w:ascii="Times New Roman" w:eastAsia="Times New Roman" w:hAnsi="Times New Roman" w:cs="Times New Roman"/>
          <w:sz w:val="24"/>
          <w:szCs w:val="24"/>
        </w:rPr>
        <w:t>(8) Не се допуска преразпределение на средства между индивидуалните партиди.</w:t>
      </w:r>
    </w:p>
    <w:p w:rsidR="006F6414" w:rsidRDefault="006F6414" w:rsidP="00F23F65">
      <w:pPr>
        <w:spacing w:after="0" w:line="240" w:lineRule="auto"/>
        <w:ind w:firstLine="851"/>
        <w:jc w:val="both"/>
        <w:divId w:val="367294867"/>
        <w:rPr>
          <w:rFonts w:ascii="Times New Roman" w:eastAsia="Times New Roman" w:hAnsi="Times New Roman" w:cs="Times New Roman"/>
          <w:sz w:val="24"/>
          <w:szCs w:val="24"/>
        </w:rPr>
      </w:pPr>
      <w:r>
        <w:rPr>
          <w:rFonts w:ascii="Times New Roman" w:eastAsia="Times New Roman" w:hAnsi="Times New Roman" w:cs="Times New Roman"/>
          <w:sz w:val="24"/>
          <w:szCs w:val="24"/>
        </w:rPr>
        <w:t>(9) Редът и начинът за изчисляване и обявяване на стойността на един дял, както и изискванията към воденето на индивидуалната партида се определят с наредба на комисията.</w:t>
      </w:r>
    </w:p>
    <w:p w:rsidR="006F6414" w:rsidRDefault="006F6414" w:rsidP="00F23F65">
      <w:pPr>
        <w:spacing w:after="0" w:line="240" w:lineRule="auto"/>
        <w:ind w:firstLine="851"/>
        <w:jc w:val="both"/>
        <w:divId w:val="683439263"/>
        <w:rPr>
          <w:rFonts w:ascii="Times New Roman" w:eastAsia="Times New Roman" w:hAnsi="Times New Roman" w:cs="Times New Roman"/>
          <w:sz w:val="24"/>
          <w:szCs w:val="24"/>
        </w:rPr>
      </w:pPr>
      <w:r>
        <w:rPr>
          <w:rFonts w:ascii="Times New Roman" w:eastAsia="Times New Roman" w:hAnsi="Times New Roman" w:cs="Times New Roman"/>
          <w:sz w:val="24"/>
          <w:szCs w:val="24"/>
        </w:rPr>
        <w:t>(10) (Изм. - ДВ, бр. 56 от 2006 г., в сила от 01.01.2007 г.) В деня на постъпване на първата вноска във всеки от фондовете или в деня на първото отчитане на натрупаните средства по индивидуалните партиди в дялове стойността на един дял е равна на един лев.</w:t>
      </w:r>
    </w:p>
    <w:p w:rsidR="006F6414" w:rsidRDefault="006F6414" w:rsidP="00F23F65">
      <w:pPr>
        <w:spacing w:after="0" w:line="240" w:lineRule="auto"/>
        <w:ind w:firstLine="851"/>
        <w:jc w:val="both"/>
        <w:divId w:val="642273663"/>
        <w:rPr>
          <w:rFonts w:ascii="Times New Roman" w:eastAsia="Times New Roman" w:hAnsi="Times New Roman" w:cs="Times New Roman"/>
          <w:sz w:val="24"/>
          <w:szCs w:val="24"/>
        </w:rPr>
      </w:pPr>
      <w:r>
        <w:rPr>
          <w:rFonts w:ascii="Times New Roman" w:eastAsia="Times New Roman" w:hAnsi="Times New Roman" w:cs="Times New Roman"/>
          <w:sz w:val="24"/>
          <w:szCs w:val="24"/>
        </w:rPr>
        <w:t>(11) Натрупаните средства в индивидуалните партиди на осигурените лица не подлежат на принудително изпълнение.</w:t>
      </w:r>
    </w:p>
    <w:p w:rsidR="006F6414" w:rsidRDefault="006F6414" w:rsidP="00F23F65">
      <w:pPr>
        <w:spacing w:after="0" w:line="240" w:lineRule="auto"/>
        <w:ind w:firstLine="851"/>
        <w:jc w:val="both"/>
        <w:divId w:val="281301673"/>
        <w:rPr>
          <w:rFonts w:ascii="Times New Roman" w:eastAsia="Times New Roman" w:hAnsi="Times New Roman" w:cs="Times New Roman"/>
          <w:sz w:val="24"/>
          <w:szCs w:val="24"/>
        </w:rPr>
      </w:pPr>
      <w:r>
        <w:rPr>
          <w:rFonts w:ascii="Times New Roman" w:eastAsia="Times New Roman" w:hAnsi="Times New Roman" w:cs="Times New Roman"/>
          <w:sz w:val="24"/>
          <w:szCs w:val="24"/>
        </w:rPr>
        <w:t>(12) По време на натрупването на средства в индивидуалните партиди на осигурените лица не могат да се правят други отчисления освен посочените в този кодекс.</w:t>
      </w:r>
    </w:p>
    <w:p w:rsidR="006F6414" w:rsidRDefault="006F6414" w:rsidP="00F23F65">
      <w:pPr>
        <w:spacing w:after="0" w:line="240" w:lineRule="auto"/>
        <w:ind w:firstLine="851"/>
        <w:jc w:val="both"/>
        <w:divId w:val="1212307778"/>
        <w:rPr>
          <w:rFonts w:ascii="Times New Roman" w:eastAsia="Times New Roman" w:hAnsi="Times New Roman" w:cs="Times New Roman"/>
          <w:sz w:val="24"/>
          <w:szCs w:val="24"/>
        </w:rPr>
      </w:pPr>
      <w:r>
        <w:rPr>
          <w:rFonts w:ascii="Times New Roman" w:eastAsia="Times New Roman" w:hAnsi="Times New Roman" w:cs="Times New Roman"/>
          <w:sz w:val="24"/>
          <w:szCs w:val="24"/>
        </w:rPr>
        <w:t>(13) (Нова - ДВ, бр. 56 от 2006 г., в сила от 01.01.2007 г., отм. - ДВ, бр. 12 от 2019 г.)</w:t>
      </w: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двадесет и трета.</w:t>
      </w:r>
      <w:r>
        <w:rPr>
          <w:rFonts w:ascii="Times New Roman" w:hAnsi="Times New Roman" w:cs="Times New Roman"/>
          <w:b/>
          <w:bCs/>
          <w:sz w:val="24"/>
          <w:szCs w:val="24"/>
        </w:rPr>
        <w:br/>
        <w:t>ДОГОВОРИ (НОВА - ДВ, БР. 67 ОТ 2003 Г.)</w:t>
      </w: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Сключване на осигурителен договор</w:t>
      </w:r>
    </w:p>
    <w:p w:rsidR="006F6414" w:rsidRDefault="006F6414" w:rsidP="00F23F65">
      <w:pPr>
        <w:spacing w:after="0" w:line="240" w:lineRule="auto"/>
        <w:ind w:firstLine="851"/>
        <w:jc w:val="both"/>
        <w:divId w:val="1344698426"/>
        <w:rPr>
          <w:rFonts w:ascii="Times New Roman" w:eastAsia="Times New Roman" w:hAnsi="Times New Roman" w:cs="Times New Roman"/>
          <w:sz w:val="24"/>
          <w:szCs w:val="24"/>
        </w:rPr>
      </w:pPr>
      <w:r>
        <w:rPr>
          <w:rFonts w:ascii="Times New Roman" w:eastAsia="Times New Roman" w:hAnsi="Times New Roman" w:cs="Times New Roman"/>
          <w:sz w:val="24"/>
          <w:szCs w:val="24"/>
        </w:rPr>
        <w:t>Чл. 235. (Нов - ДВ, бр. 67 от 2003 г.) (1) (Изм. - ДВ, бр. 56 от 2006 г., в сила от 01.01.2007 г.) Договорът за допълнително доброволно пенсионно осигуряване урежда отношенията по доброволното пенсионно осигуряване и се сключва между:</w:t>
      </w:r>
    </w:p>
    <w:p w:rsidR="006F6414" w:rsidRDefault="006F6414" w:rsidP="00F23F65">
      <w:pPr>
        <w:spacing w:after="0" w:line="240" w:lineRule="auto"/>
        <w:ind w:firstLine="851"/>
        <w:jc w:val="both"/>
        <w:divId w:val="1949846831"/>
        <w:rPr>
          <w:rFonts w:ascii="Times New Roman" w:eastAsia="Times New Roman" w:hAnsi="Times New Roman" w:cs="Times New Roman"/>
          <w:sz w:val="24"/>
          <w:szCs w:val="24"/>
        </w:rPr>
      </w:pPr>
      <w:r>
        <w:rPr>
          <w:rFonts w:ascii="Times New Roman" w:eastAsia="Times New Roman" w:hAnsi="Times New Roman" w:cs="Times New Roman"/>
          <w:sz w:val="24"/>
          <w:szCs w:val="24"/>
        </w:rPr>
        <w:t>1. пенсионноосигурителното дружество, от една страна, и осигуреното лице, осигурителя или другия осигурител, от друга страна - за осигуряване във фонд за допълнително доброволно осигуряване;</w:t>
      </w:r>
    </w:p>
    <w:p w:rsidR="006F6414" w:rsidRDefault="006F6414" w:rsidP="00F23F65">
      <w:pPr>
        <w:spacing w:after="0" w:line="240" w:lineRule="auto"/>
        <w:ind w:firstLine="851"/>
        <w:jc w:val="both"/>
        <w:divId w:val="381289438"/>
        <w:rPr>
          <w:rFonts w:ascii="Times New Roman" w:eastAsia="Times New Roman" w:hAnsi="Times New Roman" w:cs="Times New Roman"/>
          <w:sz w:val="24"/>
          <w:szCs w:val="24"/>
        </w:rPr>
      </w:pPr>
      <w:r>
        <w:rPr>
          <w:rFonts w:ascii="Times New Roman" w:eastAsia="Times New Roman" w:hAnsi="Times New Roman" w:cs="Times New Roman"/>
          <w:sz w:val="24"/>
          <w:szCs w:val="24"/>
        </w:rPr>
        <w:t>2. пенсионноосигурителното дружество, от една страна, и предприятието осигурител, от друга страна - за осигуряване във фонд за допълнително доброволно осигуряване по професионални схеми.</w:t>
      </w:r>
    </w:p>
    <w:p w:rsidR="006F6414" w:rsidRDefault="006F6414" w:rsidP="00F23F65">
      <w:pPr>
        <w:spacing w:after="0" w:line="240" w:lineRule="auto"/>
        <w:ind w:firstLine="851"/>
        <w:jc w:val="both"/>
        <w:divId w:val="166759141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92 от 2017 г.) Когато осигурителният договор е сключен между осигурител и пенсионноосигурително дружество, той е в полза на осигурените лица.</w:t>
      </w:r>
    </w:p>
    <w:p w:rsidR="006F6414" w:rsidRDefault="006F6414" w:rsidP="00F23F65">
      <w:pPr>
        <w:spacing w:after="0" w:line="240" w:lineRule="auto"/>
        <w:ind w:firstLine="851"/>
        <w:jc w:val="both"/>
        <w:divId w:val="1492486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(Изм. - ДВ, бр. 56 от 2006 г., в сила от 01.01.2007 г., изм. - ДВ, бр. 92 от 2017 г.) При осигуряване въз основа на договор по ал. 1, т. 1 с осигурител или друг осигурител се изисква предварително писмено съгласие на лицето, в чиято полза е сключен договорът. Писменото съгласие на всяко лице се предоставя на пенсионноосигурителното дружество преди или едновременно с превода на първата осигурителна вноска за него. Когато липсва </w:t>
      </w:r>
      <w:r>
        <w:rPr>
          <w:rFonts w:ascii="Times New Roman" w:eastAsia="Times New Roman" w:hAnsi="Times New Roman" w:cs="Times New Roman"/>
          <w:sz w:val="24"/>
          <w:szCs w:val="24"/>
        </w:rPr>
        <w:lastRenderedPageBreak/>
        <w:t>предварително съгласие от конкретно лице, пенсионноосигурителното дружество връща осигурителната вноска за него на осигурителя или на другия осигурител.</w:t>
      </w:r>
    </w:p>
    <w:p w:rsidR="006F6414" w:rsidRDefault="006F6414" w:rsidP="00F23F65">
      <w:pPr>
        <w:spacing w:after="0" w:line="240" w:lineRule="auto"/>
        <w:ind w:firstLine="851"/>
        <w:jc w:val="both"/>
        <w:divId w:val="974988076"/>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56 от 2006 г., в сила от 01.01.2007 г.) В случаите на осигуряване във фонд за допълнително доброволно пенсионно осигуряване по професионални схеми при сключване на осигурителния договор предприятието осигурител представя на пенсионноосигурителното дружество колективното споразумение, съответно препис-извлечение от колективния трудов договор, с условията на професионалната схема и списък на осигурените лица, включени в тази схема.</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Информиране и консултиране</w:t>
      </w:r>
    </w:p>
    <w:p w:rsidR="006F6414" w:rsidRDefault="006F6414" w:rsidP="00F23F65">
      <w:pPr>
        <w:spacing w:after="0" w:line="240" w:lineRule="auto"/>
        <w:ind w:firstLine="851"/>
        <w:jc w:val="both"/>
        <w:divId w:val="1582527093"/>
        <w:rPr>
          <w:rFonts w:ascii="Times New Roman" w:eastAsia="Times New Roman" w:hAnsi="Times New Roman" w:cs="Times New Roman"/>
          <w:sz w:val="24"/>
          <w:szCs w:val="24"/>
        </w:rPr>
      </w:pPr>
      <w:r>
        <w:rPr>
          <w:rFonts w:ascii="Times New Roman" w:eastAsia="Times New Roman" w:hAnsi="Times New Roman" w:cs="Times New Roman"/>
          <w:sz w:val="24"/>
          <w:szCs w:val="24"/>
        </w:rPr>
        <w:t>Чл. 235а. (Нов - ДВ, бр. 92 от 2017 г.) Преди сключването на пенсионен договор или на договор за разсрочено изплащане пенсионноосигурителното дружество е длъжно да запознае осигуреното лице с правата му във връзка с придобитото право на пенсия и да го консултира при избора на най-подходящо плащане.</w:t>
      </w: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Ограничения на правата на осигурените лица</w:t>
      </w:r>
    </w:p>
    <w:p w:rsidR="006F6414" w:rsidRDefault="006F6414" w:rsidP="00F23F65">
      <w:pPr>
        <w:spacing w:after="0" w:line="240" w:lineRule="auto"/>
        <w:ind w:firstLine="851"/>
        <w:jc w:val="both"/>
        <w:divId w:val="282734998"/>
        <w:rPr>
          <w:rFonts w:ascii="Times New Roman" w:eastAsia="Times New Roman" w:hAnsi="Times New Roman" w:cs="Times New Roman"/>
          <w:sz w:val="24"/>
          <w:szCs w:val="24"/>
        </w:rPr>
      </w:pPr>
      <w:r>
        <w:rPr>
          <w:rFonts w:ascii="Times New Roman" w:eastAsia="Times New Roman" w:hAnsi="Times New Roman" w:cs="Times New Roman"/>
          <w:sz w:val="24"/>
          <w:szCs w:val="24"/>
        </w:rPr>
        <w:t>Чл. 236. (Нов - ДВ, бр. 67 от 2003 г.) (1) (Доп. - ДВ, бр. 56 от 2006 г., в сила от 01.01.2007 г.) В осигурителния договор за осигуряване във фонд за допълнително доброволно осигуряване може да се ограничи правото на осигуреното лице:</w:t>
      </w:r>
    </w:p>
    <w:p w:rsidR="006F6414" w:rsidRDefault="006F6414" w:rsidP="00F23F65">
      <w:pPr>
        <w:spacing w:after="0" w:line="240" w:lineRule="auto"/>
        <w:ind w:firstLine="851"/>
        <w:jc w:val="both"/>
        <w:divId w:val="1825929335"/>
        <w:rPr>
          <w:rFonts w:ascii="Times New Roman" w:eastAsia="Times New Roman" w:hAnsi="Times New Roman" w:cs="Times New Roman"/>
          <w:sz w:val="24"/>
          <w:szCs w:val="24"/>
        </w:rPr>
      </w:pPr>
      <w:r>
        <w:rPr>
          <w:rFonts w:ascii="Times New Roman" w:eastAsia="Times New Roman" w:hAnsi="Times New Roman" w:cs="Times New Roman"/>
          <w:sz w:val="24"/>
          <w:szCs w:val="24"/>
        </w:rPr>
        <w:t>1. да изтегли или да прехвърли внесените в негова полза за сметка на друг осигурител средства за допълнително доброволно пенсионно осигуряване;</w:t>
      </w:r>
    </w:p>
    <w:p w:rsidR="006F6414" w:rsidRDefault="006F6414" w:rsidP="00F23F65">
      <w:pPr>
        <w:spacing w:after="0" w:line="240" w:lineRule="auto"/>
        <w:ind w:firstLine="851"/>
        <w:jc w:val="both"/>
        <w:divId w:val="161547452"/>
        <w:rPr>
          <w:rFonts w:ascii="Times New Roman" w:eastAsia="Times New Roman" w:hAnsi="Times New Roman" w:cs="Times New Roman"/>
          <w:sz w:val="24"/>
          <w:szCs w:val="24"/>
        </w:rPr>
      </w:pPr>
      <w:r>
        <w:rPr>
          <w:rFonts w:ascii="Times New Roman" w:eastAsia="Times New Roman" w:hAnsi="Times New Roman" w:cs="Times New Roman"/>
          <w:sz w:val="24"/>
          <w:szCs w:val="24"/>
        </w:rPr>
        <w:t>2. да прехвърли внесените в негова полза за сметка на работодател или лица по чл. 230, ал. 3, т. 3 средства за доброволно пенсионно осигуряване.</w:t>
      </w:r>
    </w:p>
    <w:p w:rsidR="006F6414" w:rsidRDefault="006F6414" w:rsidP="00F23F65">
      <w:pPr>
        <w:spacing w:after="0" w:line="240" w:lineRule="auto"/>
        <w:ind w:firstLine="851"/>
        <w:jc w:val="both"/>
        <w:divId w:val="806508178"/>
        <w:rPr>
          <w:rFonts w:ascii="Times New Roman" w:eastAsia="Times New Roman" w:hAnsi="Times New Roman" w:cs="Times New Roman"/>
          <w:sz w:val="24"/>
          <w:szCs w:val="24"/>
        </w:rPr>
      </w:pPr>
      <w:r>
        <w:rPr>
          <w:rFonts w:ascii="Times New Roman" w:eastAsia="Times New Roman" w:hAnsi="Times New Roman" w:cs="Times New Roman"/>
          <w:sz w:val="24"/>
          <w:szCs w:val="24"/>
        </w:rPr>
        <w:t>(2) Ограниченията по ал. 1, т. 2 не се прилагат, когато:</w:t>
      </w:r>
    </w:p>
    <w:p w:rsidR="006F6414" w:rsidRDefault="006F6414" w:rsidP="00F23F65">
      <w:pPr>
        <w:spacing w:after="0" w:line="240" w:lineRule="auto"/>
        <w:ind w:firstLine="851"/>
        <w:jc w:val="both"/>
        <w:divId w:val="1175613120"/>
        <w:rPr>
          <w:rFonts w:ascii="Times New Roman" w:eastAsia="Times New Roman" w:hAnsi="Times New Roman" w:cs="Times New Roman"/>
          <w:sz w:val="24"/>
          <w:szCs w:val="24"/>
        </w:rPr>
      </w:pPr>
      <w:r>
        <w:rPr>
          <w:rFonts w:ascii="Times New Roman" w:eastAsia="Times New Roman" w:hAnsi="Times New Roman" w:cs="Times New Roman"/>
          <w:sz w:val="24"/>
          <w:szCs w:val="24"/>
        </w:rPr>
        <w:t>1. осигурителният договор е прекратен;</w:t>
      </w:r>
    </w:p>
    <w:p w:rsidR="006F6414" w:rsidRDefault="006F6414" w:rsidP="00F23F65">
      <w:pPr>
        <w:spacing w:after="0" w:line="240" w:lineRule="auto"/>
        <w:ind w:firstLine="851"/>
        <w:jc w:val="both"/>
        <w:divId w:val="1654722030"/>
        <w:rPr>
          <w:rFonts w:ascii="Times New Roman" w:eastAsia="Times New Roman" w:hAnsi="Times New Roman" w:cs="Times New Roman"/>
          <w:sz w:val="24"/>
          <w:szCs w:val="24"/>
        </w:rPr>
      </w:pPr>
      <w:r>
        <w:rPr>
          <w:rFonts w:ascii="Times New Roman" w:eastAsia="Times New Roman" w:hAnsi="Times New Roman" w:cs="Times New Roman"/>
          <w:sz w:val="24"/>
          <w:szCs w:val="24"/>
        </w:rPr>
        <w:t>2. трудовото правоотношение, служебното правоотношение или договорът за управление или контрол са прекратени.</w:t>
      </w:r>
    </w:p>
    <w:p w:rsidR="006F6414" w:rsidRDefault="006F6414" w:rsidP="00F23F65">
      <w:pPr>
        <w:spacing w:after="0" w:line="240" w:lineRule="auto"/>
        <w:ind w:firstLine="851"/>
        <w:jc w:val="both"/>
        <w:divId w:val="1567106388"/>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46 от 2018 г., в сила от 21.05.2018 г.) При осигуряването на своите работници и служители и на лицата, с които са сключени договори за възлагане на управление и контрол, лицата по чл. 230, ал. 3, т. 2 и 3 и предприятията осигурители, създадени съгласно законодателството на Република България, могат да прилагат срок на изчакване не по-дълъг от 6 месеца от възникването на правоотношението със съответното лице.</w:t>
      </w:r>
    </w:p>
    <w:p w:rsidR="006F6414" w:rsidRDefault="006F6414" w:rsidP="00F23F65">
      <w:pPr>
        <w:spacing w:after="0" w:line="240" w:lineRule="auto"/>
        <w:ind w:firstLine="851"/>
        <w:jc w:val="both"/>
        <w:divId w:val="316883183"/>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46 от 2018 г., в сила от 21.05.2018 г.) Когато се прилага срок на изчакване, лицата по чл. 230, ал. 3, т. 2 и 3 и предприятията осигурители, създадени съгласно законодателството на Република България, при поискване предоставят на своите работници и служители и на лицата, с които са сключени договори за възлагане на управление и контрол, в 7-дневен срок писмена информация относно прилагания срок на изчакване и последиците от него при прекратяване на правоотношението.</w:t>
      </w:r>
    </w:p>
    <w:p w:rsidR="006F6414" w:rsidRDefault="006F6414" w:rsidP="00F23F65">
      <w:pPr>
        <w:spacing w:after="0" w:line="240" w:lineRule="auto"/>
        <w:ind w:firstLine="851"/>
        <w:jc w:val="both"/>
        <w:divId w:val="465439055"/>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56 от 2006 г., в сила от 01.01.2007 г., предишна ал. 3, изм. и доп. - ДВ, бр. 46 от 2018 г., в сила от 21.05.2018 г.) В случаите на осигуряване по професионална схема ограниченията на правата на осигурените лица и тяхното отпадане се уреждат в колективния трудов договор, съответно в колективното споразумение за професионалната схема, доколкото в този кодекс не е предвидено друго.</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Съдържание на осигурителния договор</w:t>
      </w:r>
    </w:p>
    <w:p w:rsidR="006F6414" w:rsidRDefault="006F6414" w:rsidP="00F23F65">
      <w:pPr>
        <w:spacing w:after="0" w:line="240" w:lineRule="auto"/>
        <w:ind w:firstLine="851"/>
        <w:jc w:val="both"/>
        <w:divId w:val="840269577"/>
        <w:rPr>
          <w:rFonts w:ascii="Times New Roman" w:eastAsia="Times New Roman" w:hAnsi="Times New Roman" w:cs="Times New Roman"/>
          <w:sz w:val="24"/>
          <w:szCs w:val="24"/>
        </w:rPr>
      </w:pPr>
      <w:r>
        <w:rPr>
          <w:rFonts w:ascii="Times New Roman" w:eastAsia="Times New Roman" w:hAnsi="Times New Roman" w:cs="Times New Roman"/>
          <w:sz w:val="24"/>
          <w:szCs w:val="24"/>
        </w:rPr>
        <w:t>Чл. 237. (Нов - ДВ, бр. 67 от 2003 г.) (1) (Предишен текст на чл. 237 - ДВ, бр. 56 от 2006 г., в сила от 01.01.2007 г.) Осигурителният договор задължително съдържа:</w:t>
      </w:r>
    </w:p>
    <w:p w:rsidR="006F6414" w:rsidRDefault="006F6414" w:rsidP="00F23F65">
      <w:pPr>
        <w:spacing w:after="0" w:line="240" w:lineRule="auto"/>
        <w:ind w:firstLine="851"/>
        <w:jc w:val="both"/>
        <w:divId w:val="80080606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(изм. - ДВ, бр. 39 от 2005 г., в сила от 12.02.2006 г., изм. - ДВ, бр. 34 от 2006 г., в сила от 01.01.2008 г., изм. - ДВ, бр. 56 от 2006 г., в сила от 01.01.2007 г., изм. - ДВ, бр. 92 от 2017 г.) имената/наименованията и адресите на страните по договора, съдебната регистрация и единния идентификационен код на фонда за допълнително доброволно пенсионно осигуряване или на фонда за допълнително доброволно пенсионно осигуряване по професионални схеми, пенсионната лицензия и търговската регистрация на пенсионноосигурителното дружество, което управлява фонда за допълнително доброволно пенсионно осигуряване, и единния идентификационен код или съответните данни за чуждестранната институция;</w:t>
      </w:r>
    </w:p>
    <w:p w:rsidR="006F6414" w:rsidRDefault="006F6414" w:rsidP="00F23F65">
      <w:pPr>
        <w:spacing w:after="0" w:line="240" w:lineRule="auto"/>
        <w:ind w:firstLine="851"/>
        <w:jc w:val="both"/>
        <w:divId w:val="745762967"/>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46 от 2018 г., в сила от 21.05.2018 г.) предмета и обхвата на осигуряването, както и срока на изчакване, ако се прилага такъв;</w:t>
      </w:r>
    </w:p>
    <w:p w:rsidR="006F6414" w:rsidRDefault="006F6414" w:rsidP="00F23F65">
      <w:pPr>
        <w:spacing w:after="0" w:line="240" w:lineRule="auto"/>
        <w:ind w:firstLine="851"/>
        <w:jc w:val="both"/>
        <w:divId w:val="2036076326"/>
        <w:rPr>
          <w:rFonts w:ascii="Times New Roman" w:eastAsia="Times New Roman" w:hAnsi="Times New Roman" w:cs="Times New Roman"/>
          <w:sz w:val="24"/>
          <w:szCs w:val="24"/>
        </w:rPr>
      </w:pPr>
      <w:r>
        <w:rPr>
          <w:rFonts w:ascii="Times New Roman" w:eastAsia="Times New Roman" w:hAnsi="Times New Roman" w:cs="Times New Roman"/>
          <w:sz w:val="24"/>
          <w:szCs w:val="24"/>
        </w:rPr>
        <w:t>3. размера на осигурителната вноска;</w:t>
      </w:r>
    </w:p>
    <w:p w:rsidR="006F6414" w:rsidRDefault="006F6414" w:rsidP="00F23F65">
      <w:pPr>
        <w:spacing w:after="0" w:line="240" w:lineRule="auto"/>
        <w:ind w:firstLine="851"/>
        <w:jc w:val="both"/>
        <w:divId w:val="585498710"/>
        <w:rPr>
          <w:rFonts w:ascii="Times New Roman" w:eastAsia="Times New Roman" w:hAnsi="Times New Roman" w:cs="Times New Roman"/>
          <w:sz w:val="24"/>
          <w:szCs w:val="24"/>
        </w:rPr>
      </w:pPr>
      <w:r>
        <w:rPr>
          <w:rFonts w:ascii="Times New Roman" w:eastAsia="Times New Roman" w:hAnsi="Times New Roman" w:cs="Times New Roman"/>
          <w:sz w:val="24"/>
          <w:szCs w:val="24"/>
        </w:rPr>
        <w:t>4. условията, реда и начина за плащане на осигурителната вноска и на допълнителната пенсия от фонда;</w:t>
      </w:r>
    </w:p>
    <w:p w:rsidR="006F6414" w:rsidRDefault="006F6414" w:rsidP="00F23F65">
      <w:pPr>
        <w:spacing w:after="0" w:line="240" w:lineRule="auto"/>
        <w:ind w:firstLine="851"/>
        <w:jc w:val="both"/>
        <w:divId w:val="1815366194"/>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92 от 2017 г.) правата и задълженията на страните по договора и на наследниците на осигуреното лице;</w:t>
      </w:r>
    </w:p>
    <w:p w:rsidR="006F6414" w:rsidRDefault="006F6414" w:rsidP="00F23F65">
      <w:pPr>
        <w:spacing w:after="0" w:line="240" w:lineRule="auto"/>
        <w:ind w:firstLine="851"/>
        <w:jc w:val="both"/>
        <w:divId w:val="1832985386"/>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92 от 2017 г.) информация, че на осигуреното лице или лица не се гарантира доходност или запазване на пълния размер на внесените от тях средства;</w:t>
      </w:r>
    </w:p>
    <w:p w:rsidR="006F6414" w:rsidRDefault="006F6414" w:rsidP="00F23F65">
      <w:pPr>
        <w:spacing w:after="0" w:line="240" w:lineRule="auto"/>
        <w:ind w:firstLine="851"/>
        <w:jc w:val="both"/>
        <w:divId w:val="229850924"/>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т. 5 - ДВ, бр. 92 от 2017 г.) датата на сключването и влизането в сила на осигурителния договор;</w:t>
      </w:r>
    </w:p>
    <w:p w:rsidR="006F6414" w:rsidRDefault="006F6414" w:rsidP="00F23F65">
      <w:pPr>
        <w:spacing w:after="0" w:line="240" w:lineRule="auto"/>
        <w:ind w:firstLine="851"/>
        <w:jc w:val="both"/>
        <w:divId w:val="116224686"/>
        <w:rPr>
          <w:rFonts w:ascii="Times New Roman" w:eastAsia="Times New Roman" w:hAnsi="Times New Roman" w:cs="Times New Roman"/>
          <w:sz w:val="24"/>
          <w:szCs w:val="24"/>
        </w:rPr>
      </w:pPr>
      <w:r>
        <w:rPr>
          <w:rFonts w:ascii="Times New Roman" w:eastAsia="Times New Roman" w:hAnsi="Times New Roman" w:cs="Times New Roman"/>
          <w:sz w:val="24"/>
          <w:szCs w:val="24"/>
        </w:rPr>
        <w:t>8. (предишна т. 6 - ДВ, бр. 92 от 2017 г.) условията за прекратяване на договора;</w:t>
      </w:r>
    </w:p>
    <w:p w:rsidR="006F6414" w:rsidRDefault="006F6414" w:rsidP="00F23F65">
      <w:pPr>
        <w:spacing w:after="0" w:line="240" w:lineRule="auto"/>
        <w:ind w:firstLine="851"/>
        <w:jc w:val="both"/>
        <w:divId w:val="937373490"/>
        <w:rPr>
          <w:rFonts w:ascii="Times New Roman" w:eastAsia="Times New Roman" w:hAnsi="Times New Roman" w:cs="Times New Roman"/>
          <w:sz w:val="24"/>
          <w:szCs w:val="24"/>
        </w:rPr>
      </w:pPr>
      <w:r>
        <w:rPr>
          <w:rFonts w:ascii="Times New Roman" w:eastAsia="Times New Roman" w:hAnsi="Times New Roman" w:cs="Times New Roman"/>
          <w:sz w:val="24"/>
          <w:szCs w:val="24"/>
        </w:rPr>
        <w:t>9. (предишна т. 7 - ДВ, бр. 92 от 2017 г.) размера на таксите и удръжките.</w:t>
      </w:r>
    </w:p>
    <w:p w:rsidR="006F6414" w:rsidRDefault="006F6414" w:rsidP="00F23F65">
      <w:pPr>
        <w:spacing w:after="0" w:line="240" w:lineRule="auto"/>
        <w:ind w:firstLine="851"/>
        <w:jc w:val="both"/>
        <w:divId w:val="924191992"/>
        <w:rPr>
          <w:rFonts w:ascii="Times New Roman" w:eastAsia="Times New Roman" w:hAnsi="Times New Roman" w:cs="Times New Roman"/>
          <w:sz w:val="24"/>
          <w:szCs w:val="24"/>
        </w:rPr>
      </w:pPr>
      <w:r>
        <w:rPr>
          <w:rFonts w:ascii="Times New Roman" w:eastAsia="Times New Roman" w:hAnsi="Times New Roman" w:cs="Times New Roman"/>
          <w:sz w:val="24"/>
          <w:szCs w:val="24"/>
        </w:rPr>
        <w:t>10. (нова - ДВ, бр. 92 от 2017 г.) ред и начин за получаване на информация;</w:t>
      </w:r>
    </w:p>
    <w:p w:rsidR="006F6414" w:rsidRDefault="006F6414" w:rsidP="00F23F65">
      <w:pPr>
        <w:spacing w:after="0" w:line="240" w:lineRule="auto"/>
        <w:ind w:firstLine="851"/>
        <w:jc w:val="both"/>
        <w:divId w:val="467014736"/>
        <w:rPr>
          <w:rFonts w:ascii="Times New Roman" w:eastAsia="Times New Roman" w:hAnsi="Times New Roman" w:cs="Times New Roman"/>
          <w:sz w:val="24"/>
          <w:szCs w:val="24"/>
        </w:rPr>
      </w:pPr>
      <w:r>
        <w:rPr>
          <w:rFonts w:ascii="Times New Roman" w:eastAsia="Times New Roman" w:hAnsi="Times New Roman" w:cs="Times New Roman"/>
          <w:sz w:val="24"/>
          <w:szCs w:val="24"/>
        </w:rPr>
        <w:t>11. (нова - ДВ, бр. 92 от 2017 г.) имената по документа за самоличност и служебния номер в пенсионноосигурителното дружество на осигурителния посредник, съответно на упълномощеното лице от осигурителен посредник - юридическо лице, в случаите, когато договорът е сключен с посредничеството му.</w:t>
      </w:r>
    </w:p>
    <w:p w:rsidR="006F6414" w:rsidRDefault="006F6414" w:rsidP="00F23F65">
      <w:pPr>
        <w:spacing w:after="0" w:line="240" w:lineRule="auto"/>
        <w:ind w:firstLine="851"/>
        <w:jc w:val="both"/>
        <w:divId w:val="1231574953"/>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56 от 2006 г., в сила от 01.01.2007 г.) Освен информацията по ал. 1 осигурителният договор за осигуряване във фонд за допълнително доброволно пенсионно осигуряване по професионални схеми съдържа и пълното описание на схемата.</w:t>
      </w:r>
    </w:p>
    <w:p w:rsidR="006F6414" w:rsidRDefault="006F6414" w:rsidP="00F23F65">
      <w:pPr>
        <w:spacing w:after="0" w:line="240" w:lineRule="auto"/>
        <w:ind w:firstLine="851"/>
        <w:jc w:val="both"/>
        <w:divId w:val="163250691"/>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56 от 2006 г., в сила от 01.01.2007 г.) Професионалната схема определя:</w:t>
      </w:r>
    </w:p>
    <w:p w:rsidR="006F6414" w:rsidRDefault="006F6414" w:rsidP="00F23F65">
      <w:pPr>
        <w:spacing w:after="0" w:line="240" w:lineRule="auto"/>
        <w:ind w:firstLine="851"/>
        <w:jc w:val="both"/>
        <w:divId w:val="714278912"/>
        <w:rPr>
          <w:rFonts w:ascii="Times New Roman" w:eastAsia="Times New Roman" w:hAnsi="Times New Roman" w:cs="Times New Roman"/>
          <w:sz w:val="24"/>
          <w:szCs w:val="24"/>
        </w:rPr>
      </w:pPr>
      <w:r>
        <w:rPr>
          <w:rFonts w:ascii="Times New Roman" w:eastAsia="Times New Roman" w:hAnsi="Times New Roman" w:cs="Times New Roman"/>
          <w:sz w:val="24"/>
          <w:szCs w:val="24"/>
        </w:rPr>
        <w:t>1. (доп. - ДВ, бр. 46 от 2018 г., в сила от 21.05.2018 г.) условията и обхвата на осигуряването, както и срока на изчакване, ако се прилага такъв;</w:t>
      </w:r>
    </w:p>
    <w:p w:rsidR="006F6414" w:rsidRDefault="006F6414" w:rsidP="00F23F65">
      <w:pPr>
        <w:spacing w:after="0" w:line="240" w:lineRule="auto"/>
        <w:ind w:firstLine="851"/>
        <w:jc w:val="both"/>
        <w:divId w:val="2003699817"/>
        <w:rPr>
          <w:rFonts w:ascii="Times New Roman" w:eastAsia="Times New Roman" w:hAnsi="Times New Roman" w:cs="Times New Roman"/>
          <w:sz w:val="24"/>
          <w:szCs w:val="24"/>
        </w:rPr>
      </w:pPr>
      <w:r>
        <w:rPr>
          <w:rFonts w:ascii="Times New Roman" w:eastAsia="Times New Roman" w:hAnsi="Times New Roman" w:cs="Times New Roman"/>
          <w:sz w:val="24"/>
          <w:szCs w:val="24"/>
        </w:rPr>
        <w:t>2. видовете пенсионни плащания;</w:t>
      </w:r>
    </w:p>
    <w:p w:rsidR="006F6414" w:rsidRDefault="006F6414" w:rsidP="00F23F65">
      <w:pPr>
        <w:spacing w:after="0" w:line="240" w:lineRule="auto"/>
        <w:ind w:firstLine="851"/>
        <w:jc w:val="both"/>
        <w:divId w:val="1061174432"/>
        <w:rPr>
          <w:rFonts w:ascii="Times New Roman" w:eastAsia="Times New Roman" w:hAnsi="Times New Roman" w:cs="Times New Roman"/>
          <w:sz w:val="24"/>
          <w:szCs w:val="24"/>
        </w:rPr>
      </w:pPr>
      <w:r>
        <w:rPr>
          <w:rFonts w:ascii="Times New Roman" w:eastAsia="Times New Roman" w:hAnsi="Times New Roman" w:cs="Times New Roman"/>
          <w:sz w:val="24"/>
          <w:szCs w:val="24"/>
        </w:rPr>
        <w:t>3. размера на осигурителната вноска.</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Срок</w:t>
      </w:r>
    </w:p>
    <w:p w:rsidR="006F6414" w:rsidRDefault="006F6414" w:rsidP="00F23F65">
      <w:pPr>
        <w:spacing w:after="0" w:line="240" w:lineRule="auto"/>
        <w:ind w:firstLine="851"/>
        <w:jc w:val="both"/>
        <w:divId w:val="1745948462"/>
        <w:rPr>
          <w:rFonts w:ascii="Times New Roman" w:eastAsia="Times New Roman" w:hAnsi="Times New Roman" w:cs="Times New Roman"/>
          <w:sz w:val="24"/>
          <w:szCs w:val="24"/>
        </w:rPr>
      </w:pPr>
      <w:r>
        <w:rPr>
          <w:rFonts w:ascii="Times New Roman" w:eastAsia="Times New Roman" w:hAnsi="Times New Roman" w:cs="Times New Roman"/>
          <w:sz w:val="24"/>
          <w:szCs w:val="24"/>
        </w:rPr>
        <w:t>Чл. 238. (Нов - ДВ, бр. 67 от 2003 г.) Осигурителният договор е безсрочен и се съставя и подписва в толкова екземпляра, колкото са страните по него.</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Задължение за предоставяне на правилника и инвестиционната политика на фонда</w:t>
      </w:r>
    </w:p>
    <w:p w:rsidR="006F6414" w:rsidRDefault="006F6414" w:rsidP="00F23F65">
      <w:pPr>
        <w:spacing w:after="0" w:line="240" w:lineRule="auto"/>
        <w:ind w:firstLine="851"/>
        <w:jc w:val="both"/>
        <w:divId w:val="17770186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239. (Нов - ДВ, бр. 67 от 2003 г., доп. - ДВ, бр. 56 от 2006 г., в сила от 01.01.2007 г., изм. - ДВ, бр. 92 от 2017 г.) При сключването на договор за осигуряване във фонд за доброволно пенсионно осигуряване или във фонд за допълнително доброволно осигуряване по професионални схеми осигуреното лице, както и всяко лице по чл. 230, ал. 3, т. 2 - 4 и ал. </w:t>
      </w:r>
      <w:r>
        <w:rPr>
          <w:rFonts w:ascii="Times New Roman" w:eastAsia="Times New Roman" w:hAnsi="Times New Roman" w:cs="Times New Roman"/>
          <w:sz w:val="24"/>
          <w:szCs w:val="24"/>
        </w:rPr>
        <w:lastRenderedPageBreak/>
        <w:t>4, т. 1, получава при поискване срещу подпис заверено копие от правилника и от инвестиционната политика на фонда, действащи към датата на сключване на договора.</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Прекратяване на осигурителния договор</w:t>
      </w:r>
    </w:p>
    <w:p w:rsidR="006F6414" w:rsidRDefault="006F6414" w:rsidP="00F23F65">
      <w:pPr>
        <w:spacing w:after="0" w:line="240" w:lineRule="auto"/>
        <w:ind w:firstLine="851"/>
        <w:jc w:val="both"/>
        <w:divId w:val="800348232"/>
        <w:rPr>
          <w:rFonts w:ascii="Times New Roman" w:eastAsia="Times New Roman" w:hAnsi="Times New Roman" w:cs="Times New Roman"/>
          <w:sz w:val="24"/>
          <w:szCs w:val="24"/>
        </w:rPr>
      </w:pPr>
      <w:r>
        <w:rPr>
          <w:rFonts w:ascii="Times New Roman" w:eastAsia="Times New Roman" w:hAnsi="Times New Roman" w:cs="Times New Roman"/>
          <w:sz w:val="24"/>
          <w:szCs w:val="24"/>
        </w:rPr>
        <w:t>Чл. 240. (Нов - ДВ, бр. 67 от 2003 г.) (1) (Доп. - ДВ, бр. 56 от 2006 г., в сила от 01.01.2007 г.) Осигурителният договор за осигуряване във фонд за допълнително доброволно пенсионно осигуряване или във фонд за допълнително доброволно пенсионно осигуряване по професионални схеми не може да бъде прекратен едностранно от пенсионноосигурителното дружество освен в случаите, предвидени в този кодекс.</w:t>
      </w:r>
    </w:p>
    <w:p w:rsidR="006F6414" w:rsidRDefault="006F6414" w:rsidP="00F23F65">
      <w:pPr>
        <w:spacing w:after="0" w:line="240" w:lineRule="auto"/>
        <w:ind w:firstLine="851"/>
        <w:jc w:val="both"/>
        <w:divId w:val="1579822072"/>
        <w:rPr>
          <w:rFonts w:ascii="Times New Roman" w:eastAsia="Times New Roman" w:hAnsi="Times New Roman" w:cs="Times New Roman"/>
          <w:sz w:val="24"/>
          <w:szCs w:val="24"/>
        </w:rPr>
      </w:pPr>
      <w:r>
        <w:rPr>
          <w:rFonts w:ascii="Times New Roman" w:eastAsia="Times New Roman" w:hAnsi="Times New Roman" w:cs="Times New Roman"/>
          <w:sz w:val="24"/>
          <w:szCs w:val="24"/>
        </w:rPr>
        <w:t>(2) Осигурителният договор се прекратява задължително в следните случаи:</w:t>
      </w:r>
    </w:p>
    <w:p w:rsidR="006F6414" w:rsidRDefault="006F6414" w:rsidP="00F23F65">
      <w:pPr>
        <w:spacing w:after="0" w:line="240" w:lineRule="auto"/>
        <w:ind w:firstLine="851"/>
        <w:jc w:val="both"/>
        <w:divId w:val="1564020644"/>
        <w:rPr>
          <w:rFonts w:ascii="Times New Roman" w:eastAsia="Times New Roman" w:hAnsi="Times New Roman" w:cs="Times New Roman"/>
          <w:sz w:val="24"/>
          <w:szCs w:val="24"/>
        </w:rPr>
      </w:pPr>
      <w:r>
        <w:rPr>
          <w:rFonts w:ascii="Times New Roman" w:eastAsia="Times New Roman" w:hAnsi="Times New Roman" w:cs="Times New Roman"/>
          <w:sz w:val="24"/>
          <w:szCs w:val="24"/>
        </w:rPr>
        <w:t>1. при смърт на осигурения;</w:t>
      </w:r>
    </w:p>
    <w:p w:rsidR="006F6414" w:rsidRDefault="006F6414" w:rsidP="00F23F65">
      <w:pPr>
        <w:spacing w:after="0" w:line="240" w:lineRule="auto"/>
        <w:ind w:firstLine="851"/>
        <w:jc w:val="both"/>
        <w:divId w:val="465851814"/>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осигуреният по собствена воля премине в друго пенсионноосигурително дружество;</w:t>
      </w:r>
    </w:p>
    <w:p w:rsidR="006F6414" w:rsidRDefault="006F6414" w:rsidP="00F23F65">
      <w:pPr>
        <w:spacing w:after="0" w:line="240" w:lineRule="auto"/>
        <w:ind w:firstLine="851"/>
        <w:jc w:val="both"/>
        <w:divId w:val="1404137578"/>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еднократно изтегляне на цялата набрана сума по индивидуалната партида;</w:t>
      </w:r>
    </w:p>
    <w:p w:rsidR="006F6414" w:rsidRDefault="006F6414" w:rsidP="00F23F65">
      <w:pPr>
        <w:spacing w:after="0" w:line="240" w:lineRule="auto"/>
        <w:ind w:firstLine="851"/>
        <w:jc w:val="both"/>
        <w:divId w:val="1290741081"/>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56 от 2006 г., в сила от 01.01.2007 г.) при смърт на друг осигурител - физическо лице.</w:t>
      </w:r>
    </w:p>
    <w:p w:rsidR="006F6414" w:rsidRDefault="006F6414" w:rsidP="00F23F65">
      <w:pPr>
        <w:spacing w:after="0" w:line="240" w:lineRule="auto"/>
        <w:ind w:firstLine="851"/>
        <w:jc w:val="both"/>
        <w:divId w:val="1388525571"/>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56 от 2006 г., в сила от 01.01.2007 г.) Осигурителният договор за осигуряване във фонд за допълнително пенсионно осигуряване по професионални схеми се прекратява при прехвърляне на професионалната схема в друг фонд за допълнително доброволно пенсионно осигуряване по професионални схеми.</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Пенсионен договор</w:t>
      </w:r>
    </w:p>
    <w:p w:rsidR="006F6414" w:rsidRDefault="006F6414" w:rsidP="00F23F65">
      <w:pPr>
        <w:spacing w:after="0" w:line="240" w:lineRule="auto"/>
        <w:ind w:firstLine="851"/>
        <w:jc w:val="both"/>
        <w:divId w:val="1918200703"/>
        <w:rPr>
          <w:rFonts w:ascii="Times New Roman" w:eastAsia="Times New Roman" w:hAnsi="Times New Roman" w:cs="Times New Roman"/>
          <w:sz w:val="24"/>
          <w:szCs w:val="24"/>
        </w:rPr>
      </w:pPr>
      <w:r>
        <w:rPr>
          <w:rFonts w:ascii="Times New Roman" w:eastAsia="Times New Roman" w:hAnsi="Times New Roman" w:cs="Times New Roman"/>
          <w:sz w:val="24"/>
          <w:szCs w:val="24"/>
        </w:rPr>
        <w:t>Чл. 241. (Нов - ДВ, бр. 67 от 2003 г.) (1) При придобиване право на пенсия по условията на този дял се сключва пенсионен договор с пенсионноосигурителното дружество.</w:t>
      </w:r>
    </w:p>
    <w:p w:rsidR="006F6414" w:rsidRDefault="006F6414" w:rsidP="00F23F65">
      <w:pPr>
        <w:spacing w:after="0" w:line="240" w:lineRule="auto"/>
        <w:ind w:firstLine="851"/>
        <w:jc w:val="both"/>
        <w:divId w:val="221018022"/>
        <w:rPr>
          <w:rFonts w:ascii="Times New Roman" w:eastAsia="Times New Roman" w:hAnsi="Times New Roman" w:cs="Times New Roman"/>
          <w:sz w:val="24"/>
          <w:szCs w:val="24"/>
        </w:rPr>
      </w:pPr>
      <w:r>
        <w:rPr>
          <w:rFonts w:ascii="Times New Roman" w:eastAsia="Times New Roman" w:hAnsi="Times New Roman" w:cs="Times New Roman"/>
          <w:sz w:val="24"/>
          <w:szCs w:val="24"/>
        </w:rPr>
        <w:t>(2) Пенсионният договор задължително съдържа реквизитите по чл. 169а, ал. 2.</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Договор за разсрочено изплащане</w:t>
      </w:r>
    </w:p>
    <w:p w:rsidR="006F6414" w:rsidRDefault="006F6414" w:rsidP="00F23F65">
      <w:pPr>
        <w:spacing w:after="0" w:line="240" w:lineRule="auto"/>
        <w:ind w:firstLine="851"/>
        <w:jc w:val="both"/>
        <w:divId w:val="1292781639"/>
        <w:rPr>
          <w:rFonts w:ascii="Times New Roman" w:eastAsia="Times New Roman" w:hAnsi="Times New Roman" w:cs="Times New Roman"/>
          <w:sz w:val="24"/>
          <w:szCs w:val="24"/>
        </w:rPr>
      </w:pPr>
      <w:r>
        <w:rPr>
          <w:rFonts w:ascii="Times New Roman" w:eastAsia="Times New Roman" w:hAnsi="Times New Roman" w:cs="Times New Roman"/>
          <w:sz w:val="24"/>
          <w:szCs w:val="24"/>
        </w:rPr>
        <w:t>Чл. 241а. (Нов - ДВ, бр. 92 от 2017 г.) Относно договора за разсрочено изплащане на средства от фонд за допълнително доброволно пенсионно осигуряване и от фонд за допълнително доброволно пенсионно осигуряване по професионални схеми се прилага съответно разпоредбата на чл. 169б.</w:t>
      </w: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Консултативен съвет</w:t>
      </w:r>
    </w:p>
    <w:p w:rsidR="006F6414" w:rsidRDefault="006F6414" w:rsidP="00F23F65">
      <w:pPr>
        <w:spacing w:after="0" w:line="240" w:lineRule="auto"/>
        <w:ind w:firstLine="851"/>
        <w:jc w:val="both"/>
        <w:divId w:val="1570068328"/>
        <w:rPr>
          <w:rFonts w:ascii="Times New Roman" w:eastAsia="Times New Roman" w:hAnsi="Times New Roman" w:cs="Times New Roman"/>
          <w:sz w:val="24"/>
          <w:szCs w:val="24"/>
        </w:rPr>
      </w:pPr>
      <w:r>
        <w:rPr>
          <w:rFonts w:ascii="Times New Roman" w:eastAsia="Times New Roman" w:hAnsi="Times New Roman" w:cs="Times New Roman"/>
          <w:sz w:val="24"/>
          <w:szCs w:val="24"/>
        </w:rPr>
        <w:t>Чл. 242. (Нов - ДВ, бр. 67 от 2003 г.) (1) Интересите на осигурените лица във фонд за допълнително доброволно пенсионно осигуряване се представляват от консултативен съвет.</w:t>
      </w:r>
    </w:p>
    <w:p w:rsidR="006F6414" w:rsidRDefault="006F6414" w:rsidP="00F23F65">
      <w:pPr>
        <w:spacing w:after="0" w:line="240" w:lineRule="auto"/>
        <w:ind w:firstLine="851"/>
        <w:jc w:val="both"/>
        <w:divId w:val="1380208133"/>
        <w:rPr>
          <w:rFonts w:ascii="Times New Roman" w:eastAsia="Times New Roman" w:hAnsi="Times New Roman" w:cs="Times New Roman"/>
          <w:sz w:val="24"/>
          <w:szCs w:val="24"/>
        </w:rPr>
      </w:pPr>
      <w:r>
        <w:rPr>
          <w:rFonts w:ascii="Times New Roman" w:eastAsia="Times New Roman" w:hAnsi="Times New Roman" w:cs="Times New Roman"/>
          <w:sz w:val="24"/>
          <w:szCs w:val="24"/>
        </w:rPr>
        <w:t>(2) Изискванията към състава, правата и задълженията на консултативния съвет се определят с наредба на Министерския съвет по предложение на комисията.</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двадесет и четвърта.</w:t>
      </w:r>
      <w:r>
        <w:rPr>
          <w:rFonts w:ascii="Times New Roman" w:hAnsi="Times New Roman" w:cs="Times New Roman"/>
          <w:b/>
          <w:bCs/>
          <w:sz w:val="24"/>
          <w:szCs w:val="24"/>
        </w:rPr>
        <w:br/>
        <w:t>ПРАВА НА ОСИГУРЕНИТЕ ЛИЦА (НОВА - ДВ, БР. 67 ОТ 2003 Г.)</w:t>
      </w: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Лична пенсия за старост</w:t>
      </w:r>
    </w:p>
    <w:p w:rsidR="006F6414" w:rsidRDefault="006F6414" w:rsidP="00F23F65">
      <w:pPr>
        <w:spacing w:after="0" w:line="240" w:lineRule="auto"/>
        <w:ind w:firstLine="851"/>
        <w:jc w:val="both"/>
        <w:divId w:val="65394590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243. (Нов - ДВ, бр. 67 от 2003 г., изм. - ДВ, бр. 112 от 2003 г., в сила от 01.01.2004 г., изм. - ДВ, бр. 56 от 2006 г., в сила от 01.01.2007 г.) (1) Правото на лична пенсия за старост </w:t>
      </w:r>
      <w:r>
        <w:rPr>
          <w:rFonts w:ascii="Times New Roman" w:eastAsia="Times New Roman" w:hAnsi="Times New Roman" w:cs="Times New Roman"/>
          <w:sz w:val="24"/>
          <w:szCs w:val="24"/>
        </w:rPr>
        <w:lastRenderedPageBreak/>
        <w:t>при осигуряване във фонд за допълнително доброволно пенсионно осигуряване възниква при придобиване право на пенсия за осигурителен стаж и възраст по реда на част първа.</w:t>
      </w:r>
    </w:p>
    <w:p w:rsidR="006F6414" w:rsidRDefault="006F6414" w:rsidP="00F23F65">
      <w:pPr>
        <w:spacing w:after="0" w:line="240" w:lineRule="auto"/>
        <w:ind w:firstLine="851"/>
        <w:jc w:val="both"/>
        <w:divId w:val="168925960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100 от 2010 г., в сила от 01.01.2011 г., доп. - ДВ, бр. 92 от 2017 г.) По желание на осигуреното лице фондът за допълнително доброволно пенсионно осигуряване може да изплаща лична пенсия за старост при навършване на възрастта за придобиване право на пенсия за осигурителен стаж и възраст по чл. 68, ал. 1 или до 5 години преди навършване на тази възраст от лицето.</w:t>
      </w:r>
    </w:p>
    <w:p w:rsidR="006F6414" w:rsidRDefault="006F6414" w:rsidP="00F23F65">
      <w:pPr>
        <w:spacing w:after="0" w:line="240" w:lineRule="auto"/>
        <w:ind w:firstLine="851"/>
        <w:jc w:val="both"/>
        <w:divId w:val="321390638"/>
        <w:rPr>
          <w:rFonts w:ascii="Times New Roman" w:eastAsia="Times New Roman" w:hAnsi="Times New Roman" w:cs="Times New Roman"/>
          <w:sz w:val="24"/>
          <w:szCs w:val="24"/>
        </w:rPr>
      </w:pPr>
      <w:r>
        <w:rPr>
          <w:rFonts w:ascii="Times New Roman" w:eastAsia="Times New Roman" w:hAnsi="Times New Roman" w:cs="Times New Roman"/>
          <w:sz w:val="24"/>
          <w:szCs w:val="24"/>
        </w:rPr>
        <w:t>(3) Пенсията при осигуряване във фонд за допълнително доброволно пенсионно осигуряване може да бъде пожизнена или срочна по избор на осигуреното лице.</w:t>
      </w:r>
    </w:p>
    <w:p w:rsidR="006F6414" w:rsidRDefault="006F6414" w:rsidP="00F23F65">
      <w:pPr>
        <w:spacing w:after="0" w:line="240" w:lineRule="auto"/>
        <w:ind w:firstLine="851"/>
        <w:jc w:val="both"/>
        <w:divId w:val="1200700803"/>
        <w:rPr>
          <w:rFonts w:ascii="Times New Roman" w:eastAsia="Times New Roman" w:hAnsi="Times New Roman" w:cs="Times New Roman"/>
          <w:sz w:val="24"/>
          <w:szCs w:val="24"/>
        </w:rPr>
      </w:pPr>
      <w:r>
        <w:rPr>
          <w:rFonts w:ascii="Times New Roman" w:eastAsia="Times New Roman" w:hAnsi="Times New Roman" w:cs="Times New Roman"/>
          <w:sz w:val="24"/>
          <w:szCs w:val="24"/>
        </w:rPr>
        <w:t>(4) Правото на лична пенсия за старост при осигуряване във фонд за допълнително доброволно пенсионно осигуряване по професионални схеми възниква при навършване на 60-годишна възраст за жените и мъжете.</w:t>
      </w:r>
    </w:p>
    <w:p w:rsidR="006F6414" w:rsidRDefault="006F6414" w:rsidP="00F23F65">
      <w:pPr>
        <w:spacing w:after="0" w:line="240" w:lineRule="auto"/>
        <w:ind w:firstLine="851"/>
        <w:jc w:val="both"/>
        <w:divId w:val="1927959958"/>
        <w:rPr>
          <w:rFonts w:ascii="Times New Roman" w:eastAsia="Times New Roman" w:hAnsi="Times New Roman" w:cs="Times New Roman"/>
          <w:sz w:val="24"/>
          <w:szCs w:val="24"/>
        </w:rPr>
      </w:pPr>
      <w:r>
        <w:rPr>
          <w:rFonts w:ascii="Times New Roman" w:eastAsia="Times New Roman" w:hAnsi="Times New Roman" w:cs="Times New Roman"/>
          <w:sz w:val="24"/>
          <w:szCs w:val="24"/>
        </w:rPr>
        <w:t>(5) Пенсията по ал. 4 е срочна съгласно условията на професионалната схема.</w:t>
      </w:r>
    </w:p>
    <w:p w:rsidR="006F6414" w:rsidRDefault="006F6414" w:rsidP="00F23F65">
      <w:pPr>
        <w:spacing w:after="0" w:line="240" w:lineRule="auto"/>
        <w:ind w:firstLine="851"/>
        <w:jc w:val="both"/>
        <w:divId w:val="1955088982"/>
        <w:rPr>
          <w:rFonts w:ascii="Times New Roman" w:eastAsia="Times New Roman" w:hAnsi="Times New Roman" w:cs="Times New Roman"/>
          <w:sz w:val="24"/>
          <w:szCs w:val="24"/>
        </w:rPr>
      </w:pPr>
      <w:r>
        <w:rPr>
          <w:rFonts w:ascii="Times New Roman" w:eastAsia="Times New Roman" w:hAnsi="Times New Roman" w:cs="Times New Roman"/>
          <w:sz w:val="24"/>
          <w:szCs w:val="24"/>
        </w:rPr>
        <w:t>(6) Съгласно условията на професионалната схема, уговорени в колективното споразумение, съответно в колективния трудов договор, фондът за допълнително доброволно пенсионно осигуряване по професионални схеми може да изплаща на осигуреното лице пенсията за старост до 5 години преди навършване на 60-годишна възраст.</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Лична пенсия за инвалидност</w:t>
      </w:r>
    </w:p>
    <w:p w:rsidR="006F6414" w:rsidRDefault="006F6414" w:rsidP="00F23F65">
      <w:pPr>
        <w:spacing w:after="0" w:line="240" w:lineRule="auto"/>
        <w:ind w:firstLine="851"/>
        <w:jc w:val="both"/>
        <w:divId w:val="1851211644"/>
        <w:rPr>
          <w:rFonts w:ascii="Times New Roman" w:eastAsia="Times New Roman" w:hAnsi="Times New Roman" w:cs="Times New Roman"/>
          <w:sz w:val="24"/>
          <w:szCs w:val="24"/>
        </w:rPr>
      </w:pPr>
      <w:r>
        <w:rPr>
          <w:rFonts w:ascii="Times New Roman" w:eastAsia="Times New Roman" w:hAnsi="Times New Roman" w:cs="Times New Roman"/>
          <w:sz w:val="24"/>
          <w:szCs w:val="24"/>
        </w:rPr>
        <w:t>Чл. 244. (Нов - ДВ, бр. 67 от 2003 г.) (1) (Доп. - ДВ, бр. 56 от 2006 г., в сила от 01.01.2007 г.) Правото на лична пенсия за инвалидност при осигуряване във фонд за допълнително доброволно пенсионно осигуряване възниква от датата на инвалидизирането, посочена в решението на териториалната експертна лекарска комисия или на Националната експертна лекарска комисия.</w:t>
      </w:r>
    </w:p>
    <w:p w:rsidR="006F6414" w:rsidRDefault="006F6414" w:rsidP="00F23F65">
      <w:pPr>
        <w:spacing w:after="0" w:line="240" w:lineRule="auto"/>
        <w:ind w:firstLine="851"/>
        <w:jc w:val="both"/>
        <w:divId w:val="176772529"/>
        <w:rPr>
          <w:rFonts w:ascii="Times New Roman" w:eastAsia="Times New Roman" w:hAnsi="Times New Roman" w:cs="Times New Roman"/>
          <w:sz w:val="24"/>
          <w:szCs w:val="24"/>
        </w:rPr>
      </w:pPr>
      <w:r>
        <w:rPr>
          <w:rFonts w:ascii="Times New Roman" w:eastAsia="Times New Roman" w:hAnsi="Times New Roman" w:cs="Times New Roman"/>
          <w:sz w:val="24"/>
          <w:szCs w:val="24"/>
        </w:rPr>
        <w:t>(2) Личната пенсия за инвалидност може да бъде пожизнена или срочна в зависимост от решението на органите по ал. 1.</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Права на наследниците</w:t>
      </w:r>
    </w:p>
    <w:p w:rsidR="006F6414" w:rsidRDefault="006F6414" w:rsidP="00F23F65">
      <w:pPr>
        <w:spacing w:after="0" w:line="240" w:lineRule="auto"/>
        <w:ind w:firstLine="851"/>
        <w:jc w:val="both"/>
        <w:divId w:val="191068645"/>
        <w:rPr>
          <w:rFonts w:ascii="Times New Roman" w:eastAsia="Times New Roman" w:hAnsi="Times New Roman" w:cs="Times New Roman"/>
          <w:sz w:val="24"/>
          <w:szCs w:val="24"/>
        </w:rPr>
      </w:pPr>
      <w:r>
        <w:rPr>
          <w:rFonts w:ascii="Times New Roman" w:eastAsia="Times New Roman" w:hAnsi="Times New Roman" w:cs="Times New Roman"/>
          <w:sz w:val="24"/>
          <w:szCs w:val="24"/>
        </w:rPr>
        <w:t>Чл. 245. (Нов - ДВ, бр. 67 от 2003 г.) (1) (Изм. - ДВ, бр. 56 от 2006 г., в сила от 01.01.2007 г.) Лицата, които имат право на наследствена пенсия от фонд за допълнително доброволно пенсионно осигуряване, се определят в правилника на фонда и се посочват в осигурителния договор.</w:t>
      </w:r>
    </w:p>
    <w:p w:rsidR="006F6414" w:rsidRDefault="006F6414" w:rsidP="00F23F65">
      <w:pPr>
        <w:spacing w:after="0" w:line="240" w:lineRule="auto"/>
        <w:ind w:firstLine="851"/>
        <w:jc w:val="both"/>
        <w:divId w:val="2076201739"/>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смърт на осигуреното лице и когато няма лица по ал. 1, натрупаните средства по индивидуалната партида се дължат на наследниците по закон.</w:t>
      </w:r>
    </w:p>
    <w:p w:rsidR="006F6414" w:rsidRDefault="006F6414" w:rsidP="00F23F65">
      <w:pPr>
        <w:spacing w:after="0" w:line="240" w:lineRule="auto"/>
        <w:ind w:firstLine="851"/>
        <w:jc w:val="both"/>
        <w:divId w:val="2056809888"/>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няма лица по ал. 1 и няма наследници по закон, натрупаните средства по индивидуалната партида остават в резерва за изплащане на пожизнени пенсии.</w:t>
      </w:r>
    </w:p>
    <w:p w:rsidR="006F6414" w:rsidRDefault="006F6414" w:rsidP="00F23F65">
      <w:pPr>
        <w:spacing w:after="0" w:line="240" w:lineRule="auto"/>
        <w:ind w:firstLine="851"/>
        <w:jc w:val="both"/>
        <w:divId w:val="1100684185"/>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смърт на пенсионер и когато няма лица по ал. 1, на неговите наследници по закон се изплаща остатъкът от средствата в индивидуалната му партида.</w:t>
      </w:r>
    </w:p>
    <w:p w:rsidR="006F6414" w:rsidRDefault="006F6414" w:rsidP="00F23F65">
      <w:pPr>
        <w:spacing w:after="0" w:line="240" w:lineRule="auto"/>
        <w:ind w:firstLine="851"/>
        <w:jc w:val="both"/>
        <w:divId w:val="1249540609"/>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няма лица по ал. 1 и наследници на починал пенсионер, дължимите средства остават в пенсионния резерв.</w:t>
      </w:r>
    </w:p>
    <w:p w:rsidR="006F6414" w:rsidRDefault="006F6414" w:rsidP="00F23F65">
      <w:pPr>
        <w:spacing w:after="0" w:line="240" w:lineRule="auto"/>
        <w:ind w:firstLine="851"/>
        <w:jc w:val="both"/>
        <w:divId w:val="661664078"/>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56 от 2006 г., в сила от 01.01.2007 г.) Лицата, които имат право на еднократно или разсрочено изплащане от фонд за допълнително доброволно пенсионно осигуряване по професионални схеми при смърт на осигуреното лице или на пенсионер, се определят в колективното споразумение или колективния трудов договор.</w:t>
      </w:r>
    </w:p>
    <w:p w:rsidR="006F6414" w:rsidRDefault="006F6414" w:rsidP="00F23F65">
      <w:pPr>
        <w:spacing w:after="0" w:line="240" w:lineRule="auto"/>
        <w:ind w:firstLine="851"/>
        <w:jc w:val="both"/>
        <w:divId w:val="74977642"/>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56 от 2006 г., в сила от 01.01.2007 г.) Когато няма лица по ал. 6, натрупаните средства по индивидуалната партида се дължат съгласно Закона за наследството.</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Размер на пенсията</w:t>
      </w:r>
    </w:p>
    <w:p w:rsidR="006F6414" w:rsidRDefault="006F6414" w:rsidP="00F23F65">
      <w:pPr>
        <w:spacing w:after="0" w:line="240" w:lineRule="auto"/>
        <w:ind w:firstLine="851"/>
        <w:jc w:val="both"/>
        <w:divId w:val="574628559"/>
        <w:rPr>
          <w:rFonts w:ascii="Times New Roman" w:eastAsia="Times New Roman" w:hAnsi="Times New Roman" w:cs="Times New Roman"/>
          <w:sz w:val="24"/>
          <w:szCs w:val="24"/>
        </w:rPr>
      </w:pPr>
      <w:r>
        <w:rPr>
          <w:rFonts w:ascii="Times New Roman" w:eastAsia="Times New Roman" w:hAnsi="Times New Roman" w:cs="Times New Roman"/>
          <w:sz w:val="24"/>
          <w:szCs w:val="24"/>
        </w:rPr>
        <w:t>Чл. 246. (Нов - ДВ, бр. 67 от 2003 г.) (1) Размерът на пожизнената пенсия по този дял се определя на базата на:</w:t>
      </w:r>
    </w:p>
    <w:p w:rsidR="006F6414" w:rsidRDefault="006F6414" w:rsidP="00F23F65">
      <w:pPr>
        <w:spacing w:after="0" w:line="240" w:lineRule="auto"/>
        <w:ind w:firstLine="851"/>
        <w:jc w:val="both"/>
        <w:divId w:val="11152725"/>
        <w:rPr>
          <w:rFonts w:ascii="Times New Roman" w:eastAsia="Times New Roman" w:hAnsi="Times New Roman" w:cs="Times New Roman"/>
          <w:sz w:val="24"/>
          <w:szCs w:val="24"/>
        </w:rPr>
      </w:pPr>
      <w:r>
        <w:rPr>
          <w:rFonts w:ascii="Times New Roman" w:eastAsia="Times New Roman" w:hAnsi="Times New Roman" w:cs="Times New Roman"/>
          <w:sz w:val="24"/>
          <w:szCs w:val="24"/>
        </w:rPr>
        <w:t>1. натрупаните средства по индивидуалната партида;</w:t>
      </w:r>
    </w:p>
    <w:p w:rsidR="006F6414" w:rsidRDefault="006F6414" w:rsidP="00F23F65">
      <w:pPr>
        <w:spacing w:after="0" w:line="240" w:lineRule="auto"/>
        <w:ind w:firstLine="851"/>
        <w:jc w:val="both"/>
        <w:divId w:val="53145885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92 от 2017 г.) биометричните таблици, одобрени от комисията;</w:t>
      </w:r>
    </w:p>
    <w:p w:rsidR="006F6414" w:rsidRDefault="006F6414" w:rsidP="00F23F65">
      <w:pPr>
        <w:spacing w:after="0" w:line="240" w:lineRule="auto"/>
        <w:ind w:firstLine="851"/>
        <w:jc w:val="both"/>
        <w:divId w:val="1469544805"/>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92 от 2017 г.) техническия лихвен процент, одобрен от комисията.</w:t>
      </w:r>
    </w:p>
    <w:p w:rsidR="006F6414" w:rsidRDefault="006F6414" w:rsidP="00F23F65">
      <w:pPr>
        <w:spacing w:after="0" w:line="240" w:lineRule="auto"/>
        <w:ind w:firstLine="851"/>
        <w:jc w:val="both"/>
        <w:divId w:val="1443186534"/>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92 от 2017 г.) При изчисляване на пенсията по ал. 1 очакваната продължителност на живота не може да е по-висока от определената в биометричните таблици.</w:t>
      </w:r>
    </w:p>
    <w:p w:rsidR="006F6414" w:rsidRDefault="006F6414" w:rsidP="00F23F65">
      <w:pPr>
        <w:spacing w:after="0" w:line="240" w:lineRule="auto"/>
        <w:ind w:firstLine="851"/>
        <w:jc w:val="both"/>
        <w:divId w:val="585188368"/>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 ДВ, бр. 92 от 2017 г.) Размерът на срочната пенсия по този дял се определя на базата на:</w:t>
      </w:r>
    </w:p>
    <w:p w:rsidR="006F6414" w:rsidRDefault="006F6414" w:rsidP="00F23F65">
      <w:pPr>
        <w:spacing w:after="0" w:line="240" w:lineRule="auto"/>
        <w:ind w:firstLine="851"/>
        <w:jc w:val="both"/>
        <w:divId w:val="922958457"/>
        <w:rPr>
          <w:rFonts w:ascii="Times New Roman" w:eastAsia="Times New Roman" w:hAnsi="Times New Roman" w:cs="Times New Roman"/>
          <w:sz w:val="24"/>
          <w:szCs w:val="24"/>
        </w:rPr>
      </w:pPr>
      <w:r>
        <w:rPr>
          <w:rFonts w:ascii="Times New Roman" w:eastAsia="Times New Roman" w:hAnsi="Times New Roman" w:cs="Times New Roman"/>
          <w:sz w:val="24"/>
          <w:szCs w:val="24"/>
        </w:rPr>
        <w:t>1. натрупаната сума по индивидуалната партида;</w:t>
      </w:r>
    </w:p>
    <w:p w:rsidR="006F6414" w:rsidRDefault="006F6414" w:rsidP="00F23F65">
      <w:pPr>
        <w:spacing w:after="0" w:line="240" w:lineRule="auto"/>
        <w:ind w:firstLine="851"/>
        <w:jc w:val="both"/>
        <w:divId w:val="1306814427"/>
        <w:rPr>
          <w:rFonts w:ascii="Times New Roman" w:eastAsia="Times New Roman" w:hAnsi="Times New Roman" w:cs="Times New Roman"/>
          <w:sz w:val="24"/>
          <w:szCs w:val="24"/>
        </w:rPr>
      </w:pPr>
      <w:r>
        <w:rPr>
          <w:rFonts w:ascii="Times New Roman" w:eastAsia="Times New Roman" w:hAnsi="Times New Roman" w:cs="Times New Roman"/>
          <w:sz w:val="24"/>
          <w:szCs w:val="24"/>
        </w:rPr>
        <w:t>2. срока на получаване;</w:t>
      </w:r>
    </w:p>
    <w:p w:rsidR="006F6414" w:rsidRDefault="006F6414" w:rsidP="00F23F65">
      <w:pPr>
        <w:spacing w:after="0" w:line="240" w:lineRule="auto"/>
        <w:ind w:firstLine="851"/>
        <w:jc w:val="both"/>
        <w:divId w:val="1488403906"/>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92 от 2017 г.) техническия лихвен процент, одобрен от комисията.</w:t>
      </w:r>
    </w:p>
    <w:p w:rsidR="006F6414" w:rsidRDefault="006F6414" w:rsidP="00F23F65">
      <w:pPr>
        <w:spacing w:after="0" w:line="240" w:lineRule="auto"/>
        <w:ind w:firstLine="851"/>
        <w:jc w:val="both"/>
        <w:divId w:val="1278877835"/>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100 от 2007 г., в сила от 20.12.2007 г., изм. - ДВ, бр. 20 от 2013 г., в сила от 26.02.2013 г., предишна ал. 3 - ДВ, бр. 92 от 2017 г.) Не се допуска отчитане на пола като актюерски фактор при определяне размера на пожизнената пенсия във фонд за допълнително доброволно пенсионно осигуряване.</w:t>
      </w:r>
    </w:p>
    <w:p w:rsidR="006F6414" w:rsidRDefault="006F6414" w:rsidP="00F23F65">
      <w:pPr>
        <w:spacing w:after="0" w:line="240" w:lineRule="auto"/>
        <w:ind w:firstLine="851"/>
        <w:jc w:val="both"/>
        <w:divId w:val="35006570"/>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100 от 2007 г., в сила от 20.12.2007 г., предишна ал. 4 - ДВ, бр. 92 от 2017 г.) Пенсионноосигурителното дружество актуализира таблиците по ал. 1, т. 2 при:</w:t>
      </w:r>
    </w:p>
    <w:p w:rsidR="006F6414" w:rsidRDefault="006F6414" w:rsidP="00F23F65">
      <w:pPr>
        <w:spacing w:after="0" w:line="240" w:lineRule="auto"/>
        <w:ind w:firstLine="851"/>
        <w:jc w:val="both"/>
        <w:divId w:val="52124518"/>
        <w:rPr>
          <w:rFonts w:ascii="Times New Roman" w:eastAsia="Times New Roman" w:hAnsi="Times New Roman" w:cs="Times New Roman"/>
          <w:sz w:val="24"/>
          <w:szCs w:val="24"/>
        </w:rPr>
      </w:pPr>
      <w:r>
        <w:rPr>
          <w:rFonts w:ascii="Times New Roman" w:eastAsia="Times New Roman" w:hAnsi="Times New Roman" w:cs="Times New Roman"/>
          <w:sz w:val="24"/>
          <w:szCs w:val="24"/>
        </w:rPr>
        <w:t>1. съществени промени в официалната статистическа информация, на която се основават;</w:t>
      </w:r>
    </w:p>
    <w:p w:rsidR="006F6414" w:rsidRDefault="006F6414" w:rsidP="00F23F65">
      <w:pPr>
        <w:spacing w:after="0" w:line="240" w:lineRule="auto"/>
        <w:ind w:firstLine="851"/>
        <w:jc w:val="both"/>
        <w:divId w:val="1882086298"/>
        <w:rPr>
          <w:rFonts w:ascii="Times New Roman" w:eastAsia="Times New Roman" w:hAnsi="Times New Roman" w:cs="Times New Roman"/>
          <w:sz w:val="24"/>
          <w:szCs w:val="24"/>
        </w:rPr>
      </w:pPr>
      <w:r>
        <w:rPr>
          <w:rFonts w:ascii="Times New Roman" w:eastAsia="Times New Roman" w:hAnsi="Times New Roman" w:cs="Times New Roman"/>
          <w:sz w:val="24"/>
          <w:szCs w:val="24"/>
        </w:rPr>
        <w:t>2. настъпили, по негова преценка, съществени промени в продължителността на живота на осигурените лица в съвкупността на фонда за допълнително доброволно пенсионно осигуряване.</w:t>
      </w:r>
    </w:p>
    <w:p w:rsidR="006F6414" w:rsidRDefault="006F6414" w:rsidP="00F23F65">
      <w:pPr>
        <w:spacing w:after="0" w:line="240" w:lineRule="auto"/>
        <w:ind w:firstLine="851"/>
        <w:jc w:val="both"/>
        <w:divId w:val="1040662886"/>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100 от 2007 г., в сила от 20.12.2007 г., предишна ал. 5, изм. - ДВ, бр. 92 от 2017 г.) Актуализираните таблици се представят за одобрение на комисията заедно с актюерските изследвания, които обосновават промените.</w:t>
      </w:r>
    </w:p>
    <w:p w:rsidR="006F6414" w:rsidRDefault="006F6414" w:rsidP="00F23F65">
      <w:pPr>
        <w:spacing w:after="0" w:line="240" w:lineRule="auto"/>
        <w:ind w:firstLine="851"/>
        <w:jc w:val="both"/>
        <w:divId w:val="124006928"/>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100 от 2007 г., в сила от 20.12.2007 г., предишна ал. 6, изм. - ДВ, бр. 92 от 2017 г.) При съществени промени в официалната статистическа информация, на която се основават таблиците по ал. 1, т. 2, комисията може да задължи пенсионноосигурителното дружество да извърши необходимите промени в тях и да ги представи за одобрение.</w:t>
      </w:r>
    </w:p>
    <w:p w:rsidR="006F6414" w:rsidRDefault="006F6414" w:rsidP="00F23F65">
      <w:pPr>
        <w:spacing w:after="0" w:line="240" w:lineRule="auto"/>
        <w:ind w:firstLine="851"/>
        <w:jc w:val="both"/>
        <w:divId w:val="578057157"/>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100 от 2007 г., в сила от 20.12.2007 г., предишна ал. 7, изм. - ДВ, бр. 92 от 2017 г.) В случаите по ал. 6 и 7 комисията по предложение на заместник-председателя на комисията се произнася с решение в едномесечен срок от получаването на таблиците, а когато заместник-председателят на комисията е изискал внасянето в определен от него срок на допълнителни документи и/или информация или е дал указания за отстраняване на технически грешки при изчисленията или на несъответствия с разпоредбите на този кодекс, актовете по прилагането му или официална статистическа информация, на която биометричните таблици се основават - в едномесечен срок от представянето им.</w:t>
      </w:r>
    </w:p>
    <w:p w:rsidR="006F6414" w:rsidRDefault="006F6414" w:rsidP="00F23F65">
      <w:pPr>
        <w:spacing w:after="0" w:line="240" w:lineRule="auto"/>
        <w:ind w:firstLine="851"/>
        <w:jc w:val="both"/>
        <w:divId w:val="1831675498"/>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случаите, когато изисканите документи или информация не са внесени, комисията се произнася в едномесечен срок от изтичането на определения срок от заместник-председателя на комисията за тяхното представяне. Заявителят се уведомява писмено за взетото решение в 7-дневен срок.</w:t>
      </w:r>
    </w:p>
    <w:p w:rsidR="006F6414" w:rsidRDefault="006F6414" w:rsidP="00F23F65">
      <w:pPr>
        <w:spacing w:after="0" w:line="240" w:lineRule="auto"/>
        <w:ind w:firstLine="851"/>
        <w:jc w:val="both"/>
        <w:divId w:val="106275150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 (Нова - ДВ, бр. 100 от 2007 г., в сила от 20.12.2007 г., предишна ал. 8, изм. - ДВ, бр. 92 от 2017 г.) Комисията отказва да одобри промените в таблиците по ал. 1, т. 2, когато:</w:t>
      </w:r>
    </w:p>
    <w:p w:rsidR="006F6414" w:rsidRDefault="006F6414" w:rsidP="00F23F65">
      <w:pPr>
        <w:spacing w:after="0" w:line="240" w:lineRule="auto"/>
        <w:ind w:firstLine="851"/>
        <w:jc w:val="both"/>
        <w:divId w:val="695426364"/>
        <w:rPr>
          <w:rFonts w:ascii="Times New Roman" w:eastAsia="Times New Roman" w:hAnsi="Times New Roman" w:cs="Times New Roman"/>
          <w:sz w:val="24"/>
          <w:szCs w:val="24"/>
        </w:rPr>
      </w:pPr>
      <w:r>
        <w:rPr>
          <w:rFonts w:ascii="Times New Roman" w:eastAsia="Times New Roman" w:hAnsi="Times New Roman" w:cs="Times New Roman"/>
          <w:sz w:val="24"/>
          <w:szCs w:val="24"/>
        </w:rPr>
        <w:t>1. (нова - ДВ, бр. 20 от 2013 г., изм. - ДВ, бр. 92 от 2017 г.) не са спазени изискванията на този кодекс и актовете по прилагането му;</w:t>
      </w:r>
    </w:p>
    <w:p w:rsidR="006F6414" w:rsidRDefault="006F6414" w:rsidP="00F23F65">
      <w:pPr>
        <w:spacing w:after="0" w:line="240" w:lineRule="auto"/>
        <w:ind w:firstLine="851"/>
        <w:jc w:val="both"/>
        <w:divId w:val="2091657657"/>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(предишна т. 1 - ДВ, бр. 20 от 2013 г.) измененията не са в съответствие с актуалната официална статистическа информация за страната;</w:t>
      </w:r>
    </w:p>
    <w:p w:rsidR="006F6414" w:rsidRDefault="006F6414" w:rsidP="00F23F65">
      <w:pPr>
        <w:spacing w:after="0" w:line="240" w:lineRule="auto"/>
        <w:ind w:firstLine="851"/>
        <w:jc w:val="both"/>
        <w:divId w:val="635722813"/>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т. 2 - ДВ, бр. 20 от 2013 г.) представените от пенсионноосигурителното дружество актюерски изследвания не обосновават исканите промени;</w:t>
      </w:r>
    </w:p>
    <w:p w:rsidR="006F6414" w:rsidRDefault="006F6414" w:rsidP="00F23F65">
      <w:pPr>
        <w:spacing w:after="0" w:line="240" w:lineRule="auto"/>
        <w:ind w:firstLine="851"/>
        <w:jc w:val="both"/>
        <w:divId w:val="671446169"/>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т. 3 - ДВ, бр. 20 от 2013 г.) не са използвани подходящи актюерски методи при изготвянето им;</w:t>
      </w:r>
    </w:p>
    <w:p w:rsidR="006F6414" w:rsidRDefault="006F6414" w:rsidP="00F23F65">
      <w:pPr>
        <w:spacing w:after="0" w:line="240" w:lineRule="auto"/>
        <w:ind w:firstLine="851"/>
        <w:jc w:val="both"/>
        <w:divId w:val="879631206"/>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т. 4 - ДВ, бр. 20 от 2013 г., изм. - ДВ, бр. 92 от 2017 г.) не са представени допълнителните документи или информация, не са отстранени грешките или несъответствията или са допуснати нови.</w:t>
      </w:r>
    </w:p>
    <w:p w:rsidR="006F6414" w:rsidRDefault="006F6414" w:rsidP="00F23F65">
      <w:pPr>
        <w:spacing w:after="0" w:line="240" w:lineRule="auto"/>
        <w:ind w:firstLine="851"/>
        <w:jc w:val="both"/>
        <w:divId w:val="902060195"/>
        <w:rPr>
          <w:rFonts w:ascii="Times New Roman" w:eastAsia="Times New Roman" w:hAnsi="Times New Roman" w:cs="Times New Roman"/>
          <w:sz w:val="24"/>
          <w:szCs w:val="24"/>
        </w:rPr>
      </w:pPr>
      <w:r>
        <w:rPr>
          <w:rFonts w:ascii="Times New Roman" w:eastAsia="Times New Roman" w:hAnsi="Times New Roman" w:cs="Times New Roman"/>
          <w:sz w:val="24"/>
          <w:szCs w:val="24"/>
        </w:rPr>
        <w:t>(10) (Нова - ДВ, бр. 92 от 2017 г.) При промяна на размера на техническия лихвен процент пенсионноосигурителното дружество представя на комисията мотивирано предложение с искане за одобряването му.</w:t>
      </w:r>
    </w:p>
    <w:p w:rsidR="006F6414" w:rsidRDefault="006F6414" w:rsidP="00F23F65">
      <w:pPr>
        <w:spacing w:after="0" w:line="240" w:lineRule="auto"/>
        <w:ind w:firstLine="851"/>
        <w:jc w:val="both"/>
        <w:divId w:val="12852458"/>
        <w:rPr>
          <w:rFonts w:ascii="Times New Roman" w:eastAsia="Times New Roman" w:hAnsi="Times New Roman" w:cs="Times New Roman"/>
          <w:sz w:val="24"/>
          <w:szCs w:val="24"/>
        </w:rPr>
      </w:pPr>
      <w:r>
        <w:rPr>
          <w:rFonts w:ascii="Times New Roman" w:eastAsia="Times New Roman" w:hAnsi="Times New Roman" w:cs="Times New Roman"/>
          <w:sz w:val="24"/>
          <w:szCs w:val="24"/>
        </w:rPr>
        <w:t>(11) (Нова - ДВ, бр. 92 от 2017 г.) Комисията по предложение на заместник-председателя на комисията се произнася в едномесечен срок от подаването на искането за одобряване на техническия лихвен процент, а когато заместник-председателят на комисията е изискал внасянето в определен от него срок на допълнителни документи и/или информация или е дал указания за отстраняване на технически грешки или на несъответствия с разпоредбите на този кодекс, актовете по прилагането му или други документи - в едномесечен срок от представянето им. В случаите, когато изисканите документи или информация не са внесени, комисията се произнася в едномесечен срок от изтичането на определения за тяхното представяне срок. Заявителят се уведомява писмено за взетото решение в 7-дневен срок.</w:t>
      </w:r>
    </w:p>
    <w:p w:rsidR="006F6414" w:rsidRDefault="006F6414" w:rsidP="00F23F65">
      <w:pPr>
        <w:spacing w:after="0" w:line="240" w:lineRule="auto"/>
        <w:ind w:firstLine="851"/>
        <w:jc w:val="both"/>
        <w:divId w:val="1478062826"/>
        <w:rPr>
          <w:rFonts w:ascii="Times New Roman" w:eastAsia="Times New Roman" w:hAnsi="Times New Roman" w:cs="Times New Roman"/>
          <w:sz w:val="24"/>
          <w:szCs w:val="24"/>
        </w:rPr>
      </w:pPr>
      <w:r>
        <w:rPr>
          <w:rFonts w:ascii="Times New Roman" w:eastAsia="Times New Roman" w:hAnsi="Times New Roman" w:cs="Times New Roman"/>
          <w:sz w:val="24"/>
          <w:szCs w:val="24"/>
        </w:rPr>
        <w:t>(12) (Нова - ДВ, бр. 92 от 2017 г.) Комисията отказва да одобри предложения от пенсионноосигурителното дружество размер на техническия лихвен процент, когато:</w:t>
      </w:r>
    </w:p>
    <w:p w:rsidR="006F6414" w:rsidRDefault="006F6414" w:rsidP="00F23F65">
      <w:pPr>
        <w:spacing w:after="0" w:line="240" w:lineRule="auto"/>
        <w:ind w:firstLine="851"/>
        <w:jc w:val="both"/>
        <w:divId w:val="722681885"/>
        <w:rPr>
          <w:rFonts w:ascii="Times New Roman" w:eastAsia="Times New Roman" w:hAnsi="Times New Roman" w:cs="Times New Roman"/>
          <w:sz w:val="24"/>
          <w:szCs w:val="24"/>
        </w:rPr>
      </w:pPr>
      <w:r>
        <w:rPr>
          <w:rFonts w:ascii="Times New Roman" w:eastAsia="Times New Roman" w:hAnsi="Times New Roman" w:cs="Times New Roman"/>
          <w:sz w:val="24"/>
          <w:szCs w:val="24"/>
        </w:rPr>
        <w:t>1. не са спазени изискванията на този кодекс и на актовете по прилагането му;</w:t>
      </w:r>
    </w:p>
    <w:p w:rsidR="006F6414" w:rsidRDefault="006F6414" w:rsidP="00F23F65">
      <w:pPr>
        <w:spacing w:after="0" w:line="240" w:lineRule="auto"/>
        <w:ind w:firstLine="851"/>
        <w:jc w:val="both"/>
        <w:divId w:val="608857842"/>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представеното от дружеството предложение не го обосновава;</w:t>
      </w:r>
    </w:p>
    <w:p w:rsidR="006F6414" w:rsidRDefault="006F6414" w:rsidP="00F23F65">
      <w:pPr>
        <w:spacing w:after="0" w:line="240" w:lineRule="auto"/>
        <w:ind w:firstLine="851"/>
        <w:jc w:val="both"/>
        <w:divId w:val="1676614414"/>
        <w:rPr>
          <w:rFonts w:ascii="Times New Roman" w:eastAsia="Times New Roman" w:hAnsi="Times New Roman" w:cs="Times New Roman"/>
          <w:sz w:val="24"/>
          <w:szCs w:val="24"/>
        </w:rPr>
      </w:pPr>
      <w:r>
        <w:rPr>
          <w:rFonts w:ascii="Times New Roman" w:eastAsia="Times New Roman" w:hAnsi="Times New Roman" w:cs="Times New Roman"/>
          <w:sz w:val="24"/>
          <w:szCs w:val="24"/>
        </w:rPr>
        <w:t>3. не са представени допълнителните документи или информация, не са отстранени грешките или несъответствията или са допуснати нови.</w:t>
      </w:r>
    </w:p>
    <w:p w:rsidR="006F6414" w:rsidRDefault="006F6414" w:rsidP="00F23F65">
      <w:pPr>
        <w:spacing w:after="0" w:line="240" w:lineRule="auto"/>
        <w:ind w:firstLine="851"/>
        <w:jc w:val="both"/>
        <w:divId w:val="1843667989"/>
        <w:rPr>
          <w:rFonts w:ascii="Times New Roman" w:eastAsia="Times New Roman" w:hAnsi="Times New Roman" w:cs="Times New Roman"/>
          <w:sz w:val="24"/>
          <w:szCs w:val="24"/>
        </w:rPr>
      </w:pPr>
      <w:r>
        <w:rPr>
          <w:rFonts w:ascii="Times New Roman" w:eastAsia="Times New Roman" w:hAnsi="Times New Roman" w:cs="Times New Roman"/>
          <w:sz w:val="24"/>
          <w:szCs w:val="24"/>
        </w:rPr>
        <w:t>(13) (Нова - ДВ, бр. 92 от 2017 г.) При съществени промени в условията, при които е бил одобрен техническият лихвен процент, комисията може да задължи пенсионноосигурителното дружество да извърши необходимите промени в размера на техническия лихвен процент и да го представи за одобряване.</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Право на прехвърляне от фонд за допълнително доброволно пенсионно осигуряване или от фонд за допълнително доброволно пенсионно осигуряване по професионални схеми (Загл. изм. - ДВ, бр. 56 от 2006 г., в сила от 01.01.2007 г.)</w:t>
      </w:r>
    </w:p>
    <w:p w:rsidR="006F6414" w:rsidRDefault="006F6414" w:rsidP="00F23F65">
      <w:pPr>
        <w:spacing w:after="0" w:line="240" w:lineRule="auto"/>
        <w:ind w:firstLine="851"/>
        <w:jc w:val="both"/>
        <w:divId w:val="978463058"/>
        <w:rPr>
          <w:rFonts w:ascii="Times New Roman" w:eastAsia="Times New Roman" w:hAnsi="Times New Roman" w:cs="Times New Roman"/>
          <w:sz w:val="24"/>
          <w:szCs w:val="24"/>
        </w:rPr>
      </w:pPr>
      <w:r>
        <w:rPr>
          <w:rFonts w:ascii="Times New Roman" w:eastAsia="Times New Roman" w:hAnsi="Times New Roman" w:cs="Times New Roman"/>
          <w:sz w:val="24"/>
          <w:szCs w:val="24"/>
        </w:rPr>
        <w:t>Чл. 247. (Нов - ДВ, бр. 67 от 2003 г.) (1) Осигуреното лице има право да прехвърли натрупаните средства по индивидуалната партида или част от тях от един в друг фонд за допълнително доброволно пенсионно осигуряване, учреден и управляван от друго пенсионноосигурително дружество, не повече от веднъж в рамките на една календарна година.</w:t>
      </w:r>
    </w:p>
    <w:p w:rsidR="006F6414" w:rsidRDefault="006F6414" w:rsidP="00F23F65">
      <w:pPr>
        <w:spacing w:after="0" w:line="240" w:lineRule="auto"/>
        <w:ind w:firstLine="851"/>
        <w:jc w:val="both"/>
        <w:divId w:val="13083906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(Изм. - ДВ, бр. 92 от 2017 г., в сила от 01.04.2018 г.) Извън случаите по ал. 1 осигуреното лице има право да прехвърли натрупаните средства по индивидуалната партида </w:t>
      </w:r>
      <w:r>
        <w:rPr>
          <w:rFonts w:ascii="Times New Roman" w:eastAsia="Times New Roman" w:hAnsi="Times New Roman" w:cs="Times New Roman"/>
          <w:sz w:val="24"/>
          <w:szCs w:val="24"/>
        </w:rPr>
        <w:lastRenderedPageBreak/>
        <w:t>в друг фонд, управляван от друго пенсионноосигурително дружество, при несъгласие с извършени промени в правилника за организацията и дейността на фонда или в инвестиционната му политика, ако в тримесечен срок от уведомлението по чл. 229, ал. 5, съответно по чл. 175а, ал. 4 подаде заявление за това, освен ако тези промени произтичат от изменение в нормативната уредба.</w:t>
      </w:r>
    </w:p>
    <w:p w:rsidR="006F6414" w:rsidRDefault="006F6414" w:rsidP="00F23F65">
      <w:pPr>
        <w:spacing w:after="0" w:line="240" w:lineRule="auto"/>
        <w:ind w:firstLine="851"/>
        <w:jc w:val="both"/>
        <w:divId w:val="1246573453"/>
        <w:rPr>
          <w:rFonts w:ascii="Times New Roman" w:eastAsia="Times New Roman" w:hAnsi="Times New Roman" w:cs="Times New Roman"/>
          <w:sz w:val="24"/>
          <w:szCs w:val="24"/>
        </w:rPr>
      </w:pPr>
      <w:r>
        <w:rPr>
          <w:rFonts w:ascii="Times New Roman" w:eastAsia="Times New Roman" w:hAnsi="Times New Roman" w:cs="Times New Roman"/>
          <w:sz w:val="24"/>
          <w:szCs w:val="24"/>
        </w:rPr>
        <w:t>(3) Осигуреното лице има право не повече от веднъж в рамките на една календарна година да прехвърли натрупаните по индивидуалната му партида средства от лични осигурителни вноски или част от тях по индивидуална партида в същия или в друг фонд за допълнително доброволно пенсионно осигуряване на съпруг или на роднини по права линия до втора степен.</w:t>
      </w:r>
    </w:p>
    <w:p w:rsidR="006F6414" w:rsidRDefault="006F6414" w:rsidP="00F23F65">
      <w:pPr>
        <w:spacing w:after="0" w:line="240" w:lineRule="auto"/>
        <w:ind w:firstLine="851"/>
        <w:jc w:val="both"/>
        <w:divId w:val="1380548222"/>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56 от 2006 г., в сила от 01.01.2007 г.) При прекратяване на правоотношението между предприятието осигурител и осигуреното лице лицето има право да прехвърли натрупаните средства от лични осигурителни вноски по индивидуалната партида или част от тях от един фонд за допълнително доброволно пенсионно осигуряване по професионални схеми в друг такъв фонд, управляван от друго пенсионноосигурително дружество.</w:t>
      </w:r>
    </w:p>
    <w:p w:rsidR="006F6414" w:rsidRDefault="006F6414" w:rsidP="00F23F65">
      <w:pPr>
        <w:spacing w:after="0" w:line="240" w:lineRule="auto"/>
        <w:ind w:firstLine="851"/>
        <w:jc w:val="both"/>
        <w:divId w:val="1215508980"/>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56 от 2006 г., в сила от 01.01.2007 г., отм. - ДВ, бр. 12 от 2019 г.)</w:t>
      </w:r>
    </w:p>
    <w:p w:rsidR="006F6414" w:rsidRDefault="006F6414" w:rsidP="00F23F65">
      <w:pPr>
        <w:spacing w:after="0" w:line="240" w:lineRule="auto"/>
        <w:ind w:firstLine="851"/>
        <w:jc w:val="both"/>
        <w:divId w:val="2028023546"/>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ал. 4, изм. - ДВ, бр. 56 от 2006 г., в сила от 01.01.2007 г.) Редът и начинът за прехвърляне на натрупаните средства по индивидуалната партида се определят с наредбата по чл. 171, ал. 5.</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Право на изтегляне и изплащане на натрупаните средства</w:t>
      </w:r>
    </w:p>
    <w:p w:rsidR="006F6414" w:rsidRDefault="006F6414" w:rsidP="00F23F65">
      <w:pPr>
        <w:spacing w:after="0" w:line="240" w:lineRule="auto"/>
        <w:ind w:firstLine="851"/>
        <w:jc w:val="both"/>
        <w:divId w:val="1413158511"/>
        <w:rPr>
          <w:rFonts w:ascii="Times New Roman" w:eastAsia="Times New Roman" w:hAnsi="Times New Roman" w:cs="Times New Roman"/>
          <w:sz w:val="24"/>
          <w:szCs w:val="24"/>
        </w:rPr>
      </w:pPr>
      <w:r>
        <w:rPr>
          <w:rFonts w:ascii="Times New Roman" w:eastAsia="Times New Roman" w:hAnsi="Times New Roman" w:cs="Times New Roman"/>
          <w:sz w:val="24"/>
          <w:szCs w:val="24"/>
        </w:rPr>
        <w:t>Чл. 248. (Нов - ДВ, бр. 67 от 2003 г., изм. - ДВ, бр. 56 от 2006 г., в сила от 01.01.2007 г.) (1) Осигуреното лице има право да изтегли:</w:t>
      </w:r>
    </w:p>
    <w:p w:rsidR="006F6414" w:rsidRDefault="006F6414" w:rsidP="00F23F65">
      <w:pPr>
        <w:spacing w:after="0" w:line="240" w:lineRule="auto"/>
        <w:ind w:firstLine="851"/>
        <w:jc w:val="both"/>
        <w:divId w:val="594749109"/>
        <w:rPr>
          <w:rFonts w:ascii="Times New Roman" w:eastAsia="Times New Roman" w:hAnsi="Times New Roman" w:cs="Times New Roman"/>
          <w:sz w:val="24"/>
          <w:szCs w:val="24"/>
        </w:rPr>
      </w:pPr>
      <w:r>
        <w:rPr>
          <w:rFonts w:ascii="Times New Roman" w:eastAsia="Times New Roman" w:hAnsi="Times New Roman" w:cs="Times New Roman"/>
          <w:sz w:val="24"/>
          <w:szCs w:val="24"/>
        </w:rPr>
        <w:t>1. по всяко време натрупаните по индивидуалната партида средства от лични осигурителни вноски - при осигуряване във фонд за допълнително доброволно пенсионно осигуряване;</w:t>
      </w:r>
    </w:p>
    <w:p w:rsidR="006F6414" w:rsidRDefault="006F6414" w:rsidP="00F23F65">
      <w:pPr>
        <w:spacing w:after="0" w:line="240" w:lineRule="auto"/>
        <w:ind w:firstLine="851"/>
        <w:jc w:val="both"/>
        <w:divId w:val="285938822"/>
        <w:rPr>
          <w:rFonts w:ascii="Times New Roman" w:eastAsia="Times New Roman" w:hAnsi="Times New Roman" w:cs="Times New Roman"/>
          <w:sz w:val="24"/>
          <w:szCs w:val="24"/>
        </w:rPr>
      </w:pPr>
      <w:r>
        <w:rPr>
          <w:rFonts w:ascii="Times New Roman" w:eastAsia="Times New Roman" w:hAnsi="Times New Roman" w:cs="Times New Roman"/>
          <w:sz w:val="24"/>
          <w:szCs w:val="24"/>
        </w:rPr>
        <w:t>2. средствата, натрупани от вноски на осигурителя - само при придобиване право на лична пенсия за старост или за инвалидност.</w:t>
      </w:r>
    </w:p>
    <w:p w:rsidR="006F6414" w:rsidRDefault="006F6414" w:rsidP="00F23F65">
      <w:pPr>
        <w:spacing w:after="0" w:line="240" w:lineRule="auto"/>
        <w:ind w:firstLine="851"/>
        <w:jc w:val="both"/>
        <w:divId w:val="162479912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92 от 2017 г.) При придобиване право на лична пенсия за старост по чл. 243, ал. 1, 2, 4 и 6 или за инвалидност по чл. 244, ал. 1 от фондове за допълнително доброволно пенсионно осигуряване осигуреното лице има право на избор между съответния вид пенсия при условията по този дял или на еднократно или разсрочено изплащане на натрупаните средства по индивидуалната му партида.</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Запазване на права при движение между държави членки</w:t>
      </w:r>
    </w:p>
    <w:p w:rsidR="006F6414" w:rsidRDefault="006F6414" w:rsidP="00F23F65">
      <w:pPr>
        <w:spacing w:after="0" w:line="240" w:lineRule="auto"/>
        <w:ind w:firstLine="851"/>
        <w:jc w:val="both"/>
        <w:divId w:val="673992917"/>
        <w:rPr>
          <w:rFonts w:ascii="Times New Roman" w:eastAsia="Times New Roman" w:hAnsi="Times New Roman" w:cs="Times New Roman"/>
          <w:sz w:val="24"/>
          <w:szCs w:val="24"/>
        </w:rPr>
      </w:pPr>
      <w:r>
        <w:rPr>
          <w:rFonts w:ascii="Times New Roman" w:eastAsia="Times New Roman" w:hAnsi="Times New Roman" w:cs="Times New Roman"/>
          <w:sz w:val="24"/>
          <w:szCs w:val="24"/>
        </w:rPr>
        <w:t>Чл. 248а. (Нов - ДВ, бр. 56 от 2006 г., в сила от 01.01.2007 г.) (1) (Изм. - ДВ, бр. 46 от 2018 г., в сила от 21.05.2018 г.) Осигурените лица, за които е прекратено внасянето на осигурителни вноски в резултат от преместването им от Република България в друга държава членка, запазват правата си в същата степен, както и осигурените лица, по отношение на които вече не се внасят осигурителни вноски, но които остават в Република България.</w:t>
      </w:r>
    </w:p>
    <w:p w:rsidR="006F6414" w:rsidRDefault="006F6414" w:rsidP="00F23F65">
      <w:pPr>
        <w:spacing w:after="0" w:line="240" w:lineRule="auto"/>
        <w:ind w:firstLine="851"/>
        <w:jc w:val="both"/>
        <w:divId w:val="40468512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46 от 2018 г., в сила от 21.05.2018 г.) Алинея 1 се прилага и за лицата по чл. 245.</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Плащания в чужбина</w:t>
      </w:r>
    </w:p>
    <w:p w:rsidR="006F6414" w:rsidRDefault="006F6414" w:rsidP="00F23F65">
      <w:pPr>
        <w:spacing w:after="0" w:line="240" w:lineRule="auto"/>
        <w:ind w:firstLine="851"/>
        <w:jc w:val="both"/>
        <w:divId w:val="190849242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248б. (Нов - ДВ, бр. 56 от 2006 г., в сила от 01.01.2007 г.) Плащания за осигурени лица по професионална схема, както и за други лица, имащи права по такава схема, се извършват в други държави членки след приспадане на дължимите данъци и разходите по превода.</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двадесет и пета.</w:t>
      </w:r>
      <w:r>
        <w:rPr>
          <w:rFonts w:ascii="Times New Roman" w:hAnsi="Times New Roman" w:cs="Times New Roman"/>
          <w:b/>
          <w:bCs/>
          <w:sz w:val="24"/>
          <w:szCs w:val="24"/>
        </w:rPr>
        <w:br/>
        <w:t>ИНВЕСТИЦИИ (НОВА - ДВ, БР. 67 ОТ 2003 Г.)</w:t>
      </w: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Ред за инвестиране</w:t>
      </w:r>
    </w:p>
    <w:p w:rsidR="006F6414" w:rsidRDefault="006F6414" w:rsidP="00F23F65">
      <w:pPr>
        <w:spacing w:after="0" w:line="240" w:lineRule="auto"/>
        <w:ind w:firstLine="851"/>
        <w:jc w:val="both"/>
        <w:divId w:val="706564398"/>
        <w:rPr>
          <w:rFonts w:ascii="Times New Roman" w:eastAsia="Times New Roman" w:hAnsi="Times New Roman" w:cs="Times New Roman"/>
          <w:sz w:val="24"/>
          <w:szCs w:val="24"/>
        </w:rPr>
      </w:pPr>
      <w:r>
        <w:rPr>
          <w:rFonts w:ascii="Times New Roman" w:eastAsia="Times New Roman" w:hAnsi="Times New Roman" w:cs="Times New Roman"/>
          <w:sz w:val="24"/>
          <w:szCs w:val="24"/>
        </w:rPr>
        <w:t>Чл. 249. (1) (Нов - ДВ, бр. 67 от 2003 г., изм. - ДВ, бр. 17 от 2006 г., изм. - ДВ, бр. 56 от 2006 г., в сила от 01.01.2007 г., предишен текст на чл. 249, изм. - ДВ, бр. 22 от 2015 г., в сила от 24.03.2015 г., изм. - ДВ, бр. 92 от 2017 г., в сила от 18.11.2018 г.) За инвестициите на фонд за допълнително доброволно пенсионно осигуряване се прилагат разпоредбите на глава четиринадесета, с изключение на чл. 178, 180а и 180б.</w:t>
      </w:r>
    </w:p>
    <w:p w:rsidR="006F6414" w:rsidRDefault="006F6414" w:rsidP="00F23F65">
      <w:pPr>
        <w:spacing w:after="0" w:line="240" w:lineRule="auto"/>
        <w:ind w:firstLine="851"/>
        <w:jc w:val="both"/>
        <w:divId w:val="1853448751"/>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22 от 2015 г., в сила от 24.03.2015 г., изм. - ДВ, бр. 92 от 2017 г., в сила от 18.11.2018 г.) За инвестициите на фонд за допълнително доброволно пенсионно осигуряване по професионални схеми се прилагат разпоредбите на глава четиринадесета, с изключение на чл. 175а, 178, 180а и 180б.</w:t>
      </w:r>
    </w:p>
    <w:p w:rsidR="006F6414" w:rsidRDefault="006F6414" w:rsidP="00F23F65">
      <w:pPr>
        <w:spacing w:after="0" w:line="240" w:lineRule="auto"/>
        <w:ind w:firstLine="851"/>
        <w:jc w:val="both"/>
        <w:divId w:val="1561286381"/>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12 от 2019 г.) Пенсионноосигурителното дружество може да инвестира средствата на фонд за допълнително доброволно пенсионно осигуряване по професионални схеми във:</w:t>
      </w:r>
    </w:p>
    <w:p w:rsidR="006F6414" w:rsidRDefault="006F6414" w:rsidP="00F23F65">
      <w:pPr>
        <w:spacing w:after="0" w:line="240" w:lineRule="auto"/>
        <w:ind w:firstLine="851"/>
        <w:jc w:val="both"/>
        <w:divId w:val="1467426979"/>
        <w:rPr>
          <w:rFonts w:ascii="Times New Roman" w:eastAsia="Times New Roman" w:hAnsi="Times New Roman" w:cs="Times New Roman"/>
          <w:sz w:val="24"/>
          <w:szCs w:val="24"/>
        </w:rPr>
      </w:pPr>
      <w:r>
        <w:rPr>
          <w:rFonts w:ascii="Times New Roman" w:eastAsia="Times New Roman" w:hAnsi="Times New Roman" w:cs="Times New Roman"/>
          <w:sz w:val="24"/>
          <w:szCs w:val="24"/>
        </w:rPr>
        <w:t>1. активи по чл. 176;</w:t>
      </w:r>
    </w:p>
    <w:p w:rsidR="006F6414" w:rsidRDefault="006F6414" w:rsidP="00F23F65">
      <w:pPr>
        <w:spacing w:after="0" w:line="240" w:lineRule="auto"/>
        <w:ind w:firstLine="851"/>
        <w:jc w:val="both"/>
        <w:divId w:val="2011905163"/>
        <w:rPr>
          <w:rFonts w:ascii="Times New Roman" w:eastAsia="Times New Roman" w:hAnsi="Times New Roman" w:cs="Times New Roman"/>
          <w:sz w:val="24"/>
          <w:szCs w:val="24"/>
        </w:rPr>
      </w:pPr>
      <w:r>
        <w:rPr>
          <w:rFonts w:ascii="Times New Roman" w:eastAsia="Times New Roman" w:hAnsi="Times New Roman" w:cs="Times New Roman"/>
          <w:sz w:val="24"/>
          <w:szCs w:val="24"/>
        </w:rPr>
        <w:t>2. корпоративни облигации, приети за търговия на многостранна система за търговия (МСТ) или организирана система за търговия (ОСТ) в държава членка;</w:t>
      </w:r>
    </w:p>
    <w:p w:rsidR="006F6414" w:rsidRDefault="006F6414" w:rsidP="00F23F65">
      <w:pPr>
        <w:spacing w:after="0" w:line="240" w:lineRule="auto"/>
        <w:ind w:firstLine="851"/>
        <w:jc w:val="both"/>
        <w:divId w:val="1077285674"/>
        <w:rPr>
          <w:rFonts w:ascii="Times New Roman" w:eastAsia="Times New Roman" w:hAnsi="Times New Roman" w:cs="Times New Roman"/>
          <w:sz w:val="24"/>
          <w:szCs w:val="24"/>
        </w:rPr>
      </w:pPr>
      <w:r>
        <w:rPr>
          <w:rFonts w:ascii="Times New Roman" w:eastAsia="Times New Roman" w:hAnsi="Times New Roman" w:cs="Times New Roman"/>
          <w:sz w:val="24"/>
          <w:szCs w:val="24"/>
        </w:rPr>
        <w:t>3. акции, различни от акции на предприятие за колективно инвестиране, както и в права или варанти по тях, търгувани на МСТ или ОСТ в държава членка.</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Инвестиране на средствата</w:t>
      </w:r>
    </w:p>
    <w:p w:rsidR="006F6414" w:rsidRDefault="006F6414" w:rsidP="00F23F65">
      <w:pPr>
        <w:spacing w:after="0" w:line="240" w:lineRule="auto"/>
        <w:ind w:firstLine="851"/>
        <w:jc w:val="both"/>
        <w:divId w:val="854538042"/>
        <w:rPr>
          <w:rFonts w:ascii="Times New Roman" w:eastAsia="Times New Roman" w:hAnsi="Times New Roman" w:cs="Times New Roman"/>
          <w:sz w:val="24"/>
          <w:szCs w:val="24"/>
        </w:rPr>
      </w:pPr>
      <w:r>
        <w:rPr>
          <w:rFonts w:ascii="Times New Roman" w:eastAsia="Times New Roman" w:hAnsi="Times New Roman" w:cs="Times New Roman"/>
          <w:sz w:val="24"/>
          <w:szCs w:val="24"/>
        </w:rPr>
        <w:t>Чл. 250. (1) (Нов - ДВ, бр. 67 от 2003 г., изм. - ДВ, бр. 56 от 2006 г., в сила от 01.01.2007 г., предишен текст на чл. 250 - ДВ, бр. 12 от 2019 г.) При инвестиране на средствата на фондовете за допълнително пенсионно осигуряване не се прилагат изискванията за минимална доходност.</w:t>
      </w:r>
    </w:p>
    <w:p w:rsidR="006F6414" w:rsidRDefault="006F6414" w:rsidP="00F23F65">
      <w:pPr>
        <w:spacing w:after="0" w:line="240" w:lineRule="auto"/>
        <w:ind w:firstLine="851"/>
        <w:jc w:val="both"/>
        <w:divId w:val="1053384532"/>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12 от 2019 г.) При инвестиране на средствата на фонд за допълнително доброволно пенсионно осигуряване по професионални схеми пенсионноосигурителното дружество взема предвид екологичните, социалните и управленските фактори при вземането на инвестиционни решения, в случай че тези фактори са заложени в инвестиционната политика на фонда.</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Инвестиционни ограничения</w:t>
      </w:r>
    </w:p>
    <w:p w:rsidR="006F6414" w:rsidRDefault="006F6414" w:rsidP="00F23F65">
      <w:pPr>
        <w:spacing w:after="0" w:line="240" w:lineRule="auto"/>
        <w:ind w:firstLine="851"/>
        <w:jc w:val="both"/>
        <w:divId w:val="869345288"/>
        <w:rPr>
          <w:rFonts w:ascii="Times New Roman" w:eastAsia="Times New Roman" w:hAnsi="Times New Roman" w:cs="Times New Roman"/>
          <w:sz w:val="24"/>
          <w:szCs w:val="24"/>
        </w:rPr>
      </w:pPr>
      <w:r>
        <w:rPr>
          <w:rFonts w:ascii="Times New Roman" w:eastAsia="Times New Roman" w:hAnsi="Times New Roman" w:cs="Times New Roman"/>
          <w:sz w:val="24"/>
          <w:szCs w:val="24"/>
        </w:rPr>
        <w:t>Чл. 251. (Нов - ДВ, бр. 67 от 2003 г., изм. - ДВ, бр. 17 от 2006 г.) (1) (Изм. - ДВ, бр. 56 от 2006 г., в сила от 01.01.2007 г., изм. - ДВ, бр. 41 от 2009 г., в сила от 02.06.2009 г., изм. - ДВ, бр. 92 от 2017 г., в сила от 18.11.2018 г.) Не повече от 5 на сто от активите на фонд за допълнително доброволно пенсионно осигуряване, съответно на фонд за допълнително доброволно пенсионно осигуряване по професионални схеми, могат да бъдат инвестирани във финансови инструменти, издадени от един емитент. В това ограничение:</w:t>
      </w:r>
    </w:p>
    <w:p w:rsidR="006F6414" w:rsidRDefault="006F6414" w:rsidP="00F23F65">
      <w:pPr>
        <w:spacing w:after="0" w:line="240" w:lineRule="auto"/>
        <w:ind w:firstLine="851"/>
        <w:jc w:val="both"/>
        <w:divId w:val="1385445935"/>
        <w:rPr>
          <w:rFonts w:ascii="Times New Roman" w:eastAsia="Times New Roman" w:hAnsi="Times New Roman" w:cs="Times New Roman"/>
          <w:sz w:val="24"/>
          <w:szCs w:val="24"/>
        </w:rPr>
      </w:pPr>
      <w:r>
        <w:rPr>
          <w:rFonts w:ascii="Times New Roman" w:eastAsia="Times New Roman" w:hAnsi="Times New Roman" w:cs="Times New Roman"/>
          <w:sz w:val="24"/>
          <w:szCs w:val="24"/>
        </w:rPr>
        <w:t>1. не се включват дълговите ценни книжа по чл. 176, ал. 1, т. 1, букви "а" и "б";</w:t>
      </w:r>
    </w:p>
    <w:p w:rsidR="006F6414" w:rsidRDefault="006F6414" w:rsidP="00F23F65">
      <w:pPr>
        <w:spacing w:after="0" w:line="240" w:lineRule="auto"/>
        <w:ind w:firstLine="851"/>
        <w:jc w:val="both"/>
        <w:divId w:val="83068064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не се включват дълговите ценни книжа по чл. 176, ал. 1, т. 1, буква "в" с инвестиционен кредитен рейтинг;</w:t>
      </w:r>
    </w:p>
    <w:p w:rsidR="006F6414" w:rsidRDefault="006F6414" w:rsidP="00F23F65">
      <w:pPr>
        <w:spacing w:after="0" w:line="240" w:lineRule="auto"/>
        <w:ind w:firstLine="851"/>
        <w:jc w:val="both"/>
        <w:divId w:val="777334006"/>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емитентът е банка, се включват и влоговете на фонда в тази банка, стойността на обратните репо сделки с нея по чл. 179а, ал. 1 и стойността на нетната експозиция по форуърдните валутни договори и договорите за лихвен суап към същата банка;</w:t>
      </w:r>
    </w:p>
    <w:p w:rsidR="006F6414" w:rsidRDefault="006F6414" w:rsidP="00F23F65">
      <w:pPr>
        <w:spacing w:after="0" w:line="240" w:lineRule="auto"/>
        <w:ind w:firstLine="851"/>
        <w:jc w:val="both"/>
        <w:divId w:val="1999917831"/>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емитентът е финансова институция, се включва и стойността на нетната експозиция по форуърдните валутни договори и договорите за лихвен суап към нея.</w:t>
      </w:r>
    </w:p>
    <w:p w:rsidR="006F6414" w:rsidRDefault="006F6414" w:rsidP="00F23F65">
      <w:pPr>
        <w:spacing w:after="0" w:line="240" w:lineRule="auto"/>
        <w:ind w:firstLine="851"/>
        <w:jc w:val="both"/>
        <w:divId w:val="1302343068"/>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56 от 2006 г., в сила от 01.01.2007 г., изм. - ДВ, бр. 92 от 2017 г., в сила от 18.11.2018 г.) Общата стойност на инвестициите на фонд за допълнително доброволно пенсионно осигуряване, съответно на фонд за допълнително доброволно пенсионно осигуряване по професионални схеми, във финансови инструменти, издадени от дружества от една група и лицата, с които тези дружества се намират в тесни връзки, не може да превишава 10 на сто от активите на фонда. В това ограничение се включват и:</w:t>
      </w:r>
    </w:p>
    <w:p w:rsidR="006F6414" w:rsidRDefault="006F6414" w:rsidP="00F23F65">
      <w:pPr>
        <w:spacing w:after="0" w:line="240" w:lineRule="auto"/>
        <w:ind w:firstLine="851"/>
        <w:jc w:val="both"/>
        <w:divId w:val="1579293637"/>
        <w:rPr>
          <w:rFonts w:ascii="Times New Roman" w:eastAsia="Times New Roman" w:hAnsi="Times New Roman" w:cs="Times New Roman"/>
          <w:sz w:val="24"/>
          <w:szCs w:val="24"/>
        </w:rPr>
      </w:pPr>
      <w:r>
        <w:rPr>
          <w:rFonts w:ascii="Times New Roman" w:eastAsia="Times New Roman" w:hAnsi="Times New Roman" w:cs="Times New Roman"/>
          <w:sz w:val="24"/>
          <w:szCs w:val="24"/>
        </w:rPr>
        <w:t>1. влоговете на фонда в банки от групата и в банки, които се намират в тесни връзки с дружества от групата, стойността на обратните репо сделки по чл. 179а, ал. 1 с тези банки и стойността на нетната експозиция към тях по форуърдните валутни договори и договорите за лихвен суап;</w:t>
      </w:r>
    </w:p>
    <w:p w:rsidR="006F6414" w:rsidRDefault="006F6414" w:rsidP="00F23F65">
      <w:pPr>
        <w:spacing w:after="0" w:line="240" w:lineRule="auto"/>
        <w:ind w:firstLine="851"/>
        <w:jc w:val="both"/>
        <w:divId w:val="1521357045"/>
        <w:rPr>
          <w:rFonts w:ascii="Times New Roman" w:eastAsia="Times New Roman" w:hAnsi="Times New Roman" w:cs="Times New Roman"/>
          <w:sz w:val="24"/>
          <w:szCs w:val="24"/>
        </w:rPr>
      </w:pPr>
      <w:r>
        <w:rPr>
          <w:rFonts w:ascii="Times New Roman" w:eastAsia="Times New Roman" w:hAnsi="Times New Roman" w:cs="Times New Roman"/>
          <w:sz w:val="24"/>
          <w:szCs w:val="24"/>
        </w:rPr>
        <w:t>2. стойността на нетната експозиция по форуърдните валутни договори и договорите за лихвен суап с финансови институции от групата и финансови институции, които се намират в тесни връзки с дружества от групата.</w:t>
      </w:r>
    </w:p>
    <w:p w:rsidR="006F6414" w:rsidRDefault="006F6414" w:rsidP="00F23F65">
      <w:pPr>
        <w:spacing w:after="0" w:line="240" w:lineRule="auto"/>
        <w:ind w:firstLine="851"/>
        <w:jc w:val="both"/>
        <w:divId w:val="93137543"/>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56 от 2006 г., в сила от 01.01.2007 г., изм. - ДВ, бр. 92 от 2017 г., в сила от 18.11.2018 г.) Не повече от 5 на сто от активите на фонд за допълнително доброволно пенсионно осигуряване, съответно на фонд за допълнително доброволно пенсионно осигуряване по професионални схеми, могат да бъдат инвестирани във влогове в една банка.</w:t>
      </w:r>
    </w:p>
    <w:p w:rsidR="006F6414" w:rsidRDefault="006F6414" w:rsidP="00F23F65">
      <w:pPr>
        <w:spacing w:after="0" w:line="240" w:lineRule="auto"/>
        <w:ind w:firstLine="851"/>
        <w:jc w:val="both"/>
        <w:divId w:val="490826824"/>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56 от 2006 г., в сила от 01.01.2007 г., изм. - ДВ, бр. 92 от 2017 г., в сила от 18.11.2018 г.) Не повече от 2 на сто от активите на фонд за допълнително доброволно пенсионно осигуряване, съответно на фонд за допълнително доброволно пенсионно осигуряване по професионални схеми, могат да бъдат инвестирани във финансови инструменти по чл. 176, ал. 1, т. 7.</w:t>
      </w:r>
    </w:p>
    <w:p w:rsidR="006F6414" w:rsidRDefault="006F6414" w:rsidP="00F23F65">
      <w:pPr>
        <w:spacing w:after="0" w:line="240" w:lineRule="auto"/>
        <w:ind w:firstLine="851"/>
        <w:jc w:val="both"/>
        <w:divId w:val="618491063"/>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56 от 2006 г., в сила от 01.01.2007 г., изм. - ДВ, бр. 41 от 2009 г., в сила от 02.06.2009 г., изм. - ДВ, бр. 92 от 2017 г., в сила от 18.11.2018 г.) Не повече от 3 на сто от активите на фонд за допълнително доброволно пенсионно осигуряване, съответно на фонд за допълнително доброволно пенсионно осигуряване по професионални схеми, могат да бъдат инвестирани във финансови инструменти по чл. 176, ал. 1, т. 8.</w:t>
      </w:r>
    </w:p>
    <w:p w:rsidR="006F6414" w:rsidRDefault="006F6414" w:rsidP="00F23F65">
      <w:pPr>
        <w:spacing w:after="0" w:line="240" w:lineRule="auto"/>
        <w:ind w:firstLine="851"/>
        <w:jc w:val="both"/>
        <w:divId w:val="1403064645"/>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56 от 2006 г., в сила от 01.01.2007 г., изм. - ДВ, бр. 92 от 2017 г., в сила от 18.11.2018 г.) Не повече от 2 на сто от активите на фонд за допълнително доброволно пенсионно осигуряване, съответно на фонд за допълнително доброволно пенсионно осигуряване по професионални схеми, могат да бъдат инвестирани във финансови инструменти по чл. 176, ал. 1, т. 9.</w:t>
      </w:r>
    </w:p>
    <w:p w:rsidR="006F6414" w:rsidRDefault="006F6414" w:rsidP="00F23F65">
      <w:pPr>
        <w:spacing w:after="0" w:line="240" w:lineRule="auto"/>
        <w:ind w:firstLine="851"/>
        <w:jc w:val="both"/>
        <w:divId w:val="238097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(Изм. - ДВ, бр. 56 от 2006 г., в сила от 01.01.2007 г., изм. - ДВ, бр. 41 от 2009 г., в сила от 02.06.2009 г., изм. - ДВ, бр. 92 от 2017 г., в сила от 18.11.2018 г.) Не повече от 10 на сто от активите на фонд за допълнително доброволно пенсионно осигуряване, съответно на фонд за допълнително доброволно пенсионно осигуряване по професионални схеми, могат да бъдат инвестирани във финансови инструменти по чл. 176, ал. 1, т. 10, като не </w:t>
      </w:r>
      <w:r>
        <w:rPr>
          <w:rFonts w:ascii="Times New Roman" w:eastAsia="Times New Roman" w:hAnsi="Times New Roman" w:cs="Times New Roman"/>
          <w:sz w:val="24"/>
          <w:szCs w:val="24"/>
        </w:rPr>
        <w:lastRenderedPageBreak/>
        <w:t>повече от 2 на сто от активите на съответния фонд могат да се инвестират в дружества със специална инвестиционна цел, секюритизиращи вземания.</w:t>
      </w:r>
    </w:p>
    <w:p w:rsidR="006F6414" w:rsidRDefault="006F6414" w:rsidP="00F23F65">
      <w:pPr>
        <w:spacing w:after="0" w:line="240" w:lineRule="auto"/>
        <w:ind w:firstLine="851"/>
        <w:jc w:val="both"/>
        <w:divId w:val="2102020516"/>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62 от 2017 г., изм. - ДВ, бр. 92 от 2017 г., в сила от 18.11.2018 г.) Не повече от 10 на сто от активите на фонд за допълнително доброволно пенсионно осигуряване, съответно на фонд за допълнително доброволно пенсионно осигуряване по професионални схеми, могат да бъдат инвестирани в дялове или в акции на колективни инвестиционни схеми, управлявани от едно и също управляващо дружество.</w:t>
      </w:r>
    </w:p>
    <w:p w:rsidR="006F6414" w:rsidRDefault="006F6414" w:rsidP="00F23F65">
      <w:pPr>
        <w:spacing w:after="0" w:line="240" w:lineRule="auto"/>
        <w:ind w:firstLine="851"/>
        <w:jc w:val="both"/>
        <w:divId w:val="791629734"/>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92 от 2017 г., в сила от 18.11.2018 г.) Не повече от 2 на сто от активите на фонд за допълнително доброволно пенсионно осигуряване, съответно на фонд за допълнително доброволно пенсионно осигуряване по професионални схеми, могат да бъдат инвестирани във финансови инструменти по чл. 176, ал. 1, т. 12.</w:t>
      </w:r>
    </w:p>
    <w:p w:rsidR="006F6414" w:rsidRDefault="006F6414" w:rsidP="00F23F65">
      <w:pPr>
        <w:spacing w:after="0" w:line="240" w:lineRule="auto"/>
        <w:ind w:firstLine="851"/>
        <w:jc w:val="both"/>
        <w:divId w:val="637566254"/>
        <w:rPr>
          <w:rFonts w:ascii="Times New Roman" w:eastAsia="Times New Roman" w:hAnsi="Times New Roman" w:cs="Times New Roman"/>
          <w:sz w:val="24"/>
          <w:szCs w:val="24"/>
        </w:rPr>
      </w:pPr>
      <w:r>
        <w:rPr>
          <w:rFonts w:ascii="Times New Roman" w:eastAsia="Times New Roman" w:hAnsi="Times New Roman" w:cs="Times New Roman"/>
          <w:sz w:val="24"/>
          <w:szCs w:val="24"/>
        </w:rPr>
        <w:t>(10) (Нова - ДВ, бр. 56 от 2006 г., в сила от 01.01.2007 г., предишна ал. 8 - ДВ, бр. 62 от 2017 г., предишна ал. 9 - ДВ, бр. 92 от 2017 г., в сила от 18.11.2018 г.) Не повече от 5 на сто от средствата, натрупани по дадена професионална схема, могат да бъдат инвестирани в ценни книжа, емитирани от предприятието осигурител.</w:t>
      </w:r>
    </w:p>
    <w:p w:rsidR="006F6414" w:rsidRDefault="006F6414" w:rsidP="00F23F65">
      <w:pPr>
        <w:spacing w:after="0" w:line="240" w:lineRule="auto"/>
        <w:ind w:firstLine="851"/>
        <w:jc w:val="both"/>
        <w:divId w:val="1990013534"/>
        <w:rPr>
          <w:rFonts w:ascii="Times New Roman" w:eastAsia="Times New Roman" w:hAnsi="Times New Roman" w:cs="Times New Roman"/>
          <w:sz w:val="24"/>
          <w:szCs w:val="24"/>
        </w:rPr>
      </w:pPr>
      <w:r>
        <w:rPr>
          <w:rFonts w:ascii="Times New Roman" w:eastAsia="Times New Roman" w:hAnsi="Times New Roman" w:cs="Times New Roman"/>
          <w:sz w:val="24"/>
          <w:szCs w:val="24"/>
        </w:rPr>
        <w:t>(11) (Нова - ДВ, бр. 56 от 2006 г., в сила от 01.01.2007 г., предишна ал. 9 - ДВ, бр. 62 от 2017 г., предишна ал. 10 - ДВ, бр. 92 от 2017 г., в сила от 18.11.2018 г., изм. - ДВ, бр. 12 от 2019 г.) Не повече от 10 на сто от средствата, натрупани по дадена професионална схема, могат да бъдат инвестирани в ценни книжа, издадени от предприятието осигурител, създало схемата, и от дружества от същата група.</w:t>
      </w:r>
    </w:p>
    <w:p w:rsidR="006F6414" w:rsidRDefault="006F6414" w:rsidP="00F23F65">
      <w:pPr>
        <w:spacing w:after="0" w:line="240" w:lineRule="auto"/>
        <w:ind w:firstLine="851"/>
        <w:jc w:val="both"/>
        <w:divId w:val="1189955380"/>
        <w:rPr>
          <w:rFonts w:ascii="Times New Roman" w:eastAsia="Times New Roman" w:hAnsi="Times New Roman" w:cs="Times New Roman"/>
          <w:sz w:val="24"/>
          <w:szCs w:val="24"/>
        </w:rPr>
      </w:pPr>
      <w:r>
        <w:rPr>
          <w:rFonts w:ascii="Times New Roman" w:eastAsia="Times New Roman" w:hAnsi="Times New Roman" w:cs="Times New Roman"/>
          <w:sz w:val="24"/>
          <w:szCs w:val="24"/>
        </w:rPr>
        <w:t>(12) (Нова - ДВ, бр. 56 от 2006 г., в сила от 01.01.2007 г., предишна ал. 10 - ДВ, бр. 62 от 2017 г., предишна ал. 11 - ДВ, бр. 92 от 2017 г., в сила от 18.11.2018 г., изм. - ДВ, бр. 12 от 2019 г.) Не повече от 5 на сто от средствата на фонд за допълнително доброволно пенсионно осигуряване по професионални схеми може да бъдат инвестирани в инструменти по чл. 249, ал. 3, т. 2 и 3, които не са приети за търговия на регулиран пазар.</w:t>
      </w:r>
    </w:p>
    <w:p w:rsidR="006F6414" w:rsidRDefault="006F6414" w:rsidP="00F23F65">
      <w:pPr>
        <w:spacing w:after="0" w:line="240" w:lineRule="auto"/>
        <w:ind w:firstLine="851"/>
        <w:jc w:val="both"/>
        <w:divId w:val="1089160036"/>
        <w:rPr>
          <w:rFonts w:ascii="Times New Roman" w:eastAsia="Times New Roman" w:hAnsi="Times New Roman" w:cs="Times New Roman"/>
          <w:sz w:val="24"/>
          <w:szCs w:val="24"/>
        </w:rPr>
      </w:pPr>
      <w:r>
        <w:rPr>
          <w:rFonts w:ascii="Times New Roman" w:eastAsia="Times New Roman" w:hAnsi="Times New Roman" w:cs="Times New Roman"/>
          <w:sz w:val="24"/>
          <w:szCs w:val="24"/>
        </w:rPr>
        <w:t>(13) (Нова - ДВ, бр. 92 от 2017 г., в сила от 18.11.2018 г.) Не повече от 30 на сто от активите на фонд за допълнително доброволно пенсионно осигуряване, съответно на фонд за допълнително доброволно пенсионно осигуряване по професионални схеми, могат да са деноминирани във валута, различна от лев и евро, с изключение на активите, за които е налице ограничаване на валутния риск чрез сключени хеджиращи сделки съгласно чл. 179б.</w:t>
      </w:r>
    </w:p>
    <w:p w:rsidR="006F6414" w:rsidRDefault="006F6414" w:rsidP="00F23F65">
      <w:pPr>
        <w:spacing w:after="0" w:line="240" w:lineRule="auto"/>
        <w:ind w:firstLine="851"/>
        <w:jc w:val="both"/>
        <w:divId w:val="2069843099"/>
        <w:rPr>
          <w:rFonts w:ascii="Times New Roman" w:eastAsia="Times New Roman" w:hAnsi="Times New Roman" w:cs="Times New Roman"/>
          <w:sz w:val="24"/>
          <w:szCs w:val="24"/>
        </w:rPr>
      </w:pPr>
      <w:r>
        <w:rPr>
          <w:rFonts w:ascii="Times New Roman" w:eastAsia="Times New Roman" w:hAnsi="Times New Roman" w:cs="Times New Roman"/>
          <w:sz w:val="24"/>
          <w:szCs w:val="24"/>
        </w:rPr>
        <w:t>(14) (Нова - ДВ, бр. 92 от 2017 г., в сила от 18.11.2018 г.) Не повече от 10 на сто от активите на фондовете за допълнително доброволно пенсионно осигуряване могат да бъдат инвестирани в инвестиционни имоти по чл. 176, ал. 1, т. 13, като инвестицията в един имот не може да надвишава 5 на сто от активите на фондовете.</w:t>
      </w:r>
    </w:p>
    <w:p w:rsidR="006F6414" w:rsidRDefault="006F6414" w:rsidP="00F23F65">
      <w:pPr>
        <w:spacing w:after="0" w:line="240" w:lineRule="auto"/>
        <w:ind w:firstLine="851"/>
        <w:jc w:val="both"/>
        <w:divId w:val="1773822751"/>
        <w:rPr>
          <w:rFonts w:ascii="Times New Roman" w:eastAsia="Times New Roman" w:hAnsi="Times New Roman" w:cs="Times New Roman"/>
          <w:sz w:val="24"/>
          <w:szCs w:val="24"/>
        </w:rPr>
      </w:pPr>
      <w:r>
        <w:rPr>
          <w:rFonts w:ascii="Times New Roman" w:eastAsia="Times New Roman" w:hAnsi="Times New Roman" w:cs="Times New Roman"/>
          <w:sz w:val="24"/>
          <w:szCs w:val="24"/>
        </w:rPr>
        <w:t>(15) (Нова - ДВ, бр. 92 от 2017 г., в сила от 18.11.2018 г.) Конкретните изисквания и ограничения към инвестициите се определят в инвестиционната политика на съответния фонд.</w:t>
      </w: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Нарушаване на изискванията и ограниченията по обективни причини</w:t>
      </w:r>
    </w:p>
    <w:p w:rsidR="006F6414" w:rsidRDefault="006F6414" w:rsidP="00F23F65">
      <w:pPr>
        <w:spacing w:after="0" w:line="240" w:lineRule="auto"/>
        <w:ind w:firstLine="851"/>
        <w:jc w:val="both"/>
        <w:divId w:val="1359625387"/>
        <w:rPr>
          <w:rFonts w:ascii="Times New Roman" w:eastAsia="Times New Roman" w:hAnsi="Times New Roman" w:cs="Times New Roman"/>
          <w:sz w:val="24"/>
          <w:szCs w:val="24"/>
        </w:rPr>
      </w:pPr>
      <w:r>
        <w:rPr>
          <w:rFonts w:ascii="Times New Roman" w:eastAsia="Times New Roman" w:hAnsi="Times New Roman" w:cs="Times New Roman"/>
          <w:sz w:val="24"/>
          <w:szCs w:val="24"/>
        </w:rPr>
        <w:t>Чл. 251а. (Нов - ДВ, бр. 17 от 2006 г., изм. - ДВ, бр. 92 от 2017 г., в сила от 18.11.2018 г.) (1) Пенсионноосигурителното дружество е длъжно да следи ежедневно за спазване на изискванията на чл. 176 и 179б и на инвестиционната политика на управлявания от него фонд за допълнително доброволно пенсионно осигуряване, съответно фонд за допълнително доброволно пенсионно осигуряване по професионални схеми. В случай че придобити активи по обективни причини престанат да отговарят на посочените изисквания, пенсионноосигурителното дружество е длъжно да уведоми комисията за това в 7-дневен срок от датата на промяната и да приведе активите на фонда в съответствие с тези изисквания в 6-месечен срок от промяната.</w:t>
      </w:r>
    </w:p>
    <w:p w:rsidR="006F6414" w:rsidRDefault="006F6414" w:rsidP="00F23F65">
      <w:pPr>
        <w:spacing w:after="0" w:line="240" w:lineRule="auto"/>
        <w:ind w:firstLine="851"/>
        <w:jc w:val="both"/>
        <w:divId w:val="16783980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Пенсионноосигурителното дружество е длъжно да следи ежедневно за спазването на ограниченията на чл. 177а, чл. 179а, ал. 1, чл. 251 и на предвидените ограничения в инвестиционната политика на управлявания от него фонд за допълнително доброволно пенсионно осигуряване, съответно фонд за допълнително доброволно пенсионно осигуряване по професионални схеми, и да приведе активите на фонда в съответствие с тях в рамките на 6 месеца от датата на превишаване на съответното инвестиционно ограничение, когато то се дължи на:</w:t>
      </w:r>
    </w:p>
    <w:p w:rsidR="006F6414" w:rsidRDefault="006F6414" w:rsidP="00F23F65">
      <w:pPr>
        <w:spacing w:after="0" w:line="240" w:lineRule="auto"/>
        <w:ind w:firstLine="851"/>
        <w:jc w:val="both"/>
        <w:divId w:val="406540052"/>
        <w:rPr>
          <w:rFonts w:ascii="Times New Roman" w:eastAsia="Times New Roman" w:hAnsi="Times New Roman" w:cs="Times New Roman"/>
          <w:sz w:val="24"/>
          <w:szCs w:val="24"/>
        </w:rPr>
      </w:pPr>
      <w:r>
        <w:rPr>
          <w:rFonts w:ascii="Times New Roman" w:eastAsia="Times New Roman" w:hAnsi="Times New Roman" w:cs="Times New Roman"/>
          <w:sz w:val="24"/>
          <w:szCs w:val="24"/>
        </w:rPr>
        <w:t>1. промяна в пазарната цена или в цената, използвана за извършване на последваща оценка на актив на фонда;</w:t>
      </w:r>
    </w:p>
    <w:p w:rsidR="006F6414" w:rsidRDefault="006F6414" w:rsidP="00F23F65">
      <w:pPr>
        <w:spacing w:after="0" w:line="240" w:lineRule="auto"/>
        <w:ind w:firstLine="851"/>
        <w:jc w:val="both"/>
        <w:divId w:val="1238246932"/>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промяна в общата стойност на активите на фонда;</w:t>
      </w:r>
    </w:p>
    <w:p w:rsidR="006F6414" w:rsidRDefault="006F6414" w:rsidP="00F23F65">
      <w:pPr>
        <w:spacing w:after="0" w:line="240" w:lineRule="auto"/>
        <w:ind w:firstLine="851"/>
        <w:jc w:val="both"/>
        <w:divId w:val="1762532848"/>
        <w:rPr>
          <w:rFonts w:ascii="Times New Roman" w:eastAsia="Times New Roman" w:hAnsi="Times New Roman" w:cs="Times New Roman"/>
          <w:sz w:val="24"/>
          <w:szCs w:val="24"/>
        </w:rPr>
      </w:pPr>
      <w:r>
        <w:rPr>
          <w:rFonts w:ascii="Times New Roman" w:eastAsia="Times New Roman" w:hAnsi="Times New Roman" w:cs="Times New Roman"/>
          <w:sz w:val="24"/>
          <w:szCs w:val="24"/>
        </w:rPr>
        <w:t>3. придобиване на права по акции от фонда в качеството му на акционер на даден емитент;</w:t>
      </w:r>
    </w:p>
    <w:p w:rsidR="006F6414" w:rsidRDefault="006F6414" w:rsidP="00F23F65">
      <w:pPr>
        <w:spacing w:after="0" w:line="240" w:lineRule="auto"/>
        <w:ind w:firstLine="851"/>
        <w:jc w:val="both"/>
        <w:divId w:val="170218510"/>
        <w:rPr>
          <w:rFonts w:ascii="Times New Roman" w:eastAsia="Times New Roman" w:hAnsi="Times New Roman" w:cs="Times New Roman"/>
          <w:sz w:val="24"/>
          <w:szCs w:val="24"/>
        </w:rPr>
      </w:pPr>
      <w:r>
        <w:rPr>
          <w:rFonts w:ascii="Times New Roman" w:eastAsia="Times New Roman" w:hAnsi="Times New Roman" w:cs="Times New Roman"/>
          <w:sz w:val="24"/>
          <w:szCs w:val="24"/>
        </w:rPr>
        <w:t>4. намаляване на капитала на даден емитент;</w:t>
      </w:r>
    </w:p>
    <w:p w:rsidR="006F6414" w:rsidRDefault="006F6414" w:rsidP="00F23F65">
      <w:pPr>
        <w:spacing w:after="0" w:line="240" w:lineRule="auto"/>
        <w:ind w:firstLine="851"/>
        <w:jc w:val="both"/>
        <w:divId w:val="972757914"/>
        <w:rPr>
          <w:rFonts w:ascii="Times New Roman" w:eastAsia="Times New Roman" w:hAnsi="Times New Roman" w:cs="Times New Roman"/>
          <w:sz w:val="24"/>
          <w:szCs w:val="24"/>
        </w:rPr>
      </w:pPr>
      <w:r>
        <w:rPr>
          <w:rFonts w:ascii="Times New Roman" w:eastAsia="Times New Roman" w:hAnsi="Times New Roman" w:cs="Times New Roman"/>
          <w:sz w:val="24"/>
          <w:szCs w:val="24"/>
        </w:rPr>
        <w:t>5. намаляване на броя на акциите и/или на дяловете на колективна инвестиционна схема;</w:t>
      </w:r>
    </w:p>
    <w:p w:rsidR="006F6414" w:rsidRDefault="006F6414" w:rsidP="00F23F65">
      <w:pPr>
        <w:spacing w:after="0" w:line="240" w:lineRule="auto"/>
        <w:ind w:firstLine="851"/>
        <w:jc w:val="both"/>
        <w:divId w:val="1860924079"/>
        <w:rPr>
          <w:rFonts w:ascii="Times New Roman" w:eastAsia="Times New Roman" w:hAnsi="Times New Roman" w:cs="Times New Roman"/>
          <w:sz w:val="24"/>
          <w:szCs w:val="24"/>
        </w:rPr>
      </w:pPr>
      <w:r>
        <w:rPr>
          <w:rFonts w:ascii="Times New Roman" w:eastAsia="Times New Roman" w:hAnsi="Times New Roman" w:cs="Times New Roman"/>
          <w:sz w:val="24"/>
          <w:szCs w:val="24"/>
        </w:rPr>
        <w:t>6. други обективни причини, писмено обосновани и документирани от пенсионноосигурителното дружество.</w:t>
      </w:r>
    </w:p>
    <w:p w:rsidR="006F6414" w:rsidRDefault="006F6414" w:rsidP="00F23F65">
      <w:pPr>
        <w:spacing w:after="0" w:line="240" w:lineRule="auto"/>
        <w:ind w:firstLine="851"/>
        <w:jc w:val="both"/>
        <w:divId w:val="1406760565"/>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по ал. 2 до привеждането на активите на фонда за допълнително доброволно пенсионно осигуряване, съответно на фонда за допълнително доброволно пенсионно осигуряване по професионални схеми, в съответствие със законовите изисквания пенсионноосигурителното дружество не може да придобива за сметка на фонда активи, по отношение на които е нарушено ограничението.</w:t>
      </w:r>
    </w:p>
    <w:p w:rsidR="006F6414" w:rsidRDefault="006F6414" w:rsidP="00F23F65">
      <w:pPr>
        <w:spacing w:after="0" w:line="240" w:lineRule="auto"/>
        <w:ind w:firstLine="851"/>
        <w:jc w:val="both"/>
        <w:divId w:val="116267232"/>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в случай на преобразуване на фонд за допълнително доброволно пенсионно осигуряване, съответно на фонд за допълнително доброволно пенсионно осигуряване по професионални схеми, са нарушени ограниченията по чл. 177а, 179а и/или 251 от новообразувания или приемащия фонд, неговите активи се привеждат в съответствие с тези ограничения в срок 6 месеца от датата на вписване на вливането или сливането в съответния регистър.</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Неприлагане на ограниченията</w:t>
      </w:r>
    </w:p>
    <w:p w:rsidR="006F6414" w:rsidRDefault="006F6414" w:rsidP="00F23F65">
      <w:pPr>
        <w:spacing w:after="0" w:line="240" w:lineRule="auto"/>
        <w:ind w:firstLine="851"/>
        <w:jc w:val="both"/>
        <w:divId w:val="1741366344"/>
        <w:rPr>
          <w:rFonts w:ascii="Times New Roman" w:eastAsia="Times New Roman" w:hAnsi="Times New Roman" w:cs="Times New Roman"/>
          <w:sz w:val="24"/>
          <w:szCs w:val="24"/>
        </w:rPr>
      </w:pPr>
      <w:r>
        <w:rPr>
          <w:rFonts w:ascii="Times New Roman" w:eastAsia="Times New Roman" w:hAnsi="Times New Roman" w:cs="Times New Roman"/>
          <w:sz w:val="24"/>
          <w:szCs w:val="24"/>
        </w:rPr>
        <w:t>Чл. 251а</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(Нов - ДВ, бр. 92 от 2017 г., в сила от 18.11.2018 г.) При спазване на принципите по чл. 175 пенсионноосигурително дружество, което е получило разрешения да управлява фондове за допълнително доброволно пенсионно осигуряване, може да не прилага ограниченията по чл. 177а, 179а и 251 в срок до 6 месеца от тяхното получаване.</w:t>
      </w: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Инвестиране на средствата за покриване на техническите резерви</w:t>
      </w:r>
    </w:p>
    <w:p w:rsidR="006F6414" w:rsidRDefault="006F6414" w:rsidP="00F23F65">
      <w:pPr>
        <w:spacing w:after="0" w:line="240" w:lineRule="auto"/>
        <w:ind w:firstLine="851"/>
        <w:jc w:val="both"/>
        <w:divId w:val="2135515502"/>
        <w:rPr>
          <w:rFonts w:ascii="Times New Roman" w:eastAsia="Times New Roman" w:hAnsi="Times New Roman" w:cs="Times New Roman"/>
          <w:sz w:val="24"/>
          <w:szCs w:val="24"/>
        </w:rPr>
      </w:pPr>
      <w:r>
        <w:rPr>
          <w:rFonts w:ascii="Times New Roman" w:eastAsia="Times New Roman" w:hAnsi="Times New Roman" w:cs="Times New Roman"/>
          <w:sz w:val="24"/>
          <w:szCs w:val="24"/>
        </w:rPr>
        <w:t>Чл. 251б. (Нов - ДВ, бр. 56 от 2006 г., в сила от 01.01.2007 г., отм. - ДВ, бр. 12 от 2019 г.)</w:t>
      </w: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Инвестиционна политика</w:t>
      </w:r>
    </w:p>
    <w:p w:rsidR="006F6414" w:rsidRDefault="006F6414" w:rsidP="00F23F65">
      <w:pPr>
        <w:spacing w:after="0" w:line="240" w:lineRule="auto"/>
        <w:ind w:firstLine="851"/>
        <w:jc w:val="both"/>
        <w:divId w:val="144219072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251в. (Нов - ДВ, бр. 56 от 2006 г., в сила от 01.01.2007 г., изм. - ДВ, бр. 92 от 2017 г., изм. - ДВ, бр. 12 от 2019 г.) Пенсионноосигурително дружество, управляващо фонд за допълнително доброволно пенсионно осигуряване по професионални схеми, приема и преразглежда на всеки три години, както и незабавно след всяка съществена промяна, инвестиционна политика за принципите на управление на фонда с минимално съдържание, определено с наредба от комисията и включващо методите на оценяване риска на вложенията, прилагани техники на управление на риска, стратегическо разпределение на активите с оглед на характера и продължителността на пенсионните задължения, дали и как при инвестиране на средствата се вземат предвид екологичните, социалните и </w:t>
      </w:r>
      <w:r>
        <w:rPr>
          <w:rFonts w:ascii="Times New Roman" w:eastAsia="Times New Roman" w:hAnsi="Times New Roman" w:cs="Times New Roman"/>
          <w:sz w:val="24"/>
          <w:szCs w:val="24"/>
        </w:rPr>
        <w:lastRenderedPageBreak/>
        <w:t>управленските фактори, както и други условия от значение за управляваните схеми. Инвестиционната политика се представя на комисията в срок до три месеца след края на съответната финансова година.</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Информация във връзка със стратегията за дялово инвестиране</w:t>
      </w:r>
    </w:p>
    <w:p w:rsidR="006F6414" w:rsidRDefault="006F6414" w:rsidP="00F23F65">
      <w:pPr>
        <w:spacing w:after="0" w:line="240" w:lineRule="auto"/>
        <w:ind w:firstLine="851"/>
        <w:jc w:val="both"/>
        <w:divId w:val="50736987"/>
        <w:rPr>
          <w:rFonts w:ascii="Times New Roman" w:eastAsia="Times New Roman" w:hAnsi="Times New Roman" w:cs="Times New Roman"/>
          <w:sz w:val="24"/>
          <w:szCs w:val="24"/>
        </w:rPr>
      </w:pPr>
      <w:r>
        <w:rPr>
          <w:rFonts w:ascii="Times New Roman" w:eastAsia="Times New Roman" w:hAnsi="Times New Roman" w:cs="Times New Roman"/>
          <w:sz w:val="24"/>
          <w:szCs w:val="24"/>
        </w:rPr>
        <w:t>Чл. 251г. (Нов - ДВ, бр. 26 от 2020 г.) Пенсионноосигурително дружество, управляващо фонд за допълнително доброволно пенсионно осигуряване по професионални схеми, публикува безплатно на интернет страницата си информация как основните елементи на стратегията за дялово инвестиране на фонда съответстват на характера и продължителността на задълженията на фонда, и по-конкретно - на дългосрочните задължения, както и как допринасят за средносрочната и дългосрочната доходност на фонда. Информацията по изречение първо се актуализира ежегодно, както и при съществени промени, и се публикува в срок до три месеца след края на финансовата година, през която е извършена актуализацията.</w:t>
      </w: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Политика за ангажираност</w:t>
      </w:r>
    </w:p>
    <w:p w:rsidR="006F6414" w:rsidRDefault="006F6414" w:rsidP="00F23F65">
      <w:pPr>
        <w:spacing w:after="0" w:line="240" w:lineRule="auto"/>
        <w:ind w:firstLine="851"/>
        <w:jc w:val="both"/>
        <w:divId w:val="1336151601"/>
        <w:rPr>
          <w:rFonts w:ascii="Times New Roman" w:eastAsia="Times New Roman" w:hAnsi="Times New Roman" w:cs="Times New Roman"/>
          <w:sz w:val="24"/>
          <w:szCs w:val="24"/>
        </w:rPr>
      </w:pPr>
      <w:r>
        <w:rPr>
          <w:rFonts w:ascii="Times New Roman" w:eastAsia="Times New Roman" w:hAnsi="Times New Roman" w:cs="Times New Roman"/>
          <w:sz w:val="24"/>
          <w:szCs w:val="24"/>
        </w:rPr>
        <w:t>Чл. 251д. (Нов - ДВ, бр. 26 от 2020 г.) (1) Пенсионноосигурително дружество, управляващо фонд за допълнително доброволно пенсионно осигуряване по професионални схеми, което инвестира средствата на фонда в акции на дружества със седалище в държава членка, допуснати до търговия на регулиран пазар в държава членка, приема и публикува политика за ангажираност, както и информация за изпълнението ѝ.</w:t>
      </w:r>
    </w:p>
    <w:p w:rsidR="006F6414" w:rsidRDefault="006F6414" w:rsidP="00F23F65">
      <w:pPr>
        <w:spacing w:after="0" w:line="240" w:lineRule="auto"/>
        <w:ind w:firstLine="851"/>
        <w:jc w:val="both"/>
        <w:divId w:val="1763143989"/>
        <w:rPr>
          <w:rFonts w:ascii="Times New Roman" w:eastAsia="Times New Roman" w:hAnsi="Times New Roman" w:cs="Times New Roman"/>
          <w:sz w:val="24"/>
          <w:szCs w:val="24"/>
        </w:rPr>
      </w:pPr>
      <w:r>
        <w:rPr>
          <w:rFonts w:ascii="Times New Roman" w:eastAsia="Times New Roman" w:hAnsi="Times New Roman" w:cs="Times New Roman"/>
          <w:sz w:val="24"/>
          <w:szCs w:val="24"/>
        </w:rPr>
        <w:t>(2) В политиката за ангажираност пенсионноосигурителното дружество посочва начина, по който включва ангажираността на фонда за допълнително доброволно пенсионно осигуряване по професионални схеми като акционер в дейността по инвестиране на средствата на фонда. В политиката за ангажираност пенсионноосигурителното дружество описва:</w:t>
      </w:r>
    </w:p>
    <w:p w:rsidR="006F6414" w:rsidRDefault="006F6414" w:rsidP="00F23F65">
      <w:pPr>
        <w:spacing w:after="0" w:line="240" w:lineRule="auto"/>
        <w:ind w:firstLine="851"/>
        <w:jc w:val="both"/>
        <w:divId w:val="572741084"/>
        <w:rPr>
          <w:rFonts w:ascii="Times New Roman" w:eastAsia="Times New Roman" w:hAnsi="Times New Roman" w:cs="Times New Roman"/>
          <w:sz w:val="24"/>
          <w:szCs w:val="24"/>
        </w:rPr>
      </w:pPr>
      <w:r>
        <w:rPr>
          <w:rFonts w:ascii="Times New Roman" w:eastAsia="Times New Roman" w:hAnsi="Times New Roman" w:cs="Times New Roman"/>
          <w:sz w:val="24"/>
          <w:szCs w:val="24"/>
        </w:rPr>
        <w:t>1. начина, по който наблюдава съществените аспекти на дружествата, в които инвестира средствата на фонда, включително стратегия, финансови и нефинансови резултати и риск, капиталова структура и социално въздействие, въздействие върху околната среда и корпоративно управление;</w:t>
      </w:r>
    </w:p>
    <w:p w:rsidR="006F6414" w:rsidRDefault="006F6414" w:rsidP="00F23F65">
      <w:pPr>
        <w:spacing w:after="0" w:line="240" w:lineRule="auto"/>
        <w:ind w:firstLine="851"/>
        <w:jc w:val="both"/>
        <w:divId w:val="1771318000"/>
        <w:rPr>
          <w:rFonts w:ascii="Times New Roman" w:eastAsia="Times New Roman" w:hAnsi="Times New Roman" w:cs="Times New Roman"/>
          <w:sz w:val="24"/>
          <w:szCs w:val="24"/>
        </w:rPr>
      </w:pPr>
      <w:r>
        <w:rPr>
          <w:rFonts w:ascii="Times New Roman" w:eastAsia="Times New Roman" w:hAnsi="Times New Roman" w:cs="Times New Roman"/>
          <w:sz w:val="24"/>
          <w:szCs w:val="24"/>
        </w:rPr>
        <w:t>2. осъществяването на комуникация с дружествата, в които инвестира средствата на фонда;</w:t>
      </w:r>
    </w:p>
    <w:p w:rsidR="006F6414" w:rsidRDefault="006F6414" w:rsidP="00F23F65">
      <w:pPr>
        <w:spacing w:after="0" w:line="240" w:lineRule="auto"/>
        <w:ind w:firstLine="851"/>
        <w:jc w:val="both"/>
        <w:divId w:val="1002391742"/>
        <w:rPr>
          <w:rFonts w:ascii="Times New Roman" w:eastAsia="Times New Roman" w:hAnsi="Times New Roman" w:cs="Times New Roman"/>
          <w:sz w:val="24"/>
          <w:szCs w:val="24"/>
        </w:rPr>
      </w:pPr>
      <w:r>
        <w:rPr>
          <w:rFonts w:ascii="Times New Roman" w:eastAsia="Times New Roman" w:hAnsi="Times New Roman" w:cs="Times New Roman"/>
          <w:sz w:val="24"/>
          <w:szCs w:val="24"/>
        </w:rPr>
        <w:t>3. упражняването на правото на глас и на други права, свързани с акциите, включително прилаганите критерии за незначително гласуване поради предмета на гласуването или поради размера на дяловото участие в дружеството;</w:t>
      </w:r>
    </w:p>
    <w:p w:rsidR="006F6414" w:rsidRDefault="006F6414" w:rsidP="00F23F65">
      <w:pPr>
        <w:spacing w:after="0" w:line="240" w:lineRule="auto"/>
        <w:ind w:firstLine="851"/>
        <w:jc w:val="both"/>
        <w:divId w:val="731195935"/>
        <w:rPr>
          <w:rFonts w:ascii="Times New Roman" w:eastAsia="Times New Roman" w:hAnsi="Times New Roman" w:cs="Times New Roman"/>
          <w:sz w:val="24"/>
          <w:szCs w:val="24"/>
        </w:rPr>
      </w:pPr>
      <w:r>
        <w:rPr>
          <w:rFonts w:ascii="Times New Roman" w:eastAsia="Times New Roman" w:hAnsi="Times New Roman" w:cs="Times New Roman"/>
          <w:sz w:val="24"/>
          <w:szCs w:val="24"/>
        </w:rPr>
        <w:t>4. осъществяването на сътрудничество с другите акционери в дружествата, в които инвестира средствата на фонда;</w:t>
      </w:r>
    </w:p>
    <w:p w:rsidR="006F6414" w:rsidRDefault="006F6414" w:rsidP="00F23F65">
      <w:pPr>
        <w:spacing w:after="0" w:line="240" w:lineRule="auto"/>
        <w:ind w:firstLine="851"/>
        <w:jc w:val="both"/>
        <w:divId w:val="1950043693"/>
        <w:rPr>
          <w:rFonts w:ascii="Times New Roman" w:eastAsia="Times New Roman" w:hAnsi="Times New Roman" w:cs="Times New Roman"/>
          <w:sz w:val="24"/>
          <w:szCs w:val="24"/>
        </w:rPr>
      </w:pPr>
      <w:r>
        <w:rPr>
          <w:rFonts w:ascii="Times New Roman" w:eastAsia="Times New Roman" w:hAnsi="Times New Roman" w:cs="Times New Roman"/>
          <w:sz w:val="24"/>
          <w:szCs w:val="24"/>
        </w:rPr>
        <w:t>5. управлението на реалните и потенциалните конфликти на интереси по отношение на ангажираността на фонда като акционер.</w:t>
      </w:r>
    </w:p>
    <w:p w:rsidR="006F6414" w:rsidRDefault="006F6414" w:rsidP="00F23F65">
      <w:pPr>
        <w:spacing w:after="0" w:line="240" w:lineRule="auto"/>
        <w:ind w:firstLine="851"/>
        <w:jc w:val="both"/>
        <w:divId w:val="920912145"/>
        <w:rPr>
          <w:rFonts w:ascii="Times New Roman" w:eastAsia="Times New Roman" w:hAnsi="Times New Roman" w:cs="Times New Roman"/>
          <w:sz w:val="24"/>
          <w:szCs w:val="24"/>
        </w:rPr>
      </w:pPr>
      <w:r>
        <w:rPr>
          <w:rFonts w:ascii="Times New Roman" w:eastAsia="Times New Roman" w:hAnsi="Times New Roman" w:cs="Times New Roman"/>
          <w:sz w:val="24"/>
          <w:szCs w:val="24"/>
        </w:rPr>
        <w:t>(3) Пенсионноосигурителното дружество ежегодно публикува информация относно изпълнението на политиката за ангажираност, която съдържа:</w:t>
      </w:r>
    </w:p>
    <w:p w:rsidR="006F6414" w:rsidRDefault="006F6414" w:rsidP="00F23F65">
      <w:pPr>
        <w:spacing w:after="0" w:line="240" w:lineRule="auto"/>
        <w:ind w:firstLine="851"/>
        <w:jc w:val="both"/>
        <w:divId w:val="1794055525"/>
        <w:rPr>
          <w:rFonts w:ascii="Times New Roman" w:eastAsia="Times New Roman" w:hAnsi="Times New Roman" w:cs="Times New Roman"/>
          <w:sz w:val="24"/>
          <w:szCs w:val="24"/>
        </w:rPr>
      </w:pPr>
      <w:r>
        <w:rPr>
          <w:rFonts w:ascii="Times New Roman" w:eastAsia="Times New Roman" w:hAnsi="Times New Roman" w:cs="Times New Roman"/>
          <w:sz w:val="24"/>
          <w:szCs w:val="24"/>
        </w:rPr>
        <w:t>1. общо описание на начина на гласуване;</w:t>
      </w:r>
    </w:p>
    <w:p w:rsidR="006F6414" w:rsidRDefault="006F6414" w:rsidP="00F23F65">
      <w:pPr>
        <w:spacing w:after="0" w:line="240" w:lineRule="auto"/>
        <w:ind w:firstLine="851"/>
        <w:jc w:val="both"/>
        <w:divId w:val="893808628"/>
        <w:rPr>
          <w:rFonts w:ascii="Times New Roman" w:eastAsia="Times New Roman" w:hAnsi="Times New Roman" w:cs="Times New Roman"/>
          <w:sz w:val="24"/>
          <w:szCs w:val="24"/>
        </w:rPr>
      </w:pPr>
      <w:r>
        <w:rPr>
          <w:rFonts w:ascii="Times New Roman" w:eastAsia="Times New Roman" w:hAnsi="Times New Roman" w:cs="Times New Roman"/>
          <w:sz w:val="24"/>
          <w:szCs w:val="24"/>
        </w:rPr>
        <w:t>2. обяснение на най-важните гласувания;</w:t>
      </w:r>
    </w:p>
    <w:p w:rsidR="006F6414" w:rsidRDefault="006F6414" w:rsidP="00F23F65">
      <w:pPr>
        <w:spacing w:after="0" w:line="240" w:lineRule="auto"/>
        <w:ind w:firstLine="851"/>
        <w:jc w:val="both"/>
        <w:divId w:val="2127308353"/>
        <w:rPr>
          <w:rFonts w:ascii="Times New Roman" w:eastAsia="Times New Roman" w:hAnsi="Times New Roman" w:cs="Times New Roman"/>
          <w:sz w:val="24"/>
          <w:szCs w:val="24"/>
        </w:rPr>
      </w:pPr>
      <w:r>
        <w:rPr>
          <w:rFonts w:ascii="Times New Roman" w:eastAsia="Times New Roman" w:hAnsi="Times New Roman" w:cs="Times New Roman"/>
          <w:sz w:val="24"/>
          <w:szCs w:val="24"/>
        </w:rPr>
        <w:t>3. информация дали са използвани услугите на упълномощен съветник по смисъла на § 1, т. 55 от допълнителните разпоредби на Закона за публичното предлагане на ценни книжа;</w:t>
      </w:r>
    </w:p>
    <w:p w:rsidR="006F6414" w:rsidRDefault="006F6414" w:rsidP="00F23F65">
      <w:pPr>
        <w:spacing w:after="0" w:line="240" w:lineRule="auto"/>
        <w:ind w:firstLine="851"/>
        <w:jc w:val="both"/>
        <w:divId w:val="78539461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информация как е упражнено правото на глас, произтичащо от акциите в дружествата, в които инвестира средствата на фонда, освен когато гласуването е незначително съгласно критериите по ал. 2, т. 3.</w:t>
      </w:r>
    </w:p>
    <w:p w:rsidR="006F6414" w:rsidRDefault="006F6414" w:rsidP="00F23F65">
      <w:pPr>
        <w:spacing w:after="0" w:line="240" w:lineRule="auto"/>
        <w:ind w:firstLine="851"/>
        <w:jc w:val="both"/>
        <w:divId w:val="1872064158"/>
        <w:rPr>
          <w:rFonts w:ascii="Times New Roman" w:eastAsia="Times New Roman" w:hAnsi="Times New Roman" w:cs="Times New Roman"/>
          <w:sz w:val="24"/>
          <w:szCs w:val="24"/>
        </w:rPr>
      </w:pPr>
      <w:r>
        <w:rPr>
          <w:rFonts w:ascii="Times New Roman" w:eastAsia="Times New Roman" w:hAnsi="Times New Roman" w:cs="Times New Roman"/>
          <w:sz w:val="24"/>
          <w:szCs w:val="24"/>
        </w:rPr>
        <w:t>(4) Политиката за ангажираност, включително нейните изменения и допълнения, се публикува в 7-дневен срок от вземане на съответното решение.</w:t>
      </w:r>
    </w:p>
    <w:p w:rsidR="006F6414" w:rsidRDefault="006F6414" w:rsidP="00F23F65">
      <w:pPr>
        <w:spacing w:after="0" w:line="240" w:lineRule="auto"/>
        <w:ind w:firstLine="851"/>
        <w:jc w:val="both"/>
        <w:divId w:val="1330670092"/>
        <w:rPr>
          <w:rFonts w:ascii="Times New Roman" w:eastAsia="Times New Roman" w:hAnsi="Times New Roman" w:cs="Times New Roman"/>
          <w:sz w:val="24"/>
          <w:szCs w:val="24"/>
        </w:rPr>
      </w:pPr>
      <w:r>
        <w:rPr>
          <w:rFonts w:ascii="Times New Roman" w:eastAsia="Times New Roman" w:hAnsi="Times New Roman" w:cs="Times New Roman"/>
          <w:sz w:val="24"/>
          <w:szCs w:val="24"/>
        </w:rPr>
        <w:t>(5) Пенсионноосигурителното дружество може да вземе решение да не приема политика за ангажираност, като публикува подробни мотиви за това в срока по ал. 4.</w:t>
      </w:r>
    </w:p>
    <w:p w:rsidR="006F6414" w:rsidRDefault="006F6414" w:rsidP="00F23F65">
      <w:pPr>
        <w:spacing w:after="0" w:line="240" w:lineRule="auto"/>
        <w:ind w:firstLine="851"/>
        <w:jc w:val="both"/>
        <w:divId w:val="1832528272"/>
        <w:rPr>
          <w:rFonts w:ascii="Times New Roman" w:eastAsia="Times New Roman" w:hAnsi="Times New Roman" w:cs="Times New Roman"/>
          <w:sz w:val="24"/>
          <w:szCs w:val="24"/>
        </w:rPr>
      </w:pPr>
      <w:r>
        <w:rPr>
          <w:rFonts w:ascii="Times New Roman" w:eastAsia="Times New Roman" w:hAnsi="Times New Roman" w:cs="Times New Roman"/>
          <w:sz w:val="24"/>
          <w:szCs w:val="24"/>
        </w:rPr>
        <w:t>(6) Пенсионноосигурителното дружество може да вземе решение да не спазва някое от изискванията по ал. 2, съответно ал. 3, като публикува подробни мотиви за това в срока по ал. 4.</w:t>
      </w:r>
    </w:p>
    <w:p w:rsidR="006F6414" w:rsidRDefault="006F6414" w:rsidP="00F23F65">
      <w:pPr>
        <w:spacing w:after="0" w:line="240" w:lineRule="auto"/>
        <w:ind w:firstLine="851"/>
        <w:jc w:val="both"/>
        <w:divId w:val="2077974713"/>
        <w:rPr>
          <w:rFonts w:ascii="Times New Roman" w:eastAsia="Times New Roman" w:hAnsi="Times New Roman" w:cs="Times New Roman"/>
          <w:sz w:val="24"/>
          <w:szCs w:val="24"/>
        </w:rPr>
      </w:pPr>
      <w:r>
        <w:rPr>
          <w:rFonts w:ascii="Times New Roman" w:eastAsia="Times New Roman" w:hAnsi="Times New Roman" w:cs="Times New Roman"/>
          <w:sz w:val="24"/>
          <w:szCs w:val="24"/>
        </w:rPr>
        <w:t>(7) Информацията по ал. 3 се публикува в срок до три месеца след края на финансовата година, в която е упражнено правото на глас, като информацията трябва да остане достъпна до следващото публикуване.</w:t>
      </w:r>
    </w:p>
    <w:p w:rsidR="006F6414" w:rsidRDefault="006F6414" w:rsidP="00F23F65">
      <w:pPr>
        <w:spacing w:after="0" w:line="240" w:lineRule="auto"/>
        <w:ind w:firstLine="851"/>
        <w:jc w:val="both"/>
        <w:divId w:val="971979680"/>
        <w:rPr>
          <w:rFonts w:ascii="Times New Roman" w:eastAsia="Times New Roman" w:hAnsi="Times New Roman" w:cs="Times New Roman"/>
          <w:sz w:val="24"/>
          <w:szCs w:val="24"/>
        </w:rPr>
      </w:pPr>
      <w:r>
        <w:rPr>
          <w:rFonts w:ascii="Times New Roman" w:eastAsia="Times New Roman" w:hAnsi="Times New Roman" w:cs="Times New Roman"/>
          <w:sz w:val="24"/>
          <w:szCs w:val="24"/>
        </w:rPr>
        <w:t>(8) Информацията по ал. 1 - 6 се публикува на интернет страницата на пенсионноосигурителното дружество и достъпът до нея е безплатен.</w:t>
      </w: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двадесет и шеста.</w:t>
      </w:r>
      <w:r>
        <w:rPr>
          <w:rFonts w:ascii="Times New Roman" w:hAnsi="Times New Roman" w:cs="Times New Roman"/>
          <w:b/>
          <w:bCs/>
          <w:sz w:val="24"/>
          <w:szCs w:val="24"/>
        </w:rPr>
        <w:br/>
        <w:t>СЧЕТОВОДСТВО И ОТЧЕТНОСТ (НОВА - ДВ, БР. 67 ОТ 2003 Г.)</w:t>
      </w: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Счетоводство на фондовете за допълнително доброволно пенсионно осигуряване (Загл. изм. - ДВ, бр. 92 от 2017 г.)</w:t>
      </w:r>
    </w:p>
    <w:p w:rsidR="006F6414" w:rsidRDefault="006F6414" w:rsidP="00F23F65">
      <w:pPr>
        <w:spacing w:after="0" w:line="240" w:lineRule="auto"/>
        <w:ind w:firstLine="851"/>
        <w:jc w:val="both"/>
        <w:divId w:val="94634440"/>
        <w:rPr>
          <w:rFonts w:ascii="Times New Roman" w:eastAsia="Times New Roman" w:hAnsi="Times New Roman" w:cs="Times New Roman"/>
          <w:sz w:val="24"/>
          <w:szCs w:val="24"/>
        </w:rPr>
      </w:pPr>
      <w:r>
        <w:rPr>
          <w:rFonts w:ascii="Times New Roman" w:eastAsia="Times New Roman" w:hAnsi="Times New Roman" w:cs="Times New Roman"/>
          <w:sz w:val="24"/>
          <w:szCs w:val="24"/>
        </w:rPr>
        <w:t>Чл. 252. (Нов - ДВ, бр. 67 от 2003 г.) (1) (Предишен текст на чл. 252, изм. - ДВ, бр. 56 от 2006 г., в сила от 01.01.2007 г.) Пенсионноосигурителното дружество организира и осъществява счетоводството и съставя финансовите отчети на управляваните от него фондове за допълнително доброволно пенсионно осигуряване в съответствие с разпоредбите на глава петнадесета.</w:t>
      </w:r>
    </w:p>
    <w:p w:rsidR="006F6414" w:rsidRDefault="006F6414" w:rsidP="00F23F65">
      <w:pPr>
        <w:spacing w:after="0" w:line="240" w:lineRule="auto"/>
        <w:ind w:firstLine="851"/>
        <w:jc w:val="both"/>
        <w:divId w:val="1580557323"/>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56 от 2006 г., в сила от 01.01.2007 г., изм. - ДВ, бр. 92 от 2017 г.) Пенсионноосигурителното дружество или чуждестранната институция изготвя годишен доклад за всяка професионална схема, който съдържа отчетни данни за натрупаните средства и направените такси и удръжки. Видът, формата и съдържанието на годишния доклад се определят с наредба от комисията.</w:t>
      </w:r>
    </w:p>
    <w:p w:rsidR="006F6414" w:rsidRDefault="006F6414" w:rsidP="00F23F65">
      <w:pPr>
        <w:spacing w:after="0" w:line="240" w:lineRule="auto"/>
        <w:ind w:firstLine="851"/>
        <w:jc w:val="both"/>
        <w:divId w:val="796414351"/>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56 от 2006 г., в сила от 01.01.2007 г., изм. - ДВ, бр. 92 от 2017 г.) Годишните доклади по ал. 2 се представят на предприятието осигурител по професионалната пенсионна схема и на комисията в срок три месеца след края на финансовата година.</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двадесет и седма.</w:t>
      </w:r>
      <w:r>
        <w:rPr>
          <w:rFonts w:ascii="Times New Roman" w:hAnsi="Times New Roman" w:cs="Times New Roman"/>
          <w:b/>
          <w:bCs/>
          <w:sz w:val="24"/>
          <w:szCs w:val="24"/>
        </w:rPr>
        <w:br/>
        <w:t>ДАНЪЧНИ ОБЛЕКЧЕНИЯ (НОВА - ДВ, БР. 67 ОТ 2003 Г.)</w:t>
      </w: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Освобождаване от данък</w:t>
      </w:r>
    </w:p>
    <w:p w:rsidR="006F6414" w:rsidRDefault="006F6414" w:rsidP="00F23F65">
      <w:pPr>
        <w:spacing w:after="0" w:line="240" w:lineRule="auto"/>
        <w:ind w:firstLine="851"/>
        <w:jc w:val="both"/>
        <w:divId w:val="19242833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253. (Нов - ДВ, бр. 67 от 2003 г.) (1) (Изм. - ДВ, бр. 95 от 2009 г., в сила от 01.01.2010 г.) Приходите на фондовете за допълнително доброволно пенсионно осигуряване, както и аналогични приходи, пряко свързани с доброволно пенсионно осигуряване, осъществявано от лица, регистрирани по законодателството на друга държава членка, които могат в съответствие с това законодателство да осъществяват дейност по </w:t>
      </w:r>
      <w:r>
        <w:rPr>
          <w:rFonts w:ascii="Times New Roman" w:eastAsia="Times New Roman" w:hAnsi="Times New Roman" w:cs="Times New Roman"/>
          <w:sz w:val="24"/>
          <w:szCs w:val="24"/>
        </w:rPr>
        <w:lastRenderedPageBreak/>
        <w:t>доброволно пенсионно осигуряване, не се облагат с данък по реда на Закона за корпоративното подоходно облагане.</w:t>
      </w:r>
    </w:p>
    <w:p w:rsidR="006F6414" w:rsidRDefault="006F6414" w:rsidP="00F23F65">
      <w:pPr>
        <w:spacing w:after="0" w:line="240" w:lineRule="auto"/>
        <w:ind w:firstLine="851"/>
        <w:jc w:val="both"/>
        <w:divId w:val="135600583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95 от 2006 г., в сила от 01.01.2007 г.) Приходите от инвестиране на активите на фонда за допълнително доброволно пенсионно осигуряване, разпределени по индивидуалните партиди на осигурените лица, не се облагат с данък по реда на Закона за данъците върху доходите на физическите лица.</w:t>
      </w:r>
    </w:p>
    <w:p w:rsidR="006F6414" w:rsidRDefault="006F6414" w:rsidP="00F23F65">
      <w:pPr>
        <w:spacing w:after="0" w:line="240" w:lineRule="auto"/>
        <w:ind w:firstLine="851"/>
        <w:jc w:val="both"/>
        <w:divId w:val="386952955"/>
        <w:rPr>
          <w:rFonts w:ascii="Times New Roman" w:eastAsia="Times New Roman" w:hAnsi="Times New Roman" w:cs="Times New Roman"/>
          <w:sz w:val="24"/>
          <w:szCs w:val="24"/>
        </w:rPr>
      </w:pPr>
      <w:r>
        <w:rPr>
          <w:rFonts w:ascii="Times New Roman" w:eastAsia="Times New Roman" w:hAnsi="Times New Roman" w:cs="Times New Roman"/>
          <w:sz w:val="24"/>
          <w:szCs w:val="24"/>
        </w:rPr>
        <w:t>(3) Услугите по допълнително пенсионно осигуряване не се облагат с данък по реда на Закона за данък върху добавената стойност.</w:t>
      </w:r>
    </w:p>
    <w:p w:rsidR="006F6414" w:rsidRDefault="006F6414" w:rsidP="00F23F65">
      <w:pPr>
        <w:spacing w:after="0" w:line="240" w:lineRule="auto"/>
        <w:ind w:firstLine="851"/>
        <w:jc w:val="both"/>
        <w:divId w:val="1309628122"/>
        <w:rPr>
          <w:rFonts w:ascii="Times New Roman" w:eastAsia="Times New Roman" w:hAnsi="Times New Roman" w:cs="Times New Roman"/>
          <w:sz w:val="24"/>
          <w:szCs w:val="24"/>
        </w:rPr>
      </w:pPr>
      <w:r>
        <w:rPr>
          <w:rFonts w:ascii="Times New Roman" w:eastAsia="Times New Roman" w:hAnsi="Times New Roman" w:cs="Times New Roman"/>
          <w:sz w:val="24"/>
          <w:szCs w:val="24"/>
        </w:rPr>
        <w:t>(4) Финансовият резултат на пенсионноосигурителното дружество се намалява със:</w:t>
      </w:r>
    </w:p>
    <w:p w:rsidR="006F6414" w:rsidRDefault="006F6414" w:rsidP="00F23F65">
      <w:pPr>
        <w:spacing w:after="0" w:line="240" w:lineRule="auto"/>
        <w:ind w:firstLine="851"/>
        <w:jc w:val="both"/>
        <w:divId w:val="202375396"/>
        <w:rPr>
          <w:rFonts w:ascii="Times New Roman" w:eastAsia="Times New Roman" w:hAnsi="Times New Roman" w:cs="Times New Roman"/>
          <w:sz w:val="24"/>
          <w:szCs w:val="24"/>
        </w:rPr>
      </w:pPr>
      <w:r>
        <w:rPr>
          <w:rFonts w:ascii="Times New Roman" w:eastAsia="Times New Roman" w:hAnsi="Times New Roman" w:cs="Times New Roman"/>
          <w:sz w:val="24"/>
          <w:szCs w:val="24"/>
        </w:rPr>
        <w:t>1. собствените средства на дружеството, с които е покрит недостиг в пенсионните резерви;</w:t>
      </w:r>
    </w:p>
    <w:p w:rsidR="006F6414" w:rsidRDefault="006F6414" w:rsidP="00F23F65">
      <w:pPr>
        <w:spacing w:after="0" w:line="240" w:lineRule="auto"/>
        <w:ind w:firstLine="851"/>
        <w:jc w:val="both"/>
        <w:divId w:val="786434671"/>
        <w:rPr>
          <w:rFonts w:ascii="Times New Roman" w:eastAsia="Times New Roman" w:hAnsi="Times New Roman" w:cs="Times New Roman"/>
          <w:sz w:val="24"/>
          <w:szCs w:val="24"/>
        </w:rPr>
      </w:pPr>
      <w:r>
        <w:rPr>
          <w:rFonts w:ascii="Times New Roman" w:eastAsia="Times New Roman" w:hAnsi="Times New Roman" w:cs="Times New Roman"/>
          <w:sz w:val="24"/>
          <w:szCs w:val="24"/>
        </w:rPr>
        <w:t>2. приходите от инвестиране на средствата на пенсионните резерви.</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Приспадане на личните вноски от облагаемия доход</w:t>
      </w:r>
    </w:p>
    <w:p w:rsidR="006F6414" w:rsidRDefault="006F6414" w:rsidP="00F23F65">
      <w:pPr>
        <w:spacing w:after="0" w:line="240" w:lineRule="auto"/>
        <w:ind w:firstLine="851"/>
        <w:jc w:val="both"/>
        <w:divId w:val="1647927739"/>
        <w:rPr>
          <w:rFonts w:ascii="Times New Roman" w:eastAsia="Times New Roman" w:hAnsi="Times New Roman" w:cs="Times New Roman"/>
          <w:sz w:val="24"/>
          <w:szCs w:val="24"/>
        </w:rPr>
      </w:pPr>
      <w:r>
        <w:rPr>
          <w:rFonts w:ascii="Times New Roman" w:eastAsia="Times New Roman" w:hAnsi="Times New Roman" w:cs="Times New Roman"/>
          <w:sz w:val="24"/>
          <w:szCs w:val="24"/>
        </w:rPr>
        <w:t>Чл. 254. (Нов - ДВ, бр. 67 от 2003 г., изм. - ДВ, бр. 95 от 2006 г., в сила от 01.01.2007 г.) Личните вноски за допълнително доброволно пенсионно осигуряване от физическите лица се приспадат от дохода им преди данъчното облагане по ред, начин и в размери, определени със Закона за данъците върху доходите на физическите лица.</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Признаване на разход</w:t>
      </w:r>
    </w:p>
    <w:p w:rsidR="006F6414" w:rsidRDefault="006F6414" w:rsidP="00F23F65">
      <w:pPr>
        <w:spacing w:after="0" w:line="240" w:lineRule="auto"/>
        <w:ind w:firstLine="851"/>
        <w:jc w:val="both"/>
        <w:divId w:val="1429615577"/>
        <w:rPr>
          <w:rFonts w:ascii="Times New Roman" w:eastAsia="Times New Roman" w:hAnsi="Times New Roman" w:cs="Times New Roman"/>
          <w:sz w:val="24"/>
          <w:szCs w:val="24"/>
        </w:rPr>
      </w:pPr>
      <w:r>
        <w:rPr>
          <w:rFonts w:ascii="Times New Roman" w:eastAsia="Times New Roman" w:hAnsi="Times New Roman" w:cs="Times New Roman"/>
          <w:sz w:val="24"/>
          <w:szCs w:val="24"/>
        </w:rPr>
        <w:t>Чл. 255. (Нов - ДВ, бр. 67 от 2003 г.) Вноските на осигурителите за допълнително доброволно пенсионно осигуряване се признават за разход по ред, начин и в размери, определени със Закона за корпоративното подоходно облагане.</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двадесет и осма.</w:t>
      </w:r>
      <w:r>
        <w:rPr>
          <w:rFonts w:ascii="Times New Roman" w:hAnsi="Times New Roman" w:cs="Times New Roman"/>
          <w:b/>
          <w:bCs/>
          <w:sz w:val="24"/>
          <w:szCs w:val="24"/>
        </w:rPr>
        <w:br/>
        <w:t>ТАКСИ И УДРЪЖКИ (НОВА - ДВ, БР. 67 ОТ 2003 Г.)</w:t>
      </w: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Законоустановени такси и удръжки</w:t>
      </w:r>
    </w:p>
    <w:p w:rsidR="006F6414" w:rsidRDefault="006F6414" w:rsidP="00F23F65">
      <w:pPr>
        <w:spacing w:after="0" w:line="240" w:lineRule="auto"/>
        <w:ind w:firstLine="851"/>
        <w:jc w:val="both"/>
        <w:divId w:val="894005658"/>
        <w:rPr>
          <w:rFonts w:ascii="Times New Roman" w:eastAsia="Times New Roman" w:hAnsi="Times New Roman" w:cs="Times New Roman"/>
          <w:sz w:val="24"/>
          <w:szCs w:val="24"/>
        </w:rPr>
      </w:pPr>
      <w:r>
        <w:rPr>
          <w:rFonts w:ascii="Times New Roman" w:eastAsia="Times New Roman" w:hAnsi="Times New Roman" w:cs="Times New Roman"/>
          <w:sz w:val="24"/>
          <w:szCs w:val="24"/>
        </w:rPr>
        <w:t>Чл. 256. (1) (Нов - ДВ, бр. 67 от 2003 г., предишен текст на чл. 256 - ДВ, бр. 92 от 2017 г., в сила от 18.11.2018 г.) Пенсионноосигурителното дружество събира такси и удръжки за управлението на фондовете за допълнително доброволно пенсионно осигуряване, както следва:</w:t>
      </w:r>
    </w:p>
    <w:p w:rsidR="006F6414" w:rsidRDefault="006F6414" w:rsidP="00F23F65">
      <w:pPr>
        <w:spacing w:after="0" w:line="240" w:lineRule="auto"/>
        <w:ind w:firstLine="851"/>
        <w:jc w:val="both"/>
        <w:divId w:val="1377923374"/>
        <w:rPr>
          <w:rFonts w:ascii="Times New Roman" w:eastAsia="Times New Roman" w:hAnsi="Times New Roman" w:cs="Times New Roman"/>
          <w:sz w:val="24"/>
          <w:szCs w:val="24"/>
        </w:rPr>
      </w:pPr>
      <w:r>
        <w:rPr>
          <w:rFonts w:ascii="Times New Roman" w:eastAsia="Times New Roman" w:hAnsi="Times New Roman" w:cs="Times New Roman"/>
          <w:sz w:val="24"/>
          <w:szCs w:val="24"/>
        </w:rPr>
        <w:t>1. еднократна встъпителна такса за откриване на индивидуална осигурителна партида - не повече от 10 лв.;</w:t>
      </w:r>
    </w:p>
    <w:p w:rsidR="006F6414" w:rsidRDefault="006F6414" w:rsidP="00F23F65">
      <w:pPr>
        <w:spacing w:after="0" w:line="240" w:lineRule="auto"/>
        <w:ind w:firstLine="851"/>
        <w:jc w:val="both"/>
        <w:divId w:val="261030106"/>
        <w:rPr>
          <w:rFonts w:ascii="Times New Roman" w:eastAsia="Times New Roman" w:hAnsi="Times New Roman" w:cs="Times New Roman"/>
          <w:sz w:val="24"/>
          <w:szCs w:val="24"/>
        </w:rPr>
      </w:pPr>
      <w:r>
        <w:rPr>
          <w:rFonts w:ascii="Times New Roman" w:eastAsia="Times New Roman" w:hAnsi="Times New Roman" w:cs="Times New Roman"/>
          <w:sz w:val="24"/>
          <w:szCs w:val="24"/>
        </w:rPr>
        <w:t>2. удръжка като процент от всяка осигурителна вноска - до 7 на сто;</w:t>
      </w:r>
    </w:p>
    <w:p w:rsidR="006F6414" w:rsidRDefault="006F6414" w:rsidP="00F23F65">
      <w:pPr>
        <w:spacing w:after="0" w:line="240" w:lineRule="auto"/>
        <w:ind w:firstLine="851"/>
        <w:jc w:val="both"/>
        <w:divId w:val="668559706"/>
        <w:rPr>
          <w:rFonts w:ascii="Times New Roman" w:eastAsia="Times New Roman" w:hAnsi="Times New Roman" w:cs="Times New Roman"/>
          <w:sz w:val="24"/>
          <w:szCs w:val="24"/>
        </w:rPr>
      </w:pPr>
      <w:r>
        <w:rPr>
          <w:rFonts w:ascii="Times New Roman" w:eastAsia="Times New Roman" w:hAnsi="Times New Roman" w:cs="Times New Roman"/>
          <w:sz w:val="24"/>
          <w:szCs w:val="24"/>
        </w:rPr>
        <w:t>3. инвестиционна такса в размер до 10 на сто от дохода, реализиран от инвестирането на средствата.</w:t>
      </w:r>
    </w:p>
    <w:p w:rsidR="006F6414" w:rsidRDefault="006F6414" w:rsidP="00F23F65">
      <w:pPr>
        <w:spacing w:after="0" w:line="240" w:lineRule="auto"/>
        <w:ind w:firstLine="851"/>
        <w:jc w:val="both"/>
        <w:divId w:val="1059402047"/>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92 от 2017 г., в сила от 18.11.2018 г.) Редът и начинът за изчисляване и превеждане на таксата по ал. 1, т. 3 се определят с наредба на комисията.</w:t>
      </w: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Допълнителни такси</w:t>
      </w:r>
    </w:p>
    <w:p w:rsidR="006F6414" w:rsidRDefault="006F6414" w:rsidP="00F23F65">
      <w:pPr>
        <w:spacing w:after="0" w:line="240" w:lineRule="auto"/>
        <w:ind w:firstLine="851"/>
        <w:jc w:val="both"/>
        <w:divId w:val="1653292386"/>
        <w:rPr>
          <w:rFonts w:ascii="Times New Roman" w:eastAsia="Times New Roman" w:hAnsi="Times New Roman" w:cs="Times New Roman"/>
          <w:sz w:val="24"/>
          <w:szCs w:val="24"/>
        </w:rPr>
      </w:pPr>
      <w:r>
        <w:rPr>
          <w:rFonts w:ascii="Times New Roman" w:eastAsia="Times New Roman" w:hAnsi="Times New Roman" w:cs="Times New Roman"/>
          <w:sz w:val="24"/>
          <w:szCs w:val="24"/>
        </w:rPr>
        <w:t>Чл. 257. (Нов - ДВ, бр. 67 от 2003 г.) (1) Пенсионноосигурителното дружество може да събира допълнителни такси в следните случаи:</w:t>
      </w:r>
    </w:p>
    <w:p w:rsidR="006F6414" w:rsidRDefault="006F6414" w:rsidP="00F23F65">
      <w:pPr>
        <w:spacing w:after="0" w:line="240" w:lineRule="auto"/>
        <w:ind w:firstLine="851"/>
        <w:jc w:val="both"/>
        <w:divId w:val="181687308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(доп. - ДВ, бр. 56 от 2006 г., в сила от 01.01.2007 г., отм. - ДВ, бр. 92 от 2017 г., в сила от 01.04.2018 г.) </w:t>
      </w:r>
    </w:p>
    <w:p w:rsidR="006F6414" w:rsidRDefault="006F6414" w:rsidP="00F23F65">
      <w:pPr>
        <w:spacing w:after="0" w:line="240" w:lineRule="auto"/>
        <w:ind w:firstLine="851"/>
        <w:jc w:val="both"/>
        <w:divId w:val="74815898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при всяко изтегляне (изцяло или частично) на натрупаните средства по индивидуалната осигурителна партида преди придобиване на право на лична пенсия за старост или за инвалидност;</w:t>
      </w:r>
    </w:p>
    <w:p w:rsidR="006F6414" w:rsidRDefault="006F6414" w:rsidP="00F23F65">
      <w:pPr>
        <w:spacing w:after="0" w:line="240" w:lineRule="auto"/>
        <w:ind w:firstLine="851"/>
        <w:jc w:val="both"/>
        <w:divId w:val="21172602"/>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92 от 2017 г., в сила от 01.04.2018 г.)</w:t>
      </w:r>
    </w:p>
    <w:p w:rsidR="006F6414" w:rsidRDefault="006F6414" w:rsidP="00F23F65">
      <w:pPr>
        <w:spacing w:after="0" w:line="240" w:lineRule="auto"/>
        <w:ind w:firstLine="851"/>
        <w:jc w:val="both"/>
        <w:divId w:val="305008673"/>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19 от 2010 г., изм. - ДВ, бр. 60 от 2011 г., в сила от 05.08.2011 г., изм. - ДВ, бр. 92 от 2017 г., в сила от 01.04.2018 г.) при прехвърляне на средствата по индивидуалната партида в пенсионна схема съгласно чл. 343а, ал. 1, т. 2 или чл. 343е, ал. 1.</w:t>
      </w:r>
    </w:p>
    <w:p w:rsidR="006F6414" w:rsidRDefault="006F6414" w:rsidP="00F23F65">
      <w:pPr>
        <w:spacing w:after="0" w:line="240" w:lineRule="auto"/>
        <w:ind w:firstLine="851"/>
        <w:jc w:val="both"/>
        <w:divId w:val="131275189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92 от 2017 г., в сила от 01.04.2018 г.) Таксата по ал. 1, т. 2 не се заплаща от наследниците на починало осигурено лице или пенсионер.</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Размер на таксите и удръжките</w:t>
      </w:r>
    </w:p>
    <w:p w:rsidR="006F6414" w:rsidRDefault="006F6414" w:rsidP="00F23F65">
      <w:pPr>
        <w:spacing w:after="0" w:line="240" w:lineRule="auto"/>
        <w:ind w:firstLine="851"/>
        <w:jc w:val="both"/>
        <w:divId w:val="578372717"/>
        <w:rPr>
          <w:rFonts w:ascii="Times New Roman" w:eastAsia="Times New Roman" w:hAnsi="Times New Roman" w:cs="Times New Roman"/>
          <w:sz w:val="24"/>
          <w:szCs w:val="24"/>
        </w:rPr>
      </w:pPr>
      <w:r>
        <w:rPr>
          <w:rFonts w:ascii="Times New Roman" w:eastAsia="Times New Roman" w:hAnsi="Times New Roman" w:cs="Times New Roman"/>
          <w:sz w:val="24"/>
          <w:szCs w:val="24"/>
        </w:rPr>
        <w:t>Чл. 258. (Нов - ДВ, бр. 67 от 2003 г.) (1) (Изм. - ДВ, бр. 56 от 2006 г., в сила от 01.01.2007 г.) Конкретният размер на таксите и удръжките по тази глава се определят в правилника на фондовете за допълнително доброволно пенсионно осигуряване.</w:t>
      </w:r>
    </w:p>
    <w:p w:rsidR="006F6414" w:rsidRDefault="006F6414" w:rsidP="00F23F65">
      <w:pPr>
        <w:spacing w:after="0" w:line="240" w:lineRule="auto"/>
        <w:ind w:firstLine="851"/>
        <w:jc w:val="both"/>
        <w:divId w:val="604381259"/>
        <w:rPr>
          <w:rFonts w:ascii="Times New Roman" w:eastAsia="Times New Roman" w:hAnsi="Times New Roman" w:cs="Times New Roman"/>
          <w:sz w:val="24"/>
          <w:szCs w:val="24"/>
        </w:rPr>
      </w:pPr>
      <w:r>
        <w:rPr>
          <w:rFonts w:ascii="Times New Roman" w:eastAsia="Times New Roman" w:hAnsi="Times New Roman" w:cs="Times New Roman"/>
          <w:sz w:val="24"/>
          <w:szCs w:val="24"/>
        </w:rPr>
        <w:t>(2) Таксите по чл. 257, ал. 1 са в размер до 20 лв.</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Законоустановеност на таксите</w:t>
      </w:r>
    </w:p>
    <w:p w:rsidR="006F6414" w:rsidRDefault="006F6414" w:rsidP="00F23F65">
      <w:pPr>
        <w:spacing w:after="0" w:line="240" w:lineRule="auto"/>
        <w:ind w:firstLine="851"/>
        <w:jc w:val="both"/>
        <w:divId w:val="1993563183"/>
        <w:rPr>
          <w:rFonts w:ascii="Times New Roman" w:eastAsia="Times New Roman" w:hAnsi="Times New Roman" w:cs="Times New Roman"/>
          <w:sz w:val="24"/>
          <w:szCs w:val="24"/>
        </w:rPr>
      </w:pPr>
      <w:r>
        <w:rPr>
          <w:rFonts w:ascii="Times New Roman" w:eastAsia="Times New Roman" w:hAnsi="Times New Roman" w:cs="Times New Roman"/>
          <w:sz w:val="24"/>
          <w:szCs w:val="24"/>
        </w:rPr>
        <w:t>Чл. 259. (1) (Нов - ДВ, бр. 67 от 2003 г., предишен текст на чл. 259 - ДВ, бр. 92 от 2017 г.) Пенсионноосигурителните дружества не могат да събират други такси и удръжки извън посочените в тази глава.</w:t>
      </w:r>
    </w:p>
    <w:p w:rsidR="006F6414" w:rsidRDefault="006F6414" w:rsidP="00F23F65">
      <w:pPr>
        <w:spacing w:after="0" w:line="240" w:lineRule="auto"/>
        <w:ind w:firstLine="851"/>
        <w:jc w:val="both"/>
        <w:divId w:val="614294873"/>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92 от 2017 г.) Всички разходи за управление на фондовете за допълнително доброволно пенсионно осигуряване са за сметка на пенсионноосигурителното дружество, което ги управлява, с изключение на разходите за придобиване и продажба на активи.</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Дял четвърти.</w:t>
      </w:r>
      <w:r>
        <w:rPr>
          <w:rFonts w:ascii="Times New Roman" w:hAnsi="Times New Roman" w:cs="Times New Roman"/>
          <w:b/>
          <w:bCs/>
          <w:sz w:val="24"/>
          <w:szCs w:val="24"/>
        </w:rPr>
        <w:br/>
        <w:t>ДОПЪЛНИТЕЛНО ДОБРОВОЛНО ОСИГУРЯВАНЕ ЗА БЕЗРАБОТИЦА И/ИЛИ ПРОФЕСИОНАЛНА КВАЛИФИКАЦИЯ (НОВ - ДВ, БР. 67 ОТ 2003 Г.)</w:t>
      </w: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двадесет и девета.</w:t>
      </w:r>
      <w:r>
        <w:rPr>
          <w:rFonts w:ascii="Times New Roman" w:hAnsi="Times New Roman" w:cs="Times New Roman"/>
          <w:b/>
          <w:bCs/>
          <w:sz w:val="24"/>
          <w:szCs w:val="24"/>
        </w:rPr>
        <w:br/>
        <w:t>ОБЩИ ПОЛОЖЕНИЯ (НОВА - ДВ, БР. 67 ОТ 2003 Г.)</w:t>
      </w: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Принципи</w:t>
      </w:r>
    </w:p>
    <w:p w:rsidR="006F6414" w:rsidRDefault="006F6414" w:rsidP="00F23F65">
      <w:pPr>
        <w:spacing w:after="0" w:line="240" w:lineRule="auto"/>
        <w:ind w:firstLine="851"/>
        <w:jc w:val="both"/>
        <w:divId w:val="802502837"/>
        <w:rPr>
          <w:rFonts w:ascii="Times New Roman" w:eastAsia="Times New Roman" w:hAnsi="Times New Roman" w:cs="Times New Roman"/>
          <w:sz w:val="24"/>
          <w:szCs w:val="24"/>
        </w:rPr>
      </w:pPr>
      <w:r>
        <w:rPr>
          <w:rFonts w:ascii="Times New Roman" w:eastAsia="Times New Roman" w:hAnsi="Times New Roman" w:cs="Times New Roman"/>
          <w:sz w:val="24"/>
          <w:szCs w:val="24"/>
        </w:rPr>
        <w:t>Чл. 260. (Нов - ДВ, бр. 67 от 2003 г.) (1) Допълнителното доброволно осигуряване за безработица и/или професионална квалификация се осъществява при спазването на принципите на:</w:t>
      </w:r>
    </w:p>
    <w:p w:rsidR="006F6414" w:rsidRDefault="006F6414" w:rsidP="00F23F65">
      <w:pPr>
        <w:spacing w:after="0" w:line="240" w:lineRule="auto"/>
        <w:ind w:firstLine="851"/>
        <w:jc w:val="both"/>
        <w:divId w:val="543173298"/>
        <w:rPr>
          <w:rFonts w:ascii="Times New Roman" w:eastAsia="Times New Roman" w:hAnsi="Times New Roman" w:cs="Times New Roman"/>
          <w:sz w:val="24"/>
          <w:szCs w:val="24"/>
        </w:rPr>
      </w:pPr>
      <w:r>
        <w:rPr>
          <w:rFonts w:ascii="Times New Roman" w:eastAsia="Times New Roman" w:hAnsi="Times New Roman" w:cs="Times New Roman"/>
          <w:sz w:val="24"/>
          <w:szCs w:val="24"/>
        </w:rPr>
        <w:t>1. доброволност на участието;</w:t>
      </w:r>
    </w:p>
    <w:p w:rsidR="006F6414" w:rsidRDefault="006F6414" w:rsidP="00F23F65">
      <w:pPr>
        <w:spacing w:after="0" w:line="240" w:lineRule="auto"/>
        <w:ind w:firstLine="851"/>
        <w:jc w:val="both"/>
        <w:divId w:val="1943995488"/>
        <w:rPr>
          <w:rFonts w:ascii="Times New Roman" w:eastAsia="Times New Roman" w:hAnsi="Times New Roman" w:cs="Times New Roman"/>
          <w:sz w:val="24"/>
          <w:szCs w:val="24"/>
        </w:rPr>
      </w:pPr>
      <w:r>
        <w:rPr>
          <w:rFonts w:ascii="Times New Roman" w:eastAsia="Times New Roman" w:hAnsi="Times New Roman" w:cs="Times New Roman"/>
          <w:sz w:val="24"/>
          <w:szCs w:val="24"/>
        </w:rPr>
        <w:t>2. юридическа самостоятелност на осигурителното дружество и на фонда за допълнително доброволно осигуряване за безработица или за професионална квалификация;</w:t>
      </w:r>
    </w:p>
    <w:p w:rsidR="006F6414" w:rsidRDefault="006F6414" w:rsidP="00F23F65">
      <w:pPr>
        <w:spacing w:after="0" w:line="240" w:lineRule="auto"/>
        <w:ind w:firstLine="851"/>
        <w:jc w:val="both"/>
        <w:divId w:val="1357998665"/>
        <w:rPr>
          <w:rFonts w:ascii="Times New Roman" w:eastAsia="Times New Roman" w:hAnsi="Times New Roman" w:cs="Times New Roman"/>
          <w:sz w:val="24"/>
          <w:szCs w:val="24"/>
        </w:rPr>
      </w:pPr>
      <w:r>
        <w:rPr>
          <w:rFonts w:ascii="Times New Roman" w:eastAsia="Times New Roman" w:hAnsi="Times New Roman" w:cs="Times New Roman"/>
          <w:sz w:val="24"/>
          <w:szCs w:val="24"/>
        </w:rPr>
        <w:t>3. прозрачност, разделност и изключителност на дейността;</w:t>
      </w:r>
    </w:p>
    <w:p w:rsidR="006F6414" w:rsidRDefault="006F6414" w:rsidP="00F23F65">
      <w:pPr>
        <w:spacing w:after="0" w:line="240" w:lineRule="auto"/>
        <w:ind w:firstLine="851"/>
        <w:jc w:val="both"/>
        <w:divId w:val="486282649"/>
        <w:rPr>
          <w:rFonts w:ascii="Times New Roman" w:eastAsia="Times New Roman" w:hAnsi="Times New Roman" w:cs="Times New Roman"/>
          <w:sz w:val="24"/>
          <w:szCs w:val="24"/>
        </w:rPr>
      </w:pPr>
      <w:r>
        <w:rPr>
          <w:rFonts w:ascii="Times New Roman" w:eastAsia="Times New Roman" w:hAnsi="Times New Roman" w:cs="Times New Roman"/>
          <w:sz w:val="24"/>
          <w:szCs w:val="24"/>
        </w:rPr>
        <w:t>4. разрешителен режим и държавно регулиране;</w:t>
      </w:r>
    </w:p>
    <w:p w:rsidR="006F6414" w:rsidRDefault="006F6414" w:rsidP="00F23F65">
      <w:pPr>
        <w:spacing w:after="0" w:line="240" w:lineRule="auto"/>
        <w:ind w:firstLine="851"/>
        <w:jc w:val="both"/>
        <w:divId w:val="756705779"/>
        <w:rPr>
          <w:rFonts w:ascii="Times New Roman" w:eastAsia="Times New Roman" w:hAnsi="Times New Roman" w:cs="Times New Roman"/>
          <w:sz w:val="24"/>
          <w:szCs w:val="24"/>
        </w:rPr>
      </w:pPr>
      <w:r>
        <w:rPr>
          <w:rFonts w:ascii="Times New Roman" w:eastAsia="Times New Roman" w:hAnsi="Times New Roman" w:cs="Times New Roman"/>
          <w:sz w:val="24"/>
          <w:szCs w:val="24"/>
        </w:rPr>
        <w:t>5. задължителна периодична отчетност и разкриване на информация;</w:t>
      </w:r>
    </w:p>
    <w:p w:rsidR="006F6414" w:rsidRDefault="006F6414" w:rsidP="00F23F65">
      <w:pPr>
        <w:spacing w:after="0" w:line="240" w:lineRule="auto"/>
        <w:ind w:firstLine="851"/>
        <w:jc w:val="both"/>
        <w:divId w:val="1153370020"/>
        <w:rPr>
          <w:rFonts w:ascii="Times New Roman" w:eastAsia="Times New Roman" w:hAnsi="Times New Roman" w:cs="Times New Roman"/>
          <w:sz w:val="24"/>
          <w:szCs w:val="24"/>
        </w:rPr>
      </w:pPr>
      <w:r>
        <w:rPr>
          <w:rFonts w:ascii="Times New Roman" w:eastAsia="Times New Roman" w:hAnsi="Times New Roman" w:cs="Times New Roman"/>
          <w:sz w:val="24"/>
          <w:szCs w:val="24"/>
        </w:rPr>
        <w:t>6. лоялна конкуренция между осигурителните дружества.</w:t>
      </w:r>
    </w:p>
    <w:p w:rsidR="006F6414" w:rsidRDefault="006F6414" w:rsidP="00F23F65">
      <w:pPr>
        <w:spacing w:after="0" w:line="240" w:lineRule="auto"/>
        <w:ind w:firstLine="851"/>
        <w:jc w:val="both"/>
        <w:divId w:val="85272102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Допълнителното доброволно осигуряване за безработица и/или професионална квалификация се осъществява на капиталовопокривен принцип на базата на предварително определени в договора с осигурителното дружество осигурителни вноски.</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Управление на средствата на фондовете за допълнително доброволно осигуряване за безработица или професионална квалификация</w:t>
      </w:r>
    </w:p>
    <w:p w:rsidR="006F6414" w:rsidRDefault="006F6414" w:rsidP="00F23F65">
      <w:pPr>
        <w:spacing w:after="0" w:line="240" w:lineRule="auto"/>
        <w:ind w:firstLine="851"/>
        <w:jc w:val="both"/>
        <w:divId w:val="1152597300"/>
        <w:rPr>
          <w:rFonts w:ascii="Times New Roman" w:eastAsia="Times New Roman" w:hAnsi="Times New Roman" w:cs="Times New Roman"/>
          <w:sz w:val="24"/>
          <w:szCs w:val="24"/>
        </w:rPr>
      </w:pPr>
      <w:r>
        <w:rPr>
          <w:rFonts w:ascii="Times New Roman" w:eastAsia="Times New Roman" w:hAnsi="Times New Roman" w:cs="Times New Roman"/>
          <w:sz w:val="24"/>
          <w:szCs w:val="24"/>
        </w:rPr>
        <w:t>Чл. 261. (Нов - ДВ, бр. 67 от 2003 г.) Средствата на фонда за допълнително доброволно осигуряване за безработица или професионална квалификация се управляват с грижата на добър търговец при спазване принципите на надеждност, ликвидност, доходност и диверсификация в интерес на осигурените лица.</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Осигурени лица</w:t>
      </w:r>
    </w:p>
    <w:p w:rsidR="006F6414" w:rsidRDefault="006F6414" w:rsidP="00F23F65">
      <w:pPr>
        <w:spacing w:after="0" w:line="240" w:lineRule="auto"/>
        <w:ind w:firstLine="851"/>
        <w:jc w:val="both"/>
        <w:divId w:val="2129810872"/>
        <w:rPr>
          <w:rFonts w:ascii="Times New Roman" w:eastAsia="Times New Roman" w:hAnsi="Times New Roman" w:cs="Times New Roman"/>
          <w:sz w:val="24"/>
          <w:szCs w:val="24"/>
        </w:rPr>
      </w:pPr>
      <w:r>
        <w:rPr>
          <w:rFonts w:ascii="Times New Roman" w:eastAsia="Times New Roman" w:hAnsi="Times New Roman" w:cs="Times New Roman"/>
          <w:sz w:val="24"/>
          <w:szCs w:val="24"/>
        </w:rPr>
        <w:t>Чл. 262. (Нов - ДВ, бр. 67 от 2003 г.) (1) Във фондовете за допълнително доброволно осигуряване за безработица или за професионална квалификация могат доброволно да се осигуряват или да бъдат осигурявани:</w:t>
      </w:r>
    </w:p>
    <w:p w:rsidR="006F6414" w:rsidRDefault="006F6414" w:rsidP="00F23F65">
      <w:pPr>
        <w:spacing w:after="0" w:line="240" w:lineRule="auto"/>
        <w:ind w:firstLine="851"/>
        <w:jc w:val="both"/>
        <w:divId w:val="407658151"/>
        <w:rPr>
          <w:rFonts w:ascii="Times New Roman" w:eastAsia="Times New Roman" w:hAnsi="Times New Roman" w:cs="Times New Roman"/>
          <w:sz w:val="24"/>
          <w:szCs w:val="24"/>
        </w:rPr>
      </w:pPr>
      <w:r>
        <w:rPr>
          <w:rFonts w:ascii="Times New Roman" w:eastAsia="Times New Roman" w:hAnsi="Times New Roman" w:cs="Times New Roman"/>
          <w:sz w:val="24"/>
          <w:szCs w:val="24"/>
        </w:rPr>
        <w:t>1. работниците и служителите;</w:t>
      </w:r>
    </w:p>
    <w:p w:rsidR="006F6414" w:rsidRDefault="006F6414" w:rsidP="00F23F65">
      <w:pPr>
        <w:spacing w:after="0" w:line="240" w:lineRule="auto"/>
        <w:ind w:firstLine="851"/>
        <w:jc w:val="both"/>
        <w:divId w:val="1102071980"/>
        <w:rPr>
          <w:rFonts w:ascii="Times New Roman" w:eastAsia="Times New Roman" w:hAnsi="Times New Roman" w:cs="Times New Roman"/>
          <w:sz w:val="24"/>
          <w:szCs w:val="24"/>
        </w:rPr>
      </w:pPr>
      <w:r>
        <w:rPr>
          <w:rFonts w:ascii="Times New Roman" w:eastAsia="Times New Roman" w:hAnsi="Times New Roman" w:cs="Times New Roman"/>
          <w:sz w:val="24"/>
          <w:szCs w:val="24"/>
        </w:rPr>
        <w:t>2. държавните служители;</w:t>
      </w:r>
    </w:p>
    <w:p w:rsidR="006F6414" w:rsidRDefault="006F6414" w:rsidP="00F23F65">
      <w:pPr>
        <w:spacing w:after="0" w:line="240" w:lineRule="auto"/>
        <w:ind w:firstLine="851"/>
        <w:jc w:val="both"/>
        <w:divId w:val="2055999856"/>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64 от 2007 г.) съдиите, прокурорите, следователите, държавните съдебни изпълнители, съдиите по вписванията и съдебните служители;</w:t>
      </w:r>
    </w:p>
    <w:p w:rsidR="006F6414" w:rsidRDefault="006F6414" w:rsidP="00F23F65">
      <w:pPr>
        <w:spacing w:after="0" w:line="240" w:lineRule="auto"/>
        <w:ind w:firstLine="851"/>
        <w:jc w:val="both"/>
        <w:divId w:val="2034764206"/>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82 от 2006 г., изм. - ДВ, бр. 25 от 2009 г., в сила от 01.06.2009 г., изм. - ДВ, бр. 35 от 2009 г., в сила от 12.05.2009 г.) военнослужещите по Закона за отбраната и въоръжените сили на Република България, държавните служители - по Закона за Министерството на вътрешните работи и държавните служители - по Закона за изпълнение на наказанията и задържането под стража;</w:t>
      </w:r>
    </w:p>
    <w:p w:rsidR="006F6414" w:rsidRDefault="006F6414" w:rsidP="00F23F65">
      <w:pPr>
        <w:spacing w:after="0" w:line="240" w:lineRule="auto"/>
        <w:ind w:firstLine="851"/>
        <w:jc w:val="both"/>
        <w:divId w:val="1662735682"/>
        <w:rPr>
          <w:rFonts w:ascii="Times New Roman" w:eastAsia="Times New Roman" w:hAnsi="Times New Roman" w:cs="Times New Roman"/>
          <w:sz w:val="24"/>
          <w:szCs w:val="24"/>
        </w:rPr>
      </w:pPr>
      <w:r>
        <w:rPr>
          <w:rFonts w:ascii="Times New Roman" w:eastAsia="Times New Roman" w:hAnsi="Times New Roman" w:cs="Times New Roman"/>
          <w:sz w:val="24"/>
          <w:szCs w:val="24"/>
        </w:rPr>
        <w:t>5. изпълнителите по договори за управление и контрол на търговски дружества;</w:t>
      </w:r>
    </w:p>
    <w:p w:rsidR="006F6414" w:rsidRDefault="006F6414" w:rsidP="00F23F65">
      <w:pPr>
        <w:spacing w:after="0" w:line="240" w:lineRule="auto"/>
        <w:ind w:firstLine="851"/>
        <w:jc w:val="both"/>
        <w:divId w:val="1506169789"/>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112 от 2003 г., в сила от 01.01.2004 г., изм. - ДВ, бр. 12 от 2015 г.) лицата, регистрирани като упражняващи свободна професия, занаятчийска дейност, като земеделски стопани или тютюнопроизводители;</w:t>
      </w:r>
    </w:p>
    <w:p w:rsidR="006F6414" w:rsidRDefault="006F6414" w:rsidP="00F23F65">
      <w:pPr>
        <w:spacing w:after="0" w:line="240" w:lineRule="auto"/>
        <w:ind w:firstLine="851"/>
        <w:jc w:val="both"/>
        <w:divId w:val="458648891"/>
        <w:rPr>
          <w:rFonts w:ascii="Times New Roman" w:eastAsia="Times New Roman" w:hAnsi="Times New Roman" w:cs="Times New Roman"/>
          <w:sz w:val="24"/>
          <w:szCs w:val="24"/>
        </w:rPr>
      </w:pPr>
      <w:r>
        <w:rPr>
          <w:rFonts w:ascii="Times New Roman" w:eastAsia="Times New Roman" w:hAnsi="Times New Roman" w:cs="Times New Roman"/>
          <w:sz w:val="24"/>
          <w:szCs w:val="24"/>
        </w:rPr>
        <w:t>7. лицата, упражняващи трудова дейност като еднолични търговци, собственици или съдружници в търговски дружества;</w:t>
      </w:r>
    </w:p>
    <w:p w:rsidR="006F6414" w:rsidRDefault="006F6414" w:rsidP="00F23F65">
      <w:pPr>
        <w:spacing w:after="0" w:line="240" w:lineRule="auto"/>
        <w:ind w:firstLine="851"/>
        <w:jc w:val="both"/>
        <w:divId w:val="442304902"/>
        <w:rPr>
          <w:rFonts w:ascii="Times New Roman" w:eastAsia="Times New Roman" w:hAnsi="Times New Roman" w:cs="Times New Roman"/>
          <w:sz w:val="24"/>
          <w:szCs w:val="24"/>
        </w:rPr>
      </w:pPr>
      <w:r>
        <w:rPr>
          <w:rFonts w:ascii="Times New Roman" w:eastAsia="Times New Roman" w:hAnsi="Times New Roman" w:cs="Times New Roman"/>
          <w:sz w:val="24"/>
          <w:szCs w:val="24"/>
        </w:rPr>
        <w:t>8. лицата, изпратени на работа в чужбина от български посредник;</w:t>
      </w:r>
    </w:p>
    <w:p w:rsidR="006F6414" w:rsidRDefault="006F6414" w:rsidP="00F23F65">
      <w:pPr>
        <w:spacing w:after="0" w:line="240" w:lineRule="auto"/>
        <w:ind w:firstLine="851"/>
        <w:jc w:val="both"/>
        <w:divId w:val="1943028279"/>
        <w:rPr>
          <w:rFonts w:ascii="Times New Roman" w:eastAsia="Times New Roman" w:hAnsi="Times New Roman" w:cs="Times New Roman"/>
          <w:sz w:val="24"/>
          <w:szCs w:val="24"/>
        </w:rPr>
      </w:pPr>
      <w:r>
        <w:rPr>
          <w:rFonts w:ascii="Times New Roman" w:eastAsia="Times New Roman" w:hAnsi="Times New Roman" w:cs="Times New Roman"/>
          <w:sz w:val="24"/>
          <w:szCs w:val="24"/>
        </w:rPr>
        <w:t>9. лицата, които извършват друга трудова дейност без трудово правоотношение;</w:t>
      </w:r>
    </w:p>
    <w:p w:rsidR="006F6414" w:rsidRDefault="006F6414" w:rsidP="00F23F65">
      <w:pPr>
        <w:spacing w:after="0" w:line="240" w:lineRule="auto"/>
        <w:ind w:firstLine="851"/>
        <w:jc w:val="both"/>
        <w:divId w:val="1541092284"/>
        <w:rPr>
          <w:rFonts w:ascii="Times New Roman" w:eastAsia="Times New Roman" w:hAnsi="Times New Roman" w:cs="Times New Roman"/>
          <w:sz w:val="24"/>
          <w:szCs w:val="24"/>
        </w:rPr>
      </w:pPr>
      <w:r>
        <w:rPr>
          <w:rFonts w:ascii="Times New Roman" w:eastAsia="Times New Roman" w:hAnsi="Times New Roman" w:cs="Times New Roman"/>
          <w:sz w:val="24"/>
          <w:szCs w:val="24"/>
        </w:rPr>
        <w:t>10. (нова - ДВ, бр. 99 от 2009 г., в сила от 01.01.2010 г.) морските лица.</w:t>
      </w:r>
    </w:p>
    <w:p w:rsidR="006F6414" w:rsidRDefault="006F6414" w:rsidP="00F23F65">
      <w:pPr>
        <w:spacing w:after="0" w:line="240" w:lineRule="auto"/>
        <w:ind w:firstLine="851"/>
        <w:jc w:val="both"/>
        <w:divId w:val="1355841018"/>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Лицата по ал. 1 се осигуряват чрез сключване на договор с осигурителното дружество за безработица и/или професионална квалификация при условията и по реда на този дял.</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Участие във фонд за допълнително доброволно осигуряване за безработица или за професионална квалификация</w:t>
      </w:r>
    </w:p>
    <w:p w:rsidR="006F6414" w:rsidRDefault="006F6414" w:rsidP="00F23F65">
      <w:pPr>
        <w:spacing w:after="0" w:line="240" w:lineRule="auto"/>
        <w:ind w:firstLine="851"/>
        <w:jc w:val="both"/>
        <w:divId w:val="228537067"/>
        <w:rPr>
          <w:rFonts w:ascii="Times New Roman" w:eastAsia="Times New Roman" w:hAnsi="Times New Roman" w:cs="Times New Roman"/>
          <w:sz w:val="24"/>
          <w:szCs w:val="24"/>
        </w:rPr>
      </w:pPr>
      <w:r>
        <w:rPr>
          <w:rFonts w:ascii="Times New Roman" w:eastAsia="Times New Roman" w:hAnsi="Times New Roman" w:cs="Times New Roman"/>
          <w:sz w:val="24"/>
          <w:szCs w:val="24"/>
        </w:rPr>
        <w:t>Чл. 263. (Нов - ДВ, бр. 67 от 2003 г.) Участието във фонд за допълнително доброволно осигуряване за безработица или за професионална квалификация започва от момента на сключването на осигурителния договор.</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Права при осигуряване във фонд за допълнително доброволно осигуряване за безработица или за професионална квалификация</w:t>
      </w:r>
    </w:p>
    <w:p w:rsidR="006F6414" w:rsidRDefault="006F6414" w:rsidP="00F23F65">
      <w:pPr>
        <w:spacing w:after="0" w:line="240" w:lineRule="auto"/>
        <w:ind w:firstLine="851"/>
        <w:jc w:val="both"/>
        <w:divId w:val="1981812027"/>
        <w:rPr>
          <w:rFonts w:ascii="Times New Roman" w:eastAsia="Times New Roman" w:hAnsi="Times New Roman" w:cs="Times New Roman"/>
          <w:sz w:val="24"/>
          <w:szCs w:val="24"/>
        </w:rPr>
      </w:pPr>
      <w:r>
        <w:rPr>
          <w:rFonts w:ascii="Times New Roman" w:eastAsia="Times New Roman" w:hAnsi="Times New Roman" w:cs="Times New Roman"/>
          <w:sz w:val="24"/>
          <w:szCs w:val="24"/>
        </w:rPr>
        <w:t>Чл. 264. (Нов - ДВ, бр. 67 от 2003 г.) (1) Осигуряването във фонд за допълнително доброволно осигуряване за безработица дава право на парично обезщетение за безработица.</w:t>
      </w:r>
    </w:p>
    <w:p w:rsidR="006F6414" w:rsidRDefault="006F6414" w:rsidP="00F23F65">
      <w:pPr>
        <w:spacing w:after="0" w:line="240" w:lineRule="auto"/>
        <w:ind w:firstLine="851"/>
        <w:jc w:val="both"/>
        <w:divId w:val="26492741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Осигуряването във фонд за допълнително доброволно осигуряване за професионална квалификация дава право на изплащане на средства за обучение при заявена потребност от осигуреното лице и осигурителя - заедно или поотделно.</w:t>
      </w:r>
    </w:p>
    <w:p w:rsidR="006F6414" w:rsidRDefault="006F6414" w:rsidP="00F23F65">
      <w:pPr>
        <w:spacing w:after="0" w:line="240" w:lineRule="auto"/>
        <w:ind w:firstLine="851"/>
        <w:jc w:val="both"/>
        <w:divId w:val="2132818706"/>
        <w:rPr>
          <w:rFonts w:ascii="Times New Roman" w:eastAsia="Times New Roman" w:hAnsi="Times New Roman" w:cs="Times New Roman"/>
          <w:sz w:val="24"/>
          <w:szCs w:val="24"/>
        </w:rPr>
      </w:pPr>
      <w:r>
        <w:rPr>
          <w:rFonts w:ascii="Times New Roman" w:eastAsia="Times New Roman" w:hAnsi="Times New Roman" w:cs="Times New Roman"/>
          <w:sz w:val="24"/>
          <w:szCs w:val="24"/>
        </w:rPr>
        <w:t>(3) Осигурените лица имат право на разпореждане със средствата, натрупани по индивидуалната им партида при условията и по реда на този дял, правилниците на фондовете и осигурителните договори.</w:t>
      </w:r>
    </w:p>
    <w:p w:rsidR="006F6414" w:rsidRDefault="006F6414" w:rsidP="00F23F65">
      <w:pPr>
        <w:spacing w:after="0" w:line="240" w:lineRule="auto"/>
        <w:ind w:firstLine="851"/>
        <w:jc w:val="both"/>
        <w:divId w:val="909314873"/>
        <w:rPr>
          <w:rFonts w:ascii="Times New Roman" w:eastAsia="Times New Roman" w:hAnsi="Times New Roman" w:cs="Times New Roman"/>
          <w:sz w:val="24"/>
          <w:szCs w:val="24"/>
        </w:rPr>
      </w:pPr>
      <w:r>
        <w:rPr>
          <w:rFonts w:ascii="Times New Roman" w:eastAsia="Times New Roman" w:hAnsi="Times New Roman" w:cs="Times New Roman"/>
          <w:sz w:val="24"/>
          <w:szCs w:val="24"/>
        </w:rPr>
        <w:t>(4) Осигурителите имат право на разпореждане със средствата, натрупани по тяхната партида при условията и по реда на този дял, правилниците на фондовете и осигурителните договори.</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тридесета.</w:t>
      </w:r>
      <w:r>
        <w:rPr>
          <w:rFonts w:ascii="Times New Roman" w:hAnsi="Times New Roman" w:cs="Times New Roman"/>
          <w:b/>
          <w:bCs/>
          <w:sz w:val="24"/>
          <w:szCs w:val="24"/>
        </w:rPr>
        <w:br/>
        <w:t>ФОНДОВЕ ЗА ДОПЪЛНИТЕЛНО ДОБРОВОЛНО ОСИГУРЯВАНЕ ЗА БЕЗРАБОТИЦА ИЛИ ЗА ПРОФЕСИОНАЛНА КВАЛИФИКАЦИЯ (НОВА - ДВ, БР. 67 ОТ 2003 Г.)</w:t>
      </w: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Учредяване, управление и представителство</w:t>
      </w:r>
    </w:p>
    <w:p w:rsidR="006F6414" w:rsidRDefault="006F6414" w:rsidP="00F23F65">
      <w:pPr>
        <w:spacing w:after="0" w:line="240" w:lineRule="auto"/>
        <w:ind w:firstLine="851"/>
        <w:jc w:val="both"/>
        <w:divId w:val="158272130"/>
        <w:rPr>
          <w:rFonts w:ascii="Times New Roman" w:eastAsia="Times New Roman" w:hAnsi="Times New Roman" w:cs="Times New Roman"/>
          <w:sz w:val="24"/>
          <w:szCs w:val="24"/>
        </w:rPr>
      </w:pPr>
      <w:r>
        <w:rPr>
          <w:rFonts w:ascii="Times New Roman" w:eastAsia="Times New Roman" w:hAnsi="Times New Roman" w:cs="Times New Roman"/>
          <w:sz w:val="24"/>
          <w:szCs w:val="24"/>
        </w:rPr>
        <w:t>Чл. 265. (Нов - ДВ, бр. 67 от 2003 г.) (1) Допълнителното доброволно осигуряване за безработица и/или професионална квалификация се осъществява чрез участие във фонд за допълнително доброволно осигуряване за безработица или за професионална квалификация, които се учредяват и управляват от лицензирани осигурителни дружества за безработица и/или професионална квалификация.</w:t>
      </w:r>
    </w:p>
    <w:p w:rsidR="006F6414" w:rsidRDefault="006F6414" w:rsidP="00F23F65">
      <w:pPr>
        <w:spacing w:after="0" w:line="240" w:lineRule="auto"/>
        <w:ind w:firstLine="851"/>
        <w:jc w:val="both"/>
        <w:divId w:val="515730249"/>
        <w:rPr>
          <w:rFonts w:ascii="Times New Roman" w:eastAsia="Times New Roman" w:hAnsi="Times New Roman" w:cs="Times New Roman"/>
          <w:sz w:val="24"/>
          <w:szCs w:val="24"/>
        </w:rPr>
      </w:pPr>
      <w:r>
        <w:rPr>
          <w:rFonts w:ascii="Times New Roman" w:eastAsia="Times New Roman" w:hAnsi="Times New Roman" w:cs="Times New Roman"/>
          <w:sz w:val="24"/>
          <w:szCs w:val="24"/>
        </w:rPr>
        <w:t>(2) Фондът за допълнително доброволно осигуряване за безработица или за професионална квалификация се учредява с решение на общото събрание на осигурителното дружество за безработица и/или професионална квалификация, което приема и правилника на фонда.</w:t>
      </w:r>
    </w:p>
    <w:p w:rsidR="006F6414" w:rsidRDefault="006F6414" w:rsidP="00F23F65">
      <w:pPr>
        <w:spacing w:after="0" w:line="240" w:lineRule="auto"/>
        <w:ind w:firstLine="851"/>
        <w:jc w:val="both"/>
        <w:divId w:val="32773212"/>
        <w:rPr>
          <w:rFonts w:ascii="Times New Roman" w:eastAsia="Times New Roman" w:hAnsi="Times New Roman" w:cs="Times New Roman"/>
          <w:sz w:val="24"/>
          <w:szCs w:val="24"/>
        </w:rPr>
      </w:pPr>
      <w:r>
        <w:rPr>
          <w:rFonts w:ascii="Times New Roman" w:eastAsia="Times New Roman" w:hAnsi="Times New Roman" w:cs="Times New Roman"/>
          <w:sz w:val="24"/>
          <w:szCs w:val="24"/>
        </w:rPr>
        <w:t>(3) Едно осигурително дружество за безработица и/или професионална квалификация може да учредява и да управлява по един фонд за допълнително доброволно осигуряване за безработица и един фонд за допълнително доброволно осигуряване за професионална квалификация.</w:t>
      </w:r>
    </w:p>
    <w:p w:rsidR="006F6414" w:rsidRDefault="006F6414" w:rsidP="00F23F65">
      <w:pPr>
        <w:spacing w:after="0" w:line="240" w:lineRule="auto"/>
        <w:ind w:firstLine="851"/>
        <w:jc w:val="both"/>
        <w:divId w:val="376705840"/>
        <w:rPr>
          <w:rFonts w:ascii="Times New Roman" w:eastAsia="Times New Roman" w:hAnsi="Times New Roman" w:cs="Times New Roman"/>
          <w:sz w:val="24"/>
          <w:szCs w:val="24"/>
        </w:rPr>
      </w:pPr>
      <w:r>
        <w:rPr>
          <w:rFonts w:ascii="Times New Roman" w:eastAsia="Times New Roman" w:hAnsi="Times New Roman" w:cs="Times New Roman"/>
          <w:sz w:val="24"/>
          <w:szCs w:val="24"/>
        </w:rPr>
        <w:t>(4) Фондът за допълнително доброволно осигуряване за безработица или за професионална квалификация се управлява и представлява от управителните органи на осигурителното дружество.</w:t>
      </w:r>
    </w:p>
    <w:p w:rsidR="006F6414" w:rsidRDefault="006F6414" w:rsidP="00F23F65">
      <w:pPr>
        <w:spacing w:after="0" w:line="240" w:lineRule="auto"/>
        <w:ind w:firstLine="851"/>
        <w:jc w:val="both"/>
        <w:divId w:val="873154682"/>
        <w:rPr>
          <w:rFonts w:ascii="Times New Roman" w:eastAsia="Times New Roman" w:hAnsi="Times New Roman" w:cs="Times New Roman"/>
          <w:sz w:val="24"/>
          <w:szCs w:val="24"/>
        </w:rPr>
      </w:pPr>
      <w:r>
        <w:rPr>
          <w:rFonts w:ascii="Times New Roman" w:eastAsia="Times New Roman" w:hAnsi="Times New Roman" w:cs="Times New Roman"/>
          <w:sz w:val="24"/>
          <w:szCs w:val="24"/>
        </w:rPr>
        <w:t>(5) Осигурителното дружество за безработица и/или професионална квалификация и фондът за допълнително доброволно осигуряване за безработица или фондът за допълнително доброволно осигуряване за професионална квалификация са отделни юридически лица.</w:t>
      </w:r>
    </w:p>
    <w:p w:rsidR="006F6414" w:rsidRDefault="006F6414" w:rsidP="00F23F65">
      <w:pPr>
        <w:spacing w:after="0" w:line="240" w:lineRule="auto"/>
        <w:ind w:firstLine="851"/>
        <w:jc w:val="both"/>
        <w:divId w:val="305011011"/>
        <w:rPr>
          <w:rFonts w:ascii="Times New Roman" w:eastAsia="Times New Roman" w:hAnsi="Times New Roman" w:cs="Times New Roman"/>
          <w:sz w:val="24"/>
          <w:szCs w:val="24"/>
        </w:rPr>
      </w:pPr>
      <w:r>
        <w:rPr>
          <w:rFonts w:ascii="Times New Roman" w:eastAsia="Times New Roman" w:hAnsi="Times New Roman" w:cs="Times New Roman"/>
          <w:sz w:val="24"/>
          <w:szCs w:val="24"/>
        </w:rPr>
        <w:t>(6) Фондовете за допълнително доброволно осигуряване за безработица или за професионална квалификация се създават за неопределен срок.</w:t>
      </w:r>
    </w:p>
    <w:p w:rsidR="006F6414" w:rsidRDefault="006F6414" w:rsidP="00F23F65">
      <w:pPr>
        <w:spacing w:after="0" w:line="240" w:lineRule="auto"/>
        <w:ind w:firstLine="851"/>
        <w:jc w:val="both"/>
        <w:divId w:val="661540637"/>
        <w:rPr>
          <w:rFonts w:ascii="Times New Roman" w:eastAsia="Times New Roman" w:hAnsi="Times New Roman" w:cs="Times New Roman"/>
          <w:sz w:val="24"/>
          <w:szCs w:val="24"/>
        </w:rPr>
      </w:pPr>
      <w:r>
        <w:rPr>
          <w:rFonts w:ascii="Times New Roman" w:eastAsia="Times New Roman" w:hAnsi="Times New Roman" w:cs="Times New Roman"/>
          <w:sz w:val="24"/>
          <w:szCs w:val="24"/>
        </w:rPr>
        <w:t>(7) Седалището и адресът на управление на фонда за допълнително доброволно осигуряване за безработица или за професионална квалификация задължително съвпада със седалището и адреса на управление на осигурителното дружество.</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Отговорност на осигурителното дружество за безработица и/или професионална квалификация</w:t>
      </w:r>
    </w:p>
    <w:p w:rsidR="006F6414" w:rsidRDefault="006F6414" w:rsidP="00F23F65">
      <w:pPr>
        <w:spacing w:after="0" w:line="240" w:lineRule="auto"/>
        <w:ind w:firstLine="851"/>
        <w:jc w:val="both"/>
        <w:divId w:val="4895177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266. (Нов - ДВ, бр. 67 от 2003 г.) (1) Осигурителното дружество за безработица и/или професионална квалификация отговаря имуществено пред осигурените лица за </w:t>
      </w:r>
      <w:r>
        <w:rPr>
          <w:rFonts w:ascii="Times New Roman" w:eastAsia="Times New Roman" w:hAnsi="Times New Roman" w:cs="Times New Roman"/>
          <w:sz w:val="24"/>
          <w:szCs w:val="24"/>
        </w:rPr>
        <w:lastRenderedPageBreak/>
        <w:t>загуби, настъпили в резултат на недобросъвестно изпълнение на своите задължения по отношение на управлението и представляването на фондовете за допълнително доброволно осигуряване за безработица или за професионална квалификация.</w:t>
      </w:r>
    </w:p>
    <w:p w:rsidR="006F6414" w:rsidRDefault="006F6414" w:rsidP="00F23F65">
      <w:pPr>
        <w:spacing w:after="0" w:line="240" w:lineRule="auto"/>
        <w:ind w:firstLine="851"/>
        <w:jc w:val="both"/>
        <w:divId w:val="1686708993"/>
        <w:rPr>
          <w:rFonts w:ascii="Times New Roman" w:eastAsia="Times New Roman" w:hAnsi="Times New Roman" w:cs="Times New Roman"/>
          <w:sz w:val="24"/>
          <w:szCs w:val="24"/>
        </w:rPr>
      </w:pPr>
      <w:r>
        <w:rPr>
          <w:rFonts w:ascii="Times New Roman" w:eastAsia="Times New Roman" w:hAnsi="Times New Roman" w:cs="Times New Roman"/>
          <w:sz w:val="24"/>
          <w:szCs w:val="24"/>
        </w:rPr>
        <w:t>(2) Осигурителното дружество по ал. 1 гарантира с активите си изпълнението на задълженията си към осигурените лица.</w:t>
      </w:r>
    </w:p>
    <w:p w:rsidR="006F6414" w:rsidRDefault="006F6414" w:rsidP="00F23F65">
      <w:pPr>
        <w:spacing w:after="0" w:line="240" w:lineRule="auto"/>
        <w:ind w:firstLine="851"/>
        <w:jc w:val="both"/>
        <w:divId w:val="2125267356"/>
        <w:rPr>
          <w:rFonts w:ascii="Times New Roman" w:eastAsia="Times New Roman" w:hAnsi="Times New Roman" w:cs="Times New Roman"/>
          <w:sz w:val="24"/>
          <w:szCs w:val="24"/>
        </w:rPr>
      </w:pPr>
      <w:r>
        <w:rPr>
          <w:rFonts w:ascii="Times New Roman" w:eastAsia="Times New Roman" w:hAnsi="Times New Roman" w:cs="Times New Roman"/>
          <w:sz w:val="24"/>
          <w:szCs w:val="24"/>
        </w:rPr>
        <w:t>(3) Фондът за допълнително доброволно осигуряване за безработица или за професионална квалификация не носи отговорност за задълженията и за загубите на осигурителното дружество, което го управлява и представлява.</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Наименование на фонд за безработица или за професионална квалификация</w:t>
      </w:r>
    </w:p>
    <w:p w:rsidR="006F6414" w:rsidRDefault="006F6414" w:rsidP="00F23F65">
      <w:pPr>
        <w:spacing w:after="0" w:line="240" w:lineRule="auto"/>
        <w:ind w:firstLine="851"/>
        <w:jc w:val="both"/>
        <w:divId w:val="1418214630"/>
        <w:rPr>
          <w:rFonts w:ascii="Times New Roman" w:eastAsia="Times New Roman" w:hAnsi="Times New Roman" w:cs="Times New Roman"/>
          <w:sz w:val="24"/>
          <w:szCs w:val="24"/>
        </w:rPr>
      </w:pPr>
      <w:r>
        <w:rPr>
          <w:rFonts w:ascii="Times New Roman" w:eastAsia="Times New Roman" w:hAnsi="Times New Roman" w:cs="Times New Roman"/>
          <w:sz w:val="24"/>
          <w:szCs w:val="24"/>
        </w:rPr>
        <w:t>Чл. 267. (Нов - ДВ, бр. 67 от 2003 г.) (1) Наименованието на фонд за безработица или за професионална квалификация задължително съдържа в комбинация думите "допълнително", "доброволно", "осигуряване", "за безработица", "за професионална квалификация" и "фонд" или техни производни, както и указание за вида на фонда.</w:t>
      </w:r>
    </w:p>
    <w:p w:rsidR="006F6414" w:rsidRDefault="006F6414" w:rsidP="00F23F65">
      <w:pPr>
        <w:spacing w:after="0" w:line="240" w:lineRule="auto"/>
        <w:ind w:firstLine="851"/>
        <w:jc w:val="both"/>
        <w:divId w:val="1514147976"/>
        <w:rPr>
          <w:rFonts w:ascii="Times New Roman" w:eastAsia="Times New Roman" w:hAnsi="Times New Roman" w:cs="Times New Roman"/>
          <w:sz w:val="24"/>
          <w:szCs w:val="24"/>
        </w:rPr>
      </w:pPr>
      <w:r>
        <w:rPr>
          <w:rFonts w:ascii="Times New Roman" w:eastAsia="Times New Roman" w:hAnsi="Times New Roman" w:cs="Times New Roman"/>
          <w:sz w:val="24"/>
          <w:szCs w:val="24"/>
        </w:rPr>
        <w:t>(2) Само фонд, регистриран в съответствие с този кодекс, може да използва в своето наименование в комбинация думите по ал. 1 или техни равнозначни на български или на чужд език.</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Забрана за придобиване по давност</w:t>
      </w:r>
    </w:p>
    <w:p w:rsidR="006F6414" w:rsidRDefault="006F6414" w:rsidP="00F23F65">
      <w:pPr>
        <w:spacing w:after="0" w:line="240" w:lineRule="auto"/>
        <w:ind w:firstLine="851"/>
        <w:jc w:val="both"/>
        <w:divId w:val="1110666877"/>
        <w:rPr>
          <w:rFonts w:ascii="Times New Roman" w:eastAsia="Times New Roman" w:hAnsi="Times New Roman" w:cs="Times New Roman"/>
          <w:sz w:val="24"/>
          <w:szCs w:val="24"/>
        </w:rPr>
      </w:pPr>
      <w:r>
        <w:rPr>
          <w:rFonts w:ascii="Times New Roman" w:eastAsia="Times New Roman" w:hAnsi="Times New Roman" w:cs="Times New Roman"/>
          <w:sz w:val="24"/>
          <w:szCs w:val="24"/>
        </w:rPr>
        <w:t>Чл. 268. (Нов - ДВ, бр. 67 от 2003 г.) Активите на фонда за допълнително доброволно осигуряване за безработица или за професионална квалификация не могат да се придобиват по давност.</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Разрешение за управление на фонд за допълнително доброволно осигуряване за безработица или за професионална квалификация</w:t>
      </w:r>
    </w:p>
    <w:p w:rsidR="006F6414" w:rsidRDefault="006F6414" w:rsidP="00F23F65">
      <w:pPr>
        <w:spacing w:after="0" w:line="240" w:lineRule="auto"/>
        <w:ind w:firstLine="851"/>
        <w:jc w:val="both"/>
        <w:divId w:val="1328483893"/>
        <w:rPr>
          <w:rFonts w:ascii="Times New Roman" w:eastAsia="Times New Roman" w:hAnsi="Times New Roman" w:cs="Times New Roman"/>
          <w:sz w:val="24"/>
          <w:szCs w:val="24"/>
        </w:rPr>
      </w:pPr>
      <w:r>
        <w:rPr>
          <w:rFonts w:ascii="Times New Roman" w:eastAsia="Times New Roman" w:hAnsi="Times New Roman" w:cs="Times New Roman"/>
          <w:sz w:val="24"/>
          <w:szCs w:val="24"/>
        </w:rPr>
        <w:t>Чл. 269. (Нов - ДВ, бр. 67 от 2003 г.) (1) (Изм. - ДВ, бр. 92 от 2017 г., в сила от 18.11.2018 г.) Разрешението за управление на фонд за допълнително доброволно осигуряване за безработица или за професионална квалификация се издава от комисията по предложение на заместник-председателя на комисията. За получаване на разрешение лицензираното осигурително дружество за безработица и/или за професионална квалификация подава писмено искане, към което прилага:</w:t>
      </w:r>
    </w:p>
    <w:p w:rsidR="006F6414" w:rsidRDefault="006F6414" w:rsidP="00F23F65">
      <w:pPr>
        <w:spacing w:after="0" w:line="240" w:lineRule="auto"/>
        <w:ind w:firstLine="851"/>
        <w:jc w:val="both"/>
        <w:divId w:val="145360154"/>
        <w:rPr>
          <w:rFonts w:ascii="Times New Roman" w:eastAsia="Times New Roman" w:hAnsi="Times New Roman" w:cs="Times New Roman"/>
          <w:sz w:val="24"/>
          <w:szCs w:val="24"/>
        </w:rPr>
      </w:pPr>
      <w:r>
        <w:rPr>
          <w:rFonts w:ascii="Times New Roman" w:eastAsia="Times New Roman" w:hAnsi="Times New Roman" w:cs="Times New Roman"/>
          <w:sz w:val="24"/>
          <w:szCs w:val="24"/>
        </w:rPr>
        <w:t>1. решението на общото събрание на лицензираното осигурително дружество за учредяване на фонд за допълнително доброволно осигуряване за безработица или за професионална квалификация;</w:t>
      </w:r>
    </w:p>
    <w:p w:rsidR="006F6414" w:rsidRDefault="006F6414" w:rsidP="00F23F65">
      <w:pPr>
        <w:spacing w:after="0" w:line="240" w:lineRule="auto"/>
        <w:ind w:firstLine="851"/>
        <w:jc w:val="both"/>
        <w:divId w:val="915481874"/>
        <w:rPr>
          <w:rFonts w:ascii="Times New Roman" w:eastAsia="Times New Roman" w:hAnsi="Times New Roman" w:cs="Times New Roman"/>
          <w:sz w:val="24"/>
          <w:szCs w:val="24"/>
        </w:rPr>
      </w:pPr>
      <w:r>
        <w:rPr>
          <w:rFonts w:ascii="Times New Roman" w:eastAsia="Times New Roman" w:hAnsi="Times New Roman" w:cs="Times New Roman"/>
          <w:sz w:val="24"/>
          <w:szCs w:val="24"/>
        </w:rPr>
        <w:t>2. правилника за организацията и дейността на фонда;</w:t>
      </w:r>
    </w:p>
    <w:p w:rsidR="006F6414" w:rsidRDefault="006F6414" w:rsidP="00F23F65">
      <w:pPr>
        <w:spacing w:after="0" w:line="240" w:lineRule="auto"/>
        <w:ind w:firstLine="851"/>
        <w:jc w:val="both"/>
        <w:divId w:val="908225802"/>
        <w:rPr>
          <w:rFonts w:ascii="Times New Roman" w:eastAsia="Times New Roman" w:hAnsi="Times New Roman" w:cs="Times New Roman"/>
          <w:sz w:val="24"/>
          <w:szCs w:val="24"/>
        </w:rPr>
      </w:pPr>
      <w:r>
        <w:rPr>
          <w:rFonts w:ascii="Times New Roman" w:eastAsia="Times New Roman" w:hAnsi="Times New Roman" w:cs="Times New Roman"/>
          <w:sz w:val="24"/>
          <w:szCs w:val="24"/>
        </w:rPr>
        <w:t>3. образци на осигурителни договори;</w:t>
      </w:r>
    </w:p>
    <w:p w:rsidR="006F6414" w:rsidRDefault="006F6414" w:rsidP="00F23F65">
      <w:pPr>
        <w:spacing w:after="0" w:line="240" w:lineRule="auto"/>
        <w:ind w:firstLine="851"/>
        <w:jc w:val="both"/>
        <w:divId w:val="1043599681"/>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предварителен договор с банка-попечител и инвестиционен посредник;</w:t>
      </w:r>
    </w:p>
    <w:p w:rsidR="006F6414" w:rsidRDefault="006F6414" w:rsidP="00F23F65">
      <w:pPr>
        <w:spacing w:after="0" w:line="240" w:lineRule="auto"/>
        <w:ind w:firstLine="851"/>
        <w:jc w:val="both"/>
        <w:divId w:val="2051802884"/>
        <w:rPr>
          <w:rFonts w:ascii="Times New Roman" w:eastAsia="Times New Roman" w:hAnsi="Times New Roman" w:cs="Times New Roman"/>
          <w:sz w:val="24"/>
          <w:szCs w:val="24"/>
        </w:rPr>
      </w:pPr>
      <w:r>
        <w:rPr>
          <w:rFonts w:ascii="Times New Roman" w:eastAsia="Times New Roman" w:hAnsi="Times New Roman" w:cs="Times New Roman"/>
          <w:sz w:val="24"/>
          <w:szCs w:val="24"/>
        </w:rPr>
        <w:t>5. справка за програмна и техническа обезпеченост на информационната система на фонда;</w:t>
      </w:r>
    </w:p>
    <w:p w:rsidR="006F6414" w:rsidRDefault="006F6414" w:rsidP="00F23F65">
      <w:pPr>
        <w:spacing w:after="0" w:line="240" w:lineRule="auto"/>
        <w:ind w:firstLine="851"/>
        <w:jc w:val="both"/>
        <w:divId w:val="704215800"/>
        <w:rPr>
          <w:rFonts w:ascii="Times New Roman" w:eastAsia="Times New Roman" w:hAnsi="Times New Roman" w:cs="Times New Roman"/>
          <w:sz w:val="24"/>
          <w:szCs w:val="24"/>
        </w:rPr>
      </w:pPr>
      <w:r>
        <w:rPr>
          <w:rFonts w:ascii="Times New Roman" w:eastAsia="Times New Roman" w:hAnsi="Times New Roman" w:cs="Times New Roman"/>
          <w:sz w:val="24"/>
          <w:szCs w:val="24"/>
        </w:rPr>
        <w:t>6. финансов отчет на дружеството към последно число на предходния месец;</w:t>
      </w:r>
    </w:p>
    <w:p w:rsidR="006F6414" w:rsidRDefault="006F6414" w:rsidP="00F23F65">
      <w:pPr>
        <w:spacing w:after="0" w:line="240" w:lineRule="auto"/>
        <w:ind w:firstLine="851"/>
        <w:jc w:val="both"/>
        <w:divId w:val="799301876"/>
        <w:rPr>
          <w:rFonts w:ascii="Times New Roman" w:eastAsia="Times New Roman" w:hAnsi="Times New Roman" w:cs="Times New Roman"/>
          <w:sz w:val="24"/>
          <w:szCs w:val="24"/>
        </w:rPr>
      </w:pPr>
      <w:r>
        <w:rPr>
          <w:rFonts w:ascii="Times New Roman" w:eastAsia="Times New Roman" w:hAnsi="Times New Roman" w:cs="Times New Roman"/>
          <w:sz w:val="24"/>
          <w:szCs w:val="24"/>
        </w:rPr>
        <w:t>7. справка за организационната структура на дружеството и неговата кадрова обезпеченост;</w:t>
      </w:r>
    </w:p>
    <w:p w:rsidR="006F6414" w:rsidRDefault="006F6414" w:rsidP="00F23F65">
      <w:pPr>
        <w:spacing w:after="0" w:line="240" w:lineRule="auto"/>
        <w:ind w:firstLine="851"/>
        <w:jc w:val="both"/>
        <w:divId w:val="509681170"/>
        <w:rPr>
          <w:rFonts w:ascii="Times New Roman" w:eastAsia="Times New Roman" w:hAnsi="Times New Roman" w:cs="Times New Roman"/>
          <w:sz w:val="24"/>
          <w:szCs w:val="24"/>
        </w:rPr>
      </w:pPr>
      <w:r>
        <w:rPr>
          <w:rFonts w:ascii="Times New Roman" w:eastAsia="Times New Roman" w:hAnsi="Times New Roman" w:cs="Times New Roman"/>
          <w:sz w:val="24"/>
          <w:szCs w:val="24"/>
        </w:rPr>
        <w:t>8. (изм. - ДВ, бр. 34 от 2006 г., в сила от 01.01.2008 г.) актуално удостоверение за вписването в търговския регистър на осигурителното дружество.</w:t>
      </w:r>
    </w:p>
    <w:p w:rsidR="006F6414" w:rsidRDefault="006F6414" w:rsidP="00F23F65">
      <w:pPr>
        <w:spacing w:after="0" w:line="240" w:lineRule="auto"/>
        <w:ind w:firstLine="851"/>
        <w:jc w:val="both"/>
        <w:divId w:val="663630494"/>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Заместник-председателят на комисията може да изисква и други данни и допълнителна информация във връзка с документите по ал. 1 и да определя срок за предоставянето им.</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Срок за разглеждане на искането за разрешение за управление на фонд за допълнително доброволно осигуряване за безработица или за професионална квалификация</w:t>
      </w:r>
    </w:p>
    <w:p w:rsidR="006F6414" w:rsidRDefault="006F6414" w:rsidP="00F23F65">
      <w:pPr>
        <w:spacing w:after="0" w:line="240" w:lineRule="auto"/>
        <w:ind w:firstLine="851"/>
        <w:jc w:val="both"/>
        <w:divId w:val="1672756349"/>
        <w:rPr>
          <w:rFonts w:ascii="Times New Roman" w:eastAsia="Times New Roman" w:hAnsi="Times New Roman" w:cs="Times New Roman"/>
          <w:sz w:val="24"/>
          <w:szCs w:val="24"/>
        </w:rPr>
      </w:pPr>
      <w:r>
        <w:rPr>
          <w:rFonts w:ascii="Times New Roman" w:eastAsia="Times New Roman" w:hAnsi="Times New Roman" w:cs="Times New Roman"/>
          <w:sz w:val="24"/>
          <w:szCs w:val="24"/>
        </w:rPr>
        <w:t>Чл. 270. (Нов - ДВ, бр. 67 от 2003 г.) (1) (Изм. - ДВ, бр. 92 от 2017 г., в сила от 18.11.2018 г.) Комисията по предложение на заместник-председателя на комисията дава или отказва да даде разрешение в едномесечен срок от подаване на искането по чл. 269, а когато са поискани допълнителни сведения и документи - в едномесечен срок от представянето им.</w:t>
      </w:r>
    </w:p>
    <w:p w:rsidR="006F6414" w:rsidRDefault="006F6414" w:rsidP="00F23F65">
      <w:pPr>
        <w:spacing w:after="0" w:line="240" w:lineRule="auto"/>
        <w:ind w:firstLine="851"/>
        <w:jc w:val="both"/>
        <w:divId w:val="361631980"/>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прието искане за издаване на разрешение с липсващи или нередовни документи заместник-председателят на комисията уведомява в 14-дневен срок осигурителното дружество за неизправностите и определя срок за отстраняването им.</w:t>
      </w:r>
    </w:p>
    <w:p w:rsidR="006F6414" w:rsidRDefault="006F6414" w:rsidP="00F23F65">
      <w:pPr>
        <w:spacing w:after="0" w:line="240" w:lineRule="auto"/>
        <w:ind w:firstLine="851"/>
        <w:jc w:val="both"/>
        <w:divId w:val="1271739337"/>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92 от 2017 г., в сила от 18.11.2018 г.) Комисията уведомява писмено заявителя за решението по ал. 1 в 7-дневен срок от вземането му.</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Отказ за даване на разрешение за управление на фонд за допълнително доброволно осигуряване за безработица или за професионална квалификация</w:t>
      </w:r>
    </w:p>
    <w:p w:rsidR="006F6414" w:rsidRDefault="006F6414" w:rsidP="00F23F65">
      <w:pPr>
        <w:spacing w:after="0" w:line="240" w:lineRule="auto"/>
        <w:ind w:firstLine="851"/>
        <w:jc w:val="both"/>
        <w:divId w:val="945582682"/>
        <w:rPr>
          <w:rFonts w:ascii="Times New Roman" w:eastAsia="Times New Roman" w:hAnsi="Times New Roman" w:cs="Times New Roman"/>
          <w:sz w:val="24"/>
          <w:szCs w:val="24"/>
        </w:rPr>
      </w:pPr>
      <w:r>
        <w:rPr>
          <w:rFonts w:ascii="Times New Roman" w:eastAsia="Times New Roman" w:hAnsi="Times New Roman" w:cs="Times New Roman"/>
          <w:sz w:val="24"/>
          <w:szCs w:val="24"/>
        </w:rPr>
        <w:t>Чл. 271. (Нов - ДВ, бр. 67 от 2003 г.) (1) (Изм. - ДВ, бр. 92 от 2017 г., в сила от 18.11.2018 г.) Комисията отказва да даде разрешение, когато:</w:t>
      </w:r>
    </w:p>
    <w:p w:rsidR="006F6414" w:rsidRDefault="006F6414" w:rsidP="00F23F65">
      <w:pPr>
        <w:spacing w:after="0" w:line="240" w:lineRule="auto"/>
        <w:ind w:firstLine="851"/>
        <w:jc w:val="both"/>
        <w:divId w:val="50739924"/>
        <w:rPr>
          <w:rFonts w:ascii="Times New Roman" w:eastAsia="Times New Roman" w:hAnsi="Times New Roman" w:cs="Times New Roman"/>
          <w:sz w:val="24"/>
          <w:szCs w:val="24"/>
        </w:rPr>
      </w:pPr>
      <w:r>
        <w:rPr>
          <w:rFonts w:ascii="Times New Roman" w:eastAsia="Times New Roman" w:hAnsi="Times New Roman" w:cs="Times New Roman"/>
          <w:sz w:val="24"/>
          <w:szCs w:val="24"/>
        </w:rPr>
        <w:t>1. след изтичането на определения срок по чл. 270, ал. 1 и 2 не са представени допълнителните документи или сведения или не са отстранени неизправностите;</w:t>
      </w:r>
    </w:p>
    <w:p w:rsidR="006F6414" w:rsidRDefault="006F6414" w:rsidP="00F23F65">
      <w:pPr>
        <w:spacing w:after="0" w:line="240" w:lineRule="auto"/>
        <w:ind w:firstLine="851"/>
        <w:jc w:val="both"/>
        <w:divId w:val="2094739877"/>
        <w:rPr>
          <w:rFonts w:ascii="Times New Roman" w:eastAsia="Times New Roman" w:hAnsi="Times New Roman" w:cs="Times New Roman"/>
          <w:sz w:val="24"/>
          <w:szCs w:val="24"/>
        </w:rPr>
      </w:pPr>
      <w:r>
        <w:rPr>
          <w:rFonts w:ascii="Times New Roman" w:eastAsia="Times New Roman" w:hAnsi="Times New Roman" w:cs="Times New Roman"/>
          <w:sz w:val="24"/>
          <w:szCs w:val="24"/>
        </w:rPr>
        <w:t>2. не са изпълнени изискванията на този кодекс;</w:t>
      </w:r>
    </w:p>
    <w:p w:rsidR="006F6414" w:rsidRDefault="006F6414" w:rsidP="00F23F65">
      <w:pPr>
        <w:spacing w:after="0" w:line="240" w:lineRule="auto"/>
        <w:ind w:firstLine="851"/>
        <w:jc w:val="both"/>
        <w:divId w:val="610555502"/>
        <w:rPr>
          <w:rFonts w:ascii="Times New Roman" w:eastAsia="Times New Roman" w:hAnsi="Times New Roman" w:cs="Times New Roman"/>
          <w:sz w:val="24"/>
          <w:szCs w:val="24"/>
        </w:rPr>
      </w:pPr>
      <w:r>
        <w:rPr>
          <w:rFonts w:ascii="Times New Roman" w:eastAsia="Times New Roman" w:hAnsi="Times New Roman" w:cs="Times New Roman"/>
          <w:sz w:val="24"/>
          <w:szCs w:val="24"/>
        </w:rPr>
        <w:t>3. липсва необходимата финансова, кадрова или информационна обезпеченост на осигурителното дружество.</w:t>
      </w:r>
    </w:p>
    <w:p w:rsidR="006F6414" w:rsidRDefault="006F6414" w:rsidP="00F23F65">
      <w:pPr>
        <w:spacing w:after="0" w:line="240" w:lineRule="auto"/>
        <w:ind w:firstLine="851"/>
        <w:jc w:val="both"/>
        <w:divId w:val="1371418302"/>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случай на отказ осигурителното дружество може да направи ново искане за получаване на разрешение за управление на фонд за допълнително доброволно осигуряване за безработица или за професионална квалификация не по-рано от 6 месеца от датата на отказа.</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Вписване в съда</w:t>
      </w:r>
    </w:p>
    <w:p w:rsidR="006F6414" w:rsidRDefault="006F6414" w:rsidP="00F23F65">
      <w:pPr>
        <w:spacing w:after="0" w:line="240" w:lineRule="auto"/>
        <w:ind w:firstLine="851"/>
        <w:jc w:val="both"/>
        <w:divId w:val="1221020771"/>
        <w:rPr>
          <w:rFonts w:ascii="Times New Roman" w:eastAsia="Times New Roman" w:hAnsi="Times New Roman" w:cs="Times New Roman"/>
          <w:sz w:val="24"/>
          <w:szCs w:val="24"/>
        </w:rPr>
      </w:pPr>
      <w:r>
        <w:rPr>
          <w:rFonts w:ascii="Times New Roman" w:eastAsia="Times New Roman" w:hAnsi="Times New Roman" w:cs="Times New Roman"/>
          <w:sz w:val="24"/>
          <w:szCs w:val="24"/>
        </w:rPr>
        <w:t>Чл. 272. (Нов - ДВ, бр. 67 от 2003 г.) (1) (Изм. - ДВ, бр. 92 от 2017 г., в сила от 18.11.2018 г.) Окръжният съд по седалището на фонда за допълнително доброволно осигуряване за безработица или за професионална квалификация вписва в регистъра си фонда, ако осигурителното дружество е подало заявление за вписване в 6-месечен срок от получаване на разрешението на комисията.</w:t>
      </w:r>
    </w:p>
    <w:p w:rsidR="006F6414" w:rsidRDefault="006F6414" w:rsidP="00F23F65">
      <w:pPr>
        <w:spacing w:after="0" w:line="240" w:lineRule="auto"/>
        <w:ind w:firstLine="851"/>
        <w:jc w:val="both"/>
        <w:divId w:val="4016949"/>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Заявлението за вписване в съда съдържа:</w:t>
      </w:r>
    </w:p>
    <w:p w:rsidR="006F6414" w:rsidRDefault="006F6414" w:rsidP="00F23F65">
      <w:pPr>
        <w:spacing w:after="0" w:line="240" w:lineRule="auto"/>
        <w:ind w:firstLine="851"/>
        <w:jc w:val="both"/>
        <w:divId w:val="1298025298"/>
        <w:rPr>
          <w:rFonts w:ascii="Times New Roman" w:eastAsia="Times New Roman" w:hAnsi="Times New Roman" w:cs="Times New Roman"/>
          <w:sz w:val="24"/>
          <w:szCs w:val="24"/>
        </w:rPr>
      </w:pPr>
      <w:r>
        <w:rPr>
          <w:rFonts w:ascii="Times New Roman" w:eastAsia="Times New Roman" w:hAnsi="Times New Roman" w:cs="Times New Roman"/>
          <w:sz w:val="24"/>
          <w:szCs w:val="24"/>
        </w:rPr>
        <w:t>1. наименованието, седалището и адреса на управление на осигурителното дружество;</w:t>
      </w:r>
    </w:p>
    <w:p w:rsidR="006F6414" w:rsidRDefault="006F6414" w:rsidP="00F23F65">
      <w:pPr>
        <w:spacing w:after="0" w:line="240" w:lineRule="auto"/>
        <w:ind w:firstLine="851"/>
        <w:jc w:val="both"/>
        <w:divId w:val="506944722"/>
        <w:rPr>
          <w:rFonts w:ascii="Times New Roman" w:eastAsia="Times New Roman" w:hAnsi="Times New Roman" w:cs="Times New Roman"/>
          <w:sz w:val="24"/>
          <w:szCs w:val="24"/>
        </w:rPr>
      </w:pPr>
      <w:r>
        <w:rPr>
          <w:rFonts w:ascii="Times New Roman" w:eastAsia="Times New Roman" w:hAnsi="Times New Roman" w:cs="Times New Roman"/>
          <w:sz w:val="24"/>
          <w:szCs w:val="24"/>
        </w:rPr>
        <w:t>2. наименованието на фонда за безработица или за професионална квалификация;</w:t>
      </w:r>
    </w:p>
    <w:p w:rsidR="006F6414" w:rsidRDefault="006F6414" w:rsidP="00F23F65">
      <w:pPr>
        <w:spacing w:after="0" w:line="240" w:lineRule="auto"/>
        <w:ind w:firstLine="851"/>
        <w:jc w:val="both"/>
        <w:divId w:val="282273508"/>
        <w:rPr>
          <w:rFonts w:ascii="Times New Roman" w:eastAsia="Times New Roman" w:hAnsi="Times New Roman" w:cs="Times New Roman"/>
          <w:sz w:val="24"/>
          <w:szCs w:val="24"/>
        </w:rPr>
      </w:pPr>
      <w:r>
        <w:rPr>
          <w:rFonts w:ascii="Times New Roman" w:eastAsia="Times New Roman" w:hAnsi="Times New Roman" w:cs="Times New Roman"/>
          <w:sz w:val="24"/>
          <w:szCs w:val="24"/>
        </w:rPr>
        <w:t>3. трите имена и единния граждански номер на лицата, които управляват и представляват осигурителното дружество.</w:t>
      </w:r>
    </w:p>
    <w:p w:rsidR="006F6414" w:rsidRDefault="006F6414" w:rsidP="00F23F65">
      <w:pPr>
        <w:spacing w:after="0" w:line="240" w:lineRule="auto"/>
        <w:ind w:firstLine="851"/>
        <w:jc w:val="both"/>
        <w:divId w:val="490948717"/>
        <w:rPr>
          <w:rFonts w:ascii="Times New Roman" w:eastAsia="Times New Roman" w:hAnsi="Times New Roman" w:cs="Times New Roman"/>
          <w:sz w:val="24"/>
          <w:szCs w:val="24"/>
        </w:rPr>
      </w:pPr>
      <w:r>
        <w:rPr>
          <w:rFonts w:ascii="Times New Roman" w:eastAsia="Times New Roman" w:hAnsi="Times New Roman" w:cs="Times New Roman"/>
          <w:sz w:val="24"/>
          <w:szCs w:val="24"/>
        </w:rPr>
        <w:t>(3) Към заявлението се прилагат:</w:t>
      </w:r>
    </w:p>
    <w:p w:rsidR="006F6414" w:rsidRDefault="006F6414" w:rsidP="00F23F65">
      <w:pPr>
        <w:spacing w:after="0" w:line="240" w:lineRule="auto"/>
        <w:ind w:firstLine="851"/>
        <w:jc w:val="both"/>
        <w:divId w:val="317466786"/>
        <w:rPr>
          <w:rFonts w:ascii="Times New Roman" w:eastAsia="Times New Roman" w:hAnsi="Times New Roman" w:cs="Times New Roman"/>
          <w:sz w:val="24"/>
          <w:szCs w:val="24"/>
        </w:rPr>
      </w:pPr>
      <w:r>
        <w:rPr>
          <w:rFonts w:ascii="Times New Roman" w:eastAsia="Times New Roman" w:hAnsi="Times New Roman" w:cs="Times New Roman"/>
          <w:sz w:val="24"/>
          <w:szCs w:val="24"/>
        </w:rPr>
        <w:t>1. заверен препис на лицензията на осигурителното дружество за осигуряване за безработица и/или професионална квалификация;</w:t>
      </w:r>
    </w:p>
    <w:p w:rsidR="006F6414" w:rsidRDefault="006F6414" w:rsidP="00F23F65">
      <w:pPr>
        <w:spacing w:after="0" w:line="240" w:lineRule="auto"/>
        <w:ind w:firstLine="851"/>
        <w:jc w:val="both"/>
        <w:divId w:val="1917744705"/>
        <w:rPr>
          <w:rFonts w:ascii="Times New Roman" w:eastAsia="Times New Roman" w:hAnsi="Times New Roman" w:cs="Times New Roman"/>
          <w:sz w:val="24"/>
          <w:szCs w:val="24"/>
        </w:rPr>
      </w:pPr>
      <w:r>
        <w:rPr>
          <w:rFonts w:ascii="Times New Roman" w:eastAsia="Times New Roman" w:hAnsi="Times New Roman" w:cs="Times New Roman"/>
          <w:sz w:val="24"/>
          <w:szCs w:val="24"/>
        </w:rPr>
        <w:t>2. уставът на осигурителното дружество за осигуряване за безработица и/или професионална квалификация;</w:t>
      </w:r>
    </w:p>
    <w:p w:rsidR="006F6414" w:rsidRDefault="006F6414" w:rsidP="00F23F65">
      <w:pPr>
        <w:spacing w:after="0" w:line="240" w:lineRule="auto"/>
        <w:ind w:firstLine="851"/>
        <w:jc w:val="both"/>
        <w:divId w:val="145027127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(изм. - ДВ, бр. 34 от 2006 г., в сила от 01.01.2008 г.) актуално удостоверение за вписването в търговския регистър на осигурителното дружество за осигуряване за безработица и/или професионална квалификация;</w:t>
      </w:r>
    </w:p>
    <w:p w:rsidR="006F6414" w:rsidRDefault="006F6414" w:rsidP="00F23F65">
      <w:pPr>
        <w:spacing w:after="0" w:line="240" w:lineRule="auto"/>
        <w:ind w:firstLine="851"/>
        <w:jc w:val="both"/>
        <w:divId w:val="1055085430"/>
        <w:rPr>
          <w:rFonts w:ascii="Times New Roman" w:eastAsia="Times New Roman" w:hAnsi="Times New Roman" w:cs="Times New Roman"/>
          <w:sz w:val="24"/>
          <w:szCs w:val="24"/>
        </w:rPr>
      </w:pPr>
      <w:r>
        <w:rPr>
          <w:rFonts w:ascii="Times New Roman" w:eastAsia="Times New Roman" w:hAnsi="Times New Roman" w:cs="Times New Roman"/>
          <w:sz w:val="24"/>
          <w:szCs w:val="24"/>
        </w:rPr>
        <w:t>4. решението на общото събрание на дружеството за учредяване на фонд за допълнително доброволно осигуряване за безработица или за професионална квалификация;</w:t>
      </w:r>
    </w:p>
    <w:p w:rsidR="006F6414" w:rsidRDefault="006F6414" w:rsidP="00F23F65">
      <w:pPr>
        <w:spacing w:after="0" w:line="240" w:lineRule="auto"/>
        <w:ind w:firstLine="851"/>
        <w:jc w:val="both"/>
        <w:divId w:val="2094666309"/>
        <w:rPr>
          <w:rFonts w:ascii="Times New Roman" w:eastAsia="Times New Roman" w:hAnsi="Times New Roman" w:cs="Times New Roman"/>
          <w:sz w:val="24"/>
          <w:szCs w:val="24"/>
        </w:rPr>
      </w:pPr>
      <w:r>
        <w:rPr>
          <w:rFonts w:ascii="Times New Roman" w:eastAsia="Times New Roman" w:hAnsi="Times New Roman" w:cs="Times New Roman"/>
          <w:sz w:val="24"/>
          <w:szCs w:val="24"/>
        </w:rPr>
        <w:t>5. правилникът на фонда за допълнително доброволно осигуряване за безработица или за професионална квалификация;</w:t>
      </w:r>
    </w:p>
    <w:p w:rsidR="006F6414" w:rsidRDefault="006F6414" w:rsidP="00F23F65">
      <w:pPr>
        <w:spacing w:after="0" w:line="240" w:lineRule="auto"/>
        <w:ind w:firstLine="851"/>
        <w:jc w:val="both"/>
        <w:divId w:val="1562135974"/>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92 от 2017 г., в сила от 18.11.2018 г.) разрешението от комисията за управление на фонд за допълнително доброволно осигуряване за безработица или за професионална квалификация.</w:t>
      </w:r>
    </w:p>
    <w:p w:rsidR="006F6414" w:rsidRDefault="006F6414" w:rsidP="00F23F65">
      <w:pPr>
        <w:spacing w:after="0" w:line="240" w:lineRule="auto"/>
        <w:ind w:firstLine="851"/>
        <w:jc w:val="both"/>
        <w:divId w:val="1997175519"/>
        <w:rPr>
          <w:rFonts w:ascii="Times New Roman" w:eastAsia="Times New Roman" w:hAnsi="Times New Roman" w:cs="Times New Roman"/>
          <w:sz w:val="24"/>
          <w:szCs w:val="24"/>
        </w:rPr>
      </w:pPr>
      <w:r>
        <w:rPr>
          <w:rFonts w:ascii="Times New Roman" w:eastAsia="Times New Roman" w:hAnsi="Times New Roman" w:cs="Times New Roman"/>
          <w:sz w:val="24"/>
          <w:szCs w:val="24"/>
        </w:rPr>
        <w:t>(4) В регистъра на окръжния съд се вписват: наименованието на фонда за допълнително доброволно осигуряване за безработица или за професионална квалификация; наименованието, седалището и адресът на управление на дружеството, учредило фонда; начинът на представляване на дружеството.</w:t>
      </w:r>
    </w:p>
    <w:p w:rsidR="006F6414" w:rsidRDefault="006F6414" w:rsidP="00F23F65">
      <w:pPr>
        <w:spacing w:after="0" w:line="240" w:lineRule="auto"/>
        <w:ind w:firstLine="851"/>
        <w:jc w:val="both"/>
        <w:divId w:val="2076471902"/>
        <w:rPr>
          <w:rFonts w:ascii="Times New Roman" w:eastAsia="Times New Roman" w:hAnsi="Times New Roman" w:cs="Times New Roman"/>
          <w:sz w:val="24"/>
          <w:szCs w:val="24"/>
        </w:rPr>
      </w:pPr>
      <w:r>
        <w:rPr>
          <w:rFonts w:ascii="Times New Roman" w:eastAsia="Times New Roman" w:hAnsi="Times New Roman" w:cs="Times New Roman"/>
          <w:sz w:val="24"/>
          <w:szCs w:val="24"/>
        </w:rPr>
        <w:t>(5) Фондът за допълнително доброволно осигуряване за безработица или за професионална квалификация възниква като юридическо лице от деня на вписването му в регистъра на съда.</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Срок за произнасяне на съда</w:t>
      </w:r>
    </w:p>
    <w:p w:rsidR="006F6414" w:rsidRDefault="006F6414" w:rsidP="00F23F65">
      <w:pPr>
        <w:spacing w:after="0" w:line="240" w:lineRule="auto"/>
        <w:ind w:firstLine="851"/>
        <w:jc w:val="both"/>
        <w:divId w:val="602108921"/>
        <w:rPr>
          <w:rFonts w:ascii="Times New Roman" w:eastAsia="Times New Roman" w:hAnsi="Times New Roman" w:cs="Times New Roman"/>
          <w:sz w:val="24"/>
          <w:szCs w:val="24"/>
        </w:rPr>
      </w:pPr>
      <w:r>
        <w:rPr>
          <w:rFonts w:ascii="Times New Roman" w:eastAsia="Times New Roman" w:hAnsi="Times New Roman" w:cs="Times New Roman"/>
          <w:sz w:val="24"/>
          <w:szCs w:val="24"/>
        </w:rPr>
        <w:t>Чл. 273. (Нов - ДВ, бр. 67 от 2003 г.) Съдът разглежда заявлението за вписване на фонд за допълнително доброволно осигуряване за безработица или за професионална квалификация в 14-дневен срок от датата на подаването му.</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Представяне на препис от съдебното решение</w:t>
      </w:r>
    </w:p>
    <w:p w:rsidR="006F6414" w:rsidRDefault="006F6414" w:rsidP="00F23F65">
      <w:pPr>
        <w:spacing w:after="0" w:line="240" w:lineRule="auto"/>
        <w:ind w:firstLine="851"/>
        <w:jc w:val="both"/>
        <w:divId w:val="959528488"/>
        <w:rPr>
          <w:rFonts w:ascii="Times New Roman" w:eastAsia="Times New Roman" w:hAnsi="Times New Roman" w:cs="Times New Roman"/>
          <w:sz w:val="24"/>
          <w:szCs w:val="24"/>
        </w:rPr>
      </w:pPr>
      <w:r>
        <w:rPr>
          <w:rFonts w:ascii="Times New Roman" w:eastAsia="Times New Roman" w:hAnsi="Times New Roman" w:cs="Times New Roman"/>
          <w:sz w:val="24"/>
          <w:szCs w:val="24"/>
        </w:rPr>
        <w:t>Чл. 274. (Нов - ДВ, бр. 67 от 2003 г.) Осигурителното дружество за безработица и/или професионална квалификация е длъжно да представи на комисията заверен препис от съдебното решение за вписване на фонд за допълнително доброволно осигуряване за безработица или за професионална квалификация в 7-дневен срок от получаването му.</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Разходи по вписването</w:t>
      </w:r>
    </w:p>
    <w:p w:rsidR="006F6414" w:rsidRDefault="006F6414" w:rsidP="00F23F65">
      <w:pPr>
        <w:spacing w:after="0" w:line="240" w:lineRule="auto"/>
        <w:ind w:firstLine="851"/>
        <w:jc w:val="both"/>
        <w:divId w:val="566496654"/>
        <w:rPr>
          <w:rFonts w:ascii="Times New Roman" w:eastAsia="Times New Roman" w:hAnsi="Times New Roman" w:cs="Times New Roman"/>
          <w:sz w:val="24"/>
          <w:szCs w:val="24"/>
        </w:rPr>
      </w:pPr>
      <w:r>
        <w:rPr>
          <w:rFonts w:ascii="Times New Roman" w:eastAsia="Times New Roman" w:hAnsi="Times New Roman" w:cs="Times New Roman"/>
          <w:sz w:val="24"/>
          <w:szCs w:val="24"/>
        </w:rPr>
        <w:t>Чл. 275. (Нов - ДВ, бр. 67 от 2003 г.) Всички разходи за учредяване, за получаване на разрешение за управление и за вписване на фонда за допълнително доброволно осигуряване за безработица или за професионална квалификация са за сметка на осигурителното дружество за допълнително доброволно осигуряване за безработица и/или професионална квалификация.</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Отнемане на разрешението за управление на фонд</w:t>
      </w:r>
    </w:p>
    <w:p w:rsidR="006F6414" w:rsidRDefault="006F6414" w:rsidP="00F23F65">
      <w:pPr>
        <w:spacing w:after="0" w:line="240" w:lineRule="auto"/>
        <w:ind w:firstLine="851"/>
        <w:jc w:val="both"/>
        <w:divId w:val="401367082"/>
        <w:rPr>
          <w:rFonts w:ascii="Times New Roman" w:eastAsia="Times New Roman" w:hAnsi="Times New Roman" w:cs="Times New Roman"/>
          <w:sz w:val="24"/>
          <w:szCs w:val="24"/>
        </w:rPr>
      </w:pPr>
      <w:r>
        <w:rPr>
          <w:rFonts w:ascii="Times New Roman" w:eastAsia="Times New Roman" w:hAnsi="Times New Roman" w:cs="Times New Roman"/>
          <w:sz w:val="24"/>
          <w:szCs w:val="24"/>
        </w:rPr>
        <w:t>Чл. 276. (Нов - ДВ, бр. 67 от 2003 г., изм. - ДВ, бр. 92 от 2017 г., в сила от 18.11.2018 г.) Комисията по предложение на заместник-председателя на комисията отнема разрешението за управление на фонд за допълнително доброволно осигуряване за безработица или за професионална квалификация при:</w:t>
      </w:r>
    </w:p>
    <w:p w:rsidR="006F6414" w:rsidRDefault="006F6414" w:rsidP="00F23F65">
      <w:pPr>
        <w:spacing w:after="0" w:line="240" w:lineRule="auto"/>
        <w:ind w:firstLine="851"/>
        <w:jc w:val="both"/>
        <w:divId w:val="1406342029"/>
        <w:rPr>
          <w:rFonts w:ascii="Times New Roman" w:eastAsia="Times New Roman" w:hAnsi="Times New Roman" w:cs="Times New Roman"/>
          <w:sz w:val="24"/>
          <w:szCs w:val="24"/>
        </w:rPr>
      </w:pPr>
      <w:r>
        <w:rPr>
          <w:rFonts w:ascii="Times New Roman" w:eastAsia="Times New Roman" w:hAnsi="Times New Roman" w:cs="Times New Roman"/>
          <w:sz w:val="24"/>
          <w:szCs w:val="24"/>
        </w:rPr>
        <w:t>1. констатиране, че документите, послужили като основание за издаване на разрешението, съдържат неверни данни;</w:t>
      </w:r>
    </w:p>
    <w:p w:rsidR="006F6414" w:rsidRDefault="006F6414" w:rsidP="00F23F65">
      <w:pPr>
        <w:spacing w:after="0" w:line="240" w:lineRule="auto"/>
        <w:ind w:firstLine="851"/>
        <w:jc w:val="both"/>
        <w:divId w:val="595870485"/>
        <w:rPr>
          <w:rFonts w:ascii="Times New Roman" w:eastAsia="Times New Roman" w:hAnsi="Times New Roman" w:cs="Times New Roman"/>
          <w:sz w:val="24"/>
          <w:szCs w:val="24"/>
        </w:rPr>
      </w:pPr>
      <w:r>
        <w:rPr>
          <w:rFonts w:ascii="Times New Roman" w:eastAsia="Times New Roman" w:hAnsi="Times New Roman" w:cs="Times New Roman"/>
          <w:sz w:val="24"/>
          <w:szCs w:val="24"/>
        </w:rPr>
        <w:t>2. неподаване на заявлението за вписване в съда в 6-месечен срок от получаване на разрешението за управление на фонд за допълнително доброволно осигуряване за безработица или за професионална квалификация;</w:t>
      </w:r>
    </w:p>
    <w:p w:rsidR="006F6414" w:rsidRDefault="006F6414" w:rsidP="00F23F65">
      <w:pPr>
        <w:spacing w:after="0" w:line="240" w:lineRule="auto"/>
        <w:ind w:firstLine="851"/>
        <w:jc w:val="both"/>
        <w:divId w:val="47968777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преобразуване на осигурително дружество - когато управлението на фонда преминава към друго осигурително дружество;</w:t>
      </w:r>
    </w:p>
    <w:p w:rsidR="006F6414" w:rsidRDefault="006F6414" w:rsidP="00F23F65">
      <w:pPr>
        <w:spacing w:after="0" w:line="240" w:lineRule="auto"/>
        <w:ind w:firstLine="851"/>
        <w:jc w:val="both"/>
        <w:divId w:val="1599220212"/>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прекратяване на фонда поради вливане в или сливане с друг фонд за допълнително доброволно осигуряване за безработица или за професионална квалификация;</w:t>
      </w:r>
    </w:p>
    <w:p w:rsidR="006F6414" w:rsidRDefault="006F6414" w:rsidP="00F23F65">
      <w:pPr>
        <w:spacing w:after="0" w:line="240" w:lineRule="auto"/>
        <w:ind w:firstLine="851"/>
        <w:jc w:val="both"/>
        <w:divId w:val="308949093"/>
        <w:rPr>
          <w:rFonts w:ascii="Times New Roman" w:eastAsia="Times New Roman" w:hAnsi="Times New Roman" w:cs="Times New Roman"/>
          <w:sz w:val="24"/>
          <w:szCs w:val="24"/>
        </w:rPr>
      </w:pPr>
      <w:r>
        <w:rPr>
          <w:rFonts w:ascii="Times New Roman" w:eastAsia="Times New Roman" w:hAnsi="Times New Roman" w:cs="Times New Roman"/>
          <w:sz w:val="24"/>
          <w:szCs w:val="24"/>
        </w:rPr>
        <w:t>5. наличие на реална и непосредствена заплаха за интересите на осигурените лица;</w:t>
      </w:r>
    </w:p>
    <w:p w:rsidR="006F6414" w:rsidRDefault="006F6414" w:rsidP="00F23F65">
      <w:pPr>
        <w:spacing w:after="0" w:line="240" w:lineRule="auto"/>
        <w:ind w:firstLine="851"/>
        <w:jc w:val="both"/>
        <w:divId w:val="919683241"/>
        <w:rPr>
          <w:rFonts w:ascii="Times New Roman" w:eastAsia="Times New Roman" w:hAnsi="Times New Roman" w:cs="Times New Roman"/>
          <w:sz w:val="24"/>
          <w:szCs w:val="24"/>
        </w:rPr>
      </w:pPr>
      <w:r>
        <w:rPr>
          <w:rFonts w:ascii="Times New Roman" w:eastAsia="Times New Roman" w:hAnsi="Times New Roman" w:cs="Times New Roman"/>
          <w:sz w:val="24"/>
          <w:szCs w:val="24"/>
        </w:rPr>
        <w:t>6. отнемане на лицензията на осигурителното дружество, управляващо фонда.</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Задължения на осигурителното дружество след отнемане на разрешението за управление на фонд за допълнително доброволно осигуряване за безработица или за професионална квалификация</w:t>
      </w:r>
    </w:p>
    <w:p w:rsidR="006F6414" w:rsidRDefault="006F6414" w:rsidP="00F23F65">
      <w:pPr>
        <w:spacing w:after="0" w:line="240" w:lineRule="auto"/>
        <w:ind w:firstLine="851"/>
        <w:jc w:val="both"/>
        <w:divId w:val="834222266"/>
        <w:rPr>
          <w:rFonts w:ascii="Times New Roman" w:eastAsia="Times New Roman" w:hAnsi="Times New Roman" w:cs="Times New Roman"/>
          <w:sz w:val="24"/>
          <w:szCs w:val="24"/>
        </w:rPr>
      </w:pPr>
      <w:r>
        <w:rPr>
          <w:rFonts w:ascii="Times New Roman" w:eastAsia="Times New Roman" w:hAnsi="Times New Roman" w:cs="Times New Roman"/>
          <w:sz w:val="24"/>
          <w:szCs w:val="24"/>
        </w:rPr>
        <w:t>Чл. 277. (Нов - ДВ, бр. 67 от 2003 г.) (1) След отнемане на разрешението за управление на фонд за допълнително доброволно осигуряване за безработица или за професионална квалификация осигурителното дружество за безработица и/или професионална квалификация не може да сключва нови договори и да предлага нови условия за допълнително доброволно осигуряване за безработица или за професионална квалификация, както и да изменя условията, включително срока и размера на вноските по сключените осигурителни договори.</w:t>
      </w:r>
    </w:p>
    <w:p w:rsidR="006F6414" w:rsidRDefault="006F6414" w:rsidP="00F23F65">
      <w:pPr>
        <w:spacing w:after="0" w:line="240" w:lineRule="auto"/>
        <w:ind w:firstLine="851"/>
        <w:jc w:val="both"/>
        <w:divId w:val="1110661402"/>
        <w:rPr>
          <w:rFonts w:ascii="Times New Roman" w:eastAsia="Times New Roman" w:hAnsi="Times New Roman" w:cs="Times New Roman"/>
          <w:sz w:val="24"/>
          <w:szCs w:val="24"/>
        </w:rPr>
      </w:pPr>
      <w:r>
        <w:rPr>
          <w:rFonts w:ascii="Times New Roman" w:eastAsia="Times New Roman" w:hAnsi="Times New Roman" w:cs="Times New Roman"/>
          <w:sz w:val="24"/>
          <w:szCs w:val="24"/>
        </w:rPr>
        <w:t>(2) Отнемането на разрешението не освобождава осигурителното дружество от задълженията му по сключените договори.</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Задължение на комисията след отнемане на разрешение за управление на фонд за допълнително доброволно осигуряване за безработица или за професионална квалификация (Загл. изм. - ДВ, бр. 92 от 2017 г., в сила от 18.11.2018 г.)</w:t>
      </w:r>
    </w:p>
    <w:p w:rsidR="006F6414" w:rsidRDefault="006F6414" w:rsidP="00F23F65">
      <w:pPr>
        <w:spacing w:after="0" w:line="240" w:lineRule="auto"/>
        <w:ind w:firstLine="851"/>
        <w:jc w:val="both"/>
        <w:divId w:val="1533348041"/>
        <w:rPr>
          <w:rFonts w:ascii="Times New Roman" w:eastAsia="Times New Roman" w:hAnsi="Times New Roman" w:cs="Times New Roman"/>
          <w:sz w:val="24"/>
          <w:szCs w:val="24"/>
        </w:rPr>
      </w:pPr>
      <w:r>
        <w:rPr>
          <w:rFonts w:ascii="Times New Roman" w:eastAsia="Times New Roman" w:hAnsi="Times New Roman" w:cs="Times New Roman"/>
          <w:sz w:val="24"/>
          <w:szCs w:val="24"/>
        </w:rPr>
        <w:t>Чл. 278. (Нов - ДВ, бр. 67 от 2003 г., изм. - ДВ, бр. 92 от 2017 г., в сила от 18.11.2018 г.) Комисията изпраща съобщение за отнемането на разрешението за управление на фонд за допълнително доброволно осигуряване за безработица или за професионална квалификация до съда, извършил вписването, обнародва съобщението в "Държавен вестник" и го публикува най-малко в два централни всекидневника.</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Правилник за организацията и дейността на фонд за допълнително доброволно осигуряване за безработица или за професионална квалификация</w:t>
      </w:r>
    </w:p>
    <w:p w:rsidR="006F6414" w:rsidRDefault="006F6414" w:rsidP="00F23F65">
      <w:pPr>
        <w:spacing w:after="0" w:line="240" w:lineRule="auto"/>
        <w:ind w:firstLine="851"/>
        <w:jc w:val="both"/>
        <w:divId w:val="110589537"/>
        <w:rPr>
          <w:rFonts w:ascii="Times New Roman" w:eastAsia="Times New Roman" w:hAnsi="Times New Roman" w:cs="Times New Roman"/>
          <w:sz w:val="24"/>
          <w:szCs w:val="24"/>
        </w:rPr>
      </w:pPr>
      <w:r>
        <w:rPr>
          <w:rFonts w:ascii="Times New Roman" w:eastAsia="Times New Roman" w:hAnsi="Times New Roman" w:cs="Times New Roman"/>
          <w:sz w:val="24"/>
          <w:szCs w:val="24"/>
        </w:rPr>
        <w:t>Чл. 279. (Нов - ДВ, бр. 67 от 2003 г.) (1) Правилникът за организацията и дейността на фонд за допълнително доброволно осигуряване за безработица или за професионална квалификация се приема от общото събрание на акционерите на осигурителното дружество за безработица и/или професионална квалификация.</w:t>
      </w:r>
    </w:p>
    <w:p w:rsidR="006F6414" w:rsidRDefault="006F6414" w:rsidP="00F23F65">
      <w:pPr>
        <w:spacing w:after="0" w:line="240" w:lineRule="auto"/>
        <w:ind w:firstLine="851"/>
        <w:jc w:val="both"/>
        <w:divId w:val="555626199"/>
        <w:rPr>
          <w:rFonts w:ascii="Times New Roman" w:eastAsia="Times New Roman" w:hAnsi="Times New Roman" w:cs="Times New Roman"/>
          <w:sz w:val="24"/>
          <w:szCs w:val="24"/>
        </w:rPr>
      </w:pPr>
      <w:r>
        <w:rPr>
          <w:rFonts w:ascii="Times New Roman" w:eastAsia="Times New Roman" w:hAnsi="Times New Roman" w:cs="Times New Roman"/>
          <w:sz w:val="24"/>
          <w:szCs w:val="24"/>
        </w:rPr>
        <w:t>(2) Правилникът за организацията и дейността на фонда трябва да съдържа:</w:t>
      </w:r>
    </w:p>
    <w:p w:rsidR="006F6414" w:rsidRDefault="006F6414" w:rsidP="00F23F65">
      <w:pPr>
        <w:spacing w:after="0" w:line="240" w:lineRule="auto"/>
        <w:ind w:firstLine="851"/>
        <w:jc w:val="both"/>
        <w:divId w:val="223487738"/>
        <w:rPr>
          <w:rFonts w:ascii="Times New Roman" w:eastAsia="Times New Roman" w:hAnsi="Times New Roman" w:cs="Times New Roman"/>
          <w:sz w:val="24"/>
          <w:szCs w:val="24"/>
        </w:rPr>
      </w:pPr>
      <w:r>
        <w:rPr>
          <w:rFonts w:ascii="Times New Roman" w:eastAsia="Times New Roman" w:hAnsi="Times New Roman" w:cs="Times New Roman"/>
          <w:sz w:val="24"/>
          <w:szCs w:val="24"/>
        </w:rPr>
        <w:t>1. наименованието на фонда;</w:t>
      </w:r>
    </w:p>
    <w:p w:rsidR="006F6414" w:rsidRDefault="006F6414" w:rsidP="00F23F65">
      <w:pPr>
        <w:spacing w:after="0" w:line="240" w:lineRule="auto"/>
        <w:ind w:firstLine="851"/>
        <w:jc w:val="both"/>
        <w:divId w:val="1554197036"/>
        <w:rPr>
          <w:rFonts w:ascii="Times New Roman" w:eastAsia="Times New Roman" w:hAnsi="Times New Roman" w:cs="Times New Roman"/>
          <w:sz w:val="24"/>
          <w:szCs w:val="24"/>
        </w:rPr>
      </w:pPr>
      <w:r>
        <w:rPr>
          <w:rFonts w:ascii="Times New Roman" w:eastAsia="Times New Roman" w:hAnsi="Times New Roman" w:cs="Times New Roman"/>
          <w:sz w:val="24"/>
          <w:szCs w:val="24"/>
        </w:rPr>
        <w:t>2. наименованието, седалището и адреса на управление на осигурителното дружество, което го управлява;</w:t>
      </w:r>
    </w:p>
    <w:p w:rsidR="006F6414" w:rsidRDefault="006F6414" w:rsidP="00F23F65">
      <w:pPr>
        <w:spacing w:after="0" w:line="240" w:lineRule="auto"/>
        <w:ind w:firstLine="851"/>
        <w:jc w:val="both"/>
        <w:divId w:val="1761901754"/>
        <w:rPr>
          <w:rFonts w:ascii="Times New Roman" w:eastAsia="Times New Roman" w:hAnsi="Times New Roman" w:cs="Times New Roman"/>
          <w:sz w:val="24"/>
          <w:szCs w:val="24"/>
        </w:rPr>
      </w:pPr>
      <w:r>
        <w:rPr>
          <w:rFonts w:ascii="Times New Roman" w:eastAsia="Times New Roman" w:hAnsi="Times New Roman" w:cs="Times New Roman"/>
          <w:sz w:val="24"/>
          <w:szCs w:val="24"/>
        </w:rPr>
        <w:t>3. условията и реда за сключване на осигурителни договори, реда за измененията и допълненията в тях и условията за тяхното прекратяване;</w:t>
      </w:r>
    </w:p>
    <w:p w:rsidR="006F6414" w:rsidRDefault="006F6414" w:rsidP="00F23F65">
      <w:pPr>
        <w:spacing w:after="0" w:line="240" w:lineRule="auto"/>
        <w:ind w:firstLine="851"/>
        <w:jc w:val="both"/>
        <w:divId w:val="137306375"/>
        <w:rPr>
          <w:rFonts w:ascii="Times New Roman" w:eastAsia="Times New Roman" w:hAnsi="Times New Roman" w:cs="Times New Roman"/>
          <w:sz w:val="24"/>
          <w:szCs w:val="24"/>
        </w:rPr>
      </w:pPr>
      <w:r>
        <w:rPr>
          <w:rFonts w:ascii="Times New Roman" w:eastAsia="Times New Roman" w:hAnsi="Times New Roman" w:cs="Times New Roman"/>
          <w:sz w:val="24"/>
          <w:szCs w:val="24"/>
        </w:rPr>
        <w:t>4. условията и реда за водене на индивидуални партиди на осигурените лица за безработица и/или професионална квалификация и партиди на осигурителя за професионална квалификация и за предоставяне на извлечения от тях;</w:t>
      </w:r>
    </w:p>
    <w:p w:rsidR="006F6414" w:rsidRDefault="006F6414" w:rsidP="00F23F65">
      <w:pPr>
        <w:spacing w:after="0" w:line="240" w:lineRule="auto"/>
        <w:ind w:firstLine="851"/>
        <w:jc w:val="both"/>
        <w:divId w:val="767894565"/>
        <w:rPr>
          <w:rFonts w:ascii="Times New Roman" w:eastAsia="Times New Roman" w:hAnsi="Times New Roman" w:cs="Times New Roman"/>
          <w:sz w:val="24"/>
          <w:szCs w:val="24"/>
        </w:rPr>
      </w:pPr>
      <w:r>
        <w:rPr>
          <w:rFonts w:ascii="Times New Roman" w:eastAsia="Times New Roman" w:hAnsi="Times New Roman" w:cs="Times New Roman"/>
          <w:sz w:val="24"/>
          <w:szCs w:val="24"/>
        </w:rPr>
        <w:t>5. периода и начина за разпределяне на дохода от инвестиции и основните цели и ограничения на инвестиционната политика на фонда;</w:t>
      </w:r>
    </w:p>
    <w:p w:rsidR="006F6414" w:rsidRDefault="006F6414" w:rsidP="00F23F65">
      <w:pPr>
        <w:spacing w:after="0" w:line="240" w:lineRule="auto"/>
        <w:ind w:firstLine="851"/>
        <w:jc w:val="both"/>
        <w:divId w:val="95659555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размера на таксите и удръжките, събирани от осигурителното дружество;</w:t>
      </w:r>
    </w:p>
    <w:p w:rsidR="006F6414" w:rsidRDefault="006F6414" w:rsidP="00F23F65">
      <w:pPr>
        <w:spacing w:after="0" w:line="240" w:lineRule="auto"/>
        <w:ind w:firstLine="851"/>
        <w:jc w:val="both"/>
        <w:divId w:val="1201043596"/>
        <w:rPr>
          <w:rFonts w:ascii="Times New Roman" w:eastAsia="Times New Roman" w:hAnsi="Times New Roman" w:cs="Times New Roman"/>
          <w:sz w:val="24"/>
          <w:szCs w:val="24"/>
        </w:rPr>
      </w:pPr>
      <w:r>
        <w:rPr>
          <w:rFonts w:ascii="Times New Roman" w:eastAsia="Times New Roman" w:hAnsi="Times New Roman" w:cs="Times New Roman"/>
          <w:sz w:val="24"/>
          <w:szCs w:val="24"/>
        </w:rPr>
        <w:t>7. условията, реда и сроковете за изплащане на обезщетенията за безработица и средствата за обучение;</w:t>
      </w:r>
    </w:p>
    <w:p w:rsidR="006F6414" w:rsidRDefault="006F6414" w:rsidP="00F23F65">
      <w:pPr>
        <w:spacing w:after="0" w:line="240" w:lineRule="auto"/>
        <w:ind w:firstLine="851"/>
        <w:jc w:val="both"/>
        <w:divId w:val="1352218558"/>
        <w:rPr>
          <w:rFonts w:ascii="Times New Roman" w:eastAsia="Times New Roman" w:hAnsi="Times New Roman" w:cs="Times New Roman"/>
          <w:sz w:val="24"/>
          <w:szCs w:val="24"/>
        </w:rPr>
      </w:pPr>
      <w:r>
        <w:rPr>
          <w:rFonts w:ascii="Times New Roman" w:eastAsia="Times New Roman" w:hAnsi="Times New Roman" w:cs="Times New Roman"/>
          <w:sz w:val="24"/>
          <w:szCs w:val="24"/>
        </w:rPr>
        <w:t>8. условията, реда и сроковете за прехвърляне на натрупаните средства по индивидуалната партида и по партидата на осигурителя;</w:t>
      </w:r>
    </w:p>
    <w:p w:rsidR="006F6414" w:rsidRDefault="006F6414" w:rsidP="00F23F65">
      <w:pPr>
        <w:spacing w:after="0" w:line="240" w:lineRule="auto"/>
        <w:ind w:firstLine="851"/>
        <w:jc w:val="both"/>
        <w:divId w:val="253168476"/>
        <w:rPr>
          <w:rFonts w:ascii="Times New Roman" w:eastAsia="Times New Roman" w:hAnsi="Times New Roman" w:cs="Times New Roman"/>
          <w:sz w:val="24"/>
          <w:szCs w:val="24"/>
        </w:rPr>
      </w:pPr>
      <w:r>
        <w:rPr>
          <w:rFonts w:ascii="Times New Roman" w:eastAsia="Times New Roman" w:hAnsi="Times New Roman" w:cs="Times New Roman"/>
          <w:sz w:val="24"/>
          <w:szCs w:val="24"/>
        </w:rPr>
        <w:t>9. условията и реда за извършване на изменения и допълнения в правилника;</w:t>
      </w:r>
    </w:p>
    <w:p w:rsidR="006F6414" w:rsidRDefault="006F6414" w:rsidP="00F23F65">
      <w:pPr>
        <w:spacing w:after="0" w:line="240" w:lineRule="auto"/>
        <w:ind w:firstLine="851"/>
        <w:jc w:val="both"/>
        <w:divId w:val="1244802415"/>
        <w:rPr>
          <w:rFonts w:ascii="Times New Roman" w:eastAsia="Times New Roman" w:hAnsi="Times New Roman" w:cs="Times New Roman"/>
          <w:sz w:val="24"/>
          <w:szCs w:val="24"/>
        </w:rPr>
      </w:pPr>
      <w:r>
        <w:rPr>
          <w:rFonts w:ascii="Times New Roman" w:eastAsia="Times New Roman" w:hAnsi="Times New Roman" w:cs="Times New Roman"/>
          <w:sz w:val="24"/>
          <w:szCs w:val="24"/>
        </w:rPr>
        <w:t>10. начина и реда за подаване на обяви и съобщения, свързани с дейността на фонда;</w:t>
      </w:r>
    </w:p>
    <w:p w:rsidR="006F6414" w:rsidRDefault="006F6414" w:rsidP="00F23F65">
      <w:pPr>
        <w:spacing w:after="0" w:line="240" w:lineRule="auto"/>
        <w:ind w:firstLine="851"/>
        <w:jc w:val="both"/>
        <w:divId w:val="468135197"/>
        <w:rPr>
          <w:rFonts w:ascii="Times New Roman" w:eastAsia="Times New Roman" w:hAnsi="Times New Roman" w:cs="Times New Roman"/>
          <w:sz w:val="24"/>
          <w:szCs w:val="24"/>
        </w:rPr>
      </w:pPr>
      <w:r>
        <w:rPr>
          <w:rFonts w:ascii="Times New Roman" w:eastAsia="Times New Roman" w:hAnsi="Times New Roman" w:cs="Times New Roman"/>
          <w:sz w:val="24"/>
          <w:szCs w:val="24"/>
        </w:rPr>
        <w:t>11. методите и периодичността на оценка на активите на фонда;</w:t>
      </w:r>
    </w:p>
    <w:p w:rsidR="006F6414" w:rsidRDefault="006F6414" w:rsidP="00F23F65">
      <w:pPr>
        <w:spacing w:after="0" w:line="240" w:lineRule="auto"/>
        <w:ind w:firstLine="851"/>
        <w:jc w:val="both"/>
        <w:divId w:val="1467164401"/>
        <w:rPr>
          <w:rFonts w:ascii="Times New Roman" w:eastAsia="Times New Roman" w:hAnsi="Times New Roman" w:cs="Times New Roman"/>
          <w:sz w:val="24"/>
          <w:szCs w:val="24"/>
        </w:rPr>
      </w:pPr>
      <w:r>
        <w:rPr>
          <w:rFonts w:ascii="Times New Roman" w:eastAsia="Times New Roman" w:hAnsi="Times New Roman" w:cs="Times New Roman"/>
          <w:sz w:val="24"/>
          <w:szCs w:val="24"/>
        </w:rPr>
        <w:t>12. правата и задълженията на осигурителното дружество, на осигуреното лице и на осигурителите.</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Изменение и допълнение на правилника на фонд за допълнително доброволно осигуряване за безработица или за професионална квалификация</w:t>
      </w:r>
    </w:p>
    <w:p w:rsidR="006F6414" w:rsidRDefault="006F6414" w:rsidP="00F23F65">
      <w:pPr>
        <w:spacing w:after="0" w:line="240" w:lineRule="auto"/>
        <w:ind w:firstLine="851"/>
        <w:jc w:val="both"/>
        <w:divId w:val="2004161954"/>
        <w:rPr>
          <w:rFonts w:ascii="Times New Roman" w:eastAsia="Times New Roman" w:hAnsi="Times New Roman" w:cs="Times New Roman"/>
          <w:sz w:val="24"/>
          <w:szCs w:val="24"/>
        </w:rPr>
      </w:pPr>
      <w:r>
        <w:rPr>
          <w:rFonts w:ascii="Times New Roman" w:eastAsia="Times New Roman" w:hAnsi="Times New Roman" w:cs="Times New Roman"/>
          <w:sz w:val="24"/>
          <w:szCs w:val="24"/>
        </w:rPr>
        <w:t>Чл. 280. (Нов - ДВ, бр. 67 от 2003 г.) (1) (Изм. и доп. - ДВ, бр. 92 от 2017 г., в сила от 18.11.2018 г.) Измененията и допълненията на правилника по чл. 279, ал. 2 се одобряват от комисията по предложение на заместник-председателя на комисията. Комисията се произнася в срок един месец от получаване на заявлението. Заявителят се уведомява писмено за взетото решение в 7-дневен срок.</w:t>
      </w:r>
    </w:p>
    <w:p w:rsidR="006F6414" w:rsidRDefault="006F6414" w:rsidP="00F23F65">
      <w:pPr>
        <w:spacing w:after="0" w:line="240" w:lineRule="auto"/>
        <w:ind w:firstLine="851"/>
        <w:jc w:val="both"/>
        <w:divId w:val="1246116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92 от 2017 г., в сила от 18.11.2018 г.) Осигурителното дружество за безработица и/или професионална квалификация уведомява осигурените лица за конкретните изменения и допълнения в правилника за организацията и дейността на фонда лично или чрез публикация в два централни всекидневника в 7-дневен срок от получаване разрешението на комисията.</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тридесет и първа.</w:t>
      </w:r>
      <w:r>
        <w:rPr>
          <w:rFonts w:ascii="Times New Roman" w:hAnsi="Times New Roman" w:cs="Times New Roman"/>
          <w:b/>
          <w:bCs/>
          <w:sz w:val="24"/>
          <w:szCs w:val="24"/>
        </w:rPr>
        <w:br/>
        <w:t>ОСИГУРИТЕЛНИ ВНОСКИ И ПАРТИДИ (НОВА - ДВ, БР. 67 ОТ 2003 Г.)</w:t>
      </w: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Вид и размер на осигурителните вноски</w:t>
      </w:r>
    </w:p>
    <w:p w:rsidR="006F6414" w:rsidRDefault="006F6414" w:rsidP="00F23F65">
      <w:pPr>
        <w:spacing w:after="0" w:line="240" w:lineRule="auto"/>
        <w:ind w:firstLine="851"/>
        <w:jc w:val="both"/>
        <w:divId w:val="787509564"/>
        <w:rPr>
          <w:rFonts w:ascii="Times New Roman" w:eastAsia="Times New Roman" w:hAnsi="Times New Roman" w:cs="Times New Roman"/>
          <w:sz w:val="24"/>
          <w:szCs w:val="24"/>
        </w:rPr>
      </w:pPr>
      <w:r>
        <w:rPr>
          <w:rFonts w:ascii="Times New Roman" w:eastAsia="Times New Roman" w:hAnsi="Times New Roman" w:cs="Times New Roman"/>
          <w:sz w:val="24"/>
          <w:szCs w:val="24"/>
        </w:rPr>
        <w:t>Чл. 281. (Нов - ДВ, бр. 67 от 2003 г.) (1) За осигуряване във фонд за допълнително доброволно осигуряване за безработица или за професионална квалификация се внасят осигурителни вноски от осигуреното лице и/или от неговия осигурител.</w:t>
      </w:r>
    </w:p>
    <w:p w:rsidR="006F6414" w:rsidRDefault="006F6414" w:rsidP="00F23F65">
      <w:pPr>
        <w:spacing w:after="0" w:line="240" w:lineRule="auto"/>
        <w:ind w:firstLine="851"/>
        <w:jc w:val="both"/>
        <w:divId w:val="1077744643"/>
        <w:rPr>
          <w:rFonts w:ascii="Times New Roman" w:eastAsia="Times New Roman" w:hAnsi="Times New Roman" w:cs="Times New Roman"/>
          <w:sz w:val="24"/>
          <w:szCs w:val="24"/>
        </w:rPr>
      </w:pPr>
      <w:r>
        <w:rPr>
          <w:rFonts w:ascii="Times New Roman" w:eastAsia="Times New Roman" w:hAnsi="Times New Roman" w:cs="Times New Roman"/>
          <w:sz w:val="24"/>
          <w:szCs w:val="24"/>
        </w:rPr>
        <w:t>(2) Осигурителните вноски по ал. 1 са парични и могат да бъдат месечни, за друг период или еднократни.</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Осигурителни вноски</w:t>
      </w:r>
    </w:p>
    <w:p w:rsidR="006F6414" w:rsidRDefault="006F6414" w:rsidP="00F23F65">
      <w:pPr>
        <w:spacing w:after="0" w:line="240" w:lineRule="auto"/>
        <w:ind w:firstLine="851"/>
        <w:jc w:val="both"/>
        <w:divId w:val="841091243"/>
        <w:rPr>
          <w:rFonts w:ascii="Times New Roman" w:eastAsia="Times New Roman" w:hAnsi="Times New Roman" w:cs="Times New Roman"/>
          <w:sz w:val="24"/>
          <w:szCs w:val="24"/>
        </w:rPr>
      </w:pPr>
      <w:r>
        <w:rPr>
          <w:rFonts w:ascii="Times New Roman" w:eastAsia="Times New Roman" w:hAnsi="Times New Roman" w:cs="Times New Roman"/>
          <w:sz w:val="24"/>
          <w:szCs w:val="24"/>
        </w:rPr>
        <w:t>Чл. 282. (Нов - ДВ, бр. 67 от 2003 г.) (1) Вноски по чл. 281 могат да правят:</w:t>
      </w:r>
    </w:p>
    <w:p w:rsidR="006F6414" w:rsidRDefault="006F6414" w:rsidP="00F23F65">
      <w:pPr>
        <w:spacing w:after="0" w:line="240" w:lineRule="auto"/>
        <w:ind w:firstLine="851"/>
        <w:jc w:val="both"/>
        <w:divId w:val="8919818"/>
        <w:rPr>
          <w:rFonts w:ascii="Times New Roman" w:eastAsia="Times New Roman" w:hAnsi="Times New Roman" w:cs="Times New Roman"/>
          <w:sz w:val="24"/>
          <w:szCs w:val="24"/>
        </w:rPr>
      </w:pPr>
      <w:r>
        <w:rPr>
          <w:rFonts w:ascii="Times New Roman" w:eastAsia="Times New Roman" w:hAnsi="Times New Roman" w:cs="Times New Roman"/>
          <w:sz w:val="24"/>
          <w:szCs w:val="24"/>
        </w:rPr>
        <w:t>1. физически лица - за своя сметка;</w:t>
      </w:r>
    </w:p>
    <w:p w:rsidR="006F6414" w:rsidRDefault="006F6414" w:rsidP="00F23F65">
      <w:pPr>
        <w:spacing w:after="0" w:line="240" w:lineRule="auto"/>
        <w:ind w:firstLine="851"/>
        <w:jc w:val="both"/>
        <w:divId w:val="1604655875"/>
        <w:rPr>
          <w:rFonts w:ascii="Times New Roman" w:eastAsia="Times New Roman" w:hAnsi="Times New Roman" w:cs="Times New Roman"/>
          <w:sz w:val="24"/>
          <w:szCs w:val="24"/>
        </w:rPr>
      </w:pPr>
      <w:r>
        <w:rPr>
          <w:rFonts w:ascii="Times New Roman" w:eastAsia="Times New Roman" w:hAnsi="Times New Roman" w:cs="Times New Roman"/>
          <w:sz w:val="24"/>
          <w:szCs w:val="24"/>
        </w:rPr>
        <w:t>2. работодатели, които са осигурители - за своите работници и служители;</w:t>
      </w:r>
    </w:p>
    <w:p w:rsidR="006F6414" w:rsidRDefault="006F6414" w:rsidP="00F23F65">
      <w:pPr>
        <w:spacing w:after="0" w:line="240" w:lineRule="auto"/>
        <w:ind w:firstLine="851"/>
        <w:jc w:val="both"/>
        <w:divId w:val="1289432888"/>
        <w:rPr>
          <w:rFonts w:ascii="Times New Roman" w:eastAsia="Times New Roman" w:hAnsi="Times New Roman" w:cs="Times New Roman"/>
          <w:sz w:val="24"/>
          <w:szCs w:val="24"/>
        </w:rPr>
      </w:pPr>
      <w:r>
        <w:rPr>
          <w:rFonts w:ascii="Times New Roman" w:eastAsia="Times New Roman" w:hAnsi="Times New Roman" w:cs="Times New Roman"/>
          <w:sz w:val="24"/>
          <w:szCs w:val="24"/>
        </w:rPr>
        <w:t>3. органи, които са осигурители - за:</w:t>
      </w:r>
    </w:p>
    <w:p w:rsidR="006F6414" w:rsidRDefault="006F6414" w:rsidP="00F23F65">
      <w:pPr>
        <w:spacing w:after="0" w:line="240" w:lineRule="auto"/>
        <w:ind w:firstLine="851"/>
        <w:jc w:val="both"/>
        <w:divId w:val="260529263"/>
        <w:rPr>
          <w:rFonts w:ascii="Times New Roman" w:eastAsia="Times New Roman" w:hAnsi="Times New Roman" w:cs="Times New Roman"/>
          <w:sz w:val="24"/>
          <w:szCs w:val="24"/>
        </w:rPr>
      </w:pPr>
      <w:r>
        <w:rPr>
          <w:rFonts w:ascii="Times New Roman" w:eastAsia="Times New Roman" w:hAnsi="Times New Roman" w:cs="Times New Roman"/>
          <w:sz w:val="24"/>
          <w:szCs w:val="24"/>
        </w:rPr>
        <w:t>а) държавните служители;</w:t>
      </w:r>
    </w:p>
    <w:p w:rsidR="006F6414" w:rsidRDefault="006F6414" w:rsidP="00F23F65">
      <w:pPr>
        <w:spacing w:after="0" w:line="240" w:lineRule="auto"/>
        <w:ind w:firstLine="851"/>
        <w:jc w:val="both"/>
        <w:divId w:val="532157237"/>
        <w:rPr>
          <w:rFonts w:ascii="Times New Roman" w:eastAsia="Times New Roman" w:hAnsi="Times New Roman" w:cs="Times New Roman"/>
          <w:sz w:val="24"/>
          <w:szCs w:val="24"/>
        </w:rPr>
      </w:pPr>
      <w:r>
        <w:rPr>
          <w:rFonts w:ascii="Times New Roman" w:eastAsia="Times New Roman" w:hAnsi="Times New Roman" w:cs="Times New Roman"/>
          <w:sz w:val="24"/>
          <w:szCs w:val="24"/>
        </w:rPr>
        <w:t>б) (изм. - ДВ, бр. 64 от 2007 г.) съдиите, прокурорите, следователите, държавните съдебни изпълнители, съдиите по вписванията и съдебните служители;</w:t>
      </w:r>
    </w:p>
    <w:p w:rsidR="006F6414" w:rsidRDefault="006F6414" w:rsidP="00F23F65">
      <w:pPr>
        <w:spacing w:after="0" w:line="240" w:lineRule="auto"/>
        <w:ind w:firstLine="851"/>
        <w:jc w:val="both"/>
        <w:divId w:val="16799630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(изм. - ДВ, бр. 82 от 2006 г., изм. - ДВ, бр. 25 от 2009 г., в сила от 01.06.2009 г., изм. - ДВ, бр. 35 от 2009 г., в сила от 12.05.2009 г.) военнослужещите по Закона за отбраната и въоръжените сили на Република България, държавните служители - по Закона за </w:t>
      </w:r>
      <w:r>
        <w:rPr>
          <w:rFonts w:ascii="Times New Roman" w:eastAsia="Times New Roman" w:hAnsi="Times New Roman" w:cs="Times New Roman"/>
          <w:sz w:val="24"/>
          <w:szCs w:val="24"/>
        </w:rPr>
        <w:lastRenderedPageBreak/>
        <w:t>Министерството на вътрешните работи, и държавните служители - по Закона за изпълнение на наказанията и задържането под стража;</w:t>
      </w:r>
    </w:p>
    <w:p w:rsidR="006F6414" w:rsidRDefault="006F6414" w:rsidP="00F23F65">
      <w:pPr>
        <w:spacing w:after="0" w:line="240" w:lineRule="auto"/>
        <w:ind w:firstLine="851"/>
        <w:jc w:val="both"/>
        <w:divId w:val="698699275"/>
        <w:rPr>
          <w:rFonts w:ascii="Times New Roman" w:eastAsia="Times New Roman" w:hAnsi="Times New Roman" w:cs="Times New Roman"/>
          <w:sz w:val="24"/>
          <w:szCs w:val="24"/>
        </w:rPr>
      </w:pPr>
      <w:r>
        <w:rPr>
          <w:rFonts w:ascii="Times New Roman" w:eastAsia="Times New Roman" w:hAnsi="Times New Roman" w:cs="Times New Roman"/>
          <w:sz w:val="24"/>
          <w:szCs w:val="24"/>
        </w:rPr>
        <w:t>г) възложители, които са осигурители - за лицата, с които е сключен договор за възлагане на управление или контрол;</w:t>
      </w:r>
    </w:p>
    <w:p w:rsidR="006F6414" w:rsidRDefault="006F6414" w:rsidP="00F23F65">
      <w:pPr>
        <w:spacing w:after="0" w:line="240" w:lineRule="auto"/>
        <w:ind w:firstLine="851"/>
        <w:jc w:val="both"/>
        <w:divId w:val="559369333"/>
        <w:rPr>
          <w:rFonts w:ascii="Times New Roman" w:eastAsia="Times New Roman" w:hAnsi="Times New Roman" w:cs="Times New Roman"/>
          <w:sz w:val="24"/>
          <w:szCs w:val="24"/>
        </w:rPr>
      </w:pPr>
      <w:r>
        <w:rPr>
          <w:rFonts w:ascii="Times New Roman" w:eastAsia="Times New Roman" w:hAnsi="Times New Roman" w:cs="Times New Roman"/>
          <w:sz w:val="24"/>
          <w:szCs w:val="24"/>
        </w:rPr>
        <w:t>д) възложители, които са осигурители - за лицата, с които е сключен договор за извършване на друга трудова дейност без трудово правоотношение.</w:t>
      </w:r>
    </w:p>
    <w:p w:rsidR="006F6414" w:rsidRDefault="006F6414" w:rsidP="00F23F65">
      <w:pPr>
        <w:spacing w:after="0" w:line="240" w:lineRule="auto"/>
        <w:ind w:firstLine="851"/>
        <w:jc w:val="both"/>
        <w:divId w:val="946959218"/>
        <w:rPr>
          <w:rFonts w:ascii="Times New Roman" w:eastAsia="Times New Roman" w:hAnsi="Times New Roman" w:cs="Times New Roman"/>
          <w:sz w:val="24"/>
          <w:szCs w:val="24"/>
        </w:rPr>
      </w:pPr>
      <w:r>
        <w:rPr>
          <w:rFonts w:ascii="Times New Roman" w:eastAsia="Times New Roman" w:hAnsi="Times New Roman" w:cs="Times New Roman"/>
          <w:sz w:val="24"/>
          <w:szCs w:val="24"/>
        </w:rPr>
        <w:t>(2) Внасянето на осигурителни вноски от осигурителя не задължава осигуреното лице да прави вноски за своя сметка.</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Забрана за дискриминация</w:t>
      </w:r>
    </w:p>
    <w:p w:rsidR="006F6414" w:rsidRDefault="006F6414" w:rsidP="00F23F65">
      <w:pPr>
        <w:spacing w:after="0" w:line="240" w:lineRule="auto"/>
        <w:ind w:firstLine="851"/>
        <w:jc w:val="both"/>
        <w:divId w:val="336200069"/>
        <w:rPr>
          <w:rFonts w:ascii="Times New Roman" w:eastAsia="Times New Roman" w:hAnsi="Times New Roman" w:cs="Times New Roman"/>
          <w:sz w:val="24"/>
          <w:szCs w:val="24"/>
        </w:rPr>
      </w:pPr>
      <w:r>
        <w:rPr>
          <w:rFonts w:ascii="Times New Roman" w:eastAsia="Times New Roman" w:hAnsi="Times New Roman" w:cs="Times New Roman"/>
          <w:sz w:val="24"/>
          <w:szCs w:val="24"/>
        </w:rPr>
        <w:t>Чл. 283. (Нов - ДВ, бр. 67 от 2003 г.) Осигурителят не може да откаже допълнително доброволно осигуряване за безработица и/или професионална квалификация на работници и служители на основание на народност, произход, пол, сексуална ориентация, раса, цвят на кожата, възраст, политически или други убеждения, религия или вяра, членуване в синдикални и други обществени организации и движения, семейно, обществено и материално положение и наличие на психически и физически увреждания.</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Колективно трудово договаряне</w:t>
      </w:r>
    </w:p>
    <w:p w:rsidR="006F6414" w:rsidRDefault="006F6414" w:rsidP="00F23F65">
      <w:pPr>
        <w:spacing w:after="0" w:line="240" w:lineRule="auto"/>
        <w:ind w:firstLine="851"/>
        <w:jc w:val="both"/>
        <w:divId w:val="1083801035"/>
        <w:rPr>
          <w:rFonts w:ascii="Times New Roman" w:eastAsia="Times New Roman" w:hAnsi="Times New Roman" w:cs="Times New Roman"/>
          <w:sz w:val="24"/>
          <w:szCs w:val="24"/>
        </w:rPr>
      </w:pPr>
      <w:r>
        <w:rPr>
          <w:rFonts w:ascii="Times New Roman" w:eastAsia="Times New Roman" w:hAnsi="Times New Roman" w:cs="Times New Roman"/>
          <w:sz w:val="24"/>
          <w:szCs w:val="24"/>
        </w:rPr>
        <w:t>Чл. 284. (Нов - ДВ, бр. 67 от 2003 г.) Допълнителното доброволно осигуряване за безработица и/или професионална квалификация, извършвано от работодателя с или без участието на работника или служителя, може да бъде предмет на колективното трудово договаряне.</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Задължение за превеждане на осигурителна вноска</w:t>
      </w:r>
    </w:p>
    <w:p w:rsidR="006F6414" w:rsidRDefault="006F6414" w:rsidP="00F23F65">
      <w:pPr>
        <w:spacing w:after="0" w:line="240" w:lineRule="auto"/>
        <w:ind w:firstLine="851"/>
        <w:jc w:val="both"/>
        <w:divId w:val="1872264216"/>
        <w:rPr>
          <w:rFonts w:ascii="Times New Roman" w:eastAsia="Times New Roman" w:hAnsi="Times New Roman" w:cs="Times New Roman"/>
          <w:sz w:val="24"/>
          <w:szCs w:val="24"/>
        </w:rPr>
      </w:pPr>
      <w:r>
        <w:rPr>
          <w:rFonts w:ascii="Times New Roman" w:eastAsia="Times New Roman" w:hAnsi="Times New Roman" w:cs="Times New Roman"/>
          <w:sz w:val="24"/>
          <w:szCs w:val="24"/>
        </w:rPr>
        <w:t>Чл. 285. (Нов - ДВ, бр. 67 от 2003 г.) Когато осигурителните вноски се внасят едновременно от осигуреното лице и от осигурителя или само от осигуреното лице, по негово желание осигурителят удържа от възнаграждението за съответния месец осигурителната вноска, която е за сметка на осигуреното лице, и я превежда на фонда за безработица и/или професионална квалификация.</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Индивидуална партида и партида на осигурителя</w:t>
      </w:r>
    </w:p>
    <w:p w:rsidR="006F6414" w:rsidRDefault="006F6414" w:rsidP="00F23F65">
      <w:pPr>
        <w:spacing w:after="0" w:line="240" w:lineRule="auto"/>
        <w:ind w:firstLine="851"/>
        <w:jc w:val="both"/>
        <w:divId w:val="1667320538"/>
        <w:rPr>
          <w:rFonts w:ascii="Times New Roman" w:eastAsia="Times New Roman" w:hAnsi="Times New Roman" w:cs="Times New Roman"/>
          <w:sz w:val="24"/>
          <w:szCs w:val="24"/>
        </w:rPr>
      </w:pPr>
      <w:r>
        <w:rPr>
          <w:rFonts w:ascii="Times New Roman" w:eastAsia="Times New Roman" w:hAnsi="Times New Roman" w:cs="Times New Roman"/>
          <w:sz w:val="24"/>
          <w:szCs w:val="24"/>
        </w:rPr>
        <w:t>Чл. 286. (Нов - ДВ, бр. 67 от 2003 г.) (1) Личните осигурителни вноски от осигуреното лице и осигурителните вноски от осигурителя за допълнително доброволно осигуряване за безработица се натрупват в индивидуална партида на осигуреното лице и се водят в отделни сметки.</w:t>
      </w:r>
    </w:p>
    <w:p w:rsidR="006F6414" w:rsidRDefault="006F6414" w:rsidP="00F23F65">
      <w:pPr>
        <w:spacing w:after="0" w:line="240" w:lineRule="auto"/>
        <w:ind w:firstLine="851"/>
        <w:jc w:val="both"/>
        <w:divId w:val="707340933"/>
        <w:rPr>
          <w:rFonts w:ascii="Times New Roman" w:eastAsia="Times New Roman" w:hAnsi="Times New Roman" w:cs="Times New Roman"/>
          <w:sz w:val="24"/>
          <w:szCs w:val="24"/>
        </w:rPr>
      </w:pPr>
      <w:r>
        <w:rPr>
          <w:rFonts w:ascii="Times New Roman" w:eastAsia="Times New Roman" w:hAnsi="Times New Roman" w:cs="Times New Roman"/>
          <w:sz w:val="24"/>
          <w:szCs w:val="24"/>
        </w:rPr>
        <w:t>(2) Личните осигурителни вноски за допълнително доброволно осигуряване за професионална квалификация се натрупват в индивидуална партида на осигуреното лице.</w:t>
      </w:r>
    </w:p>
    <w:p w:rsidR="006F6414" w:rsidRDefault="006F6414" w:rsidP="00F23F65">
      <w:pPr>
        <w:spacing w:after="0" w:line="240" w:lineRule="auto"/>
        <w:ind w:firstLine="851"/>
        <w:jc w:val="both"/>
        <w:divId w:val="1215966001"/>
        <w:rPr>
          <w:rFonts w:ascii="Times New Roman" w:eastAsia="Times New Roman" w:hAnsi="Times New Roman" w:cs="Times New Roman"/>
          <w:sz w:val="24"/>
          <w:szCs w:val="24"/>
        </w:rPr>
      </w:pPr>
      <w:r>
        <w:rPr>
          <w:rFonts w:ascii="Times New Roman" w:eastAsia="Times New Roman" w:hAnsi="Times New Roman" w:cs="Times New Roman"/>
          <w:sz w:val="24"/>
          <w:szCs w:val="24"/>
        </w:rPr>
        <w:t>(3) Осигурителните вноски за професионална квалификация от осигурителя се натрупват в партида на осигурителя.</w:t>
      </w:r>
    </w:p>
    <w:p w:rsidR="006F6414" w:rsidRDefault="006F6414">
      <w:pPr>
        <w:spacing w:after="0" w:line="240" w:lineRule="auto"/>
        <w:rPr>
          <w:rFonts w:ascii="Times New Roman" w:eastAsia="Times New Roman" w:hAnsi="Times New Roman" w:cs="Times New Roman"/>
          <w:sz w:val="24"/>
          <w:szCs w:val="24"/>
        </w:rPr>
      </w:pPr>
    </w:p>
    <w:p w:rsidR="00F23F65" w:rsidRDefault="00F23F65">
      <w:pPr>
        <w:spacing w:before="240" w:after="240" w:line="240" w:lineRule="auto"/>
        <w:jc w:val="center"/>
        <w:rPr>
          <w:rFonts w:ascii="Times New Roman" w:hAnsi="Times New Roman" w:cs="Times New Roman"/>
          <w:b/>
          <w:bCs/>
          <w:sz w:val="24"/>
          <w:szCs w:val="24"/>
        </w:rPr>
      </w:pPr>
    </w:p>
    <w:p w:rsidR="00F23F65" w:rsidRDefault="00F23F65">
      <w:pPr>
        <w:spacing w:before="240" w:after="240" w:line="240" w:lineRule="auto"/>
        <w:jc w:val="center"/>
        <w:rPr>
          <w:rFonts w:ascii="Times New Roman" w:hAnsi="Times New Roman" w:cs="Times New Roman"/>
          <w:b/>
          <w:bCs/>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Глава тридесет и втора.</w:t>
      </w:r>
      <w:r>
        <w:rPr>
          <w:rFonts w:ascii="Times New Roman" w:hAnsi="Times New Roman" w:cs="Times New Roman"/>
          <w:b/>
          <w:bCs/>
          <w:sz w:val="24"/>
          <w:szCs w:val="24"/>
        </w:rPr>
        <w:br/>
        <w:t>ПРАВА НА ОСИГУРЕНИТЕ ЛИЦА И ОСИГУРИТЕЛИТЕ (НОВА - ДВ, БР. 67 ОТ 2003 Г.)</w:t>
      </w:r>
    </w:p>
    <w:p w:rsidR="00F23F65" w:rsidRDefault="006F6414">
      <w:pPr>
        <w:spacing w:before="240" w:after="240"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Права на осигурените за безработица лица (Нов - ДВ, бр. 67 от 2003 г.)</w:t>
      </w:r>
    </w:p>
    <w:p w:rsidR="006F6414" w:rsidRDefault="006F6414">
      <w:pPr>
        <w:spacing w:after="0" w:line="240" w:lineRule="auto"/>
        <w:ind w:firstLine="85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Парично обезщетение</w:t>
      </w:r>
    </w:p>
    <w:p w:rsidR="006F6414" w:rsidRDefault="006F6414" w:rsidP="00F23F65">
      <w:pPr>
        <w:spacing w:after="0" w:line="240" w:lineRule="auto"/>
        <w:ind w:firstLine="851"/>
        <w:jc w:val="both"/>
        <w:divId w:val="327053447"/>
        <w:rPr>
          <w:rFonts w:ascii="Times New Roman" w:eastAsia="Times New Roman" w:hAnsi="Times New Roman" w:cs="Times New Roman"/>
          <w:sz w:val="24"/>
          <w:szCs w:val="24"/>
        </w:rPr>
      </w:pPr>
      <w:r>
        <w:rPr>
          <w:rFonts w:ascii="Times New Roman" w:eastAsia="Times New Roman" w:hAnsi="Times New Roman" w:cs="Times New Roman"/>
          <w:sz w:val="24"/>
          <w:szCs w:val="24"/>
        </w:rPr>
        <w:t>Чл. 287. (Нов - ДВ, бр. 67 от 2003 г.) (1) Осигуреното в доброволен фонд за безработица лице има право на парично обезщетение за безработица за период не по-дълъг от 12 месеца в размер до натрупаните средства по индивидуалната партида от лични осигурителни вноски и вноските на осигурителя и доходите от тяхното инвестиране, намалени с таксите и удръжките, предвидени в този дял.</w:t>
      </w:r>
    </w:p>
    <w:p w:rsidR="006F6414" w:rsidRDefault="006F6414" w:rsidP="00F23F65">
      <w:pPr>
        <w:spacing w:after="0" w:line="240" w:lineRule="auto"/>
        <w:ind w:firstLine="851"/>
        <w:jc w:val="both"/>
        <w:divId w:val="42291543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82 от 2006 г., изм. - ДВ, бр. 64 от 2007 г., изм. - ДВ, бр. 35 от 2009 г., в сила от 12.05.2009 г., изм. - ДВ, бр. 53 от 2014 г.) При прекратяване на правоотношението с осигурителя по желание или със съгласие, или поради виновно поведение на осигуреното лице на основание чл. 325, т. 1 и 2, чл. 326 и 330 от Кодекса на труда, чл. 103, ал. 1, т. 1, 2 и 5, чл. 105 и 107 от Закона за държавния служител, чл. 162, т. 1 и 6, чл. 163 и чл. 165, т. 2 и 3 от Закона за отбраната и въоръжените сили на Република България и чл. 226, ал. 1, т. 4, 6, 8 и 16 от Закона за Министерството на вътрешните работи, чл. 165, ал. 1, т. 2, 3 и 5 и чл. 271, т. 2, 3 и 5 от Закона за съдебната власт обезщетението за безработица се определя в размер до натрупаните средства по индивидуалната партида от лични осигурителни вноски и доходите от тяхното инвестиране, намалени с таксите и удръжките, предвидени в този дял, и 10 на сто от натрупаните средства от осигурителни вноски на осигурителя и доходите от тяхното инвестиране, намалени с таксите и удръжките, предвидени в този дял, за период не по-дълъг от 12 месеца.</w:t>
      </w:r>
    </w:p>
    <w:p w:rsidR="006F6414" w:rsidRDefault="006F6414" w:rsidP="00F23F65">
      <w:pPr>
        <w:spacing w:after="0" w:line="240" w:lineRule="auto"/>
        <w:ind w:firstLine="851"/>
        <w:jc w:val="both"/>
        <w:divId w:val="309556952"/>
        <w:rPr>
          <w:rFonts w:ascii="Times New Roman" w:eastAsia="Times New Roman" w:hAnsi="Times New Roman" w:cs="Times New Roman"/>
          <w:sz w:val="24"/>
          <w:szCs w:val="24"/>
        </w:rPr>
      </w:pPr>
      <w:r>
        <w:rPr>
          <w:rFonts w:ascii="Times New Roman" w:eastAsia="Times New Roman" w:hAnsi="Times New Roman" w:cs="Times New Roman"/>
          <w:sz w:val="24"/>
          <w:szCs w:val="24"/>
        </w:rPr>
        <w:t>(3) По желание на осигуреното лице сумата по ал. 1 или 2 може да му бъде изплатена наведнъж.</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Възникване на правото на парично обезщетение</w:t>
      </w:r>
    </w:p>
    <w:p w:rsidR="006F6414" w:rsidRDefault="006F6414" w:rsidP="00F23F65">
      <w:pPr>
        <w:spacing w:after="0" w:line="240" w:lineRule="auto"/>
        <w:ind w:firstLine="851"/>
        <w:jc w:val="both"/>
        <w:divId w:val="2029865210"/>
        <w:rPr>
          <w:rFonts w:ascii="Times New Roman" w:eastAsia="Times New Roman" w:hAnsi="Times New Roman" w:cs="Times New Roman"/>
          <w:sz w:val="24"/>
          <w:szCs w:val="24"/>
        </w:rPr>
      </w:pPr>
      <w:r>
        <w:rPr>
          <w:rFonts w:ascii="Times New Roman" w:eastAsia="Times New Roman" w:hAnsi="Times New Roman" w:cs="Times New Roman"/>
          <w:sz w:val="24"/>
          <w:szCs w:val="24"/>
        </w:rPr>
        <w:t>Чл. 288. (Нов - ДВ, бр. 67 от 2003 г.) Правото на парично обезщетение за безработица на лицата по чл. 262, ал. 1, т. 1 - 5 и т. 9 възниква от датата на прекратяване на правоотношението, а за лицата по чл. 262, ал. 1, т. 6 - 8 - от датата на прекратяване на дейността.</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Права на наследниците при смърт на осигуреното лице</w:t>
      </w:r>
    </w:p>
    <w:p w:rsidR="006F6414" w:rsidRDefault="006F6414" w:rsidP="00F23F65">
      <w:pPr>
        <w:spacing w:after="0" w:line="240" w:lineRule="auto"/>
        <w:ind w:firstLine="851"/>
        <w:jc w:val="both"/>
        <w:divId w:val="764769362"/>
        <w:rPr>
          <w:rFonts w:ascii="Times New Roman" w:eastAsia="Times New Roman" w:hAnsi="Times New Roman" w:cs="Times New Roman"/>
          <w:sz w:val="24"/>
          <w:szCs w:val="24"/>
        </w:rPr>
      </w:pPr>
      <w:r>
        <w:rPr>
          <w:rFonts w:ascii="Times New Roman" w:eastAsia="Times New Roman" w:hAnsi="Times New Roman" w:cs="Times New Roman"/>
          <w:sz w:val="24"/>
          <w:szCs w:val="24"/>
        </w:rPr>
        <w:t>Чл. 289. (Нов - ДВ, бр. 67 от 2003 г.) (1) При смърт на осигуреното лице натрупаните по индивидуалната му партида средства от лични осигурителни вноски и осигурителни вноски на осигурителя се изплащат еднократно на наследниците.</w:t>
      </w:r>
    </w:p>
    <w:p w:rsidR="006F6414" w:rsidRDefault="006F6414" w:rsidP="00F23F65">
      <w:pPr>
        <w:spacing w:after="0" w:line="240" w:lineRule="auto"/>
        <w:ind w:firstLine="851"/>
        <w:jc w:val="both"/>
        <w:divId w:val="539704729"/>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няма лица по ал. 1, натрупаните средства по индивидуалната партида остават в държавния бюджет.</w:t>
      </w:r>
    </w:p>
    <w:p w:rsidR="006F6414" w:rsidRDefault="006F6414" w:rsidP="00F23F65">
      <w:pPr>
        <w:spacing w:after="0" w:line="240" w:lineRule="auto"/>
        <w:jc w:val="both"/>
        <w:rPr>
          <w:rFonts w:ascii="Times New Roman" w:eastAsia="Times New Roman" w:hAnsi="Times New Roman" w:cs="Times New Roman"/>
          <w:sz w:val="24"/>
          <w:szCs w:val="24"/>
        </w:rPr>
      </w:pPr>
    </w:p>
    <w:p w:rsidR="00F23F65" w:rsidRDefault="00F23F65">
      <w:pPr>
        <w:spacing w:after="0" w:line="240" w:lineRule="auto"/>
        <w:ind w:firstLine="851"/>
        <w:rPr>
          <w:rFonts w:ascii="Times New Roman" w:eastAsia="Times New Roman" w:hAnsi="Times New Roman" w:cs="Times New Roman"/>
          <w:b/>
          <w:bCs/>
          <w:sz w:val="24"/>
          <w:szCs w:val="24"/>
        </w:rPr>
      </w:pPr>
    </w:p>
    <w:p w:rsidR="00F23F65" w:rsidRDefault="00F23F65">
      <w:pPr>
        <w:spacing w:after="0" w:line="240" w:lineRule="auto"/>
        <w:ind w:firstLine="851"/>
        <w:rPr>
          <w:rFonts w:ascii="Times New Roman" w:eastAsia="Times New Roman" w:hAnsi="Times New Roman" w:cs="Times New Roman"/>
          <w:b/>
          <w:bCs/>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Право на прехвърляне на средства в друг фонд за допълнително доброволно осигуряване за безработица</w:t>
      </w:r>
    </w:p>
    <w:p w:rsidR="006F6414" w:rsidRDefault="006F6414" w:rsidP="00F23F65">
      <w:pPr>
        <w:spacing w:after="0" w:line="240" w:lineRule="auto"/>
        <w:ind w:firstLine="851"/>
        <w:jc w:val="both"/>
        <w:divId w:val="805396322"/>
        <w:rPr>
          <w:rFonts w:ascii="Times New Roman" w:eastAsia="Times New Roman" w:hAnsi="Times New Roman" w:cs="Times New Roman"/>
          <w:sz w:val="24"/>
          <w:szCs w:val="24"/>
        </w:rPr>
      </w:pPr>
      <w:r>
        <w:rPr>
          <w:rFonts w:ascii="Times New Roman" w:eastAsia="Times New Roman" w:hAnsi="Times New Roman" w:cs="Times New Roman"/>
          <w:sz w:val="24"/>
          <w:szCs w:val="24"/>
        </w:rPr>
        <w:t>Чл. 290. (Нов - ДВ, бр. 67 от 2003 г.) Осигуреното за безработица лице има право да прехвърли натрупаните по индивидуалната му партида средства от лични осигурителни вноски или част от тях от един в друг фонд за допълнително доброволно осигуряване за безработица, учреден и управляван от друго осигурително дружество за безработица и/или професионална квалификация, ако е изтекла една година от сключването на осигурителния договор.</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Право на прехвърляне на средства на съпруг или на роднини по права линия</w:t>
      </w:r>
    </w:p>
    <w:p w:rsidR="006F6414" w:rsidRDefault="006F6414" w:rsidP="00F23F65">
      <w:pPr>
        <w:spacing w:after="0" w:line="240" w:lineRule="auto"/>
        <w:ind w:firstLine="851"/>
        <w:jc w:val="both"/>
        <w:divId w:val="1405563896"/>
        <w:rPr>
          <w:rFonts w:ascii="Times New Roman" w:eastAsia="Times New Roman" w:hAnsi="Times New Roman" w:cs="Times New Roman"/>
          <w:sz w:val="24"/>
          <w:szCs w:val="24"/>
        </w:rPr>
      </w:pPr>
      <w:r>
        <w:rPr>
          <w:rFonts w:ascii="Times New Roman" w:eastAsia="Times New Roman" w:hAnsi="Times New Roman" w:cs="Times New Roman"/>
          <w:sz w:val="24"/>
          <w:szCs w:val="24"/>
        </w:rPr>
        <w:t>Чл. 291. (Нов - ДВ, бр. 67 от 2003 г.) Осигуреното лице има право не повече от веднъж в рамките на една календарна година да прехвърли натрупаните по индивидуалната му партида средства от лични осигурителни вноски или част от тях по индивидуална партида в същия или в друг фонд за допълнително доброволно осигуряване за безработица на съпруг или на роднини по права линия до втора степен.</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Право на изтегляне на натрупаните по индивидуалната партида средства</w:t>
      </w:r>
    </w:p>
    <w:p w:rsidR="006F6414" w:rsidRDefault="006F6414" w:rsidP="00F23F65">
      <w:pPr>
        <w:spacing w:after="0" w:line="240" w:lineRule="auto"/>
        <w:ind w:firstLine="851"/>
        <w:jc w:val="both"/>
        <w:divId w:val="926379219"/>
        <w:rPr>
          <w:rFonts w:ascii="Times New Roman" w:eastAsia="Times New Roman" w:hAnsi="Times New Roman" w:cs="Times New Roman"/>
          <w:sz w:val="24"/>
          <w:szCs w:val="24"/>
        </w:rPr>
      </w:pPr>
      <w:r>
        <w:rPr>
          <w:rFonts w:ascii="Times New Roman" w:eastAsia="Times New Roman" w:hAnsi="Times New Roman" w:cs="Times New Roman"/>
          <w:sz w:val="24"/>
          <w:szCs w:val="24"/>
        </w:rPr>
        <w:t>Чл. 292. (Нов - ДВ, бр. 67 от 2003 г.) Осигуреното за безработица лице има право да изтегли по всяко време натрупаните по индивидуалната партида средства от лични осигурителни вноски.</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Преразпределяне на средства</w:t>
      </w:r>
    </w:p>
    <w:p w:rsidR="006F6414" w:rsidRDefault="006F6414" w:rsidP="00F23F65">
      <w:pPr>
        <w:spacing w:after="0" w:line="240" w:lineRule="auto"/>
        <w:ind w:firstLine="851"/>
        <w:jc w:val="both"/>
        <w:divId w:val="313265849"/>
        <w:rPr>
          <w:rFonts w:ascii="Times New Roman" w:eastAsia="Times New Roman" w:hAnsi="Times New Roman" w:cs="Times New Roman"/>
          <w:sz w:val="24"/>
          <w:szCs w:val="24"/>
        </w:rPr>
      </w:pPr>
      <w:r>
        <w:rPr>
          <w:rFonts w:ascii="Times New Roman" w:eastAsia="Times New Roman" w:hAnsi="Times New Roman" w:cs="Times New Roman"/>
          <w:sz w:val="24"/>
          <w:szCs w:val="24"/>
        </w:rPr>
        <w:t>Чл. 293. (Нов - ДВ, бр. 67 от 2003 г.) В случаите по чл. 287, ал. 2 остатъкът от средствата, натрупани в индивидуалната партида на осигуреното лице от осигурителни вноски на осигурителя, се преразпределя по партидите на останалите осигурени от този осигурител лица по ред и начин, определени в осигурителния договор.</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Права на осигурените за професионална квалификация лица (Нов - ДВ, бр. 67 от 2003 г.)</w:t>
      </w: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Средства за обучение</w:t>
      </w:r>
    </w:p>
    <w:p w:rsidR="006F6414" w:rsidRDefault="006F6414" w:rsidP="00F23F65">
      <w:pPr>
        <w:spacing w:after="0" w:line="240" w:lineRule="auto"/>
        <w:ind w:firstLine="851"/>
        <w:jc w:val="both"/>
        <w:divId w:val="12511614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294. (Нов - ДВ, бр. 67 от 2003 г.) Осигуреното във фонд за допълнително доброволно осигуряване за професионална квалификация лице има право на средства за обучение за: </w:t>
      </w:r>
    </w:p>
    <w:p w:rsidR="006F6414" w:rsidRDefault="006F6414" w:rsidP="00F23F65">
      <w:pPr>
        <w:spacing w:after="0" w:line="240" w:lineRule="auto"/>
        <w:ind w:firstLine="851"/>
        <w:jc w:val="both"/>
        <w:divId w:val="2097431845"/>
        <w:rPr>
          <w:rFonts w:ascii="Times New Roman" w:eastAsia="Times New Roman" w:hAnsi="Times New Roman" w:cs="Times New Roman"/>
          <w:sz w:val="24"/>
          <w:szCs w:val="24"/>
        </w:rPr>
      </w:pPr>
      <w:r>
        <w:rPr>
          <w:rFonts w:ascii="Times New Roman" w:eastAsia="Times New Roman" w:hAnsi="Times New Roman" w:cs="Times New Roman"/>
          <w:sz w:val="24"/>
          <w:szCs w:val="24"/>
        </w:rPr>
        <w:t>1. начална професионална квалификация за лица, които нямат такава квалификация;</w:t>
      </w:r>
    </w:p>
    <w:p w:rsidR="006F6414" w:rsidRDefault="006F6414" w:rsidP="00F23F65">
      <w:pPr>
        <w:spacing w:after="0" w:line="240" w:lineRule="auto"/>
        <w:ind w:firstLine="851"/>
        <w:jc w:val="both"/>
        <w:divId w:val="1085110718"/>
        <w:rPr>
          <w:rFonts w:ascii="Times New Roman" w:eastAsia="Times New Roman" w:hAnsi="Times New Roman" w:cs="Times New Roman"/>
          <w:sz w:val="24"/>
          <w:szCs w:val="24"/>
        </w:rPr>
      </w:pPr>
      <w:r>
        <w:rPr>
          <w:rFonts w:ascii="Times New Roman" w:eastAsia="Times New Roman" w:hAnsi="Times New Roman" w:cs="Times New Roman"/>
          <w:sz w:val="24"/>
          <w:szCs w:val="24"/>
        </w:rPr>
        <w:t>2. допълнителна квалификация;</w:t>
      </w:r>
    </w:p>
    <w:p w:rsidR="006F6414" w:rsidRDefault="006F6414" w:rsidP="00F23F65">
      <w:pPr>
        <w:spacing w:after="0" w:line="240" w:lineRule="auto"/>
        <w:ind w:firstLine="851"/>
        <w:jc w:val="both"/>
        <w:divId w:val="509639205"/>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преквалификация;</w:t>
      </w:r>
    </w:p>
    <w:p w:rsidR="006F6414" w:rsidRDefault="006F6414" w:rsidP="00F23F65">
      <w:pPr>
        <w:spacing w:after="0" w:line="240" w:lineRule="auto"/>
        <w:ind w:firstLine="851"/>
        <w:jc w:val="both"/>
        <w:divId w:val="202908596"/>
        <w:rPr>
          <w:rFonts w:ascii="Times New Roman" w:eastAsia="Times New Roman" w:hAnsi="Times New Roman" w:cs="Times New Roman"/>
          <w:sz w:val="24"/>
          <w:szCs w:val="24"/>
        </w:rPr>
      </w:pPr>
      <w:r>
        <w:rPr>
          <w:rFonts w:ascii="Times New Roman" w:eastAsia="Times New Roman" w:hAnsi="Times New Roman" w:cs="Times New Roman"/>
          <w:sz w:val="24"/>
          <w:szCs w:val="24"/>
        </w:rPr>
        <w:t>4. образование от по-висока степен.</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Право на ползване и размер на средствата за обучение</w:t>
      </w:r>
    </w:p>
    <w:p w:rsidR="006F6414" w:rsidRDefault="006F6414" w:rsidP="00F23F65">
      <w:pPr>
        <w:spacing w:after="0" w:line="240" w:lineRule="auto"/>
        <w:ind w:firstLine="851"/>
        <w:jc w:val="both"/>
        <w:divId w:val="973869571"/>
        <w:rPr>
          <w:rFonts w:ascii="Times New Roman" w:eastAsia="Times New Roman" w:hAnsi="Times New Roman" w:cs="Times New Roman"/>
          <w:sz w:val="24"/>
          <w:szCs w:val="24"/>
        </w:rPr>
      </w:pPr>
      <w:r>
        <w:rPr>
          <w:rFonts w:ascii="Times New Roman" w:eastAsia="Times New Roman" w:hAnsi="Times New Roman" w:cs="Times New Roman"/>
          <w:sz w:val="24"/>
          <w:szCs w:val="24"/>
        </w:rPr>
        <w:t>Чл. 295. (Нов - ДВ, бр. 67 от 2003 г.) (1) Правото на ползване на средства за обучение от индивидуалната партида на осигуреното лице във фонд за допълнително доброволно осигуряване за професионална квалификация възниква при заявена потребност от осигуреното лице от придобиване на начална професионална квалификация, допълнителна квалификация, преквалификация или образование от по-висока степен.</w:t>
      </w:r>
    </w:p>
    <w:p w:rsidR="006F6414" w:rsidRDefault="006F6414" w:rsidP="00F23F65">
      <w:pPr>
        <w:spacing w:after="0" w:line="240" w:lineRule="auto"/>
        <w:ind w:firstLine="851"/>
        <w:jc w:val="both"/>
        <w:divId w:val="39736741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Плащанията по ал. 1 се извършват в размер до натрупаните средства по индивидуалната партида на осигуреното лице от осигурителни вноски и доходите от тяхното инвестиране, намалени с таксите и удръжките, предвидени в този дял, въз основа на представени от обучаващата организация разходооправдателни и други документи.</w:t>
      </w:r>
    </w:p>
    <w:p w:rsidR="006F6414" w:rsidRDefault="006F6414" w:rsidP="00F23F65">
      <w:pPr>
        <w:spacing w:after="0" w:line="240" w:lineRule="auto"/>
        <w:ind w:firstLine="851"/>
        <w:jc w:val="both"/>
        <w:divId w:val="948201952"/>
        <w:rPr>
          <w:rFonts w:ascii="Times New Roman" w:eastAsia="Times New Roman" w:hAnsi="Times New Roman" w:cs="Times New Roman"/>
          <w:sz w:val="24"/>
          <w:szCs w:val="24"/>
        </w:rPr>
      </w:pPr>
      <w:r>
        <w:rPr>
          <w:rFonts w:ascii="Times New Roman" w:eastAsia="Times New Roman" w:hAnsi="Times New Roman" w:cs="Times New Roman"/>
          <w:sz w:val="24"/>
          <w:szCs w:val="24"/>
        </w:rPr>
        <w:t>(3) Правото на ползване на средства за обучение от партидата на осигурителя във фонд за допълнително доброволно осигуряване за професионална квалификация възниква при заявена потребност от осигурителя за необходимостта от придобиване на начална професионална квалификация, допълнителна квалификация, преквалификация или образование от по-висока степен с писмено съгласие на осигуреното лице.</w:t>
      </w:r>
    </w:p>
    <w:p w:rsidR="006F6414" w:rsidRDefault="006F6414" w:rsidP="00F23F65">
      <w:pPr>
        <w:spacing w:after="0" w:line="240" w:lineRule="auto"/>
        <w:ind w:firstLine="851"/>
        <w:jc w:val="both"/>
        <w:divId w:val="1807045096"/>
        <w:rPr>
          <w:rFonts w:ascii="Times New Roman" w:eastAsia="Times New Roman" w:hAnsi="Times New Roman" w:cs="Times New Roman"/>
          <w:sz w:val="24"/>
          <w:szCs w:val="24"/>
        </w:rPr>
      </w:pPr>
      <w:r>
        <w:rPr>
          <w:rFonts w:ascii="Times New Roman" w:eastAsia="Times New Roman" w:hAnsi="Times New Roman" w:cs="Times New Roman"/>
          <w:sz w:val="24"/>
          <w:szCs w:val="24"/>
        </w:rPr>
        <w:t>(4) Плащанията по ал. 3 се извършват в размер до натрупаните средства по партидата на осигурителя от осигурителни вноски и доходите от тяхното инвестиране, намалени с таксите и удръжките, предвидени в този дял, въз основа на представени от обучаващата организация разходооправдателни и други документи.</w:t>
      </w:r>
    </w:p>
    <w:p w:rsidR="006F6414" w:rsidRDefault="006F6414" w:rsidP="00F23F65">
      <w:pPr>
        <w:spacing w:after="0" w:line="240" w:lineRule="auto"/>
        <w:ind w:firstLine="851"/>
        <w:jc w:val="both"/>
        <w:divId w:val="1581328232"/>
        <w:rPr>
          <w:rFonts w:ascii="Times New Roman" w:eastAsia="Times New Roman" w:hAnsi="Times New Roman" w:cs="Times New Roman"/>
          <w:sz w:val="24"/>
          <w:szCs w:val="24"/>
        </w:rPr>
      </w:pPr>
      <w:r>
        <w:rPr>
          <w:rFonts w:ascii="Times New Roman" w:eastAsia="Times New Roman" w:hAnsi="Times New Roman" w:cs="Times New Roman"/>
          <w:sz w:val="24"/>
          <w:szCs w:val="24"/>
        </w:rPr>
        <w:t>(5) Максималният размер на сумите по ал. 4 за едно осигурено лице не може да надвишава 5-кратния среден размер на натрупаните средства за осигурените лица от този осигурител.</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Права на наследниците при смърт на осигуреното лице</w:t>
      </w:r>
    </w:p>
    <w:p w:rsidR="006F6414" w:rsidRDefault="006F6414" w:rsidP="00F23F65">
      <w:pPr>
        <w:spacing w:after="0" w:line="240" w:lineRule="auto"/>
        <w:ind w:firstLine="851"/>
        <w:jc w:val="both"/>
        <w:divId w:val="1163156049"/>
        <w:rPr>
          <w:rFonts w:ascii="Times New Roman" w:eastAsia="Times New Roman" w:hAnsi="Times New Roman" w:cs="Times New Roman"/>
          <w:sz w:val="24"/>
          <w:szCs w:val="24"/>
        </w:rPr>
      </w:pPr>
      <w:r>
        <w:rPr>
          <w:rFonts w:ascii="Times New Roman" w:eastAsia="Times New Roman" w:hAnsi="Times New Roman" w:cs="Times New Roman"/>
          <w:sz w:val="24"/>
          <w:szCs w:val="24"/>
        </w:rPr>
        <w:t>Чл. 296. (Нов - ДВ, бр. 67 от 2003 г.) (1) При смърт на осигуреното за професионална квалификация лице натрупаните по индивидуалната му партида средства от лични осигурителни вноски се изплащат еднократно на наследниците.</w:t>
      </w:r>
    </w:p>
    <w:p w:rsidR="006F6414" w:rsidRDefault="006F6414" w:rsidP="00F23F65">
      <w:pPr>
        <w:spacing w:after="0" w:line="240" w:lineRule="auto"/>
        <w:ind w:firstLine="851"/>
        <w:jc w:val="both"/>
        <w:divId w:val="2050059054"/>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няма лица по ал. 1, натрупаните средства по индивидуалната партида остават в държавния бюджет.</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Право на прехвърляне на средства в друг фонд за допълнително доброволно осигуряване за професионална квалификация</w:t>
      </w:r>
    </w:p>
    <w:p w:rsidR="006F6414" w:rsidRDefault="006F6414" w:rsidP="00F23F65">
      <w:pPr>
        <w:spacing w:after="0" w:line="240" w:lineRule="auto"/>
        <w:ind w:firstLine="851"/>
        <w:jc w:val="both"/>
        <w:divId w:val="1807353660"/>
        <w:rPr>
          <w:rFonts w:ascii="Times New Roman" w:eastAsia="Times New Roman" w:hAnsi="Times New Roman" w:cs="Times New Roman"/>
          <w:sz w:val="24"/>
          <w:szCs w:val="24"/>
        </w:rPr>
      </w:pPr>
      <w:r>
        <w:rPr>
          <w:rFonts w:ascii="Times New Roman" w:eastAsia="Times New Roman" w:hAnsi="Times New Roman" w:cs="Times New Roman"/>
          <w:sz w:val="24"/>
          <w:szCs w:val="24"/>
        </w:rPr>
        <w:t>Чл. 297. (Нов - ДВ, бр. 67 от 2003 г.) Осигуреното лице има право да прехвърли натрупаните по индивидуалната му партида средства или част от тях от един в друг фонд за допълнително доброволно осигуряване за професионална квалификация, учреден и управляван от друго осигурително дружество за безработица и/или професионална квалификация, ако е изтекла една година от сключването на осигурителния договор.</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Право на прехвърляне на средства на съпруг или на роднини по права линия</w:t>
      </w:r>
    </w:p>
    <w:p w:rsidR="006F6414" w:rsidRDefault="006F6414" w:rsidP="00F23F65">
      <w:pPr>
        <w:spacing w:after="0" w:line="240" w:lineRule="auto"/>
        <w:ind w:firstLine="851"/>
        <w:jc w:val="both"/>
        <w:divId w:val="268397902"/>
        <w:rPr>
          <w:rFonts w:ascii="Times New Roman" w:eastAsia="Times New Roman" w:hAnsi="Times New Roman" w:cs="Times New Roman"/>
          <w:sz w:val="24"/>
          <w:szCs w:val="24"/>
        </w:rPr>
      </w:pPr>
      <w:r>
        <w:rPr>
          <w:rFonts w:ascii="Times New Roman" w:eastAsia="Times New Roman" w:hAnsi="Times New Roman" w:cs="Times New Roman"/>
          <w:sz w:val="24"/>
          <w:szCs w:val="24"/>
        </w:rPr>
        <w:t>Чл. 298. (Нов - ДВ, бр. 67 от 2003 г.) Осигуреното лице има право не повече от веднъж в рамките на една календарна година да прехвърли натрупаните по индивидуалната му партида средства от лични осигурителни вноски или част от тях по индивидуална партида в същия или в друг фонд за допълнително доброволно осигуряване за професионална квалификация на съпруг или на роднини по права линия до втора степен.</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Право на изтегляне на натрупаните по индивидуалната партида средства</w:t>
      </w:r>
    </w:p>
    <w:p w:rsidR="006F6414" w:rsidRDefault="006F6414" w:rsidP="00F23F65">
      <w:pPr>
        <w:spacing w:after="0" w:line="240" w:lineRule="auto"/>
        <w:ind w:firstLine="851"/>
        <w:jc w:val="both"/>
        <w:divId w:val="47459343"/>
        <w:rPr>
          <w:rFonts w:ascii="Times New Roman" w:eastAsia="Times New Roman" w:hAnsi="Times New Roman" w:cs="Times New Roman"/>
          <w:sz w:val="24"/>
          <w:szCs w:val="24"/>
        </w:rPr>
      </w:pPr>
      <w:r>
        <w:rPr>
          <w:rFonts w:ascii="Times New Roman" w:eastAsia="Times New Roman" w:hAnsi="Times New Roman" w:cs="Times New Roman"/>
          <w:sz w:val="24"/>
          <w:szCs w:val="24"/>
        </w:rPr>
        <w:t>Чл. 299. (Нов - ДВ, бр. 67 от 2003 г.) Осигуреното за професионална квалификация лице има право да изтегли по всяко време натрупаните по индивидуалната партида средства от лични осигурителни вноски.</w:t>
      </w:r>
    </w:p>
    <w:p w:rsidR="006F6414" w:rsidRDefault="006F6414" w:rsidP="00F23F65">
      <w:pPr>
        <w:spacing w:after="0" w:line="240" w:lineRule="auto"/>
        <w:jc w:val="both"/>
        <w:rPr>
          <w:rFonts w:ascii="Times New Roman" w:eastAsia="Times New Roman" w:hAnsi="Times New Roman" w:cs="Times New Roman"/>
          <w:sz w:val="24"/>
          <w:szCs w:val="24"/>
        </w:rPr>
      </w:pPr>
    </w:p>
    <w:p w:rsidR="00F23F65" w:rsidRDefault="00F23F65">
      <w:pPr>
        <w:spacing w:before="240" w:after="240" w:line="240" w:lineRule="auto"/>
        <w:jc w:val="center"/>
        <w:rPr>
          <w:rFonts w:ascii="Times New Roman" w:hAnsi="Times New Roman" w:cs="Times New Roman"/>
          <w:b/>
          <w:bCs/>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Раздел III.</w:t>
      </w:r>
      <w:r>
        <w:rPr>
          <w:rFonts w:ascii="Times New Roman" w:hAnsi="Times New Roman" w:cs="Times New Roman"/>
          <w:b/>
          <w:bCs/>
          <w:sz w:val="24"/>
          <w:szCs w:val="24"/>
        </w:rPr>
        <w:br/>
        <w:t>Права на осигурителите</w:t>
      </w: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Преразпределяне на средствата от партидата на осигурителя</w:t>
      </w:r>
    </w:p>
    <w:p w:rsidR="006F6414" w:rsidRDefault="006F6414" w:rsidP="00F23F65">
      <w:pPr>
        <w:spacing w:after="0" w:line="240" w:lineRule="auto"/>
        <w:ind w:firstLine="851"/>
        <w:jc w:val="both"/>
        <w:divId w:val="1047215503"/>
        <w:rPr>
          <w:rFonts w:ascii="Times New Roman" w:eastAsia="Times New Roman" w:hAnsi="Times New Roman" w:cs="Times New Roman"/>
          <w:sz w:val="24"/>
          <w:szCs w:val="24"/>
        </w:rPr>
      </w:pPr>
      <w:r>
        <w:rPr>
          <w:rFonts w:ascii="Times New Roman" w:eastAsia="Times New Roman" w:hAnsi="Times New Roman" w:cs="Times New Roman"/>
          <w:sz w:val="24"/>
          <w:szCs w:val="24"/>
        </w:rPr>
        <w:t>Чл. 300. (Нов - ДВ, бр. 67 от 2003 г.) (1) В случай на прекратяване на осигуряването за професионална квалификация набраните средства по партидата на осигурителя и доходите от тяхното инвестиране, намалени с таксите и удръжките, предвидени в този дял, се преразпределят по индивидуалните партиди на осигурените лица по ред и начин, определени от осигурителя.</w:t>
      </w:r>
    </w:p>
    <w:p w:rsidR="006F6414" w:rsidRDefault="006F6414" w:rsidP="00F23F65">
      <w:pPr>
        <w:spacing w:after="0" w:line="240" w:lineRule="auto"/>
        <w:ind w:firstLine="851"/>
        <w:jc w:val="both"/>
        <w:divId w:val="810101505"/>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в които осигуреното лице няма открита индивидуална партида, осигурителното дружеството открива такава партида.</w:t>
      </w:r>
    </w:p>
    <w:p w:rsidR="006F6414" w:rsidRDefault="006F6414" w:rsidP="00F23F65">
      <w:pPr>
        <w:spacing w:after="0" w:line="240" w:lineRule="auto"/>
        <w:ind w:firstLine="851"/>
        <w:jc w:val="both"/>
        <w:divId w:val="1257665781"/>
        <w:rPr>
          <w:rFonts w:ascii="Times New Roman" w:eastAsia="Times New Roman" w:hAnsi="Times New Roman" w:cs="Times New Roman"/>
          <w:sz w:val="24"/>
          <w:szCs w:val="24"/>
        </w:rPr>
      </w:pPr>
      <w:r>
        <w:rPr>
          <w:rFonts w:ascii="Times New Roman" w:eastAsia="Times New Roman" w:hAnsi="Times New Roman" w:cs="Times New Roman"/>
          <w:sz w:val="24"/>
          <w:szCs w:val="24"/>
        </w:rPr>
        <w:t>(3) Осигурителното дружество уведомява осигурителя и осигурените лица за прехвърлянето по ал. 1 или за откриването на индивидуална партида по ал. 2.</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Право на прехвърляне на средства в друг фонд за допълнително доброволно осигуряване за професионална квалификация</w:t>
      </w:r>
    </w:p>
    <w:p w:rsidR="006F6414" w:rsidRDefault="006F6414" w:rsidP="00F23F65">
      <w:pPr>
        <w:spacing w:after="0" w:line="240" w:lineRule="auto"/>
        <w:ind w:firstLine="851"/>
        <w:jc w:val="both"/>
        <w:divId w:val="209657469"/>
        <w:rPr>
          <w:rFonts w:ascii="Times New Roman" w:eastAsia="Times New Roman" w:hAnsi="Times New Roman" w:cs="Times New Roman"/>
          <w:sz w:val="24"/>
          <w:szCs w:val="24"/>
        </w:rPr>
      </w:pPr>
      <w:r>
        <w:rPr>
          <w:rFonts w:ascii="Times New Roman" w:eastAsia="Times New Roman" w:hAnsi="Times New Roman" w:cs="Times New Roman"/>
          <w:sz w:val="24"/>
          <w:szCs w:val="24"/>
        </w:rPr>
        <w:t>Чл. 301. (Нов - ДВ, бр. 67 от 2003 г.) Осигурителят има право да прехвърли натрупаните по партидата му средства от осигурителни вноски за осигурените лица или част от тях от един в друг фонд за допълнително доброволно осигуряване за професионална квалификация, учреден и управляван от друго осигурително дружество за безработица и/или професионална квалификация, не повече от веднъж в рамките на една календарна година.</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Ред за прехвърляне</w:t>
      </w:r>
    </w:p>
    <w:p w:rsidR="006F6414" w:rsidRDefault="006F6414" w:rsidP="00F23F65">
      <w:pPr>
        <w:spacing w:after="0" w:line="240" w:lineRule="auto"/>
        <w:ind w:firstLine="851"/>
        <w:jc w:val="both"/>
        <w:divId w:val="1086270243"/>
        <w:rPr>
          <w:rFonts w:ascii="Times New Roman" w:eastAsia="Times New Roman" w:hAnsi="Times New Roman" w:cs="Times New Roman"/>
          <w:sz w:val="24"/>
          <w:szCs w:val="24"/>
        </w:rPr>
      </w:pPr>
      <w:r>
        <w:rPr>
          <w:rFonts w:ascii="Times New Roman" w:eastAsia="Times New Roman" w:hAnsi="Times New Roman" w:cs="Times New Roman"/>
          <w:sz w:val="24"/>
          <w:szCs w:val="24"/>
        </w:rPr>
        <w:t>Чл. 302. (Нов - ДВ, бр. 67 от 2003 г.) Редът и начинът за прехвърляне на средствата по чл. 290, 297 и 301 се определят с наредба на комисията.</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Право на информация</w:t>
      </w:r>
    </w:p>
    <w:p w:rsidR="006F6414" w:rsidRDefault="006F6414" w:rsidP="00F23F65">
      <w:pPr>
        <w:spacing w:after="0" w:line="240" w:lineRule="auto"/>
        <w:ind w:firstLine="851"/>
        <w:jc w:val="both"/>
        <w:divId w:val="1948779528"/>
        <w:rPr>
          <w:rFonts w:ascii="Times New Roman" w:eastAsia="Times New Roman" w:hAnsi="Times New Roman" w:cs="Times New Roman"/>
          <w:sz w:val="24"/>
          <w:szCs w:val="24"/>
        </w:rPr>
      </w:pPr>
      <w:r>
        <w:rPr>
          <w:rFonts w:ascii="Times New Roman" w:eastAsia="Times New Roman" w:hAnsi="Times New Roman" w:cs="Times New Roman"/>
          <w:sz w:val="24"/>
          <w:szCs w:val="24"/>
        </w:rPr>
        <w:t>Чл. 303. (Нов - ДВ, бр. 67 от 2003 г.) Осигурителят има право на безплатна информация веднъж годишно за натрупаните средства по партидата му, за доходността от тяхното инвестиране и за произтичащите от натрупаните средства осигурителни права при писмено искане.</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тридесет и трета.</w:t>
      </w:r>
      <w:r>
        <w:rPr>
          <w:rFonts w:ascii="Times New Roman" w:hAnsi="Times New Roman" w:cs="Times New Roman"/>
          <w:b/>
          <w:bCs/>
          <w:sz w:val="24"/>
          <w:szCs w:val="24"/>
        </w:rPr>
        <w:br/>
        <w:t>ДОГОВОРИ</w:t>
      </w: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Сключване на осигурителни договори</w:t>
      </w:r>
    </w:p>
    <w:p w:rsidR="006F6414" w:rsidRDefault="006F6414" w:rsidP="00F23F65">
      <w:pPr>
        <w:spacing w:after="0" w:line="240" w:lineRule="auto"/>
        <w:ind w:firstLine="851"/>
        <w:jc w:val="both"/>
        <w:divId w:val="941062112"/>
        <w:rPr>
          <w:rFonts w:ascii="Times New Roman" w:eastAsia="Times New Roman" w:hAnsi="Times New Roman" w:cs="Times New Roman"/>
          <w:sz w:val="24"/>
          <w:szCs w:val="24"/>
        </w:rPr>
      </w:pPr>
      <w:r>
        <w:rPr>
          <w:rFonts w:ascii="Times New Roman" w:eastAsia="Times New Roman" w:hAnsi="Times New Roman" w:cs="Times New Roman"/>
          <w:sz w:val="24"/>
          <w:szCs w:val="24"/>
        </w:rPr>
        <w:t>Чл. 304. (Нов - ДВ, бр. 67 от 2003 г.) (1) Договорът за допълнително доброволно осигуряване за безработица и/или професионална квалификация се сключва в писмена форма и урежда отношенията по доброволното осигуряване за безработица и/или професионална квалификация между осигурителното дружество за безработица и/или професионална квалификация, от една страна, и осигуреното лице или осигурителя, от друга страна.</w:t>
      </w:r>
    </w:p>
    <w:p w:rsidR="006F6414" w:rsidRDefault="006F6414" w:rsidP="00F23F65">
      <w:pPr>
        <w:spacing w:after="0" w:line="240" w:lineRule="auto"/>
        <w:ind w:firstLine="851"/>
        <w:jc w:val="both"/>
        <w:divId w:val="164365023"/>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осигурителният договор се сключва между осигурителя и осигурителното дружество за безработица и/или професионална квалификация, той е в полза на осигурените лица.</w:t>
      </w:r>
    </w:p>
    <w:p w:rsidR="006F6414" w:rsidRDefault="006F6414" w:rsidP="00F23F65">
      <w:pPr>
        <w:spacing w:after="0" w:line="240" w:lineRule="auto"/>
        <w:ind w:firstLine="851"/>
        <w:jc w:val="both"/>
        <w:divId w:val="9644595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За сключване на осигурителния договор по ал. 2 се изисква и предварително писмено съгласие от лицето, в чиято полза се сключва договорът.</w:t>
      </w:r>
    </w:p>
    <w:p w:rsidR="006F6414" w:rsidRDefault="006F6414" w:rsidP="00F23F65">
      <w:pPr>
        <w:spacing w:after="0" w:line="240" w:lineRule="auto"/>
        <w:ind w:firstLine="851"/>
        <w:jc w:val="both"/>
        <w:divId w:val="1025404219"/>
        <w:rPr>
          <w:rFonts w:ascii="Times New Roman" w:eastAsia="Times New Roman" w:hAnsi="Times New Roman" w:cs="Times New Roman"/>
          <w:sz w:val="24"/>
          <w:szCs w:val="24"/>
        </w:rPr>
      </w:pPr>
      <w:r>
        <w:rPr>
          <w:rFonts w:ascii="Times New Roman" w:eastAsia="Times New Roman" w:hAnsi="Times New Roman" w:cs="Times New Roman"/>
          <w:sz w:val="24"/>
          <w:szCs w:val="24"/>
        </w:rPr>
        <w:t>(4) Осигурителният договор за допълнително доброволно осигуряване за безработица и/или професионална квалификация е безсрочен.</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Съдържание на осигурителния договор</w:t>
      </w:r>
    </w:p>
    <w:p w:rsidR="006F6414" w:rsidRDefault="006F6414" w:rsidP="00F23F65">
      <w:pPr>
        <w:spacing w:after="0" w:line="240" w:lineRule="auto"/>
        <w:ind w:firstLine="851"/>
        <w:jc w:val="both"/>
        <w:divId w:val="516771688"/>
        <w:rPr>
          <w:rFonts w:ascii="Times New Roman" w:eastAsia="Times New Roman" w:hAnsi="Times New Roman" w:cs="Times New Roman"/>
          <w:sz w:val="24"/>
          <w:szCs w:val="24"/>
        </w:rPr>
      </w:pPr>
      <w:r>
        <w:rPr>
          <w:rFonts w:ascii="Times New Roman" w:eastAsia="Times New Roman" w:hAnsi="Times New Roman" w:cs="Times New Roman"/>
          <w:sz w:val="24"/>
          <w:szCs w:val="24"/>
        </w:rPr>
        <w:t>Чл. 305. (Нов - ДВ, бр. 67 от 2003 г.) Осигурителният договор задължително съдържа:</w:t>
      </w:r>
    </w:p>
    <w:p w:rsidR="006F6414" w:rsidRDefault="006F6414" w:rsidP="00F23F65">
      <w:pPr>
        <w:spacing w:after="0" w:line="240" w:lineRule="auto"/>
        <w:ind w:firstLine="851"/>
        <w:jc w:val="both"/>
        <w:divId w:val="1808089594"/>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39 от 2005 г., в сила от 12.02.2006 г., изм. - ДВ, бр. 34 от 2006 г., в сила от 01.01.2008 г.) имената и адресите на страните по договора, съдебната регистрация и кода по БУЛСТАТ на фонда за допълнително доброволно осигуряване за безработица или за професионална квалификация, лицензията и търговската регистрация на осигурителното дружество, което управлява фонда за допълнително доброволно осигуряване за безработица или за професионална квалификация, и единния идентификационен код;</w:t>
      </w:r>
    </w:p>
    <w:p w:rsidR="006F6414" w:rsidRDefault="006F6414" w:rsidP="00F23F65">
      <w:pPr>
        <w:spacing w:after="0" w:line="240" w:lineRule="auto"/>
        <w:ind w:firstLine="851"/>
        <w:jc w:val="both"/>
        <w:divId w:val="483814060"/>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предмета и обхвата на осигуровките;</w:t>
      </w:r>
    </w:p>
    <w:p w:rsidR="006F6414" w:rsidRDefault="006F6414" w:rsidP="00F23F65">
      <w:pPr>
        <w:spacing w:after="0" w:line="240" w:lineRule="auto"/>
        <w:ind w:firstLine="851"/>
        <w:jc w:val="both"/>
        <w:divId w:val="1978025151"/>
        <w:rPr>
          <w:rFonts w:ascii="Times New Roman" w:eastAsia="Times New Roman" w:hAnsi="Times New Roman" w:cs="Times New Roman"/>
          <w:sz w:val="24"/>
          <w:szCs w:val="24"/>
        </w:rPr>
      </w:pPr>
      <w:r>
        <w:rPr>
          <w:rFonts w:ascii="Times New Roman" w:eastAsia="Times New Roman" w:hAnsi="Times New Roman" w:cs="Times New Roman"/>
          <w:sz w:val="24"/>
          <w:szCs w:val="24"/>
        </w:rPr>
        <w:t>3. размера на осигурителната вноска;</w:t>
      </w:r>
    </w:p>
    <w:p w:rsidR="006F6414" w:rsidRDefault="006F6414" w:rsidP="00F23F65">
      <w:pPr>
        <w:spacing w:after="0" w:line="240" w:lineRule="auto"/>
        <w:ind w:firstLine="851"/>
        <w:jc w:val="both"/>
        <w:divId w:val="1851487775"/>
        <w:rPr>
          <w:rFonts w:ascii="Times New Roman" w:eastAsia="Times New Roman" w:hAnsi="Times New Roman" w:cs="Times New Roman"/>
          <w:sz w:val="24"/>
          <w:szCs w:val="24"/>
        </w:rPr>
      </w:pPr>
      <w:r>
        <w:rPr>
          <w:rFonts w:ascii="Times New Roman" w:eastAsia="Times New Roman" w:hAnsi="Times New Roman" w:cs="Times New Roman"/>
          <w:sz w:val="24"/>
          <w:szCs w:val="24"/>
        </w:rPr>
        <w:t>4. условията, реда и начина за плащане на осигурителната вноска, паричните обезщетения за безработица, средствата за обучение и преразпределянето на средствата по чл. 293 и 300;</w:t>
      </w:r>
    </w:p>
    <w:p w:rsidR="006F6414" w:rsidRDefault="006F6414" w:rsidP="00F23F65">
      <w:pPr>
        <w:spacing w:after="0" w:line="240" w:lineRule="auto"/>
        <w:ind w:firstLine="851"/>
        <w:jc w:val="both"/>
        <w:divId w:val="1080521994"/>
        <w:rPr>
          <w:rFonts w:ascii="Times New Roman" w:eastAsia="Times New Roman" w:hAnsi="Times New Roman" w:cs="Times New Roman"/>
          <w:sz w:val="24"/>
          <w:szCs w:val="24"/>
        </w:rPr>
      </w:pPr>
      <w:r>
        <w:rPr>
          <w:rFonts w:ascii="Times New Roman" w:eastAsia="Times New Roman" w:hAnsi="Times New Roman" w:cs="Times New Roman"/>
          <w:sz w:val="24"/>
          <w:szCs w:val="24"/>
        </w:rPr>
        <w:t>5. датата на сключване и влизане в сила на осигурителния договор;</w:t>
      </w:r>
    </w:p>
    <w:p w:rsidR="006F6414" w:rsidRDefault="006F6414" w:rsidP="00F23F65">
      <w:pPr>
        <w:spacing w:after="0" w:line="240" w:lineRule="auto"/>
        <w:ind w:firstLine="851"/>
        <w:jc w:val="both"/>
        <w:divId w:val="745496137"/>
        <w:rPr>
          <w:rFonts w:ascii="Times New Roman" w:eastAsia="Times New Roman" w:hAnsi="Times New Roman" w:cs="Times New Roman"/>
          <w:sz w:val="24"/>
          <w:szCs w:val="24"/>
        </w:rPr>
      </w:pPr>
      <w:r>
        <w:rPr>
          <w:rFonts w:ascii="Times New Roman" w:eastAsia="Times New Roman" w:hAnsi="Times New Roman" w:cs="Times New Roman"/>
          <w:sz w:val="24"/>
          <w:szCs w:val="24"/>
        </w:rPr>
        <w:t>6. условията за прекратяване на договора;</w:t>
      </w:r>
    </w:p>
    <w:p w:rsidR="006F6414" w:rsidRDefault="006F6414" w:rsidP="00F23F65">
      <w:pPr>
        <w:spacing w:after="0" w:line="240" w:lineRule="auto"/>
        <w:ind w:firstLine="851"/>
        <w:jc w:val="both"/>
        <w:divId w:val="1159735723"/>
        <w:rPr>
          <w:rFonts w:ascii="Times New Roman" w:eastAsia="Times New Roman" w:hAnsi="Times New Roman" w:cs="Times New Roman"/>
          <w:sz w:val="24"/>
          <w:szCs w:val="24"/>
        </w:rPr>
      </w:pPr>
      <w:r>
        <w:rPr>
          <w:rFonts w:ascii="Times New Roman" w:eastAsia="Times New Roman" w:hAnsi="Times New Roman" w:cs="Times New Roman"/>
          <w:sz w:val="24"/>
          <w:szCs w:val="24"/>
        </w:rPr>
        <w:t>7. размера на таксите и удръжките.</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тридесет и четвърта.</w:t>
      </w:r>
      <w:r>
        <w:rPr>
          <w:rFonts w:ascii="Times New Roman" w:hAnsi="Times New Roman" w:cs="Times New Roman"/>
          <w:b/>
          <w:bCs/>
          <w:sz w:val="24"/>
          <w:szCs w:val="24"/>
        </w:rPr>
        <w:br/>
        <w:t>ИНВЕСТИЦИИ</w:t>
      </w: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Ред за инвестиране</w:t>
      </w:r>
    </w:p>
    <w:p w:rsidR="006F6414" w:rsidRDefault="006F6414" w:rsidP="00F23F65">
      <w:pPr>
        <w:spacing w:after="0" w:line="240" w:lineRule="auto"/>
        <w:ind w:firstLine="851"/>
        <w:jc w:val="both"/>
        <w:divId w:val="640227753"/>
        <w:rPr>
          <w:rFonts w:ascii="Times New Roman" w:eastAsia="Times New Roman" w:hAnsi="Times New Roman" w:cs="Times New Roman"/>
          <w:sz w:val="24"/>
          <w:szCs w:val="24"/>
        </w:rPr>
      </w:pPr>
      <w:r>
        <w:rPr>
          <w:rFonts w:ascii="Times New Roman" w:eastAsia="Times New Roman" w:hAnsi="Times New Roman" w:cs="Times New Roman"/>
          <w:sz w:val="24"/>
          <w:szCs w:val="24"/>
        </w:rPr>
        <w:t>Чл. 306. (Нов - ДВ, бр. 67 от 2003 г.) (1) За инвестициите на фонда за допълнително доброволно осигуряване за безработица или за професионална квалификация се прилагат разпоредбите на глава четиринадесета, доколкото в тази глава не е предвидено друго.</w:t>
      </w:r>
    </w:p>
    <w:p w:rsidR="006F6414" w:rsidRDefault="006F6414" w:rsidP="00F23F65">
      <w:pPr>
        <w:spacing w:after="0" w:line="240" w:lineRule="auto"/>
        <w:ind w:firstLine="851"/>
        <w:jc w:val="both"/>
        <w:divId w:val="64226290"/>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инвестиране на средствата на фонда за допълнително доброволно осигуряване за безработица или за професионална квалификация не се прилагат изискванията за минимална доходност.</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Инвестиране на средствата</w:t>
      </w:r>
    </w:p>
    <w:p w:rsidR="006F6414" w:rsidRDefault="006F6414" w:rsidP="00F23F65">
      <w:pPr>
        <w:spacing w:after="0" w:line="240" w:lineRule="auto"/>
        <w:ind w:firstLine="851"/>
        <w:jc w:val="both"/>
        <w:divId w:val="1664316409"/>
        <w:rPr>
          <w:rFonts w:ascii="Times New Roman" w:eastAsia="Times New Roman" w:hAnsi="Times New Roman" w:cs="Times New Roman"/>
          <w:sz w:val="24"/>
          <w:szCs w:val="24"/>
        </w:rPr>
      </w:pPr>
      <w:r>
        <w:rPr>
          <w:rFonts w:ascii="Times New Roman" w:eastAsia="Times New Roman" w:hAnsi="Times New Roman" w:cs="Times New Roman"/>
          <w:sz w:val="24"/>
          <w:szCs w:val="24"/>
        </w:rPr>
        <w:t>Чл. 307. (Нов - ДВ, бр. 67 от 2003 г.) Средствата на фонда за допълнително доброволно осигуряване за безработица или за професионална квалификация могат да се инвестират само във:</w:t>
      </w:r>
    </w:p>
    <w:p w:rsidR="006F6414" w:rsidRDefault="006F6414" w:rsidP="00F23F65">
      <w:pPr>
        <w:spacing w:after="0" w:line="240" w:lineRule="auto"/>
        <w:ind w:firstLine="851"/>
        <w:jc w:val="both"/>
        <w:divId w:val="787624918"/>
        <w:rPr>
          <w:rFonts w:ascii="Times New Roman" w:eastAsia="Times New Roman" w:hAnsi="Times New Roman" w:cs="Times New Roman"/>
          <w:sz w:val="24"/>
          <w:szCs w:val="24"/>
        </w:rPr>
      </w:pPr>
      <w:r>
        <w:rPr>
          <w:rFonts w:ascii="Times New Roman" w:eastAsia="Times New Roman" w:hAnsi="Times New Roman" w:cs="Times New Roman"/>
          <w:sz w:val="24"/>
          <w:szCs w:val="24"/>
        </w:rPr>
        <w:t>1. ценни книжа, издадени или гарантирани от държавата;</w:t>
      </w:r>
    </w:p>
    <w:p w:rsidR="006F6414" w:rsidRDefault="006F6414" w:rsidP="00F23F65">
      <w:pPr>
        <w:spacing w:after="0" w:line="240" w:lineRule="auto"/>
        <w:ind w:firstLine="851"/>
        <w:jc w:val="both"/>
        <w:divId w:val="519665714"/>
        <w:rPr>
          <w:rFonts w:ascii="Times New Roman" w:eastAsia="Times New Roman" w:hAnsi="Times New Roman" w:cs="Times New Roman"/>
          <w:sz w:val="24"/>
          <w:szCs w:val="24"/>
        </w:rPr>
      </w:pPr>
      <w:r>
        <w:rPr>
          <w:rFonts w:ascii="Times New Roman" w:eastAsia="Times New Roman" w:hAnsi="Times New Roman" w:cs="Times New Roman"/>
          <w:sz w:val="24"/>
          <w:szCs w:val="24"/>
        </w:rPr>
        <w:t>2. ценни книжа, приети за търговия на регулираните пазари на ценни книжа;</w:t>
      </w:r>
    </w:p>
    <w:p w:rsidR="006F6414" w:rsidRDefault="006F6414" w:rsidP="00F23F65">
      <w:pPr>
        <w:spacing w:after="0" w:line="240" w:lineRule="auto"/>
        <w:ind w:firstLine="851"/>
        <w:jc w:val="both"/>
        <w:divId w:val="859319637"/>
        <w:rPr>
          <w:rFonts w:ascii="Times New Roman" w:eastAsia="Times New Roman" w:hAnsi="Times New Roman" w:cs="Times New Roman"/>
          <w:sz w:val="24"/>
          <w:szCs w:val="24"/>
        </w:rPr>
      </w:pPr>
      <w:r>
        <w:rPr>
          <w:rFonts w:ascii="Times New Roman" w:eastAsia="Times New Roman" w:hAnsi="Times New Roman" w:cs="Times New Roman"/>
          <w:sz w:val="24"/>
          <w:szCs w:val="24"/>
        </w:rPr>
        <w:t>3. банкови депозити;</w:t>
      </w:r>
    </w:p>
    <w:p w:rsidR="006F6414" w:rsidRDefault="006F6414" w:rsidP="00F23F65">
      <w:pPr>
        <w:spacing w:after="0" w:line="240" w:lineRule="auto"/>
        <w:ind w:firstLine="851"/>
        <w:jc w:val="both"/>
        <w:divId w:val="692459959"/>
        <w:rPr>
          <w:rFonts w:ascii="Times New Roman" w:eastAsia="Times New Roman" w:hAnsi="Times New Roman" w:cs="Times New Roman"/>
          <w:sz w:val="24"/>
          <w:szCs w:val="24"/>
        </w:rPr>
      </w:pPr>
      <w:r>
        <w:rPr>
          <w:rFonts w:ascii="Times New Roman" w:eastAsia="Times New Roman" w:hAnsi="Times New Roman" w:cs="Times New Roman"/>
          <w:sz w:val="24"/>
          <w:szCs w:val="24"/>
        </w:rPr>
        <w:t>4. ипотечни облигации, издадени от местни банки, съгласно Закона за ипотечните облигации;</w:t>
      </w:r>
    </w:p>
    <w:p w:rsidR="006F6414" w:rsidRDefault="006F6414" w:rsidP="00F23F65">
      <w:pPr>
        <w:spacing w:after="0" w:line="240" w:lineRule="auto"/>
        <w:ind w:firstLine="851"/>
        <w:jc w:val="both"/>
        <w:divId w:val="104423947"/>
        <w:rPr>
          <w:rFonts w:ascii="Times New Roman" w:eastAsia="Times New Roman" w:hAnsi="Times New Roman" w:cs="Times New Roman"/>
          <w:sz w:val="24"/>
          <w:szCs w:val="24"/>
        </w:rPr>
      </w:pPr>
      <w:r>
        <w:rPr>
          <w:rFonts w:ascii="Times New Roman" w:eastAsia="Times New Roman" w:hAnsi="Times New Roman" w:cs="Times New Roman"/>
          <w:sz w:val="24"/>
          <w:szCs w:val="24"/>
        </w:rPr>
        <w:t>5. общински облигации.</w:t>
      </w:r>
    </w:p>
    <w:p w:rsidR="006F6414" w:rsidRDefault="006F6414">
      <w:pPr>
        <w:spacing w:after="0" w:line="240" w:lineRule="auto"/>
        <w:rPr>
          <w:rFonts w:ascii="Times New Roman" w:eastAsia="Times New Roman" w:hAnsi="Times New Roman" w:cs="Times New Roman"/>
          <w:sz w:val="24"/>
          <w:szCs w:val="24"/>
        </w:rPr>
      </w:pPr>
    </w:p>
    <w:p w:rsidR="00F23F65" w:rsidRDefault="00F23F65">
      <w:pPr>
        <w:spacing w:after="0" w:line="240" w:lineRule="auto"/>
        <w:ind w:firstLine="851"/>
        <w:rPr>
          <w:rFonts w:ascii="Times New Roman" w:eastAsia="Times New Roman" w:hAnsi="Times New Roman" w:cs="Times New Roman"/>
          <w:b/>
          <w:bCs/>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Инвестиционни ограничения</w:t>
      </w:r>
    </w:p>
    <w:p w:rsidR="006F6414" w:rsidRDefault="006F6414" w:rsidP="00F23F65">
      <w:pPr>
        <w:spacing w:after="0" w:line="240" w:lineRule="auto"/>
        <w:ind w:firstLine="851"/>
        <w:jc w:val="both"/>
        <w:divId w:val="1530265753"/>
        <w:rPr>
          <w:rFonts w:ascii="Times New Roman" w:eastAsia="Times New Roman" w:hAnsi="Times New Roman" w:cs="Times New Roman"/>
          <w:sz w:val="24"/>
          <w:szCs w:val="24"/>
        </w:rPr>
      </w:pPr>
      <w:r>
        <w:rPr>
          <w:rFonts w:ascii="Times New Roman" w:eastAsia="Times New Roman" w:hAnsi="Times New Roman" w:cs="Times New Roman"/>
          <w:sz w:val="24"/>
          <w:szCs w:val="24"/>
        </w:rPr>
        <w:t>Чл. 308. (Нов - ДВ, бр. 67 от 2003 г.) (1) Не повече от 80 на сто от активите на фонда за допълнително доброволно осигуряване за безработица или за професионална квалификация могат да бъдат инвестирани в ценни книжа, издадени или гарантирани от държавата.</w:t>
      </w:r>
    </w:p>
    <w:p w:rsidR="006F6414" w:rsidRDefault="006F6414" w:rsidP="00F23F65">
      <w:pPr>
        <w:spacing w:after="0" w:line="240" w:lineRule="auto"/>
        <w:ind w:firstLine="851"/>
        <w:jc w:val="both"/>
        <w:divId w:val="90011561"/>
        <w:rPr>
          <w:rFonts w:ascii="Times New Roman" w:eastAsia="Times New Roman" w:hAnsi="Times New Roman" w:cs="Times New Roman"/>
          <w:sz w:val="24"/>
          <w:szCs w:val="24"/>
        </w:rPr>
      </w:pPr>
      <w:r>
        <w:rPr>
          <w:rFonts w:ascii="Times New Roman" w:eastAsia="Times New Roman" w:hAnsi="Times New Roman" w:cs="Times New Roman"/>
          <w:sz w:val="24"/>
          <w:szCs w:val="24"/>
        </w:rPr>
        <w:t>(2) Не повече от 60 на сто от активите на фонда за допълнително доброволно осигуряване за безработица или за професионална квалификация могат да бъдат инвестирани в банкови депозити, но не повече от 10 на сто в една банка.</w:t>
      </w:r>
    </w:p>
    <w:p w:rsidR="006F6414" w:rsidRDefault="006F6414" w:rsidP="00F23F65">
      <w:pPr>
        <w:spacing w:after="0" w:line="240" w:lineRule="auto"/>
        <w:ind w:firstLine="851"/>
        <w:jc w:val="both"/>
        <w:divId w:val="948899721"/>
        <w:rPr>
          <w:rFonts w:ascii="Times New Roman" w:eastAsia="Times New Roman" w:hAnsi="Times New Roman" w:cs="Times New Roman"/>
          <w:sz w:val="24"/>
          <w:szCs w:val="24"/>
        </w:rPr>
      </w:pPr>
      <w:r>
        <w:rPr>
          <w:rFonts w:ascii="Times New Roman" w:eastAsia="Times New Roman" w:hAnsi="Times New Roman" w:cs="Times New Roman"/>
          <w:sz w:val="24"/>
          <w:szCs w:val="24"/>
        </w:rPr>
        <w:t>(3) Не повече от 30 на сто от активите на фонда за допълнително доброволно осигуряване за безработица или за професионална квалификация могат да бъдат инвестирани в ипотечни облигации, като инвестициите в ипотечни облигации, издадени от една банка, не могат да превишават 10 на сто от активите на фонда.</w:t>
      </w:r>
    </w:p>
    <w:p w:rsidR="006F6414" w:rsidRDefault="006F6414" w:rsidP="00F23F65">
      <w:pPr>
        <w:spacing w:after="0" w:line="240" w:lineRule="auto"/>
        <w:ind w:firstLine="851"/>
        <w:jc w:val="both"/>
        <w:divId w:val="302541614"/>
        <w:rPr>
          <w:rFonts w:ascii="Times New Roman" w:eastAsia="Times New Roman" w:hAnsi="Times New Roman" w:cs="Times New Roman"/>
          <w:sz w:val="24"/>
          <w:szCs w:val="24"/>
        </w:rPr>
      </w:pPr>
      <w:r>
        <w:rPr>
          <w:rFonts w:ascii="Times New Roman" w:eastAsia="Times New Roman" w:hAnsi="Times New Roman" w:cs="Times New Roman"/>
          <w:sz w:val="24"/>
          <w:szCs w:val="24"/>
        </w:rPr>
        <w:t>(4) Не повече от 10 на сто от активите на фонда за допълнително доброволно осигуряване за безработица или за професионална квалификация могат да бъдат инвестирани в общински облигации, като инвестициите в общински облигации, издадени от една община, не могат да превишават 5 на сто от активите на фонда.</w:t>
      </w:r>
    </w:p>
    <w:p w:rsidR="006F6414" w:rsidRDefault="006F6414" w:rsidP="00F23F65">
      <w:pPr>
        <w:spacing w:after="0" w:line="240" w:lineRule="auto"/>
        <w:ind w:firstLine="851"/>
        <w:jc w:val="both"/>
        <w:divId w:val="1646737134"/>
        <w:rPr>
          <w:rFonts w:ascii="Times New Roman" w:eastAsia="Times New Roman" w:hAnsi="Times New Roman" w:cs="Times New Roman"/>
          <w:sz w:val="24"/>
          <w:szCs w:val="24"/>
        </w:rPr>
      </w:pPr>
      <w:r>
        <w:rPr>
          <w:rFonts w:ascii="Times New Roman" w:eastAsia="Times New Roman" w:hAnsi="Times New Roman" w:cs="Times New Roman"/>
          <w:sz w:val="24"/>
          <w:szCs w:val="24"/>
        </w:rPr>
        <w:t>(5) Не повече от 10 на сто от активите на фонда за допълнително доброволно осигуряване за безработица или за професионална квалификация могат да бъдат инвестирани в акции, емитирани от български емитенти и търгувани на регулирани пазари.</w:t>
      </w:r>
    </w:p>
    <w:p w:rsidR="006F6414" w:rsidRDefault="006F6414" w:rsidP="00F23F65">
      <w:pPr>
        <w:spacing w:after="0" w:line="240" w:lineRule="auto"/>
        <w:ind w:firstLine="851"/>
        <w:jc w:val="both"/>
        <w:divId w:val="1313832197"/>
        <w:rPr>
          <w:rFonts w:ascii="Times New Roman" w:eastAsia="Times New Roman" w:hAnsi="Times New Roman" w:cs="Times New Roman"/>
          <w:sz w:val="24"/>
          <w:szCs w:val="24"/>
        </w:rPr>
      </w:pPr>
      <w:r>
        <w:rPr>
          <w:rFonts w:ascii="Times New Roman" w:eastAsia="Times New Roman" w:hAnsi="Times New Roman" w:cs="Times New Roman"/>
          <w:sz w:val="24"/>
          <w:szCs w:val="24"/>
        </w:rPr>
        <w:t>(6) Не повече от 20 на сто от активите на фонда за допълнително доброволно осигуряване за безработица или за професионална квалификация могат да бъдат инвестирани в корпоративни облигации, емитирани от български емитенти и търгувани на регулирани пазари.</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тридесет и пета.</w:t>
      </w:r>
      <w:r>
        <w:rPr>
          <w:rFonts w:ascii="Times New Roman" w:hAnsi="Times New Roman" w:cs="Times New Roman"/>
          <w:b/>
          <w:bCs/>
          <w:sz w:val="24"/>
          <w:szCs w:val="24"/>
        </w:rPr>
        <w:br/>
        <w:t>СЧЕТОВОДСТВО И ОТЧЕТНОСТ</w:t>
      </w: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Счетоводство на фонд за допълнително доброволно осигуряване за безработица или за професионална квалификация</w:t>
      </w:r>
    </w:p>
    <w:p w:rsidR="006F6414" w:rsidRDefault="006F6414" w:rsidP="00F23F65">
      <w:pPr>
        <w:spacing w:after="0" w:line="240" w:lineRule="auto"/>
        <w:ind w:firstLine="851"/>
        <w:jc w:val="both"/>
        <w:divId w:val="1488548769"/>
        <w:rPr>
          <w:rFonts w:ascii="Times New Roman" w:eastAsia="Times New Roman" w:hAnsi="Times New Roman" w:cs="Times New Roman"/>
          <w:sz w:val="24"/>
          <w:szCs w:val="24"/>
        </w:rPr>
      </w:pPr>
      <w:r>
        <w:rPr>
          <w:rFonts w:ascii="Times New Roman" w:eastAsia="Times New Roman" w:hAnsi="Times New Roman" w:cs="Times New Roman"/>
          <w:sz w:val="24"/>
          <w:szCs w:val="24"/>
        </w:rPr>
        <w:t>Чл. 309. (Нов - ДВ, бр. 67 от 2003 г.) Осигурителното дружество за безработица и/или професионална квалификация организира и осъществява счетоводството и съставя финансовите си отчети и финансовите отчети на управляваните от него фондове за допълнително доброволно осигуряване за безработица или за професионална квалификация в съответствие с разпоредбите на глава петнадесета.</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тридесет и шеста.</w:t>
      </w:r>
      <w:r>
        <w:rPr>
          <w:rFonts w:ascii="Times New Roman" w:hAnsi="Times New Roman" w:cs="Times New Roman"/>
          <w:b/>
          <w:bCs/>
          <w:sz w:val="24"/>
          <w:szCs w:val="24"/>
        </w:rPr>
        <w:br/>
        <w:t>ДАНЪЧНИ ОБЛЕКЧЕНИЯ</w:t>
      </w: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Освобождаване от данък</w:t>
      </w:r>
    </w:p>
    <w:p w:rsidR="006F6414" w:rsidRDefault="006F6414" w:rsidP="00F23F65">
      <w:pPr>
        <w:spacing w:after="0" w:line="240" w:lineRule="auto"/>
        <w:ind w:firstLine="851"/>
        <w:jc w:val="both"/>
        <w:divId w:val="1246639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310. (Нов - ДВ, бр. 67 от 2003 г.) (1) (Изм. - ДВ, бр. 95 от 2009 г., в сила от 01.01.2010 г.) Приходите на фондовете за допълнително доброволно осигуряване за безработица и/или за професионална квалификация, както и аналогични приходи, пряко свързани с доброволно осигуряване за безработица и/или за професионална квалификация, осъществявано от лица, регистрирани по законодателството на друга държава членка, които могат в съответствие с това законодателство да осъществяват дейност по доброволно </w:t>
      </w:r>
      <w:r>
        <w:rPr>
          <w:rFonts w:ascii="Times New Roman" w:eastAsia="Times New Roman" w:hAnsi="Times New Roman" w:cs="Times New Roman"/>
          <w:sz w:val="24"/>
          <w:szCs w:val="24"/>
        </w:rPr>
        <w:lastRenderedPageBreak/>
        <w:t>осигуряване за безработица и/или за професионална квалификация, не се облагат с данък по реда на Закона за корпоративното подоходно облагане.</w:t>
      </w:r>
    </w:p>
    <w:p w:rsidR="006F6414" w:rsidRDefault="006F6414" w:rsidP="00F23F65">
      <w:pPr>
        <w:spacing w:after="0" w:line="240" w:lineRule="auto"/>
        <w:ind w:firstLine="851"/>
        <w:jc w:val="both"/>
        <w:divId w:val="128210585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95 от 2006 г., в сила от 01.01.2007 г.) Приходите от инвестиране на активите на фонда за допълнително доброволно осигуряване за безработица или за професионална квалификация, разпределени по индивидуалните партиди на осигурените лица, не се облагат с данък по реда на Закона за данъците върху доходите на физическите лица.</w:t>
      </w:r>
    </w:p>
    <w:p w:rsidR="006F6414" w:rsidRDefault="006F6414" w:rsidP="00F23F65">
      <w:pPr>
        <w:spacing w:after="0" w:line="240" w:lineRule="auto"/>
        <w:ind w:firstLine="851"/>
        <w:jc w:val="both"/>
        <w:divId w:val="493451083"/>
        <w:rPr>
          <w:rFonts w:ascii="Times New Roman" w:eastAsia="Times New Roman" w:hAnsi="Times New Roman" w:cs="Times New Roman"/>
          <w:sz w:val="24"/>
          <w:szCs w:val="24"/>
        </w:rPr>
      </w:pPr>
      <w:r>
        <w:rPr>
          <w:rFonts w:ascii="Times New Roman" w:eastAsia="Times New Roman" w:hAnsi="Times New Roman" w:cs="Times New Roman"/>
          <w:sz w:val="24"/>
          <w:szCs w:val="24"/>
        </w:rPr>
        <w:t>(3) Услугите по допълнителното доброволно осигуряване за безработица и/или професионална квалификация не се облагат с данък по реда на Закона за данък върху добавената стойност.</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Приспадане на личните вноски от облагаемия доход</w:t>
      </w:r>
    </w:p>
    <w:p w:rsidR="006F6414" w:rsidRDefault="006F6414" w:rsidP="00F23F65">
      <w:pPr>
        <w:spacing w:after="0" w:line="240" w:lineRule="auto"/>
        <w:ind w:firstLine="851"/>
        <w:jc w:val="both"/>
        <w:divId w:val="379600741"/>
        <w:rPr>
          <w:rFonts w:ascii="Times New Roman" w:eastAsia="Times New Roman" w:hAnsi="Times New Roman" w:cs="Times New Roman"/>
          <w:sz w:val="24"/>
          <w:szCs w:val="24"/>
        </w:rPr>
      </w:pPr>
      <w:r>
        <w:rPr>
          <w:rFonts w:ascii="Times New Roman" w:eastAsia="Times New Roman" w:hAnsi="Times New Roman" w:cs="Times New Roman"/>
          <w:sz w:val="24"/>
          <w:szCs w:val="24"/>
        </w:rPr>
        <w:t>Чл. 311. (Нов - ДВ, бр. 67 от 2003 г., изм. - ДВ, бр. 95 от 2006 г., в сила от 01.01.2007 г.) Личните вноски за допълнително доброволно осигуряване за безработица и/или професионална квалификация от физическите лица се приспадат от дохода им преди данъчното облагане по ред, начин и в размери, определени със Закона за данъците върху доходите на физическите лица.</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Признаване за разход</w:t>
      </w:r>
    </w:p>
    <w:p w:rsidR="006F6414" w:rsidRDefault="006F6414" w:rsidP="00F23F65">
      <w:pPr>
        <w:spacing w:after="0" w:line="240" w:lineRule="auto"/>
        <w:ind w:firstLine="851"/>
        <w:jc w:val="both"/>
        <w:divId w:val="678626600"/>
        <w:rPr>
          <w:rFonts w:ascii="Times New Roman" w:eastAsia="Times New Roman" w:hAnsi="Times New Roman" w:cs="Times New Roman"/>
          <w:sz w:val="24"/>
          <w:szCs w:val="24"/>
        </w:rPr>
      </w:pPr>
      <w:r>
        <w:rPr>
          <w:rFonts w:ascii="Times New Roman" w:eastAsia="Times New Roman" w:hAnsi="Times New Roman" w:cs="Times New Roman"/>
          <w:sz w:val="24"/>
          <w:szCs w:val="24"/>
        </w:rPr>
        <w:t>Чл. 312. (Нов - ДВ, бр. 67 от 2003 г.) Вноските на осигурителите за допълнително доброволно осигуряване за безработица и/или професионална квалификация се признават за разход по ред, начин и в размери, определени със Закона за корпоративното подоходно облагане.</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тридесет и седма.</w:t>
      </w:r>
      <w:r>
        <w:rPr>
          <w:rFonts w:ascii="Times New Roman" w:hAnsi="Times New Roman" w:cs="Times New Roman"/>
          <w:b/>
          <w:bCs/>
          <w:sz w:val="24"/>
          <w:szCs w:val="24"/>
        </w:rPr>
        <w:br/>
        <w:t>ТАКСИ И УДРЪЖКИ</w:t>
      </w: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Законоустановени такси и удръжки</w:t>
      </w:r>
    </w:p>
    <w:p w:rsidR="006F6414" w:rsidRDefault="006F6414" w:rsidP="00F23F65">
      <w:pPr>
        <w:spacing w:after="0" w:line="240" w:lineRule="auto"/>
        <w:ind w:firstLine="851"/>
        <w:jc w:val="both"/>
        <w:divId w:val="1224834151"/>
        <w:rPr>
          <w:rFonts w:ascii="Times New Roman" w:eastAsia="Times New Roman" w:hAnsi="Times New Roman" w:cs="Times New Roman"/>
          <w:sz w:val="24"/>
          <w:szCs w:val="24"/>
        </w:rPr>
      </w:pPr>
      <w:r>
        <w:rPr>
          <w:rFonts w:ascii="Times New Roman" w:eastAsia="Times New Roman" w:hAnsi="Times New Roman" w:cs="Times New Roman"/>
          <w:sz w:val="24"/>
          <w:szCs w:val="24"/>
        </w:rPr>
        <w:t>Чл. 313. (Нов - ДВ, бр. 67 от 2003 г.) Осигурителното дружество за безработица и/или професионална квалификация събира такси и удръжки за управлението на фондовете за допълнително доброволно осигуряване за безработица или за професионална квалификация, както следва:</w:t>
      </w:r>
    </w:p>
    <w:p w:rsidR="006F6414" w:rsidRDefault="006F6414" w:rsidP="00F23F65">
      <w:pPr>
        <w:spacing w:after="0" w:line="240" w:lineRule="auto"/>
        <w:ind w:firstLine="851"/>
        <w:jc w:val="both"/>
        <w:divId w:val="515076423"/>
        <w:rPr>
          <w:rFonts w:ascii="Times New Roman" w:eastAsia="Times New Roman" w:hAnsi="Times New Roman" w:cs="Times New Roman"/>
          <w:sz w:val="24"/>
          <w:szCs w:val="24"/>
        </w:rPr>
      </w:pPr>
      <w:r>
        <w:rPr>
          <w:rFonts w:ascii="Times New Roman" w:eastAsia="Times New Roman" w:hAnsi="Times New Roman" w:cs="Times New Roman"/>
          <w:sz w:val="24"/>
          <w:szCs w:val="24"/>
        </w:rPr>
        <w:t>1. еднократна встъпителна такса за всяко осигурено лице - не повече от 10 лв.;</w:t>
      </w:r>
    </w:p>
    <w:p w:rsidR="006F6414" w:rsidRDefault="006F6414" w:rsidP="00F23F65">
      <w:pPr>
        <w:spacing w:after="0" w:line="240" w:lineRule="auto"/>
        <w:ind w:firstLine="851"/>
        <w:jc w:val="both"/>
        <w:divId w:val="1756707920"/>
        <w:rPr>
          <w:rFonts w:ascii="Times New Roman" w:eastAsia="Times New Roman" w:hAnsi="Times New Roman" w:cs="Times New Roman"/>
          <w:sz w:val="24"/>
          <w:szCs w:val="24"/>
        </w:rPr>
      </w:pPr>
      <w:r>
        <w:rPr>
          <w:rFonts w:ascii="Times New Roman" w:eastAsia="Times New Roman" w:hAnsi="Times New Roman" w:cs="Times New Roman"/>
          <w:sz w:val="24"/>
          <w:szCs w:val="24"/>
        </w:rPr>
        <w:t>2. удръжка като процент от всяка осигурителна вноска - до 5 на сто за всеки фонд поотделно;</w:t>
      </w:r>
    </w:p>
    <w:p w:rsidR="006F6414" w:rsidRDefault="006F6414" w:rsidP="00F23F65">
      <w:pPr>
        <w:spacing w:after="0" w:line="240" w:lineRule="auto"/>
        <w:ind w:firstLine="851"/>
        <w:jc w:val="both"/>
        <w:divId w:val="1854418322"/>
        <w:rPr>
          <w:rFonts w:ascii="Times New Roman" w:eastAsia="Times New Roman" w:hAnsi="Times New Roman" w:cs="Times New Roman"/>
          <w:sz w:val="24"/>
          <w:szCs w:val="24"/>
        </w:rPr>
      </w:pPr>
      <w:r>
        <w:rPr>
          <w:rFonts w:ascii="Times New Roman" w:eastAsia="Times New Roman" w:hAnsi="Times New Roman" w:cs="Times New Roman"/>
          <w:sz w:val="24"/>
          <w:szCs w:val="24"/>
        </w:rPr>
        <w:t>3. инвестиционна такса в размер до 10 на сто от дохода, реализиран от инвестирането на средствата на фонда за допълнително доброволно осигуряване за безработица или за професионална квалификация.</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Допълнителни такси</w:t>
      </w:r>
    </w:p>
    <w:p w:rsidR="006F6414" w:rsidRDefault="006F6414" w:rsidP="00F23F65">
      <w:pPr>
        <w:spacing w:after="0" w:line="240" w:lineRule="auto"/>
        <w:ind w:firstLine="851"/>
        <w:jc w:val="both"/>
        <w:divId w:val="1330281822"/>
        <w:rPr>
          <w:rFonts w:ascii="Times New Roman" w:eastAsia="Times New Roman" w:hAnsi="Times New Roman" w:cs="Times New Roman"/>
          <w:sz w:val="24"/>
          <w:szCs w:val="24"/>
        </w:rPr>
      </w:pPr>
      <w:r>
        <w:rPr>
          <w:rFonts w:ascii="Times New Roman" w:eastAsia="Times New Roman" w:hAnsi="Times New Roman" w:cs="Times New Roman"/>
          <w:sz w:val="24"/>
          <w:szCs w:val="24"/>
        </w:rPr>
        <w:t>Чл. 314. (Нов - ДВ, бр. 67 от 2003 г.) (1) Осигурителното дружество за безработица и/или професионална квалификация може да събира допълнителни такси в следните случаи:</w:t>
      </w:r>
    </w:p>
    <w:p w:rsidR="006F6414" w:rsidRDefault="006F6414" w:rsidP="00F23F65">
      <w:pPr>
        <w:spacing w:after="0" w:line="240" w:lineRule="auto"/>
        <w:ind w:firstLine="851"/>
        <w:jc w:val="both"/>
        <w:divId w:val="675428135"/>
        <w:rPr>
          <w:rFonts w:ascii="Times New Roman" w:eastAsia="Times New Roman" w:hAnsi="Times New Roman" w:cs="Times New Roman"/>
          <w:sz w:val="24"/>
          <w:szCs w:val="24"/>
        </w:rPr>
      </w:pPr>
      <w:r>
        <w:rPr>
          <w:rFonts w:ascii="Times New Roman" w:eastAsia="Times New Roman" w:hAnsi="Times New Roman" w:cs="Times New Roman"/>
          <w:sz w:val="24"/>
          <w:szCs w:val="24"/>
        </w:rPr>
        <w:t>1. при всяко прехвърляне на натрупани средства по партидите от един фонд за допълнително доброволно осигуряване за безработица или за професионална квалификация в друг съответен фонд, управляван от друго осигурително дружество;</w:t>
      </w:r>
    </w:p>
    <w:p w:rsidR="006F6414" w:rsidRDefault="006F6414" w:rsidP="00F23F65">
      <w:pPr>
        <w:spacing w:after="0" w:line="240" w:lineRule="auto"/>
        <w:ind w:firstLine="851"/>
        <w:jc w:val="both"/>
        <w:divId w:val="1907566816"/>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всяко изтегляне (изцяло или частично) на натрупаните средства по партидите.</w:t>
      </w:r>
    </w:p>
    <w:p w:rsidR="006F6414" w:rsidRDefault="006F6414" w:rsidP="00F23F65">
      <w:pPr>
        <w:spacing w:after="0" w:line="240" w:lineRule="auto"/>
        <w:ind w:firstLine="851"/>
        <w:jc w:val="both"/>
        <w:divId w:val="108260711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Таксите по ал. 1 не се заплащат при прехвърляне или изтегляне поради несъгласие с изменения в правилника на фонда за допълнително доброволно осигуряване за безработица или за професионална квалификация, преобразуване или прекратяване на осигурителното дружество или на фонда за допълнително доброволно осигуряване за безработица или за професионална квалификация.</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Размер на таксите и удръжките</w:t>
      </w:r>
    </w:p>
    <w:p w:rsidR="006F6414" w:rsidRDefault="006F6414" w:rsidP="00F23F65">
      <w:pPr>
        <w:spacing w:after="0" w:line="240" w:lineRule="auto"/>
        <w:ind w:firstLine="851"/>
        <w:jc w:val="both"/>
        <w:divId w:val="87388643"/>
        <w:rPr>
          <w:rFonts w:ascii="Times New Roman" w:eastAsia="Times New Roman" w:hAnsi="Times New Roman" w:cs="Times New Roman"/>
          <w:sz w:val="24"/>
          <w:szCs w:val="24"/>
        </w:rPr>
      </w:pPr>
      <w:r>
        <w:rPr>
          <w:rFonts w:ascii="Times New Roman" w:eastAsia="Times New Roman" w:hAnsi="Times New Roman" w:cs="Times New Roman"/>
          <w:sz w:val="24"/>
          <w:szCs w:val="24"/>
        </w:rPr>
        <w:t>Чл. 315. (Нов - ДВ, бр. 67 от 2003 г.) (1) Конкретният размер на таксите и удръжките по тази глава се определя в правилника на фонда за допълнително доброволно осигуряване за безработица или за професионална квалификация.</w:t>
      </w:r>
    </w:p>
    <w:p w:rsidR="006F6414" w:rsidRDefault="006F6414" w:rsidP="00F23F65">
      <w:pPr>
        <w:spacing w:after="0" w:line="240" w:lineRule="auto"/>
        <w:ind w:firstLine="851"/>
        <w:jc w:val="both"/>
        <w:divId w:val="899512457"/>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2)Таксите</w:t>
      </w:r>
      <w:proofErr w:type="gramEnd"/>
      <w:r>
        <w:rPr>
          <w:rFonts w:ascii="Times New Roman" w:eastAsia="Times New Roman" w:hAnsi="Times New Roman" w:cs="Times New Roman"/>
          <w:sz w:val="24"/>
          <w:szCs w:val="24"/>
        </w:rPr>
        <w:t xml:space="preserve"> по чл. 314, ал. 1 са в размер до 20 лв.</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Законоустановеност на таксите</w:t>
      </w:r>
    </w:p>
    <w:p w:rsidR="006F6414" w:rsidRDefault="006F6414" w:rsidP="00F23F65">
      <w:pPr>
        <w:spacing w:after="0" w:line="240" w:lineRule="auto"/>
        <w:ind w:firstLine="851"/>
        <w:jc w:val="both"/>
        <w:divId w:val="1343975181"/>
        <w:rPr>
          <w:rFonts w:ascii="Times New Roman" w:eastAsia="Times New Roman" w:hAnsi="Times New Roman" w:cs="Times New Roman"/>
          <w:sz w:val="24"/>
          <w:szCs w:val="24"/>
        </w:rPr>
      </w:pPr>
      <w:r>
        <w:rPr>
          <w:rFonts w:ascii="Times New Roman" w:eastAsia="Times New Roman" w:hAnsi="Times New Roman" w:cs="Times New Roman"/>
          <w:sz w:val="24"/>
          <w:szCs w:val="24"/>
        </w:rPr>
        <w:t>Чл. 316. (Нов - ДВ, бр. 67 от 2003 г.) Осигурителните дружества за безработица и/или професионална квалификация не могат да събират други такси и удръжки извън посочените в тази глава.</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Дял пети.</w:t>
      </w:r>
      <w:r>
        <w:rPr>
          <w:rFonts w:ascii="Times New Roman" w:hAnsi="Times New Roman" w:cs="Times New Roman"/>
          <w:b/>
          <w:bCs/>
          <w:sz w:val="24"/>
          <w:szCs w:val="24"/>
        </w:rPr>
        <w:br/>
        <w:t>ПРЕОБРАЗУВАНЕ, ПРЕКРАТЯВАНЕ И НЕСЪСТОЯТЕЛНОСТ НА ДРУЖЕСТВАТА И ФОНДОВЕТЕ ЗА ДОПЪЛНИТЕЛНО СОЦИАЛНО ОСИГУРЯВАНЕ</w:t>
      </w: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тридесет и осма.</w:t>
      </w:r>
      <w:r>
        <w:rPr>
          <w:rFonts w:ascii="Times New Roman" w:hAnsi="Times New Roman" w:cs="Times New Roman"/>
          <w:b/>
          <w:bCs/>
          <w:sz w:val="24"/>
          <w:szCs w:val="24"/>
        </w:rPr>
        <w:br/>
        <w:t>ПРЕОБРАЗУВАНЕ, ПРЕКРАТЯВАНЕ И НЕСЪСТОЯТЕЛНОСТ</w:t>
      </w: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Условия за преобразуване на дружество за допълнително социално осигуряване</w:t>
      </w:r>
    </w:p>
    <w:p w:rsidR="006F6414" w:rsidRDefault="006F6414" w:rsidP="00F23F65">
      <w:pPr>
        <w:spacing w:after="0" w:line="240" w:lineRule="auto"/>
        <w:ind w:firstLine="851"/>
        <w:jc w:val="both"/>
        <w:divId w:val="1630818070"/>
        <w:rPr>
          <w:rFonts w:ascii="Times New Roman" w:eastAsia="Times New Roman" w:hAnsi="Times New Roman" w:cs="Times New Roman"/>
          <w:sz w:val="24"/>
          <w:szCs w:val="24"/>
        </w:rPr>
      </w:pPr>
      <w:r>
        <w:rPr>
          <w:rFonts w:ascii="Times New Roman" w:eastAsia="Times New Roman" w:hAnsi="Times New Roman" w:cs="Times New Roman"/>
          <w:sz w:val="24"/>
          <w:szCs w:val="24"/>
        </w:rPr>
        <w:t>Чл. 317. (Нов - ДВ, бр. 67 от 2003 г.) (1) Преобразуването на дружество за допълнително социално осигуряване се извършва с предварително разрешение на комисията при следните условия:</w:t>
      </w:r>
    </w:p>
    <w:p w:rsidR="006F6414" w:rsidRDefault="006F6414" w:rsidP="00F23F65">
      <w:pPr>
        <w:spacing w:after="0" w:line="240" w:lineRule="auto"/>
        <w:ind w:firstLine="851"/>
        <w:jc w:val="both"/>
        <w:divId w:val="689723167"/>
        <w:rPr>
          <w:rFonts w:ascii="Times New Roman" w:eastAsia="Times New Roman" w:hAnsi="Times New Roman" w:cs="Times New Roman"/>
          <w:sz w:val="24"/>
          <w:szCs w:val="24"/>
        </w:rPr>
      </w:pPr>
      <w:r>
        <w:rPr>
          <w:rFonts w:ascii="Times New Roman" w:eastAsia="Times New Roman" w:hAnsi="Times New Roman" w:cs="Times New Roman"/>
          <w:sz w:val="24"/>
          <w:szCs w:val="24"/>
        </w:rPr>
        <w:t>1. доказана платежоспособност след преобразуването;</w:t>
      </w:r>
    </w:p>
    <w:p w:rsidR="006F6414" w:rsidRDefault="006F6414" w:rsidP="00F23F65">
      <w:pPr>
        <w:spacing w:after="0" w:line="240" w:lineRule="auto"/>
        <w:ind w:firstLine="851"/>
        <w:jc w:val="both"/>
        <w:divId w:val="1476487614"/>
        <w:rPr>
          <w:rFonts w:ascii="Times New Roman" w:eastAsia="Times New Roman" w:hAnsi="Times New Roman" w:cs="Times New Roman"/>
          <w:sz w:val="24"/>
          <w:szCs w:val="24"/>
        </w:rPr>
      </w:pPr>
      <w:r>
        <w:rPr>
          <w:rFonts w:ascii="Times New Roman" w:eastAsia="Times New Roman" w:hAnsi="Times New Roman" w:cs="Times New Roman"/>
          <w:sz w:val="24"/>
          <w:szCs w:val="24"/>
        </w:rPr>
        <w:t>2. запазване правата на осигурените лица и на пенсионерите.</w:t>
      </w:r>
    </w:p>
    <w:p w:rsidR="006F6414" w:rsidRDefault="006F6414" w:rsidP="00F23F65">
      <w:pPr>
        <w:spacing w:after="0" w:line="240" w:lineRule="auto"/>
        <w:ind w:firstLine="851"/>
        <w:jc w:val="both"/>
        <w:divId w:val="1106540210"/>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вливане или сливане на дружество за допълнително социално осигуряване е необходимо предварително разрешение от Комисията за защита на конкуренцията.</w:t>
      </w:r>
    </w:p>
    <w:p w:rsidR="006F6414" w:rsidRDefault="006F6414" w:rsidP="00F23F65">
      <w:pPr>
        <w:spacing w:after="0" w:line="240" w:lineRule="auto"/>
        <w:ind w:firstLine="851"/>
        <w:jc w:val="both"/>
        <w:divId w:val="620376901"/>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92 от 2017 г.) При взето решение на общото събрание на акционерите за преобразуване дружеството уведомява комисията в 7-дневен срок от датата на решението.</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Преобразуване на дружество за допълнително социално осигуряване</w:t>
      </w:r>
    </w:p>
    <w:p w:rsidR="006F6414" w:rsidRDefault="006F6414" w:rsidP="00F23F65">
      <w:pPr>
        <w:spacing w:after="0" w:line="240" w:lineRule="auto"/>
        <w:ind w:firstLine="851"/>
        <w:jc w:val="both"/>
        <w:divId w:val="1773359637"/>
        <w:rPr>
          <w:rFonts w:ascii="Times New Roman" w:eastAsia="Times New Roman" w:hAnsi="Times New Roman" w:cs="Times New Roman"/>
          <w:sz w:val="24"/>
          <w:szCs w:val="24"/>
        </w:rPr>
      </w:pPr>
      <w:r>
        <w:rPr>
          <w:rFonts w:ascii="Times New Roman" w:eastAsia="Times New Roman" w:hAnsi="Times New Roman" w:cs="Times New Roman"/>
          <w:sz w:val="24"/>
          <w:szCs w:val="24"/>
        </w:rPr>
        <w:t>Чл. 318. (Нов - ДВ, бр. 67 от 2003 г.) (1) Дружествата за допълнително социално осигуряване могат да се преобразуват чрез вливане, сливане, отделяне и разделяне.</w:t>
      </w:r>
    </w:p>
    <w:p w:rsidR="006F6414" w:rsidRDefault="006F6414" w:rsidP="00F23F65">
      <w:pPr>
        <w:spacing w:after="0" w:line="240" w:lineRule="auto"/>
        <w:ind w:firstLine="851"/>
        <w:jc w:val="both"/>
        <w:divId w:val="440954253"/>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преобразуване чрез сливане, отделяне или разделяне, новосъздадените правни субекти трябва да са акционерни дружества с предмет на дейност допълнително пенсионно осигуряване, съответно осигуряване за безработица и/или професионална квалификация.</w:t>
      </w:r>
    </w:p>
    <w:p w:rsidR="006F6414" w:rsidRDefault="006F6414" w:rsidP="00F23F65">
      <w:pPr>
        <w:spacing w:after="0" w:line="240" w:lineRule="auto"/>
        <w:ind w:firstLine="851"/>
        <w:jc w:val="both"/>
        <w:divId w:val="133877270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При сливане или вливане на дружества за допълнително социално осигуряване управляваните от тях фондове за допълнително социално осигуряване се вливат в или се сливат със съответните по вид фондове. Ако управляваните фондове са различни по вид, дейността по управлението им преминава към поемащото дружество - при вливане, или към новообразуваното дружество - при сливане.</w:t>
      </w:r>
    </w:p>
    <w:p w:rsidR="006F6414" w:rsidRDefault="006F6414" w:rsidP="00F23F65">
      <w:pPr>
        <w:spacing w:after="0" w:line="240" w:lineRule="auto"/>
        <w:ind w:firstLine="851"/>
        <w:jc w:val="both"/>
        <w:divId w:val="2118285451"/>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случаите на отделяне или разделяне на дружества за допълнително социално осигуряване фондовете за допълнително социално осигуряване не се преобразуват, като управлението им се поема от едно от дружествата или всяко от тях поема за управление фондове от определен вид.</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Изисквания за пенсионните резерви при преобразуване на пенсионноосигурителни дружества</w:t>
      </w:r>
    </w:p>
    <w:p w:rsidR="006F6414" w:rsidRDefault="006F6414" w:rsidP="00F23F65">
      <w:pPr>
        <w:spacing w:after="0" w:line="240" w:lineRule="auto"/>
        <w:ind w:firstLine="851"/>
        <w:jc w:val="both"/>
        <w:divId w:val="623005394"/>
        <w:rPr>
          <w:rFonts w:ascii="Times New Roman" w:eastAsia="Times New Roman" w:hAnsi="Times New Roman" w:cs="Times New Roman"/>
          <w:sz w:val="24"/>
          <w:szCs w:val="24"/>
        </w:rPr>
      </w:pPr>
      <w:r>
        <w:rPr>
          <w:rFonts w:ascii="Times New Roman" w:eastAsia="Times New Roman" w:hAnsi="Times New Roman" w:cs="Times New Roman"/>
          <w:sz w:val="24"/>
          <w:szCs w:val="24"/>
        </w:rPr>
        <w:t>Чл. 319. (Нов - ДВ, бр. 67 от 2003 г.) При преобразуване на пенсионноосигурителни дружества формираните пенсионни резерви:</w:t>
      </w:r>
    </w:p>
    <w:p w:rsidR="006F6414" w:rsidRDefault="006F6414" w:rsidP="00F23F65">
      <w:pPr>
        <w:spacing w:after="0" w:line="240" w:lineRule="auto"/>
        <w:ind w:firstLine="851"/>
        <w:jc w:val="both"/>
        <w:divId w:val="1616794053"/>
        <w:rPr>
          <w:rFonts w:ascii="Times New Roman" w:eastAsia="Times New Roman" w:hAnsi="Times New Roman" w:cs="Times New Roman"/>
          <w:sz w:val="24"/>
          <w:szCs w:val="24"/>
        </w:rPr>
      </w:pPr>
      <w:r>
        <w:rPr>
          <w:rFonts w:ascii="Times New Roman" w:eastAsia="Times New Roman" w:hAnsi="Times New Roman" w:cs="Times New Roman"/>
          <w:sz w:val="24"/>
          <w:szCs w:val="24"/>
        </w:rPr>
        <w:t>1. запазват предназначението си в дружеството, в което се прехвърлят;</w:t>
      </w:r>
    </w:p>
    <w:p w:rsidR="006F6414" w:rsidRDefault="006F6414" w:rsidP="00F23F65">
      <w:pPr>
        <w:spacing w:after="0" w:line="240" w:lineRule="auto"/>
        <w:ind w:firstLine="851"/>
        <w:jc w:val="both"/>
        <w:divId w:val="353309076"/>
        <w:rPr>
          <w:rFonts w:ascii="Times New Roman" w:eastAsia="Times New Roman" w:hAnsi="Times New Roman" w:cs="Times New Roman"/>
          <w:sz w:val="24"/>
          <w:szCs w:val="24"/>
        </w:rPr>
      </w:pPr>
      <w:r>
        <w:rPr>
          <w:rFonts w:ascii="Times New Roman" w:eastAsia="Times New Roman" w:hAnsi="Times New Roman" w:cs="Times New Roman"/>
          <w:sz w:val="24"/>
          <w:szCs w:val="24"/>
        </w:rPr>
        <w:t>2. не могат да се разделят или да отделят от себе си друг резерв;</w:t>
      </w:r>
    </w:p>
    <w:p w:rsidR="006F6414" w:rsidRDefault="006F6414" w:rsidP="00F23F65">
      <w:pPr>
        <w:spacing w:after="0" w:line="240" w:lineRule="auto"/>
        <w:ind w:firstLine="851"/>
        <w:jc w:val="both"/>
        <w:divId w:val="1476875375"/>
        <w:rPr>
          <w:rFonts w:ascii="Times New Roman" w:eastAsia="Times New Roman" w:hAnsi="Times New Roman" w:cs="Times New Roman"/>
          <w:sz w:val="24"/>
          <w:szCs w:val="24"/>
        </w:rPr>
      </w:pPr>
      <w:r>
        <w:rPr>
          <w:rFonts w:ascii="Times New Roman" w:eastAsia="Times New Roman" w:hAnsi="Times New Roman" w:cs="Times New Roman"/>
          <w:sz w:val="24"/>
          <w:szCs w:val="24"/>
        </w:rPr>
        <w:t>3. могат да се вливат във или да се сливат с други резерви със същото предназначение.</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Преобразуване на фондове за допълнително социално осигуряване</w:t>
      </w:r>
    </w:p>
    <w:p w:rsidR="006F6414" w:rsidRDefault="006F6414" w:rsidP="00F23F65">
      <w:pPr>
        <w:spacing w:after="0" w:line="240" w:lineRule="auto"/>
        <w:ind w:firstLine="851"/>
        <w:jc w:val="both"/>
        <w:divId w:val="1129477341"/>
        <w:rPr>
          <w:rFonts w:ascii="Times New Roman" w:eastAsia="Times New Roman" w:hAnsi="Times New Roman" w:cs="Times New Roman"/>
          <w:sz w:val="24"/>
          <w:szCs w:val="24"/>
        </w:rPr>
      </w:pPr>
      <w:r>
        <w:rPr>
          <w:rFonts w:ascii="Times New Roman" w:eastAsia="Times New Roman" w:hAnsi="Times New Roman" w:cs="Times New Roman"/>
          <w:sz w:val="24"/>
          <w:szCs w:val="24"/>
        </w:rPr>
        <w:t>Чл. 320. (Нов - ДВ, бр. 67 от 2003 г.) (1) Фонд за допълнително социално осигуряване може да се преобразува единствено чрез сливане или вливане, при условие, че се запазват правата на осигурените лица и пенсионерите.</w:t>
      </w:r>
    </w:p>
    <w:p w:rsidR="006F6414" w:rsidRDefault="006F6414" w:rsidP="00F23F65">
      <w:pPr>
        <w:spacing w:after="0" w:line="240" w:lineRule="auto"/>
        <w:ind w:firstLine="851"/>
        <w:jc w:val="both"/>
        <w:divId w:val="1969124220"/>
        <w:rPr>
          <w:rFonts w:ascii="Times New Roman" w:eastAsia="Times New Roman" w:hAnsi="Times New Roman" w:cs="Times New Roman"/>
          <w:sz w:val="24"/>
          <w:szCs w:val="24"/>
        </w:rPr>
      </w:pPr>
      <w:r>
        <w:rPr>
          <w:rFonts w:ascii="Times New Roman" w:eastAsia="Times New Roman" w:hAnsi="Times New Roman" w:cs="Times New Roman"/>
          <w:sz w:val="24"/>
          <w:szCs w:val="24"/>
        </w:rPr>
        <w:t>(2) Фонд за допълнително социално осигуряване не може да се разделя или да отделя от себе си друг фонд, както и да се преобразува в търговско дружество, сдружение с нестопанска цел или кооперация.</w:t>
      </w:r>
    </w:p>
    <w:p w:rsidR="006F6414" w:rsidRDefault="006F6414" w:rsidP="00F23F65">
      <w:pPr>
        <w:spacing w:after="0" w:line="240" w:lineRule="auto"/>
        <w:ind w:firstLine="851"/>
        <w:jc w:val="both"/>
        <w:divId w:val="2144423858"/>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вливане или сливане на фондове за допълнително социално осигуряване приемащият или новообразуваният фонд е правоприемник на прекратяващите се фондове.</w:t>
      </w:r>
    </w:p>
    <w:p w:rsidR="006F6414" w:rsidRDefault="006F6414" w:rsidP="00F23F65">
      <w:pPr>
        <w:spacing w:after="0" w:line="240" w:lineRule="auto"/>
        <w:ind w:firstLine="851"/>
        <w:jc w:val="both"/>
        <w:divId w:val="1946037016"/>
        <w:rPr>
          <w:rFonts w:ascii="Times New Roman" w:eastAsia="Times New Roman" w:hAnsi="Times New Roman" w:cs="Times New Roman"/>
          <w:sz w:val="24"/>
          <w:szCs w:val="24"/>
        </w:rPr>
      </w:pPr>
      <w:r>
        <w:rPr>
          <w:rFonts w:ascii="Times New Roman" w:eastAsia="Times New Roman" w:hAnsi="Times New Roman" w:cs="Times New Roman"/>
          <w:sz w:val="24"/>
          <w:szCs w:val="24"/>
        </w:rPr>
        <w:t>(4) Ако дружеството за допълнително социално осигуряване не се преобразува, управляван от него фонд за допълнително социално осигуряване може да се преобразува единствено чрез вливане в съответен фонд, управляван от друго дружество за допълнително социално осигуряване, при наличие на предварително разрешение на Комисията за защита на конкуренцията.</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Разрешение за преобразуване на дружество за допълнително социално осигуряване</w:t>
      </w:r>
    </w:p>
    <w:p w:rsidR="006F6414" w:rsidRDefault="006F6414" w:rsidP="00F23F65">
      <w:pPr>
        <w:spacing w:after="0" w:line="240" w:lineRule="auto"/>
        <w:ind w:firstLine="851"/>
        <w:jc w:val="both"/>
        <w:divId w:val="1386486118"/>
        <w:rPr>
          <w:rFonts w:ascii="Times New Roman" w:eastAsia="Times New Roman" w:hAnsi="Times New Roman" w:cs="Times New Roman"/>
          <w:sz w:val="24"/>
          <w:szCs w:val="24"/>
        </w:rPr>
      </w:pPr>
      <w:r>
        <w:rPr>
          <w:rFonts w:ascii="Times New Roman" w:eastAsia="Times New Roman" w:hAnsi="Times New Roman" w:cs="Times New Roman"/>
          <w:sz w:val="24"/>
          <w:szCs w:val="24"/>
        </w:rPr>
        <w:t>Чл. 321. (Нов - ДВ, бр. 67 от 2003 г.) (1) За получаване на разрешение за преобразуване дружеството за допълнително социално осигуряване подава до комисията искане, към което прилага:</w:t>
      </w:r>
    </w:p>
    <w:p w:rsidR="006F6414" w:rsidRDefault="006F6414" w:rsidP="00F23F65">
      <w:pPr>
        <w:spacing w:after="0" w:line="240" w:lineRule="auto"/>
        <w:ind w:firstLine="851"/>
        <w:jc w:val="both"/>
        <w:divId w:val="2093775425"/>
        <w:rPr>
          <w:rFonts w:ascii="Times New Roman" w:eastAsia="Times New Roman" w:hAnsi="Times New Roman" w:cs="Times New Roman"/>
          <w:sz w:val="24"/>
          <w:szCs w:val="24"/>
        </w:rPr>
      </w:pPr>
      <w:r>
        <w:rPr>
          <w:rFonts w:ascii="Times New Roman" w:eastAsia="Times New Roman" w:hAnsi="Times New Roman" w:cs="Times New Roman"/>
          <w:sz w:val="24"/>
          <w:szCs w:val="24"/>
        </w:rPr>
        <w:t>1. решение на общото събрание;</w:t>
      </w:r>
    </w:p>
    <w:p w:rsidR="006F6414" w:rsidRDefault="006F6414" w:rsidP="00F23F65">
      <w:pPr>
        <w:spacing w:after="0" w:line="240" w:lineRule="auto"/>
        <w:ind w:firstLine="851"/>
        <w:jc w:val="both"/>
        <w:divId w:val="952983530"/>
        <w:rPr>
          <w:rFonts w:ascii="Times New Roman" w:eastAsia="Times New Roman" w:hAnsi="Times New Roman" w:cs="Times New Roman"/>
          <w:sz w:val="24"/>
          <w:szCs w:val="24"/>
        </w:rPr>
      </w:pPr>
      <w:r>
        <w:rPr>
          <w:rFonts w:ascii="Times New Roman" w:eastAsia="Times New Roman" w:hAnsi="Times New Roman" w:cs="Times New Roman"/>
          <w:sz w:val="24"/>
          <w:szCs w:val="24"/>
        </w:rPr>
        <w:t>2. разрешение от Комисията за защита на конкуренцията в случаите по чл. 317, ал. 2;</w:t>
      </w:r>
    </w:p>
    <w:p w:rsidR="006F6414" w:rsidRDefault="006F6414" w:rsidP="00F23F65">
      <w:pPr>
        <w:spacing w:after="0" w:line="240" w:lineRule="auto"/>
        <w:ind w:firstLine="851"/>
        <w:jc w:val="both"/>
        <w:divId w:val="1033383466"/>
        <w:rPr>
          <w:rFonts w:ascii="Times New Roman" w:eastAsia="Times New Roman" w:hAnsi="Times New Roman" w:cs="Times New Roman"/>
          <w:sz w:val="24"/>
          <w:szCs w:val="24"/>
        </w:rPr>
      </w:pPr>
      <w:r>
        <w:rPr>
          <w:rFonts w:ascii="Times New Roman" w:eastAsia="Times New Roman" w:hAnsi="Times New Roman" w:cs="Times New Roman"/>
          <w:sz w:val="24"/>
          <w:szCs w:val="24"/>
        </w:rPr>
        <w:t>3. план за преобразуване;</w:t>
      </w:r>
    </w:p>
    <w:p w:rsidR="006F6414" w:rsidRDefault="006F6414" w:rsidP="00F23F65">
      <w:pPr>
        <w:spacing w:after="0" w:line="240" w:lineRule="auto"/>
        <w:ind w:firstLine="851"/>
        <w:jc w:val="both"/>
        <w:divId w:val="628973509"/>
        <w:rPr>
          <w:rFonts w:ascii="Times New Roman" w:eastAsia="Times New Roman" w:hAnsi="Times New Roman" w:cs="Times New Roman"/>
          <w:sz w:val="24"/>
          <w:szCs w:val="24"/>
        </w:rPr>
      </w:pPr>
      <w:r>
        <w:rPr>
          <w:rFonts w:ascii="Times New Roman" w:eastAsia="Times New Roman" w:hAnsi="Times New Roman" w:cs="Times New Roman"/>
          <w:sz w:val="24"/>
          <w:szCs w:val="24"/>
        </w:rPr>
        <w:t>4. други необходими документи.</w:t>
      </w:r>
    </w:p>
    <w:p w:rsidR="006F6414" w:rsidRDefault="006F6414" w:rsidP="00F23F65">
      <w:pPr>
        <w:spacing w:after="0" w:line="240" w:lineRule="auto"/>
        <w:ind w:firstLine="851"/>
        <w:jc w:val="both"/>
        <w:divId w:val="472213695"/>
        <w:rPr>
          <w:rFonts w:ascii="Times New Roman" w:eastAsia="Times New Roman" w:hAnsi="Times New Roman" w:cs="Times New Roman"/>
          <w:sz w:val="24"/>
          <w:szCs w:val="24"/>
        </w:rPr>
      </w:pPr>
      <w:r>
        <w:rPr>
          <w:rFonts w:ascii="Times New Roman" w:eastAsia="Times New Roman" w:hAnsi="Times New Roman" w:cs="Times New Roman"/>
          <w:sz w:val="24"/>
          <w:szCs w:val="24"/>
        </w:rPr>
        <w:t>(2) Искането по ал. 1 се подава не по-късно от три месеца от датата на решението на общото събрание на акционерите за преобразуване на дружеството.</w:t>
      </w:r>
    </w:p>
    <w:p w:rsidR="006F6414" w:rsidRDefault="006F6414" w:rsidP="00F23F65">
      <w:pPr>
        <w:spacing w:after="0" w:line="240" w:lineRule="auto"/>
        <w:ind w:firstLine="851"/>
        <w:jc w:val="both"/>
        <w:divId w:val="40488488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Новосъздадените в резултат на преобразуването дружества се лицензират по реда на чл. 122а - 122г.</w:t>
      </w:r>
    </w:p>
    <w:p w:rsidR="006F6414" w:rsidRDefault="006F6414" w:rsidP="00F23F65">
      <w:pPr>
        <w:spacing w:after="0" w:line="240" w:lineRule="auto"/>
        <w:ind w:firstLine="851"/>
        <w:jc w:val="both"/>
        <w:divId w:val="954018318"/>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112 от 2003 г., в сила от 01.01.2004 г.) Когато в резултат на преобразуването на дружествата е необходимо издаване на разрешение за управление на фондове за допълнително социално осигуряване, се прилагат съответно разпоредбите на чл. 145, чл. 218 и 269.</w:t>
      </w:r>
    </w:p>
    <w:p w:rsidR="006F6414" w:rsidRDefault="006F6414" w:rsidP="00F23F65">
      <w:pPr>
        <w:spacing w:after="0" w:line="240" w:lineRule="auto"/>
        <w:ind w:firstLine="851"/>
        <w:jc w:val="both"/>
        <w:divId w:val="1972439095"/>
        <w:rPr>
          <w:rFonts w:ascii="Times New Roman" w:eastAsia="Times New Roman" w:hAnsi="Times New Roman" w:cs="Times New Roman"/>
          <w:sz w:val="24"/>
          <w:szCs w:val="24"/>
        </w:rPr>
      </w:pPr>
      <w:r>
        <w:rPr>
          <w:rFonts w:ascii="Times New Roman" w:eastAsia="Times New Roman" w:hAnsi="Times New Roman" w:cs="Times New Roman"/>
          <w:sz w:val="24"/>
          <w:szCs w:val="24"/>
        </w:rPr>
        <w:t>(5) В случаите по ал. 3 и 4 документите за лицензиране и за получаване на разрешение за управление на фонд се подават едновременно с искането за получаване на разрешение за преобразуване.</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Ред за издаване на разрешение за преобразуване на дружество за допълнително социално осигуряване</w:t>
      </w:r>
    </w:p>
    <w:p w:rsidR="006F6414" w:rsidRDefault="006F6414" w:rsidP="00F23F65">
      <w:pPr>
        <w:spacing w:after="0" w:line="240" w:lineRule="auto"/>
        <w:ind w:firstLine="851"/>
        <w:jc w:val="both"/>
        <w:divId w:val="934438190"/>
        <w:rPr>
          <w:rFonts w:ascii="Times New Roman" w:eastAsia="Times New Roman" w:hAnsi="Times New Roman" w:cs="Times New Roman"/>
          <w:sz w:val="24"/>
          <w:szCs w:val="24"/>
        </w:rPr>
      </w:pPr>
      <w:r>
        <w:rPr>
          <w:rFonts w:ascii="Times New Roman" w:eastAsia="Times New Roman" w:hAnsi="Times New Roman" w:cs="Times New Roman"/>
          <w:sz w:val="24"/>
          <w:szCs w:val="24"/>
        </w:rPr>
        <w:t>Чл. 322. (Нов - ДВ, бр. 67 от 2003 г.) (1) В двумесечен срок от получаване на искането по чл. 321, ал. 1 заместник-председателят на комисията внася в комисията предложение за даване или за отказ за даване на разрешение за преобразуване и предложения за издаване на лицензии в случаите по чл. 321, ал. 3.</w:t>
      </w:r>
    </w:p>
    <w:p w:rsidR="006F6414" w:rsidRDefault="006F6414" w:rsidP="00F23F65">
      <w:pPr>
        <w:spacing w:after="0" w:line="240" w:lineRule="auto"/>
        <w:ind w:firstLine="851"/>
        <w:jc w:val="both"/>
        <w:divId w:val="941061817"/>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заместник-председателят на комисията е поискал допълнителни сведения и документи или е дал указания за отстраняване на несъответствия със закона, срокът по ал. 1 може да се продължи с един месец.</w:t>
      </w:r>
    </w:p>
    <w:p w:rsidR="006F6414" w:rsidRDefault="006F6414" w:rsidP="00F23F65">
      <w:pPr>
        <w:spacing w:after="0" w:line="240" w:lineRule="auto"/>
        <w:ind w:firstLine="851"/>
        <w:jc w:val="both"/>
        <w:divId w:val="1239972565"/>
        <w:rPr>
          <w:rFonts w:ascii="Times New Roman" w:eastAsia="Times New Roman" w:hAnsi="Times New Roman" w:cs="Times New Roman"/>
          <w:sz w:val="24"/>
          <w:szCs w:val="24"/>
        </w:rPr>
      </w:pPr>
      <w:r>
        <w:rPr>
          <w:rFonts w:ascii="Times New Roman" w:eastAsia="Times New Roman" w:hAnsi="Times New Roman" w:cs="Times New Roman"/>
          <w:sz w:val="24"/>
          <w:szCs w:val="24"/>
        </w:rPr>
        <w:t>(3) В едномесечен срок от внасянето на предложението по ал. 1 комисията се произнася с мотивирано решение за даване или за отказ за даване на разрешение за преобразуване.</w:t>
      </w:r>
    </w:p>
    <w:p w:rsidR="006F6414" w:rsidRDefault="006F6414" w:rsidP="00F23F65">
      <w:pPr>
        <w:spacing w:after="0" w:line="240" w:lineRule="auto"/>
        <w:ind w:firstLine="851"/>
        <w:jc w:val="both"/>
        <w:divId w:val="2078936137"/>
        <w:rPr>
          <w:rFonts w:ascii="Times New Roman" w:eastAsia="Times New Roman" w:hAnsi="Times New Roman" w:cs="Times New Roman"/>
          <w:sz w:val="24"/>
          <w:szCs w:val="24"/>
        </w:rPr>
      </w:pPr>
      <w:r>
        <w:rPr>
          <w:rFonts w:ascii="Times New Roman" w:eastAsia="Times New Roman" w:hAnsi="Times New Roman" w:cs="Times New Roman"/>
          <w:sz w:val="24"/>
          <w:szCs w:val="24"/>
        </w:rPr>
        <w:t>(4) Комисията отказва да издаде разрешение за преобразуване, когато:</w:t>
      </w:r>
    </w:p>
    <w:p w:rsidR="006F6414" w:rsidRDefault="006F6414" w:rsidP="00F23F65">
      <w:pPr>
        <w:spacing w:after="0" w:line="240" w:lineRule="auto"/>
        <w:ind w:firstLine="851"/>
        <w:jc w:val="both"/>
        <w:divId w:val="1790540745"/>
        <w:rPr>
          <w:rFonts w:ascii="Times New Roman" w:eastAsia="Times New Roman" w:hAnsi="Times New Roman" w:cs="Times New Roman"/>
          <w:sz w:val="24"/>
          <w:szCs w:val="24"/>
        </w:rPr>
      </w:pPr>
      <w:r>
        <w:rPr>
          <w:rFonts w:ascii="Times New Roman" w:eastAsia="Times New Roman" w:hAnsi="Times New Roman" w:cs="Times New Roman"/>
          <w:sz w:val="24"/>
          <w:szCs w:val="24"/>
        </w:rPr>
        <w:t>1. липсва някой от изискваните документи или има нередности в тях;</w:t>
      </w:r>
    </w:p>
    <w:p w:rsidR="006F6414" w:rsidRDefault="006F6414" w:rsidP="00F23F65">
      <w:pPr>
        <w:spacing w:after="0" w:line="240" w:lineRule="auto"/>
        <w:ind w:firstLine="851"/>
        <w:jc w:val="both"/>
        <w:divId w:val="1792479106"/>
        <w:rPr>
          <w:rFonts w:ascii="Times New Roman" w:eastAsia="Times New Roman" w:hAnsi="Times New Roman" w:cs="Times New Roman"/>
          <w:sz w:val="24"/>
          <w:szCs w:val="24"/>
        </w:rPr>
      </w:pPr>
      <w:r>
        <w:rPr>
          <w:rFonts w:ascii="Times New Roman" w:eastAsia="Times New Roman" w:hAnsi="Times New Roman" w:cs="Times New Roman"/>
          <w:sz w:val="24"/>
          <w:szCs w:val="24"/>
        </w:rPr>
        <w:t>2. не са изпълнени изискванията на този кодекс и на актовете по прилагането му.</w:t>
      </w:r>
    </w:p>
    <w:p w:rsidR="006F6414" w:rsidRDefault="006F6414" w:rsidP="00F23F65">
      <w:pPr>
        <w:spacing w:after="0" w:line="240" w:lineRule="auto"/>
        <w:ind w:firstLine="851"/>
        <w:jc w:val="both"/>
        <w:divId w:val="66878624"/>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92 от 2017 г., в сила от 18.11.2018 г.) Едновременно с разрешението по ал. 3 комисията издава лицензии на новообразуваните дружества, разрешения за управление на новообразуваните фондове за допълнително социално осигуряване и отнема издадените разрешения на прекратяващите се фондове.</w:t>
      </w:r>
    </w:p>
    <w:p w:rsidR="006F6414" w:rsidRDefault="006F6414" w:rsidP="00F23F65">
      <w:pPr>
        <w:spacing w:after="0" w:line="240" w:lineRule="auto"/>
        <w:ind w:firstLine="851"/>
        <w:jc w:val="both"/>
        <w:divId w:val="1052340480"/>
        <w:rPr>
          <w:rFonts w:ascii="Times New Roman" w:eastAsia="Times New Roman" w:hAnsi="Times New Roman" w:cs="Times New Roman"/>
          <w:sz w:val="24"/>
          <w:szCs w:val="24"/>
        </w:rPr>
      </w:pPr>
      <w:r>
        <w:rPr>
          <w:rFonts w:ascii="Times New Roman" w:eastAsia="Times New Roman" w:hAnsi="Times New Roman" w:cs="Times New Roman"/>
          <w:sz w:val="24"/>
          <w:szCs w:val="24"/>
        </w:rPr>
        <w:t>(6) (Отм. - ДВ, бр. 92 от 2017 г., в сила от 18.11.2018 г.)</w:t>
      </w:r>
    </w:p>
    <w:p w:rsidR="006F6414" w:rsidRDefault="006F6414" w:rsidP="00F23F65">
      <w:pPr>
        <w:spacing w:after="0" w:line="240" w:lineRule="auto"/>
        <w:ind w:firstLine="851"/>
        <w:jc w:val="both"/>
        <w:divId w:val="1097555149"/>
        <w:rPr>
          <w:rFonts w:ascii="Times New Roman" w:eastAsia="Times New Roman" w:hAnsi="Times New Roman" w:cs="Times New Roman"/>
          <w:sz w:val="24"/>
          <w:szCs w:val="24"/>
        </w:rPr>
      </w:pPr>
      <w:r>
        <w:rPr>
          <w:rFonts w:ascii="Times New Roman" w:eastAsia="Times New Roman" w:hAnsi="Times New Roman" w:cs="Times New Roman"/>
          <w:sz w:val="24"/>
          <w:szCs w:val="24"/>
        </w:rPr>
        <w:t>(7) Дружеството за допълнително социално осигуряване е длъжно да спазва плана за преобразуване и не може да внася промени в него.</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Ред за издаване на разрешение за преобразуване на фонд за допълнително социално осигуряване</w:t>
      </w:r>
    </w:p>
    <w:p w:rsidR="006F6414" w:rsidRDefault="006F6414" w:rsidP="00F23F65">
      <w:pPr>
        <w:spacing w:after="0" w:line="240" w:lineRule="auto"/>
        <w:ind w:firstLine="851"/>
        <w:jc w:val="both"/>
        <w:divId w:val="1304193133"/>
        <w:rPr>
          <w:rFonts w:ascii="Times New Roman" w:eastAsia="Times New Roman" w:hAnsi="Times New Roman" w:cs="Times New Roman"/>
          <w:sz w:val="24"/>
          <w:szCs w:val="24"/>
        </w:rPr>
      </w:pPr>
      <w:r>
        <w:rPr>
          <w:rFonts w:ascii="Times New Roman" w:eastAsia="Times New Roman" w:hAnsi="Times New Roman" w:cs="Times New Roman"/>
          <w:sz w:val="24"/>
          <w:szCs w:val="24"/>
        </w:rPr>
        <w:t>Чл. 323. (Нов - ДВ, бр. 67 от 2003 г.) (1) (Доп. - ДВ, бр. 92 от 2017 г., в сила от 18.11.2018 г.) Преобразуване на фонд за допълнително социално осигуряване при условията на чл. 320, ал. 4 се извършва с разрешение на комисията по предложение на заместник-председателя на комисията.</w:t>
      </w:r>
    </w:p>
    <w:p w:rsidR="006F6414" w:rsidRDefault="006F6414" w:rsidP="00F23F65">
      <w:pPr>
        <w:spacing w:after="0" w:line="240" w:lineRule="auto"/>
        <w:ind w:firstLine="851"/>
        <w:jc w:val="both"/>
        <w:divId w:val="144187227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92 от 2017 г., в сила от 18.11.2018 г.) За получаване на разрешение по ал. 1 дружеството след решение на компетентните му органи подава искане до комисията, към което прилага план за преобразуване на фонда, разрешение от Комисията за защита на конкуренцията и други необходими документи.</w:t>
      </w:r>
    </w:p>
    <w:p w:rsidR="006F6414" w:rsidRDefault="006F6414" w:rsidP="00F23F65">
      <w:pPr>
        <w:spacing w:after="0" w:line="240" w:lineRule="auto"/>
        <w:ind w:firstLine="851"/>
        <w:jc w:val="both"/>
        <w:divId w:val="275211737"/>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92 от 2017 г., в сила от 18.11.2018 г.) Комисията се произнася в едномесечен срок от подаване на искането по ал. 2, а когато са поискани допълнителни сведения и документи - в едномесечен срок от получаването им.</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Прекратяване на дружество за допълнително социално осигуряване</w:t>
      </w:r>
    </w:p>
    <w:p w:rsidR="006F6414" w:rsidRDefault="006F6414" w:rsidP="00F23F65">
      <w:pPr>
        <w:spacing w:after="0" w:line="240" w:lineRule="auto"/>
        <w:ind w:firstLine="851"/>
        <w:jc w:val="both"/>
        <w:divId w:val="1530217600"/>
        <w:rPr>
          <w:rFonts w:ascii="Times New Roman" w:eastAsia="Times New Roman" w:hAnsi="Times New Roman" w:cs="Times New Roman"/>
          <w:sz w:val="24"/>
          <w:szCs w:val="24"/>
        </w:rPr>
      </w:pPr>
      <w:r>
        <w:rPr>
          <w:rFonts w:ascii="Times New Roman" w:eastAsia="Times New Roman" w:hAnsi="Times New Roman" w:cs="Times New Roman"/>
          <w:sz w:val="24"/>
          <w:szCs w:val="24"/>
        </w:rPr>
        <w:t>Чл. 324. (Нов - ДВ, бр. 67 от 2003 г.) Дружество за допълнително социално осигуряване се прекратява:</w:t>
      </w:r>
    </w:p>
    <w:p w:rsidR="006F6414" w:rsidRDefault="006F6414" w:rsidP="00F23F65">
      <w:pPr>
        <w:spacing w:after="0" w:line="240" w:lineRule="auto"/>
        <w:ind w:firstLine="851"/>
        <w:jc w:val="both"/>
        <w:divId w:val="170528752"/>
        <w:rPr>
          <w:rFonts w:ascii="Times New Roman" w:eastAsia="Times New Roman" w:hAnsi="Times New Roman" w:cs="Times New Roman"/>
          <w:sz w:val="24"/>
          <w:szCs w:val="24"/>
        </w:rPr>
      </w:pPr>
      <w:r>
        <w:rPr>
          <w:rFonts w:ascii="Times New Roman" w:eastAsia="Times New Roman" w:hAnsi="Times New Roman" w:cs="Times New Roman"/>
          <w:sz w:val="24"/>
          <w:szCs w:val="24"/>
        </w:rPr>
        <w:t>1. доброволно - с решение на общото събрание на акционерите;</w:t>
      </w:r>
    </w:p>
    <w:p w:rsidR="006F6414" w:rsidRDefault="006F6414" w:rsidP="00F23F65">
      <w:pPr>
        <w:spacing w:after="0" w:line="240" w:lineRule="auto"/>
        <w:ind w:firstLine="851"/>
        <w:jc w:val="both"/>
        <w:divId w:val="1692029416"/>
        <w:rPr>
          <w:rFonts w:ascii="Times New Roman" w:eastAsia="Times New Roman" w:hAnsi="Times New Roman" w:cs="Times New Roman"/>
          <w:sz w:val="24"/>
          <w:szCs w:val="24"/>
        </w:rPr>
      </w:pPr>
      <w:r>
        <w:rPr>
          <w:rFonts w:ascii="Times New Roman" w:eastAsia="Times New Roman" w:hAnsi="Times New Roman" w:cs="Times New Roman"/>
          <w:sz w:val="24"/>
          <w:szCs w:val="24"/>
        </w:rPr>
        <w:t>2. принудително - с отнемане на пенсионната лицензия или на лицензията за допълнително доброволно осигуряване за безработица и/или професионална квалификация;</w:t>
      </w:r>
    </w:p>
    <w:p w:rsidR="006F6414" w:rsidRDefault="006F6414" w:rsidP="00F23F65">
      <w:pPr>
        <w:spacing w:after="0" w:line="240" w:lineRule="auto"/>
        <w:ind w:firstLine="851"/>
        <w:jc w:val="both"/>
        <w:divId w:val="1416248501"/>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обявяване в несъстоятелност.</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Прекратяване на дружество за допълнително социално осигуряване с решение на общото събрание</w:t>
      </w:r>
    </w:p>
    <w:p w:rsidR="006F6414" w:rsidRDefault="006F6414" w:rsidP="00F23F65">
      <w:pPr>
        <w:spacing w:after="0" w:line="240" w:lineRule="auto"/>
        <w:ind w:firstLine="851"/>
        <w:jc w:val="both"/>
        <w:divId w:val="1934970277"/>
        <w:rPr>
          <w:rFonts w:ascii="Times New Roman" w:eastAsia="Times New Roman" w:hAnsi="Times New Roman" w:cs="Times New Roman"/>
          <w:sz w:val="24"/>
          <w:szCs w:val="24"/>
        </w:rPr>
      </w:pPr>
      <w:r>
        <w:rPr>
          <w:rFonts w:ascii="Times New Roman" w:eastAsia="Times New Roman" w:hAnsi="Times New Roman" w:cs="Times New Roman"/>
          <w:sz w:val="24"/>
          <w:szCs w:val="24"/>
        </w:rPr>
        <w:t>Чл. 325. (Нов - ДВ, бр. 67 от 2003 г.) (1) При условията на чл. 324, т. 1 дружество за допълнително социално осигуряване се прекратява чрез ликвидация, а управляваните от него фондове за допълнително социално осигуряване - чрез вливане в съответни фондове, управлявани от други дружества за допълнително социално осигуряване.</w:t>
      </w:r>
    </w:p>
    <w:p w:rsidR="006F6414" w:rsidRDefault="006F6414" w:rsidP="00F23F65">
      <w:pPr>
        <w:spacing w:after="0" w:line="240" w:lineRule="auto"/>
        <w:ind w:firstLine="851"/>
        <w:jc w:val="both"/>
        <w:divId w:val="1290936485"/>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прекратяване по реда на ал. 1 формираните пенсионни резерви запазват предназначението си, не могат да се разделят и се вливат в резерви със същото предназначение в други пенсионноосигурителни дружества.</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Условия за доброволно прекратяване</w:t>
      </w:r>
    </w:p>
    <w:p w:rsidR="006F6414" w:rsidRDefault="006F6414" w:rsidP="00F23F65">
      <w:pPr>
        <w:spacing w:after="0" w:line="240" w:lineRule="auto"/>
        <w:ind w:firstLine="851"/>
        <w:jc w:val="both"/>
        <w:divId w:val="1630936273"/>
        <w:rPr>
          <w:rFonts w:ascii="Times New Roman" w:eastAsia="Times New Roman" w:hAnsi="Times New Roman" w:cs="Times New Roman"/>
          <w:sz w:val="24"/>
          <w:szCs w:val="24"/>
        </w:rPr>
      </w:pPr>
      <w:r>
        <w:rPr>
          <w:rFonts w:ascii="Times New Roman" w:eastAsia="Times New Roman" w:hAnsi="Times New Roman" w:cs="Times New Roman"/>
          <w:sz w:val="24"/>
          <w:szCs w:val="24"/>
        </w:rPr>
        <w:t>Чл. 326. (Нов - ДВ, бр. 67 от 2003 г.) (1) Доброволно прекратяване на дружества за допълнително социално осигуряване се извършва с предварително разрешение на комисията при следните условия:</w:t>
      </w:r>
    </w:p>
    <w:p w:rsidR="006F6414" w:rsidRDefault="006F6414" w:rsidP="00F23F65">
      <w:pPr>
        <w:spacing w:after="0" w:line="240" w:lineRule="auto"/>
        <w:ind w:firstLine="851"/>
        <w:jc w:val="both"/>
        <w:divId w:val="272246961"/>
        <w:rPr>
          <w:rFonts w:ascii="Times New Roman" w:eastAsia="Times New Roman" w:hAnsi="Times New Roman" w:cs="Times New Roman"/>
          <w:sz w:val="24"/>
          <w:szCs w:val="24"/>
        </w:rPr>
      </w:pPr>
      <w:r>
        <w:rPr>
          <w:rFonts w:ascii="Times New Roman" w:eastAsia="Times New Roman" w:hAnsi="Times New Roman" w:cs="Times New Roman"/>
          <w:sz w:val="24"/>
          <w:szCs w:val="24"/>
        </w:rPr>
        <w:t>1. доказана платежоспособност;</w:t>
      </w:r>
    </w:p>
    <w:p w:rsidR="006F6414" w:rsidRDefault="006F6414" w:rsidP="00F23F65">
      <w:pPr>
        <w:spacing w:after="0" w:line="240" w:lineRule="auto"/>
        <w:ind w:firstLine="851"/>
        <w:jc w:val="both"/>
        <w:divId w:val="550117840"/>
        <w:rPr>
          <w:rFonts w:ascii="Times New Roman" w:eastAsia="Times New Roman" w:hAnsi="Times New Roman" w:cs="Times New Roman"/>
          <w:sz w:val="24"/>
          <w:szCs w:val="24"/>
        </w:rPr>
      </w:pPr>
      <w:r>
        <w:rPr>
          <w:rFonts w:ascii="Times New Roman" w:eastAsia="Times New Roman" w:hAnsi="Times New Roman" w:cs="Times New Roman"/>
          <w:sz w:val="24"/>
          <w:szCs w:val="24"/>
        </w:rPr>
        <w:t>2. запазване правата на осигурените лица и на пенсионерите.</w:t>
      </w:r>
    </w:p>
    <w:p w:rsidR="006F6414" w:rsidRDefault="006F6414" w:rsidP="00F23F65">
      <w:pPr>
        <w:spacing w:after="0" w:line="240" w:lineRule="auto"/>
        <w:ind w:firstLine="851"/>
        <w:jc w:val="both"/>
        <w:divId w:val="96882723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92 от 2017 г.) При взето решение на общото събрание на акционерите за прекратяване дружеството уведомява комисията в 7-дневен срок от датата на решението.</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Разрешение за доброволно прекратяване</w:t>
      </w:r>
    </w:p>
    <w:p w:rsidR="006F6414" w:rsidRDefault="006F6414" w:rsidP="00F23F65">
      <w:pPr>
        <w:spacing w:after="0" w:line="240" w:lineRule="auto"/>
        <w:ind w:firstLine="851"/>
        <w:jc w:val="both"/>
        <w:divId w:val="1566991468"/>
        <w:rPr>
          <w:rFonts w:ascii="Times New Roman" w:eastAsia="Times New Roman" w:hAnsi="Times New Roman" w:cs="Times New Roman"/>
          <w:sz w:val="24"/>
          <w:szCs w:val="24"/>
        </w:rPr>
      </w:pPr>
      <w:r>
        <w:rPr>
          <w:rFonts w:ascii="Times New Roman" w:eastAsia="Times New Roman" w:hAnsi="Times New Roman" w:cs="Times New Roman"/>
          <w:sz w:val="24"/>
          <w:szCs w:val="24"/>
        </w:rPr>
        <w:t>Чл. 327. (Нов - ДВ, бр. 67 от 2003 г.) (1) За получаване на разрешение за прекратяване дружеството за допълнително социално осигуряване подава искане до комисията, към което прилага:</w:t>
      </w:r>
    </w:p>
    <w:p w:rsidR="006F6414" w:rsidRDefault="006F6414" w:rsidP="00F23F65">
      <w:pPr>
        <w:spacing w:after="0" w:line="240" w:lineRule="auto"/>
        <w:ind w:firstLine="851"/>
        <w:jc w:val="both"/>
        <w:divId w:val="940991919"/>
        <w:rPr>
          <w:rFonts w:ascii="Times New Roman" w:eastAsia="Times New Roman" w:hAnsi="Times New Roman" w:cs="Times New Roman"/>
          <w:sz w:val="24"/>
          <w:szCs w:val="24"/>
        </w:rPr>
      </w:pPr>
      <w:r>
        <w:rPr>
          <w:rFonts w:ascii="Times New Roman" w:eastAsia="Times New Roman" w:hAnsi="Times New Roman" w:cs="Times New Roman"/>
          <w:sz w:val="24"/>
          <w:szCs w:val="24"/>
        </w:rPr>
        <w:t>1. решение на общото събрание;</w:t>
      </w:r>
    </w:p>
    <w:p w:rsidR="006F6414" w:rsidRDefault="006F6414" w:rsidP="00F23F65">
      <w:pPr>
        <w:spacing w:after="0" w:line="240" w:lineRule="auto"/>
        <w:ind w:firstLine="851"/>
        <w:jc w:val="both"/>
        <w:divId w:val="207187843"/>
        <w:rPr>
          <w:rFonts w:ascii="Times New Roman" w:eastAsia="Times New Roman" w:hAnsi="Times New Roman" w:cs="Times New Roman"/>
          <w:sz w:val="24"/>
          <w:szCs w:val="24"/>
        </w:rPr>
      </w:pPr>
      <w:r>
        <w:rPr>
          <w:rFonts w:ascii="Times New Roman" w:eastAsia="Times New Roman" w:hAnsi="Times New Roman" w:cs="Times New Roman"/>
          <w:sz w:val="24"/>
          <w:szCs w:val="24"/>
        </w:rPr>
        <w:t>2. разрешение от Комисията за защита на конкуренцията;</w:t>
      </w:r>
    </w:p>
    <w:p w:rsidR="006F6414" w:rsidRDefault="006F6414" w:rsidP="00F23F65">
      <w:pPr>
        <w:spacing w:after="0" w:line="240" w:lineRule="auto"/>
        <w:ind w:firstLine="851"/>
        <w:jc w:val="both"/>
        <w:divId w:val="191265876"/>
        <w:rPr>
          <w:rFonts w:ascii="Times New Roman" w:eastAsia="Times New Roman" w:hAnsi="Times New Roman" w:cs="Times New Roman"/>
          <w:sz w:val="24"/>
          <w:szCs w:val="24"/>
        </w:rPr>
      </w:pPr>
      <w:r>
        <w:rPr>
          <w:rFonts w:ascii="Times New Roman" w:eastAsia="Times New Roman" w:hAnsi="Times New Roman" w:cs="Times New Roman"/>
          <w:sz w:val="24"/>
          <w:szCs w:val="24"/>
        </w:rPr>
        <w:t>3. план за ликвидация;</w:t>
      </w:r>
    </w:p>
    <w:p w:rsidR="006F6414" w:rsidRDefault="006F6414" w:rsidP="00F23F65">
      <w:pPr>
        <w:spacing w:after="0" w:line="240" w:lineRule="auto"/>
        <w:ind w:firstLine="851"/>
        <w:jc w:val="both"/>
        <w:divId w:val="1618020476"/>
        <w:rPr>
          <w:rFonts w:ascii="Times New Roman" w:eastAsia="Times New Roman" w:hAnsi="Times New Roman" w:cs="Times New Roman"/>
          <w:sz w:val="24"/>
          <w:szCs w:val="24"/>
        </w:rPr>
      </w:pPr>
      <w:r>
        <w:rPr>
          <w:rFonts w:ascii="Times New Roman" w:eastAsia="Times New Roman" w:hAnsi="Times New Roman" w:cs="Times New Roman"/>
          <w:sz w:val="24"/>
          <w:szCs w:val="24"/>
        </w:rPr>
        <w:t>4. други необходими документи.</w:t>
      </w:r>
    </w:p>
    <w:p w:rsidR="006F6414" w:rsidRDefault="006F6414" w:rsidP="00F23F65">
      <w:pPr>
        <w:spacing w:after="0" w:line="240" w:lineRule="auto"/>
        <w:ind w:firstLine="851"/>
        <w:jc w:val="both"/>
        <w:divId w:val="201789842"/>
        <w:rPr>
          <w:rFonts w:ascii="Times New Roman" w:eastAsia="Times New Roman" w:hAnsi="Times New Roman" w:cs="Times New Roman"/>
          <w:sz w:val="24"/>
          <w:szCs w:val="24"/>
        </w:rPr>
      </w:pPr>
      <w:r>
        <w:rPr>
          <w:rFonts w:ascii="Times New Roman" w:eastAsia="Times New Roman" w:hAnsi="Times New Roman" w:cs="Times New Roman"/>
          <w:sz w:val="24"/>
          <w:szCs w:val="24"/>
        </w:rPr>
        <w:t>(2) Планът за ликвидация на дружества за допълнително социално осигуряване задължително трябва да съдържа и приложение, в което се уреждат условията, редът и начинът за вливане на пенсионните резерви и за прехвърляне на средствата по индивидуалните партиди на осигурените лица и гаранциите за пенсионерите.</w:t>
      </w:r>
    </w:p>
    <w:p w:rsidR="006F6414" w:rsidRDefault="006F6414" w:rsidP="00F23F65">
      <w:pPr>
        <w:spacing w:after="0" w:line="240" w:lineRule="auto"/>
        <w:ind w:firstLine="851"/>
        <w:jc w:val="both"/>
        <w:divId w:val="647247867"/>
        <w:rPr>
          <w:rFonts w:ascii="Times New Roman" w:eastAsia="Times New Roman" w:hAnsi="Times New Roman" w:cs="Times New Roman"/>
          <w:sz w:val="24"/>
          <w:szCs w:val="24"/>
        </w:rPr>
      </w:pPr>
      <w:r>
        <w:rPr>
          <w:rFonts w:ascii="Times New Roman" w:eastAsia="Times New Roman" w:hAnsi="Times New Roman" w:cs="Times New Roman"/>
          <w:sz w:val="24"/>
          <w:szCs w:val="24"/>
        </w:rPr>
        <w:t>(3) Искането по ал. 1 се подава не по-късно от два месеца от датата на решението на общото събрание на акционерите за прекратяване на дружеството.</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Ред за издаване на разрешение</w:t>
      </w:r>
    </w:p>
    <w:p w:rsidR="006F6414" w:rsidRDefault="006F6414" w:rsidP="00F23F65">
      <w:pPr>
        <w:spacing w:after="0" w:line="240" w:lineRule="auto"/>
        <w:ind w:firstLine="851"/>
        <w:jc w:val="both"/>
        <w:divId w:val="1059551190"/>
        <w:rPr>
          <w:rFonts w:ascii="Times New Roman" w:eastAsia="Times New Roman" w:hAnsi="Times New Roman" w:cs="Times New Roman"/>
          <w:sz w:val="24"/>
          <w:szCs w:val="24"/>
        </w:rPr>
      </w:pPr>
      <w:r>
        <w:rPr>
          <w:rFonts w:ascii="Times New Roman" w:eastAsia="Times New Roman" w:hAnsi="Times New Roman" w:cs="Times New Roman"/>
          <w:sz w:val="24"/>
          <w:szCs w:val="24"/>
        </w:rPr>
        <w:t>Чл. 328. (Нов - ДВ, бр. 67 от 2003 г.) (1) В двумесечен срок от получаване на искането заместник-председателят на комисията внася в комисията предложение за даване или за отказ за даване на разрешение за доброволно прекратяване.</w:t>
      </w:r>
    </w:p>
    <w:p w:rsidR="006F6414" w:rsidRDefault="006F6414" w:rsidP="00F23F65">
      <w:pPr>
        <w:spacing w:after="0" w:line="240" w:lineRule="auto"/>
        <w:ind w:firstLine="851"/>
        <w:jc w:val="both"/>
        <w:divId w:val="187881424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Ако заместник-председателят на комисията е поискал допълнителни сведения или документи, срокът по ал. 1 може да се продължи с един месец.</w:t>
      </w:r>
    </w:p>
    <w:p w:rsidR="006F6414" w:rsidRDefault="006F6414" w:rsidP="00F23F65">
      <w:pPr>
        <w:spacing w:after="0" w:line="240" w:lineRule="auto"/>
        <w:ind w:firstLine="851"/>
        <w:jc w:val="both"/>
        <w:divId w:val="1347754968"/>
        <w:rPr>
          <w:rFonts w:ascii="Times New Roman" w:eastAsia="Times New Roman" w:hAnsi="Times New Roman" w:cs="Times New Roman"/>
          <w:sz w:val="24"/>
          <w:szCs w:val="24"/>
        </w:rPr>
      </w:pPr>
      <w:r>
        <w:rPr>
          <w:rFonts w:ascii="Times New Roman" w:eastAsia="Times New Roman" w:hAnsi="Times New Roman" w:cs="Times New Roman"/>
          <w:sz w:val="24"/>
          <w:szCs w:val="24"/>
        </w:rPr>
        <w:t>(3) В едномесечен срок от внасянето на предложението по ал. 1 комисията се произнася с мотивирано решение за даване или за отказ за даване на разрешение за доброволно прекратяване на дружеството.</w:t>
      </w:r>
    </w:p>
    <w:p w:rsidR="006F6414" w:rsidRDefault="006F6414" w:rsidP="00F23F65">
      <w:pPr>
        <w:spacing w:after="0" w:line="240" w:lineRule="auto"/>
        <w:ind w:firstLine="851"/>
        <w:jc w:val="both"/>
        <w:divId w:val="1276907154"/>
        <w:rPr>
          <w:rFonts w:ascii="Times New Roman" w:eastAsia="Times New Roman" w:hAnsi="Times New Roman" w:cs="Times New Roman"/>
          <w:sz w:val="24"/>
          <w:szCs w:val="24"/>
        </w:rPr>
      </w:pPr>
      <w:r>
        <w:rPr>
          <w:rFonts w:ascii="Times New Roman" w:eastAsia="Times New Roman" w:hAnsi="Times New Roman" w:cs="Times New Roman"/>
          <w:sz w:val="24"/>
          <w:szCs w:val="24"/>
        </w:rPr>
        <w:t>(4) Комисията отказва да издаде разрешение, когато:</w:t>
      </w:r>
    </w:p>
    <w:p w:rsidR="006F6414" w:rsidRDefault="006F6414" w:rsidP="00F23F65">
      <w:pPr>
        <w:spacing w:after="0" w:line="240" w:lineRule="auto"/>
        <w:ind w:firstLine="851"/>
        <w:jc w:val="both"/>
        <w:divId w:val="2044163755"/>
        <w:rPr>
          <w:rFonts w:ascii="Times New Roman" w:eastAsia="Times New Roman" w:hAnsi="Times New Roman" w:cs="Times New Roman"/>
          <w:sz w:val="24"/>
          <w:szCs w:val="24"/>
        </w:rPr>
      </w:pPr>
      <w:r>
        <w:rPr>
          <w:rFonts w:ascii="Times New Roman" w:eastAsia="Times New Roman" w:hAnsi="Times New Roman" w:cs="Times New Roman"/>
          <w:sz w:val="24"/>
          <w:szCs w:val="24"/>
        </w:rPr>
        <w:t>1. липсва някой от изискваните документи или има нередности в тях;</w:t>
      </w:r>
    </w:p>
    <w:p w:rsidR="006F6414" w:rsidRDefault="006F6414" w:rsidP="00F23F65">
      <w:pPr>
        <w:spacing w:after="0" w:line="240" w:lineRule="auto"/>
        <w:ind w:firstLine="851"/>
        <w:jc w:val="both"/>
        <w:divId w:val="984821065"/>
        <w:rPr>
          <w:rFonts w:ascii="Times New Roman" w:eastAsia="Times New Roman" w:hAnsi="Times New Roman" w:cs="Times New Roman"/>
          <w:sz w:val="24"/>
          <w:szCs w:val="24"/>
        </w:rPr>
      </w:pPr>
      <w:r>
        <w:rPr>
          <w:rFonts w:ascii="Times New Roman" w:eastAsia="Times New Roman" w:hAnsi="Times New Roman" w:cs="Times New Roman"/>
          <w:sz w:val="24"/>
          <w:szCs w:val="24"/>
        </w:rPr>
        <w:t>2. не са изпълнени изискванията на този кодекс и на актовете по прилагането му.</w:t>
      </w:r>
    </w:p>
    <w:p w:rsidR="006F6414" w:rsidRDefault="006F6414" w:rsidP="00F23F65">
      <w:pPr>
        <w:spacing w:after="0" w:line="240" w:lineRule="auto"/>
        <w:ind w:firstLine="851"/>
        <w:jc w:val="both"/>
        <w:divId w:val="1276330166"/>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92 от 2017 г., в сила от 18.11.2018 г.) Едновременно с разрешението комисията отнема лицензията на дружеството и разрешенията за управление на фондовете.</w:t>
      </w:r>
    </w:p>
    <w:p w:rsidR="006F6414" w:rsidRDefault="006F6414" w:rsidP="00F23F65">
      <w:pPr>
        <w:spacing w:after="0" w:line="240" w:lineRule="auto"/>
        <w:ind w:firstLine="851"/>
        <w:jc w:val="both"/>
        <w:divId w:val="72433016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(Отм. - ДВ, бр. 92 от 2017 г., в сила от 18.11.2018 г.) </w:t>
      </w: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Съдебно производство</w:t>
      </w:r>
    </w:p>
    <w:p w:rsidR="006F6414" w:rsidRDefault="006F6414" w:rsidP="00F23F65">
      <w:pPr>
        <w:spacing w:after="0" w:line="240" w:lineRule="auto"/>
        <w:ind w:firstLine="851"/>
        <w:jc w:val="both"/>
        <w:divId w:val="1187135764"/>
        <w:rPr>
          <w:rFonts w:ascii="Times New Roman" w:eastAsia="Times New Roman" w:hAnsi="Times New Roman" w:cs="Times New Roman"/>
          <w:sz w:val="24"/>
          <w:szCs w:val="24"/>
        </w:rPr>
      </w:pPr>
      <w:r>
        <w:rPr>
          <w:rFonts w:ascii="Times New Roman" w:eastAsia="Times New Roman" w:hAnsi="Times New Roman" w:cs="Times New Roman"/>
          <w:sz w:val="24"/>
          <w:szCs w:val="24"/>
        </w:rPr>
        <w:t>Чл. 329. (Нов - ДВ, бр. 67 от 2003 г., изм. - ДВ, бр. 92 от 2017 г., в сила от 18.11.2018 г.) Дружеството за допълнително социално осигуряване депозира необходимите документи в окръжния съд по неговото седалище незабавно след получаване на решенията по чл. 328, ал. 3, за прекратяване на дружеството, за образуване на производство по ликвидация и за заличаване на управляваните от него фондове, като представя и заверени преписи от решенията.</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Месечни отчети</w:t>
      </w:r>
    </w:p>
    <w:p w:rsidR="006F6414" w:rsidRDefault="006F6414" w:rsidP="00F23F65">
      <w:pPr>
        <w:spacing w:after="0" w:line="240" w:lineRule="auto"/>
        <w:ind w:firstLine="851"/>
        <w:jc w:val="both"/>
        <w:divId w:val="641933059"/>
        <w:rPr>
          <w:rFonts w:ascii="Times New Roman" w:eastAsia="Times New Roman" w:hAnsi="Times New Roman" w:cs="Times New Roman"/>
          <w:sz w:val="24"/>
          <w:szCs w:val="24"/>
        </w:rPr>
      </w:pPr>
      <w:r>
        <w:rPr>
          <w:rFonts w:ascii="Times New Roman" w:eastAsia="Times New Roman" w:hAnsi="Times New Roman" w:cs="Times New Roman"/>
          <w:sz w:val="24"/>
          <w:szCs w:val="24"/>
        </w:rPr>
        <w:t>Чл. 330. (Нов - ДВ, бр. 67 от 2003 г., изм. - ДВ, бр. 92 от 2017 г.) Ликвидаторът информира комисията за хода на производството и представя финансов отчет и отчет за дейността си пред нея ежемесечно не по-късно от 15-то число на всеки месец.</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Принудително прекратяване в случаите по чл. 122е, ал. 1, т. 1</w:t>
      </w:r>
    </w:p>
    <w:p w:rsidR="006F6414" w:rsidRDefault="006F6414" w:rsidP="00F23F65">
      <w:pPr>
        <w:spacing w:after="0" w:line="240" w:lineRule="auto"/>
        <w:ind w:firstLine="851"/>
        <w:jc w:val="both"/>
        <w:divId w:val="1181629160"/>
        <w:rPr>
          <w:rFonts w:ascii="Times New Roman" w:eastAsia="Times New Roman" w:hAnsi="Times New Roman" w:cs="Times New Roman"/>
          <w:sz w:val="24"/>
          <w:szCs w:val="24"/>
        </w:rPr>
      </w:pPr>
      <w:r>
        <w:rPr>
          <w:rFonts w:ascii="Times New Roman" w:eastAsia="Times New Roman" w:hAnsi="Times New Roman" w:cs="Times New Roman"/>
          <w:sz w:val="24"/>
          <w:szCs w:val="24"/>
        </w:rPr>
        <w:t>Чл. 330а. (Нов - ДВ, бр. 92 от 2017 г.) При отнемане на лицензията за извършване на дейност по допълнително социално осигуряване на основание чл. 122е, ал. 1, т. 1 се извършва ликвидация на дружеството. Общото събрание на акционерите на дружеството за допълнително социално осигуряване назначава ликвидатор в двумесечен срок от влизането в сила на решението на комисията.</w:t>
      </w: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Принудително прекратяване в случаите по чл. 122е, ал. 1, т. 2 и 6 и ал. 2 (Загл. изм. - ДВ, бр. 92 от 2017 г.)</w:t>
      </w:r>
    </w:p>
    <w:p w:rsidR="006F6414" w:rsidRDefault="006F6414" w:rsidP="00F23F65">
      <w:pPr>
        <w:spacing w:after="0" w:line="240" w:lineRule="auto"/>
        <w:ind w:firstLine="851"/>
        <w:jc w:val="both"/>
        <w:divId w:val="1896353166"/>
        <w:rPr>
          <w:rFonts w:ascii="Times New Roman" w:eastAsia="Times New Roman" w:hAnsi="Times New Roman" w:cs="Times New Roman"/>
          <w:sz w:val="24"/>
          <w:szCs w:val="24"/>
        </w:rPr>
      </w:pPr>
      <w:r>
        <w:rPr>
          <w:rFonts w:ascii="Times New Roman" w:eastAsia="Times New Roman" w:hAnsi="Times New Roman" w:cs="Times New Roman"/>
          <w:sz w:val="24"/>
          <w:szCs w:val="24"/>
        </w:rPr>
        <w:t>Чл. 331. (Нов - ДВ, бр. 67 от 2003 г.) (1) За всяко дружество за допълнително социално осигуряване, на което е отнета лицензията за извършване на дейност по допълнително социално осигуряване на основание чл. 122е, ал. 1, т. 2 и 6 и ал. 2, се образува производство за принудително прекратяване.</w:t>
      </w:r>
    </w:p>
    <w:p w:rsidR="006F6414" w:rsidRDefault="006F6414" w:rsidP="00F23F65">
      <w:pPr>
        <w:spacing w:after="0" w:line="240" w:lineRule="auto"/>
        <w:ind w:firstLine="851"/>
        <w:jc w:val="both"/>
        <w:divId w:val="2040351224"/>
        <w:rPr>
          <w:rFonts w:ascii="Times New Roman" w:eastAsia="Times New Roman" w:hAnsi="Times New Roman" w:cs="Times New Roman"/>
          <w:sz w:val="24"/>
          <w:szCs w:val="24"/>
        </w:rPr>
      </w:pPr>
      <w:r>
        <w:rPr>
          <w:rFonts w:ascii="Times New Roman" w:eastAsia="Times New Roman" w:hAnsi="Times New Roman" w:cs="Times New Roman"/>
          <w:sz w:val="24"/>
          <w:szCs w:val="24"/>
        </w:rPr>
        <w:t>(2) След отнемането на лицензията комисията назначава квестор до назначаване на ликвидатор.</w:t>
      </w:r>
    </w:p>
    <w:p w:rsidR="006F6414" w:rsidRDefault="006F6414" w:rsidP="00F23F65">
      <w:pPr>
        <w:spacing w:after="0" w:line="240" w:lineRule="auto"/>
        <w:ind w:firstLine="851"/>
        <w:jc w:val="both"/>
        <w:divId w:val="1400135144"/>
        <w:rPr>
          <w:rFonts w:ascii="Times New Roman" w:eastAsia="Times New Roman" w:hAnsi="Times New Roman" w:cs="Times New Roman"/>
          <w:sz w:val="24"/>
          <w:szCs w:val="24"/>
        </w:rPr>
      </w:pPr>
      <w:r>
        <w:rPr>
          <w:rFonts w:ascii="Times New Roman" w:eastAsia="Times New Roman" w:hAnsi="Times New Roman" w:cs="Times New Roman"/>
          <w:sz w:val="24"/>
          <w:szCs w:val="24"/>
        </w:rPr>
        <w:t>(3) Производството се образува от окръжния съд по седалището на дружеството по искане на комисията. В искането се посочва само основанието за отнемане на лицензията, като към него се прилага заверен препис от решението за отнемане на лицензията.</w:t>
      </w:r>
    </w:p>
    <w:p w:rsidR="006F6414" w:rsidRDefault="006F6414" w:rsidP="00F23F65">
      <w:pPr>
        <w:spacing w:after="0" w:line="240" w:lineRule="auto"/>
        <w:ind w:firstLine="851"/>
        <w:jc w:val="both"/>
        <w:divId w:val="656957392"/>
        <w:rPr>
          <w:rFonts w:ascii="Times New Roman" w:eastAsia="Times New Roman" w:hAnsi="Times New Roman" w:cs="Times New Roman"/>
          <w:sz w:val="24"/>
          <w:szCs w:val="24"/>
        </w:rPr>
      </w:pPr>
      <w:r>
        <w:rPr>
          <w:rFonts w:ascii="Times New Roman" w:eastAsia="Times New Roman" w:hAnsi="Times New Roman" w:cs="Times New Roman"/>
          <w:sz w:val="24"/>
          <w:szCs w:val="24"/>
        </w:rPr>
        <w:t>(4) Ако искането отговаря на изискванията на ал. 1, съдът образува производство за ликвидация на дружеството за допълнително социално осигуряване и назначава ликвидатор.</w:t>
      </w:r>
    </w:p>
    <w:p w:rsidR="006F6414" w:rsidRDefault="006F6414" w:rsidP="00F23F65">
      <w:pPr>
        <w:spacing w:after="0" w:line="240" w:lineRule="auto"/>
        <w:ind w:firstLine="851"/>
        <w:jc w:val="both"/>
        <w:divId w:val="1661226813"/>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92 от 2017 г.) В 3-месечен срок от назначаването му ликвидаторът изготвя и представя на комисията план за ликвидация с приложението по чл. 327, ал. 2 и сключва договори с други дружества за допълнително социално осигуряване за:</w:t>
      </w:r>
    </w:p>
    <w:p w:rsidR="006F6414" w:rsidRDefault="006F6414" w:rsidP="00F23F65">
      <w:pPr>
        <w:spacing w:after="0" w:line="240" w:lineRule="auto"/>
        <w:ind w:firstLine="851"/>
        <w:jc w:val="both"/>
        <w:divId w:val="214619688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вливане в управлявани от тях фондове на съответните фондове на прекратяващото се дружество;</w:t>
      </w:r>
    </w:p>
    <w:p w:rsidR="006F6414" w:rsidRDefault="006F6414" w:rsidP="00F23F65">
      <w:pPr>
        <w:spacing w:after="0" w:line="240" w:lineRule="auto"/>
        <w:ind w:firstLine="851"/>
        <w:jc w:val="both"/>
        <w:divId w:val="1793136942"/>
        <w:rPr>
          <w:rFonts w:ascii="Times New Roman" w:eastAsia="Times New Roman" w:hAnsi="Times New Roman" w:cs="Times New Roman"/>
          <w:sz w:val="24"/>
          <w:szCs w:val="24"/>
        </w:rPr>
      </w:pPr>
      <w:r>
        <w:rPr>
          <w:rFonts w:ascii="Times New Roman" w:eastAsia="Times New Roman" w:hAnsi="Times New Roman" w:cs="Times New Roman"/>
          <w:sz w:val="24"/>
          <w:szCs w:val="24"/>
        </w:rPr>
        <w:t>2. прехвърляне на средствата по индивидуалните партиди на осигурените лица и на пенсионерите в съответни фондове, управлявани от дружества за допълнително социално осигуряване, при условия и по ред, определени с наредба на комисията.</w:t>
      </w:r>
    </w:p>
    <w:p w:rsidR="006F6414" w:rsidRDefault="006F6414" w:rsidP="00F23F65">
      <w:pPr>
        <w:spacing w:after="0" w:line="240" w:lineRule="auto"/>
        <w:ind w:firstLine="851"/>
        <w:jc w:val="both"/>
        <w:divId w:val="2127771960"/>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92 от 2017 г.) В едномесечен срок от получаването на плана за ликвидация комисията по предложение на заместник-председателя на комисията се произнася с решение, с което одобрява условията, реда и начина за удовлетворяване на осигурените лица и пенсионерите, предвидени в него и в приложението, или императивно определя други.</w:t>
      </w:r>
    </w:p>
    <w:p w:rsidR="006F6414" w:rsidRDefault="006F6414" w:rsidP="00F23F65">
      <w:pPr>
        <w:spacing w:after="0" w:line="240" w:lineRule="auto"/>
        <w:ind w:firstLine="851"/>
        <w:jc w:val="both"/>
        <w:divId w:val="695542391"/>
        <w:rPr>
          <w:rFonts w:ascii="Times New Roman" w:eastAsia="Times New Roman" w:hAnsi="Times New Roman" w:cs="Times New Roman"/>
          <w:sz w:val="24"/>
          <w:szCs w:val="24"/>
        </w:rPr>
      </w:pPr>
      <w:r>
        <w:rPr>
          <w:rFonts w:ascii="Times New Roman" w:eastAsia="Times New Roman" w:hAnsi="Times New Roman" w:cs="Times New Roman"/>
          <w:sz w:val="24"/>
          <w:szCs w:val="24"/>
        </w:rPr>
        <w:t>(7) При отнемане на разрешение за управление на фонд за допълнително социално осигуряване се прилагат съответно ал. 2 - 6.</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Запазване предназначението на пенсионните резерви</w:t>
      </w:r>
    </w:p>
    <w:p w:rsidR="006F6414" w:rsidRDefault="006F6414" w:rsidP="00F23F65">
      <w:pPr>
        <w:spacing w:after="0" w:line="240" w:lineRule="auto"/>
        <w:ind w:firstLine="851"/>
        <w:jc w:val="both"/>
        <w:divId w:val="1396781519"/>
        <w:rPr>
          <w:rFonts w:ascii="Times New Roman" w:eastAsia="Times New Roman" w:hAnsi="Times New Roman" w:cs="Times New Roman"/>
          <w:sz w:val="24"/>
          <w:szCs w:val="24"/>
        </w:rPr>
      </w:pPr>
      <w:r>
        <w:rPr>
          <w:rFonts w:ascii="Times New Roman" w:eastAsia="Times New Roman" w:hAnsi="Times New Roman" w:cs="Times New Roman"/>
          <w:sz w:val="24"/>
          <w:szCs w:val="24"/>
        </w:rPr>
        <w:t>Чл. 332. (Нов - ДВ, бр. 67 от 2003 г.) При прекратяване на пенсионноосигурително дружество по реда на чл. 331 формираните пенсионни резерви запазват предназначението си и се вливат в резерви със същото предназначение в съответните пенсионноосигурителни дружества съобразно плана и договорите по чл. 331, ал. 5.</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Несъстоятелност на дружество за допълнително социално осигуряване</w:t>
      </w:r>
    </w:p>
    <w:p w:rsidR="006F6414" w:rsidRDefault="006F6414" w:rsidP="00F23F65">
      <w:pPr>
        <w:spacing w:after="0" w:line="240" w:lineRule="auto"/>
        <w:ind w:firstLine="851"/>
        <w:jc w:val="both"/>
        <w:divId w:val="1508251599"/>
        <w:rPr>
          <w:rFonts w:ascii="Times New Roman" w:eastAsia="Times New Roman" w:hAnsi="Times New Roman" w:cs="Times New Roman"/>
          <w:sz w:val="24"/>
          <w:szCs w:val="24"/>
        </w:rPr>
      </w:pPr>
      <w:r>
        <w:rPr>
          <w:rFonts w:ascii="Times New Roman" w:eastAsia="Times New Roman" w:hAnsi="Times New Roman" w:cs="Times New Roman"/>
          <w:sz w:val="24"/>
          <w:szCs w:val="24"/>
        </w:rPr>
        <w:t>Чл. 333. (Нов - ДВ, бр. 67 от 2003 г.) (1) Производство по несъстоятелност на дружество за допълнително социално осигуряване се открива, когато е отнета лицензията му за извършване на дейност по допълнително социално осигуряване на основание чл. 122е, ал. 1, т. 5.</w:t>
      </w:r>
    </w:p>
    <w:p w:rsidR="006F6414" w:rsidRDefault="006F6414" w:rsidP="00F23F65">
      <w:pPr>
        <w:spacing w:after="0" w:line="240" w:lineRule="auto"/>
        <w:ind w:firstLine="851"/>
        <w:jc w:val="both"/>
        <w:divId w:val="1762028119"/>
        <w:rPr>
          <w:rFonts w:ascii="Times New Roman" w:eastAsia="Times New Roman" w:hAnsi="Times New Roman" w:cs="Times New Roman"/>
          <w:sz w:val="24"/>
          <w:szCs w:val="24"/>
        </w:rPr>
      </w:pPr>
      <w:r>
        <w:rPr>
          <w:rFonts w:ascii="Times New Roman" w:eastAsia="Times New Roman" w:hAnsi="Times New Roman" w:cs="Times New Roman"/>
          <w:sz w:val="24"/>
          <w:szCs w:val="24"/>
        </w:rPr>
        <w:t>(2) Дружество за допълнително социално осигуряване е неплатежоспособно, когато:</w:t>
      </w:r>
    </w:p>
    <w:p w:rsidR="006F6414" w:rsidRDefault="006F6414" w:rsidP="00F23F65">
      <w:pPr>
        <w:spacing w:after="0" w:line="240" w:lineRule="auto"/>
        <w:ind w:firstLine="851"/>
        <w:jc w:val="both"/>
        <w:divId w:val="836917868"/>
        <w:rPr>
          <w:rFonts w:ascii="Times New Roman" w:eastAsia="Times New Roman" w:hAnsi="Times New Roman" w:cs="Times New Roman"/>
          <w:sz w:val="24"/>
          <w:szCs w:val="24"/>
        </w:rPr>
      </w:pPr>
      <w:r>
        <w:rPr>
          <w:rFonts w:ascii="Times New Roman" w:eastAsia="Times New Roman" w:hAnsi="Times New Roman" w:cs="Times New Roman"/>
          <w:sz w:val="24"/>
          <w:szCs w:val="24"/>
        </w:rPr>
        <w:t>1. повече от 7 работни дни не изпълнява свое изискуемо парично задължение, или</w:t>
      </w:r>
    </w:p>
    <w:p w:rsidR="006F6414" w:rsidRDefault="006F6414" w:rsidP="00F23F65">
      <w:pPr>
        <w:spacing w:after="0" w:line="240" w:lineRule="auto"/>
        <w:ind w:firstLine="851"/>
        <w:jc w:val="both"/>
        <w:divId w:val="60180518"/>
        <w:rPr>
          <w:rFonts w:ascii="Times New Roman" w:eastAsia="Times New Roman" w:hAnsi="Times New Roman" w:cs="Times New Roman"/>
          <w:sz w:val="24"/>
          <w:szCs w:val="24"/>
        </w:rPr>
      </w:pPr>
      <w:r>
        <w:rPr>
          <w:rFonts w:ascii="Times New Roman" w:eastAsia="Times New Roman" w:hAnsi="Times New Roman" w:cs="Times New Roman"/>
          <w:sz w:val="24"/>
          <w:szCs w:val="24"/>
        </w:rPr>
        <w:t>2. общата стойност на задълженията му надвишава общата стойност на неговите активи.</w:t>
      </w:r>
    </w:p>
    <w:p w:rsidR="006F6414" w:rsidRDefault="006F6414" w:rsidP="00F23F65">
      <w:pPr>
        <w:spacing w:after="0" w:line="240" w:lineRule="auto"/>
        <w:ind w:firstLine="851"/>
        <w:jc w:val="both"/>
        <w:divId w:val="2112050222"/>
        <w:rPr>
          <w:rFonts w:ascii="Times New Roman" w:eastAsia="Times New Roman" w:hAnsi="Times New Roman" w:cs="Times New Roman"/>
          <w:sz w:val="24"/>
          <w:szCs w:val="24"/>
        </w:rPr>
      </w:pPr>
      <w:r>
        <w:rPr>
          <w:rFonts w:ascii="Times New Roman" w:eastAsia="Times New Roman" w:hAnsi="Times New Roman" w:cs="Times New Roman"/>
          <w:sz w:val="24"/>
          <w:szCs w:val="24"/>
        </w:rPr>
        <w:t>(3) Само комисията може да иска от съда откриване на производство по несъстоятелност на дружество за допълнително социално осигуряване.</w:t>
      </w:r>
    </w:p>
    <w:p w:rsidR="006F6414" w:rsidRDefault="006F6414" w:rsidP="00F23F65">
      <w:pPr>
        <w:spacing w:after="0" w:line="240" w:lineRule="auto"/>
        <w:ind w:firstLine="851"/>
        <w:jc w:val="both"/>
        <w:divId w:val="196627851"/>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92 от 2017 г.) Искането на комисията трябва да съдържа:</w:t>
      </w:r>
    </w:p>
    <w:p w:rsidR="006F6414" w:rsidRDefault="006F6414" w:rsidP="00F23F65">
      <w:pPr>
        <w:spacing w:after="0" w:line="240" w:lineRule="auto"/>
        <w:ind w:firstLine="851"/>
        <w:jc w:val="both"/>
        <w:divId w:val="1941529303"/>
        <w:rPr>
          <w:rFonts w:ascii="Times New Roman" w:eastAsia="Times New Roman" w:hAnsi="Times New Roman" w:cs="Times New Roman"/>
          <w:sz w:val="24"/>
          <w:szCs w:val="24"/>
        </w:rPr>
      </w:pPr>
      <w:r>
        <w:rPr>
          <w:rFonts w:ascii="Times New Roman" w:eastAsia="Times New Roman" w:hAnsi="Times New Roman" w:cs="Times New Roman"/>
          <w:sz w:val="24"/>
          <w:szCs w:val="24"/>
        </w:rPr>
        <w:t>1. наименованието на съда, до който е отправено;</w:t>
      </w:r>
    </w:p>
    <w:p w:rsidR="006F6414" w:rsidRDefault="006F6414" w:rsidP="00F23F65">
      <w:pPr>
        <w:spacing w:after="0" w:line="240" w:lineRule="auto"/>
        <w:ind w:firstLine="851"/>
        <w:jc w:val="both"/>
        <w:divId w:val="1876187535"/>
        <w:rPr>
          <w:rFonts w:ascii="Times New Roman" w:eastAsia="Times New Roman" w:hAnsi="Times New Roman" w:cs="Times New Roman"/>
          <w:sz w:val="24"/>
          <w:szCs w:val="24"/>
        </w:rPr>
      </w:pPr>
      <w:r>
        <w:rPr>
          <w:rFonts w:ascii="Times New Roman" w:eastAsia="Times New Roman" w:hAnsi="Times New Roman" w:cs="Times New Roman"/>
          <w:sz w:val="24"/>
          <w:szCs w:val="24"/>
        </w:rPr>
        <w:t>2. наименованието и единния идентификационен код на пенсионноосигурителното дружество и имената на лицето/лицата, които го представляват;</w:t>
      </w:r>
    </w:p>
    <w:p w:rsidR="006F6414" w:rsidRDefault="006F6414" w:rsidP="00F23F65">
      <w:pPr>
        <w:spacing w:after="0" w:line="240" w:lineRule="auto"/>
        <w:ind w:firstLine="851"/>
        <w:jc w:val="both"/>
        <w:divId w:val="1448503158"/>
        <w:rPr>
          <w:rFonts w:ascii="Times New Roman" w:eastAsia="Times New Roman" w:hAnsi="Times New Roman" w:cs="Times New Roman"/>
          <w:sz w:val="24"/>
          <w:szCs w:val="24"/>
        </w:rPr>
      </w:pPr>
      <w:r>
        <w:rPr>
          <w:rFonts w:ascii="Times New Roman" w:eastAsia="Times New Roman" w:hAnsi="Times New Roman" w:cs="Times New Roman"/>
          <w:sz w:val="24"/>
          <w:szCs w:val="24"/>
        </w:rPr>
        <w:t>3. основанието, въз основа на което е отнета лицензията;</w:t>
      </w:r>
    </w:p>
    <w:p w:rsidR="006F6414" w:rsidRDefault="006F6414" w:rsidP="00F23F65">
      <w:pPr>
        <w:spacing w:after="0" w:line="240" w:lineRule="auto"/>
        <w:ind w:firstLine="851"/>
        <w:jc w:val="both"/>
        <w:divId w:val="935095797"/>
        <w:rPr>
          <w:rFonts w:ascii="Times New Roman" w:eastAsia="Times New Roman" w:hAnsi="Times New Roman" w:cs="Times New Roman"/>
          <w:sz w:val="24"/>
          <w:szCs w:val="24"/>
        </w:rPr>
      </w:pPr>
      <w:r>
        <w:rPr>
          <w:rFonts w:ascii="Times New Roman" w:eastAsia="Times New Roman" w:hAnsi="Times New Roman" w:cs="Times New Roman"/>
          <w:sz w:val="24"/>
          <w:szCs w:val="24"/>
        </w:rPr>
        <w:t>4. в какво се състои искането;</w:t>
      </w:r>
    </w:p>
    <w:p w:rsidR="006F6414" w:rsidRDefault="006F6414" w:rsidP="00F23F65">
      <w:pPr>
        <w:spacing w:after="0" w:line="240" w:lineRule="auto"/>
        <w:ind w:firstLine="851"/>
        <w:jc w:val="both"/>
        <w:divId w:val="1769153547"/>
        <w:rPr>
          <w:rFonts w:ascii="Times New Roman" w:eastAsia="Times New Roman" w:hAnsi="Times New Roman" w:cs="Times New Roman"/>
          <w:sz w:val="24"/>
          <w:szCs w:val="24"/>
        </w:rPr>
      </w:pPr>
      <w:r>
        <w:rPr>
          <w:rFonts w:ascii="Times New Roman" w:eastAsia="Times New Roman" w:hAnsi="Times New Roman" w:cs="Times New Roman"/>
          <w:sz w:val="24"/>
          <w:szCs w:val="24"/>
        </w:rPr>
        <w:t>5. подпис на председателя на комисията.</w:t>
      </w:r>
    </w:p>
    <w:p w:rsidR="006F6414" w:rsidRDefault="006F6414" w:rsidP="00F23F65">
      <w:pPr>
        <w:spacing w:after="0" w:line="240" w:lineRule="auto"/>
        <w:ind w:firstLine="851"/>
        <w:jc w:val="both"/>
        <w:divId w:val="1225990260"/>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92 от 2017 г.) Към искането се прилагат заверен препис от решението за отнемане на лицензията, както и доказателство за уведомяването по чл. 78, ал. 1 от Данъчно-осигурителния процесуален кодекс.</w:t>
      </w:r>
    </w:p>
    <w:p w:rsidR="006F6414" w:rsidRDefault="006F6414" w:rsidP="00F23F65">
      <w:pPr>
        <w:spacing w:after="0" w:line="240" w:lineRule="auto"/>
        <w:ind w:firstLine="851"/>
        <w:jc w:val="both"/>
        <w:divId w:val="255751274"/>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ал. 5 - ДВ, бр. 92 от 2017 г.) В производството по несъстоятелност на дружество за допълнително социално осигуряване не може да се предлага план за оздравяване.</w:t>
      </w:r>
    </w:p>
    <w:p w:rsidR="006F6414" w:rsidRDefault="006F6414" w:rsidP="00F23F65">
      <w:pPr>
        <w:spacing w:after="0" w:line="240" w:lineRule="auto"/>
        <w:ind w:firstLine="851"/>
        <w:jc w:val="both"/>
        <w:divId w:val="733310082"/>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ал. 6 - ДВ, бр. 92 от 2017 г.) Комисията назначава квестор до назначаване на синдик от съда.</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Производство по несъстоятелност</w:t>
      </w:r>
    </w:p>
    <w:p w:rsidR="006F6414" w:rsidRDefault="006F6414" w:rsidP="00F23F65">
      <w:pPr>
        <w:spacing w:after="0" w:line="240" w:lineRule="auto"/>
        <w:ind w:firstLine="851"/>
        <w:jc w:val="both"/>
        <w:divId w:val="1870141690"/>
        <w:rPr>
          <w:rFonts w:ascii="Times New Roman" w:eastAsia="Times New Roman" w:hAnsi="Times New Roman" w:cs="Times New Roman"/>
          <w:sz w:val="24"/>
          <w:szCs w:val="24"/>
        </w:rPr>
      </w:pPr>
      <w:r>
        <w:rPr>
          <w:rFonts w:ascii="Times New Roman" w:eastAsia="Times New Roman" w:hAnsi="Times New Roman" w:cs="Times New Roman"/>
          <w:sz w:val="24"/>
          <w:szCs w:val="24"/>
        </w:rPr>
        <w:t>Чл. 334. (Нов - ДВ, бр. 67 от 2003 г.) (1) Съдът образува делото в деня на получаване искането на комисията по чл. 333, ал. 3 и насрочва заседание не по-късно от 10 дни от образуването му.</w:t>
      </w:r>
    </w:p>
    <w:p w:rsidR="006F6414" w:rsidRDefault="006F6414" w:rsidP="00F23F65">
      <w:pPr>
        <w:spacing w:after="0" w:line="240" w:lineRule="auto"/>
        <w:ind w:firstLine="851"/>
        <w:jc w:val="both"/>
        <w:divId w:val="1075855421"/>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Съдът разглежда искането с участието на прокурор в заседание при закрити врата с призоваване на комисията и дружеството за допълнително социално осигуряване.</w:t>
      </w:r>
    </w:p>
    <w:p w:rsidR="006F6414" w:rsidRDefault="006F6414" w:rsidP="00F23F65">
      <w:pPr>
        <w:spacing w:after="0" w:line="240" w:lineRule="auto"/>
        <w:ind w:firstLine="851"/>
        <w:jc w:val="both"/>
        <w:divId w:val="2019041709"/>
        <w:rPr>
          <w:rFonts w:ascii="Times New Roman" w:eastAsia="Times New Roman" w:hAnsi="Times New Roman" w:cs="Times New Roman"/>
          <w:sz w:val="24"/>
          <w:szCs w:val="24"/>
        </w:rPr>
      </w:pPr>
      <w:r>
        <w:rPr>
          <w:rFonts w:ascii="Times New Roman" w:eastAsia="Times New Roman" w:hAnsi="Times New Roman" w:cs="Times New Roman"/>
          <w:sz w:val="24"/>
          <w:szCs w:val="24"/>
        </w:rPr>
        <w:t>(3) Съдът с решението си:</w:t>
      </w:r>
    </w:p>
    <w:p w:rsidR="006F6414" w:rsidRDefault="006F6414" w:rsidP="00F23F65">
      <w:pPr>
        <w:spacing w:after="0" w:line="240" w:lineRule="auto"/>
        <w:ind w:firstLine="851"/>
        <w:jc w:val="both"/>
        <w:divId w:val="2129005107"/>
        <w:rPr>
          <w:rFonts w:ascii="Times New Roman" w:eastAsia="Times New Roman" w:hAnsi="Times New Roman" w:cs="Times New Roman"/>
          <w:sz w:val="24"/>
          <w:szCs w:val="24"/>
        </w:rPr>
      </w:pPr>
      <w:r>
        <w:rPr>
          <w:rFonts w:ascii="Times New Roman" w:eastAsia="Times New Roman" w:hAnsi="Times New Roman" w:cs="Times New Roman"/>
          <w:sz w:val="24"/>
          <w:szCs w:val="24"/>
        </w:rPr>
        <w:t>1. обявява неплатежоспособността на дружеството и определя началната ѝ дата;</w:t>
      </w:r>
    </w:p>
    <w:p w:rsidR="006F6414" w:rsidRDefault="006F6414" w:rsidP="00F23F65">
      <w:pPr>
        <w:spacing w:after="0" w:line="240" w:lineRule="auto"/>
        <w:ind w:firstLine="851"/>
        <w:jc w:val="both"/>
        <w:divId w:val="1643733359"/>
        <w:rPr>
          <w:rFonts w:ascii="Times New Roman" w:eastAsia="Times New Roman" w:hAnsi="Times New Roman" w:cs="Times New Roman"/>
          <w:sz w:val="24"/>
          <w:szCs w:val="24"/>
        </w:rPr>
      </w:pPr>
      <w:r>
        <w:rPr>
          <w:rFonts w:ascii="Times New Roman" w:eastAsia="Times New Roman" w:hAnsi="Times New Roman" w:cs="Times New Roman"/>
          <w:sz w:val="24"/>
          <w:szCs w:val="24"/>
        </w:rPr>
        <w:t>2. открива производство по несъстоятелност;</w:t>
      </w:r>
    </w:p>
    <w:p w:rsidR="006F6414" w:rsidRDefault="006F6414" w:rsidP="00F23F65">
      <w:pPr>
        <w:spacing w:after="0" w:line="240" w:lineRule="auto"/>
        <w:ind w:firstLine="851"/>
        <w:jc w:val="both"/>
        <w:divId w:val="372929175"/>
        <w:rPr>
          <w:rFonts w:ascii="Times New Roman" w:eastAsia="Times New Roman" w:hAnsi="Times New Roman" w:cs="Times New Roman"/>
          <w:sz w:val="24"/>
          <w:szCs w:val="24"/>
        </w:rPr>
      </w:pPr>
      <w:r>
        <w:rPr>
          <w:rFonts w:ascii="Times New Roman" w:eastAsia="Times New Roman" w:hAnsi="Times New Roman" w:cs="Times New Roman"/>
          <w:sz w:val="24"/>
          <w:szCs w:val="24"/>
        </w:rPr>
        <w:t>3. обявява дружеството за допълнително социално осигуряване в несъстоятелност;</w:t>
      </w:r>
    </w:p>
    <w:p w:rsidR="006F6414" w:rsidRDefault="006F6414" w:rsidP="00F23F65">
      <w:pPr>
        <w:spacing w:after="0" w:line="240" w:lineRule="auto"/>
        <w:ind w:firstLine="851"/>
        <w:jc w:val="both"/>
        <w:divId w:val="761730774"/>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прекратява правомощията на органите на дружеството;</w:t>
      </w:r>
    </w:p>
    <w:p w:rsidR="006F6414" w:rsidRDefault="006F6414" w:rsidP="00F23F65">
      <w:pPr>
        <w:spacing w:after="0" w:line="240" w:lineRule="auto"/>
        <w:ind w:firstLine="851"/>
        <w:jc w:val="both"/>
        <w:divId w:val="471557006"/>
        <w:rPr>
          <w:rFonts w:ascii="Times New Roman" w:eastAsia="Times New Roman" w:hAnsi="Times New Roman" w:cs="Times New Roman"/>
          <w:sz w:val="24"/>
          <w:szCs w:val="24"/>
        </w:rPr>
      </w:pPr>
      <w:r>
        <w:rPr>
          <w:rFonts w:ascii="Times New Roman" w:eastAsia="Times New Roman" w:hAnsi="Times New Roman" w:cs="Times New Roman"/>
          <w:sz w:val="24"/>
          <w:szCs w:val="24"/>
        </w:rPr>
        <w:t>5. постановява обща възбрана и запор;</w:t>
      </w:r>
    </w:p>
    <w:p w:rsidR="006F6414" w:rsidRDefault="006F6414" w:rsidP="00F23F65">
      <w:pPr>
        <w:spacing w:after="0" w:line="240" w:lineRule="auto"/>
        <w:ind w:firstLine="851"/>
        <w:jc w:val="both"/>
        <w:divId w:val="1651248406"/>
        <w:rPr>
          <w:rFonts w:ascii="Times New Roman" w:eastAsia="Times New Roman" w:hAnsi="Times New Roman" w:cs="Times New Roman"/>
          <w:sz w:val="24"/>
          <w:szCs w:val="24"/>
        </w:rPr>
      </w:pPr>
      <w:r>
        <w:rPr>
          <w:rFonts w:ascii="Times New Roman" w:eastAsia="Times New Roman" w:hAnsi="Times New Roman" w:cs="Times New Roman"/>
          <w:sz w:val="24"/>
          <w:szCs w:val="24"/>
        </w:rPr>
        <w:t>6. лишава дружеството от правото да управлява и да се разпорежда с имуществото, включено в масата на несъстоятелността;</w:t>
      </w:r>
    </w:p>
    <w:p w:rsidR="006F6414" w:rsidRDefault="006F6414" w:rsidP="00F23F65">
      <w:pPr>
        <w:spacing w:after="0" w:line="240" w:lineRule="auto"/>
        <w:ind w:firstLine="851"/>
        <w:jc w:val="both"/>
        <w:divId w:val="144275009"/>
        <w:rPr>
          <w:rFonts w:ascii="Times New Roman" w:eastAsia="Times New Roman" w:hAnsi="Times New Roman" w:cs="Times New Roman"/>
          <w:sz w:val="24"/>
          <w:szCs w:val="24"/>
        </w:rPr>
      </w:pPr>
      <w:r>
        <w:rPr>
          <w:rFonts w:ascii="Times New Roman" w:eastAsia="Times New Roman" w:hAnsi="Times New Roman" w:cs="Times New Roman"/>
          <w:sz w:val="24"/>
          <w:szCs w:val="24"/>
        </w:rPr>
        <w:t>7. постановява започване на осребряване на имуществото, включено в масата на несъстоятелността, и разпределение на осребреното имущество;</w:t>
      </w:r>
    </w:p>
    <w:p w:rsidR="006F6414" w:rsidRDefault="006F6414" w:rsidP="00F23F65">
      <w:pPr>
        <w:spacing w:after="0" w:line="240" w:lineRule="auto"/>
        <w:ind w:firstLine="851"/>
        <w:jc w:val="both"/>
        <w:divId w:val="1501895490"/>
        <w:rPr>
          <w:rFonts w:ascii="Times New Roman" w:eastAsia="Times New Roman" w:hAnsi="Times New Roman" w:cs="Times New Roman"/>
          <w:sz w:val="24"/>
          <w:szCs w:val="24"/>
        </w:rPr>
      </w:pPr>
      <w:r>
        <w:rPr>
          <w:rFonts w:ascii="Times New Roman" w:eastAsia="Times New Roman" w:hAnsi="Times New Roman" w:cs="Times New Roman"/>
          <w:sz w:val="24"/>
          <w:szCs w:val="24"/>
        </w:rPr>
        <w:t>8. назначава синдик.</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Ограничения за синдика</w:t>
      </w:r>
    </w:p>
    <w:p w:rsidR="006F6414" w:rsidRDefault="006F6414" w:rsidP="00F23F65">
      <w:pPr>
        <w:spacing w:after="0" w:line="240" w:lineRule="auto"/>
        <w:ind w:firstLine="851"/>
        <w:jc w:val="both"/>
        <w:divId w:val="1110902278"/>
        <w:rPr>
          <w:rFonts w:ascii="Times New Roman" w:eastAsia="Times New Roman" w:hAnsi="Times New Roman" w:cs="Times New Roman"/>
          <w:sz w:val="24"/>
          <w:szCs w:val="24"/>
        </w:rPr>
      </w:pPr>
      <w:r>
        <w:rPr>
          <w:rFonts w:ascii="Times New Roman" w:eastAsia="Times New Roman" w:hAnsi="Times New Roman" w:cs="Times New Roman"/>
          <w:sz w:val="24"/>
          <w:szCs w:val="24"/>
        </w:rPr>
        <w:t>Чл. 335. (Нов - ДВ, бр. 67 от 2003 г.) Синдик на дружество за допълнително социално осигуряване не може да бъде лице, което е временен синдик или синдик на друг търговец. Това обстоятелство се установява с декларация, подадена от синдика при назначаването му от съда.</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Задължения на синдика</w:t>
      </w:r>
    </w:p>
    <w:p w:rsidR="006F6414" w:rsidRDefault="006F6414" w:rsidP="00F23F65">
      <w:pPr>
        <w:spacing w:after="0" w:line="240" w:lineRule="auto"/>
        <w:ind w:firstLine="851"/>
        <w:jc w:val="both"/>
        <w:divId w:val="376391744"/>
        <w:rPr>
          <w:rFonts w:ascii="Times New Roman" w:eastAsia="Times New Roman" w:hAnsi="Times New Roman" w:cs="Times New Roman"/>
          <w:sz w:val="24"/>
          <w:szCs w:val="24"/>
        </w:rPr>
      </w:pPr>
      <w:r>
        <w:rPr>
          <w:rFonts w:ascii="Times New Roman" w:eastAsia="Times New Roman" w:hAnsi="Times New Roman" w:cs="Times New Roman"/>
          <w:sz w:val="24"/>
          <w:szCs w:val="24"/>
        </w:rPr>
        <w:t>Чл. 336. (Нов - ДВ, бр. 67 от 2003 г.) (1) (Изм. - ДВ, бр. 92 от 2017 г.) В тримесечен срок от назначаването му синдикът изготвя и представя на комисията план за:</w:t>
      </w:r>
    </w:p>
    <w:p w:rsidR="006F6414" w:rsidRDefault="006F6414" w:rsidP="00F23F65">
      <w:pPr>
        <w:spacing w:after="0" w:line="240" w:lineRule="auto"/>
        <w:ind w:firstLine="851"/>
        <w:jc w:val="both"/>
        <w:divId w:val="1532259855"/>
        <w:rPr>
          <w:rFonts w:ascii="Times New Roman" w:eastAsia="Times New Roman" w:hAnsi="Times New Roman" w:cs="Times New Roman"/>
          <w:sz w:val="24"/>
          <w:szCs w:val="24"/>
        </w:rPr>
      </w:pPr>
      <w:r>
        <w:rPr>
          <w:rFonts w:ascii="Times New Roman" w:eastAsia="Times New Roman" w:hAnsi="Times New Roman" w:cs="Times New Roman"/>
          <w:sz w:val="24"/>
          <w:szCs w:val="24"/>
        </w:rPr>
        <w:t>1. вливане на фондове за допълнително социално осигуряване на дружеството в несъстоятелност към съответни фондове, управлявани от други дружества за допълнително социално осигуряване;</w:t>
      </w:r>
    </w:p>
    <w:p w:rsidR="006F6414" w:rsidRDefault="006F6414" w:rsidP="00F23F65">
      <w:pPr>
        <w:spacing w:after="0" w:line="240" w:lineRule="auto"/>
        <w:ind w:firstLine="851"/>
        <w:jc w:val="both"/>
        <w:divId w:val="1835953701"/>
        <w:rPr>
          <w:rFonts w:ascii="Times New Roman" w:eastAsia="Times New Roman" w:hAnsi="Times New Roman" w:cs="Times New Roman"/>
          <w:sz w:val="24"/>
          <w:szCs w:val="24"/>
        </w:rPr>
      </w:pPr>
      <w:r>
        <w:rPr>
          <w:rFonts w:ascii="Times New Roman" w:eastAsia="Times New Roman" w:hAnsi="Times New Roman" w:cs="Times New Roman"/>
          <w:sz w:val="24"/>
          <w:szCs w:val="24"/>
        </w:rPr>
        <w:t>2. прехвърляне на средствата по индивидуалните партиди на осигурените лица и пенсионерите от фондовете, управлявани от дружеството в несъстоятелност, в други съответни фондове за допълнително социално осигуряване при условия и по ред, определени с наредба на комисията.</w:t>
      </w:r>
    </w:p>
    <w:p w:rsidR="006F6414" w:rsidRDefault="006F6414" w:rsidP="00F23F65">
      <w:pPr>
        <w:spacing w:after="0" w:line="240" w:lineRule="auto"/>
        <w:ind w:firstLine="851"/>
        <w:jc w:val="both"/>
        <w:divId w:val="45942356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92 от 2017 г.) В едномесечен срок от получаването на плана на синдика комисията по предложение на заместник-председателя на комисията се произнася с решение, с което одобрява условията, реда и начина за удовлетворяване на осигурените лица и пенсионерите, предвидени в него, или императивно определя други.</w:t>
      </w:r>
    </w:p>
    <w:p w:rsidR="006F6414" w:rsidRDefault="006F6414" w:rsidP="00F23F65">
      <w:pPr>
        <w:spacing w:after="0" w:line="240" w:lineRule="auto"/>
        <w:ind w:firstLine="851"/>
        <w:jc w:val="both"/>
        <w:divId w:val="522012448"/>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несъстоятелност на пенсионноосигурително дружество формираните пенсионни резерви запазват предназначението си и се вливат в резерви със същото предназначение в съответните пенсионноосигурителни дружества съобразно плана по ал. 1.</w:t>
      </w:r>
    </w:p>
    <w:p w:rsidR="006F6414" w:rsidRDefault="006F6414" w:rsidP="00F23F65">
      <w:pPr>
        <w:spacing w:after="0" w:line="240" w:lineRule="auto"/>
        <w:ind w:firstLine="851"/>
        <w:jc w:val="both"/>
        <w:divId w:val="920530490"/>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92 от 2017 г.) Синдикът представя на съда и на комисията всеки месец до 20-о число, а при поискване - незабавно, отчет за своята дейност. Заместник-председателят на комисията може да извършва проверки на място за верността на отчетите.</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Контрол върху действията на синдика</w:t>
      </w:r>
    </w:p>
    <w:p w:rsidR="006F6414" w:rsidRDefault="006F6414" w:rsidP="00F23F65">
      <w:pPr>
        <w:spacing w:after="0" w:line="240" w:lineRule="auto"/>
        <w:ind w:firstLine="851"/>
        <w:jc w:val="both"/>
        <w:divId w:val="782897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337. (Нов - ДВ, бр. 67 от 2003 г.) (1) (Изм. - ДВ, бр. 92 от 2017 г.) Комисията по предложение на заместник-председателя има право да дава задължителни предписания на синдика по управлението на имуществото на дружеството за допълнително социално осигуряване и да проверява търговските книги и съдържанието на касата.</w:t>
      </w:r>
    </w:p>
    <w:p w:rsidR="006F6414" w:rsidRDefault="006F6414" w:rsidP="00F23F65">
      <w:pPr>
        <w:spacing w:after="0" w:line="240" w:lineRule="auto"/>
        <w:ind w:firstLine="851"/>
        <w:jc w:val="both"/>
        <w:divId w:val="116274403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92 от 2017 г.) При установяване на нарушения комисията може да отправя предложения до съда за освобождаване на синдика и за назначаване на нов синдик.</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Продажба на дружеството като предприятие</w:t>
      </w:r>
    </w:p>
    <w:p w:rsidR="006F6414" w:rsidRDefault="006F6414" w:rsidP="00F23F65">
      <w:pPr>
        <w:spacing w:after="0" w:line="240" w:lineRule="auto"/>
        <w:ind w:firstLine="851"/>
        <w:jc w:val="both"/>
        <w:divId w:val="207230824"/>
        <w:rPr>
          <w:rFonts w:ascii="Times New Roman" w:eastAsia="Times New Roman" w:hAnsi="Times New Roman" w:cs="Times New Roman"/>
          <w:sz w:val="24"/>
          <w:szCs w:val="24"/>
        </w:rPr>
      </w:pPr>
      <w:r>
        <w:rPr>
          <w:rFonts w:ascii="Times New Roman" w:eastAsia="Times New Roman" w:hAnsi="Times New Roman" w:cs="Times New Roman"/>
          <w:sz w:val="24"/>
          <w:szCs w:val="24"/>
        </w:rPr>
        <w:t>Чл. 338. (Нов - ДВ, бр. 67 от 2003 г.) (1) По искане на синдика или на комисията съдът може да разреши продажбата на дружество за допълнително социално осигуряване като предприятие.</w:t>
      </w:r>
    </w:p>
    <w:p w:rsidR="006F6414" w:rsidRDefault="006F6414" w:rsidP="00F23F65">
      <w:pPr>
        <w:spacing w:after="0" w:line="240" w:lineRule="auto"/>
        <w:ind w:firstLine="851"/>
        <w:jc w:val="both"/>
        <w:divId w:val="2134589049"/>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Съдът може да разреши извършване на сделката по ал. 1 само след получаване на положително писмено становище от комисията. Комисията се произнася в 30-дневен срок от постъпването на искането на съда.</w:t>
      </w:r>
    </w:p>
    <w:p w:rsidR="006F6414" w:rsidRDefault="006F6414" w:rsidP="00F23F65">
      <w:pPr>
        <w:spacing w:after="0" w:line="240" w:lineRule="auto"/>
        <w:ind w:firstLine="851"/>
        <w:jc w:val="both"/>
        <w:divId w:val="1094980071"/>
        <w:rPr>
          <w:rFonts w:ascii="Times New Roman" w:eastAsia="Times New Roman" w:hAnsi="Times New Roman" w:cs="Times New Roman"/>
          <w:sz w:val="24"/>
          <w:szCs w:val="24"/>
        </w:rPr>
      </w:pPr>
      <w:r>
        <w:rPr>
          <w:rFonts w:ascii="Times New Roman" w:eastAsia="Times New Roman" w:hAnsi="Times New Roman" w:cs="Times New Roman"/>
          <w:sz w:val="24"/>
          <w:szCs w:val="24"/>
        </w:rPr>
        <w:t>(3) Съдът проверява дали сделката не противоречи на закона и дали не уврежда интересите на осигурените в управляваните фондове лица и на пенсионерите.</w:t>
      </w:r>
    </w:p>
    <w:p w:rsidR="006F6414" w:rsidRDefault="006F6414" w:rsidP="00F23F65">
      <w:pPr>
        <w:spacing w:after="0" w:line="240" w:lineRule="auto"/>
        <w:ind w:firstLine="851"/>
        <w:jc w:val="both"/>
        <w:divId w:val="1263732156"/>
        <w:rPr>
          <w:rFonts w:ascii="Times New Roman" w:eastAsia="Times New Roman" w:hAnsi="Times New Roman" w:cs="Times New Roman"/>
          <w:sz w:val="24"/>
          <w:szCs w:val="24"/>
        </w:rPr>
      </w:pPr>
      <w:r>
        <w:rPr>
          <w:rFonts w:ascii="Times New Roman" w:eastAsia="Times New Roman" w:hAnsi="Times New Roman" w:cs="Times New Roman"/>
          <w:sz w:val="24"/>
          <w:szCs w:val="24"/>
        </w:rPr>
        <w:t>(4) Прехвърляне на собственост преди окончателното плащане на цената не се допуска.</w:t>
      </w:r>
    </w:p>
    <w:p w:rsidR="006F6414" w:rsidRDefault="006F6414" w:rsidP="00F23F65">
      <w:pPr>
        <w:spacing w:after="0" w:line="240" w:lineRule="auto"/>
        <w:ind w:firstLine="851"/>
        <w:jc w:val="both"/>
        <w:divId w:val="53625906"/>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Предприятието на дружество за допълнително социално осигуряване в несъстоятелност може да бъде продадено само на друго лицензирано дружество за допълнително социално осигуряване.</w:t>
      </w:r>
    </w:p>
    <w:p w:rsidR="006F6414" w:rsidRDefault="006F6414" w:rsidP="00F23F65">
      <w:pPr>
        <w:spacing w:after="0" w:line="240" w:lineRule="auto"/>
        <w:ind w:firstLine="851"/>
        <w:jc w:val="both"/>
        <w:divId w:val="1442459982"/>
        <w:rPr>
          <w:rFonts w:ascii="Times New Roman" w:eastAsia="Times New Roman" w:hAnsi="Times New Roman" w:cs="Times New Roman"/>
          <w:sz w:val="24"/>
          <w:szCs w:val="24"/>
        </w:rPr>
      </w:pPr>
      <w:r>
        <w:rPr>
          <w:rFonts w:ascii="Times New Roman" w:eastAsia="Times New Roman" w:hAnsi="Times New Roman" w:cs="Times New Roman"/>
          <w:sz w:val="24"/>
          <w:szCs w:val="24"/>
        </w:rPr>
        <w:t>(6) Сделката е допустима и когато акционерното дружество се учредява с тази цел, ако получи от комисията лицензия за извършване на дейност по допълнително социално осигуряване. В този случай съдът одобрява сделката след издаване на лицензията.</w:t>
      </w:r>
    </w:p>
    <w:p w:rsidR="006F6414" w:rsidRDefault="006F6414" w:rsidP="00F23F65">
      <w:pPr>
        <w:spacing w:after="0" w:line="240" w:lineRule="auto"/>
        <w:ind w:firstLine="851"/>
        <w:jc w:val="both"/>
        <w:divId w:val="78597888"/>
        <w:rPr>
          <w:rFonts w:ascii="Times New Roman" w:eastAsia="Times New Roman" w:hAnsi="Times New Roman" w:cs="Times New Roman"/>
          <w:sz w:val="24"/>
          <w:szCs w:val="24"/>
        </w:rPr>
      </w:pPr>
      <w:r>
        <w:rPr>
          <w:rFonts w:ascii="Times New Roman" w:eastAsia="Times New Roman" w:hAnsi="Times New Roman" w:cs="Times New Roman"/>
          <w:sz w:val="24"/>
          <w:szCs w:val="24"/>
        </w:rPr>
        <w:t>(7) Ако дружеството по ал. 6 отговаря на изискванията, комисията издава лицензия, която дава право за осъществяване на дейност по допълнително социално осигуряване. Лицензията се издава само ако заявителят разполага с капитал, който би му позволил да извършва дейност по допълнително социално осигуряване съгласно установените изисквания, след като е удовлетворил вземанията на кредиторите при условията на сделката.</w:t>
      </w:r>
    </w:p>
    <w:p w:rsidR="006F6414" w:rsidRDefault="006F6414" w:rsidP="00F23F65">
      <w:pPr>
        <w:spacing w:after="0" w:line="240" w:lineRule="auto"/>
        <w:ind w:firstLine="851"/>
        <w:jc w:val="both"/>
        <w:divId w:val="1387535108"/>
        <w:rPr>
          <w:rFonts w:ascii="Times New Roman" w:eastAsia="Times New Roman" w:hAnsi="Times New Roman" w:cs="Times New Roman"/>
          <w:sz w:val="24"/>
          <w:szCs w:val="24"/>
        </w:rPr>
      </w:pPr>
      <w:r>
        <w:rPr>
          <w:rFonts w:ascii="Times New Roman" w:eastAsia="Times New Roman" w:hAnsi="Times New Roman" w:cs="Times New Roman"/>
          <w:sz w:val="24"/>
          <w:szCs w:val="24"/>
        </w:rPr>
        <w:t>(8) Купувачът отговаря само за задълженията, които е поел по одобрените от съда условия на сделката. Останалите вземания и неупражнените права се погасяват.</w:t>
      </w:r>
    </w:p>
    <w:p w:rsidR="006F6414" w:rsidRDefault="006F6414" w:rsidP="00F23F65">
      <w:pPr>
        <w:spacing w:after="0" w:line="240" w:lineRule="auto"/>
        <w:ind w:firstLine="851"/>
        <w:jc w:val="both"/>
        <w:divId w:val="2111047368"/>
        <w:rPr>
          <w:rFonts w:ascii="Times New Roman" w:eastAsia="Times New Roman" w:hAnsi="Times New Roman" w:cs="Times New Roman"/>
          <w:sz w:val="24"/>
          <w:szCs w:val="24"/>
        </w:rPr>
      </w:pPr>
      <w:r>
        <w:rPr>
          <w:rFonts w:ascii="Times New Roman" w:eastAsia="Times New Roman" w:hAnsi="Times New Roman" w:cs="Times New Roman"/>
          <w:sz w:val="24"/>
          <w:szCs w:val="24"/>
        </w:rPr>
        <w:t>(9) Съдът прекратява производството по несъстоятелност след извършване на сделката.</w:t>
      </w:r>
    </w:p>
    <w:p w:rsidR="006F6414" w:rsidRDefault="006F6414" w:rsidP="00F23F65">
      <w:pPr>
        <w:spacing w:after="0" w:line="240" w:lineRule="auto"/>
        <w:ind w:firstLine="851"/>
        <w:jc w:val="both"/>
        <w:divId w:val="511917405"/>
        <w:rPr>
          <w:rFonts w:ascii="Times New Roman" w:eastAsia="Times New Roman" w:hAnsi="Times New Roman" w:cs="Times New Roman"/>
          <w:sz w:val="24"/>
          <w:szCs w:val="24"/>
        </w:rPr>
      </w:pPr>
      <w:r>
        <w:rPr>
          <w:rFonts w:ascii="Times New Roman" w:eastAsia="Times New Roman" w:hAnsi="Times New Roman" w:cs="Times New Roman"/>
          <w:sz w:val="24"/>
          <w:szCs w:val="24"/>
        </w:rPr>
        <w:t>(10) Актовете на съда по ал. 1 - 9 не подлежат на обжалване.</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Приключване на производството по несъстоятелност</w:t>
      </w:r>
    </w:p>
    <w:p w:rsidR="006F6414" w:rsidRDefault="006F6414" w:rsidP="00F23F65">
      <w:pPr>
        <w:spacing w:after="0" w:line="240" w:lineRule="auto"/>
        <w:ind w:firstLine="851"/>
        <w:jc w:val="both"/>
        <w:divId w:val="630549868"/>
        <w:rPr>
          <w:rFonts w:ascii="Times New Roman" w:eastAsia="Times New Roman" w:hAnsi="Times New Roman" w:cs="Times New Roman"/>
          <w:sz w:val="24"/>
          <w:szCs w:val="24"/>
        </w:rPr>
      </w:pPr>
      <w:r>
        <w:rPr>
          <w:rFonts w:ascii="Times New Roman" w:eastAsia="Times New Roman" w:hAnsi="Times New Roman" w:cs="Times New Roman"/>
          <w:sz w:val="24"/>
          <w:szCs w:val="24"/>
        </w:rPr>
        <w:t>Чл. 339. (Нов - ДВ, бр. 67 от 2003 г.) (1) Производството по несъстоятелност приключва с решение на съда, когато имуществото на дружеството за допълнително социално осигуряване е разпределено.</w:t>
      </w:r>
    </w:p>
    <w:p w:rsidR="006F6414" w:rsidRDefault="006F6414" w:rsidP="00F23F65">
      <w:pPr>
        <w:spacing w:after="0" w:line="240" w:lineRule="auto"/>
        <w:ind w:firstLine="851"/>
        <w:jc w:val="both"/>
        <w:divId w:val="1616787294"/>
        <w:rPr>
          <w:rFonts w:ascii="Times New Roman" w:eastAsia="Times New Roman" w:hAnsi="Times New Roman" w:cs="Times New Roman"/>
          <w:sz w:val="24"/>
          <w:szCs w:val="24"/>
        </w:rPr>
      </w:pPr>
      <w:r>
        <w:rPr>
          <w:rFonts w:ascii="Times New Roman" w:eastAsia="Times New Roman" w:hAnsi="Times New Roman" w:cs="Times New Roman"/>
          <w:sz w:val="24"/>
          <w:szCs w:val="24"/>
        </w:rPr>
        <w:t>(2) С решението си по ал. 1 съдът постановява заличаване на дружеството от търговския регистър.</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Принудително прекратяване в случаите по чл. 122е, ал. 1, т. 7</w:t>
      </w:r>
    </w:p>
    <w:p w:rsidR="006F6414" w:rsidRDefault="006F6414" w:rsidP="00F23F65">
      <w:pPr>
        <w:spacing w:after="0" w:line="240" w:lineRule="auto"/>
        <w:ind w:firstLine="851"/>
        <w:jc w:val="both"/>
        <w:divId w:val="5577831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339а. (Нов - ДВ, бр. 92 от 2017 г.) (1) При отнемане на лицензията за извършване на дейност по допълнително социално осигуряване на основание чл. 122е, ал. 1, т. 7 на </w:t>
      </w:r>
      <w:r>
        <w:rPr>
          <w:rFonts w:ascii="Times New Roman" w:eastAsia="Times New Roman" w:hAnsi="Times New Roman" w:cs="Times New Roman"/>
          <w:sz w:val="24"/>
          <w:szCs w:val="24"/>
        </w:rPr>
        <w:lastRenderedPageBreak/>
        <w:t>дружество, което не е започнало да извършва дейност по допълнително социално осигуряване, се прилага чл. 330а.</w:t>
      </w:r>
    </w:p>
    <w:p w:rsidR="006F6414" w:rsidRDefault="006F6414" w:rsidP="00F23F65">
      <w:pPr>
        <w:spacing w:after="0" w:line="240" w:lineRule="auto"/>
        <w:ind w:firstLine="851"/>
        <w:jc w:val="both"/>
        <w:divId w:val="390005982"/>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отнемане на лицензията за извършване на дейност по допълнително социално осигуряване на основание чл. 122е, ал. 1, т. 7 на дружество, което е започнало да извършва дейност по допълнително социално осигуряване, се прилагат чл. 331 и 332.</w:t>
      </w: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Права на осигурените лица, пенсионерите и осигурителите при преобразуване и прекратяване</w:t>
      </w:r>
    </w:p>
    <w:p w:rsidR="006F6414" w:rsidRDefault="006F6414" w:rsidP="00F23F65">
      <w:pPr>
        <w:spacing w:after="0" w:line="240" w:lineRule="auto"/>
        <w:ind w:firstLine="851"/>
        <w:jc w:val="both"/>
        <w:divId w:val="1325620689"/>
        <w:rPr>
          <w:rFonts w:ascii="Times New Roman" w:eastAsia="Times New Roman" w:hAnsi="Times New Roman" w:cs="Times New Roman"/>
          <w:sz w:val="24"/>
          <w:szCs w:val="24"/>
        </w:rPr>
      </w:pPr>
      <w:r>
        <w:rPr>
          <w:rFonts w:ascii="Times New Roman" w:eastAsia="Times New Roman" w:hAnsi="Times New Roman" w:cs="Times New Roman"/>
          <w:sz w:val="24"/>
          <w:szCs w:val="24"/>
        </w:rPr>
        <w:t>Чл. 340. (Нов - ДВ, бр. 67 от 2003 г.) (1) При преобразуване или прекратяване на дружество за допълнително социално осигуряване или на фонд за допълнително социално осигуряване дружеството, в чийто фонд е прехвърлена индивидуалната партида на осигуреното лице, задължително го уведомява за прехвърлянето и за правата му в едномесечен срок от прехвърлянето.</w:t>
      </w:r>
    </w:p>
    <w:p w:rsidR="006F6414" w:rsidRDefault="006F6414" w:rsidP="00F23F65">
      <w:pPr>
        <w:spacing w:after="0" w:line="240" w:lineRule="auto"/>
        <w:ind w:firstLine="851"/>
        <w:jc w:val="both"/>
        <w:divId w:val="1318728684"/>
        <w:rPr>
          <w:rFonts w:ascii="Times New Roman" w:eastAsia="Times New Roman" w:hAnsi="Times New Roman" w:cs="Times New Roman"/>
          <w:sz w:val="24"/>
          <w:szCs w:val="24"/>
        </w:rPr>
      </w:pPr>
      <w:r>
        <w:rPr>
          <w:rFonts w:ascii="Times New Roman" w:eastAsia="Times New Roman" w:hAnsi="Times New Roman" w:cs="Times New Roman"/>
          <w:sz w:val="24"/>
          <w:szCs w:val="24"/>
        </w:rPr>
        <w:t>(2) По реда на ал. 1 за прехвърлянето се уведомяват и пенсионерите, и осигурителите, когато правят вноски за своя сметка.</w:t>
      </w:r>
    </w:p>
    <w:p w:rsidR="006F6414" w:rsidRDefault="006F6414" w:rsidP="00F23F65">
      <w:pPr>
        <w:spacing w:after="0" w:line="240" w:lineRule="auto"/>
        <w:ind w:firstLine="851"/>
        <w:jc w:val="both"/>
        <w:divId w:val="1952130319"/>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по ал. 1 в едномесечен срок от уведомяването осигурените лица имат право:</w:t>
      </w:r>
    </w:p>
    <w:p w:rsidR="006F6414" w:rsidRDefault="006F6414" w:rsidP="00F23F65">
      <w:pPr>
        <w:spacing w:after="0" w:line="240" w:lineRule="auto"/>
        <w:ind w:firstLine="851"/>
        <w:jc w:val="both"/>
        <w:divId w:val="937182253"/>
        <w:rPr>
          <w:rFonts w:ascii="Times New Roman" w:eastAsia="Times New Roman" w:hAnsi="Times New Roman" w:cs="Times New Roman"/>
          <w:sz w:val="24"/>
          <w:szCs w:val="24"/>
        </w:rPr>
      </w:pPr>
      <w:r>
        <w:rPr>
          <w:rFonts w:ascii="Times New Roman" w:eastAsia="Times New Roman" w:hAnsi="Times New Roman" w:cs="Times New Roman"/>
          <w:sz w:val="24"/>
          <w:szCs w:val="24"/>
        </w:rPr>
        <w:t>1. да прехвърлят средствата по индивидуалната си партида в друг фонд от същия вид - при допълнително задължително пенсионно осигуряване;</w:t>
      </w:r>
    </w:p>
    <w:p w:rsidR="006F6414" w:rsidRDefault="006F6414" w:rsidP="00F23F65">
      <w:pPr>
        <w:spacing w:after="0" w:line="240" w:lineRule="auto"/>
        <w:ind w:firstLine="851"/>
        <w:jc w:val="both"/>
        <w:divId w:val="50226957"/>
        <w:rPr>
          <w:rFonts w:ascii="Times New Roman" w:eastAsia="Times New Roman" w:hAnsi="Times New Roman" w:cs="Times New Roman"/>
          <w:sz w:val="24"/>
          <w:szCs w:val="24"/>
        </w:rPr>
      </w:pPr>
      <w:r>
        <w:rPr>
          <w:rFonts w:ascii="Times New Roman" w:eastAsia="Times New Roman" w:hAnsi="Times New Roman" w:cs="Times New Roman"/>
          <w:sz w:val="24"/>
          <w:szCs w:val="24"/>
        </w:rPr>
        <w:t>2. да прехвърлят средствата по индивидуалната си партида в друг доброволен фонд за допълнително социално осигуряване или еднократно да изтеглят натрупаните средства по индивидуалната си партида от лични вноски - при допълнително доброволно социално осигуряване.</w:t>
      </w:r>
    </w:p>
    <w:p w:rsidR="006F6414" w:rsidRDefault="006F6414" w:rsidP="00F23F65">
      <w:pPr>
        <w:spacing w:after="0" w:line="240" w:lineRule="auto"/>
        <w:ind w:firstLine="851"/>
        <w:jc w:val="both"/>
        <w:divId w:val="256327350"/>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случаите по ал. 1 в едномесечен срок от уведомяването осигурителите имат право да прехвърлят средствата по партидата си в друг доброволен фонд за безработица или за професионална квалификация.</w:t>
      </w:r>
    </w:p>
    <w:p w:rsidR="006F6414" w:rsidRDefault="006F6414" w:rsidP="00F23F65">
      <w:pPr>
        <w:spacing w:after="0" w:line="240" w:lineRule="auto"/>
        <w:ind w:firstLine="851"/>
        <w:jc w:val="both"/>
        <w:divId w:val="1997760329"/>
        <w:rPr>
          <w:rFonts w:ascii="Times New Roman" w:eastAsia="Times New Roman" w:hAnsi="Times New Roman" w:cs="Times New Roman"/>
          <w:sz w:val="24"/>
          <w:szCs w:val="24"/>
        </w:rPr>
      </w:pPr>
      <w:r>
        <w:rPr>
          <w:rFonts w:ascii="Times New Roman" w:eastAsia="Times New Roman" w:hAnsi="Times New Roman" w:cs="Times New Roman"/>
          <w:sz w:val="24"/>
          <w:szCs w:val="24"/>
        </w:rPr>
        <w:t>(5) За лицата, които не са упражнили правата си по ал. 3 в определения срок, се счита, че са потвърдили мълчаливо участието си във фонда за допълнително социално осигуряване, в който е прехвърлена индивидуалната партида в резултат на преобразуването или прекратяването.</w:t>
      </w:r>
    </w:p>
    <w:p w:rsidR="006F6414" w:rsidRDefault="006F6414" w:rsidP="00F23F65">
      <w:pPr>
        <w:spacing w:after="0" w:line="240" w:lineRule="auto"/>
        <w:ind w:firstLine="851"/>
        <w:jc w:val="both"/>
        <w:divId w:val="131682694"/>
        <w:rPr>
          <w:rFonts w:ascii="Times New Roman" w:eastAsia="Times New Roman" w:hAnsi="Times New Roman" w:cs="Times New Roman"/>
          <w:sz w:val="24"/>
          <w:szCs w:val="24"/>
        </w:rPr>
      </w:pPr>
      <w:r>
        <w:rPr>
          <w:rFonts w:ascii="Times New Roman" w:eastAsia="Times New Roman" w:hAnsi="Times New Roman" w:cs="Times New Roman"/>
          <w:sz w:val="24"/>
          <w:szCs w:val="24"/>
        </w:rPr>
        <w:t>(6) В случаите по ал. 3 не се прилагат ограниченията за прехвърляне.</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Приложимост на Търговския закон</w:t>
      </w:r>
    </w:p>
    <w:p w:rsidR="006F6414" w:rsidRDefault="006F6414" w:rsidP="00F23F65">
      <w:pPr>
        <w:spacing w:after="0" w:line="240" w:lineRule="auto"/>
        <w:ind w:firstLine="851"/>
        <w:jc w:val="both"/>
        <w:divId w:val="512305625"/>
        <w:rPr>
          <w:rFonts w:ascii="Times New Roman" w:eastAsia="Times New Roman" w:hAnsi="Times New Roman" w:cs="Times New Roman"/>
          <w:sz w:val="24"/>
          <w:szCs w:val="24"/>
        </w:rPr>
      </w:pPr>
      <w:r>
        <w:rPr>
          <w:rFonts w:ascii="Times New Roman" w:eastAsia="Times New Roman" w:hAnsi="Times New Roman" w:cs="Times New Roman"/>
          <w:sz w:val="24"/>
          <w:szCs w:val="24"/>
        </w:rPr>
        <w:t>Чл. 341. (Нов - ДВ, бр. 67 от 2003 г.) Доколкото в тази глава няма особени разпоредби за преобразуването, прекратяването и несъстоятелността на дружества за допълнително социално осигуряване се прилагат съответно разпоредбите на Търговския закон.</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Архивиране</w:t>
      </w:r>
    </w:p>
    <w:p w:rsidR="006F6414" w:rsidRDefault="006F6414" w:rsidP="00F23F65">
      <w:pPr>
        <w:spacing w:after="0" w:line="240" w:lineRule="auto"/>
        <w:ind w:firstLine="851"/>
        <w:jc w:val="both"/>
        <w:divId w:val="2047291564"/>
        <w:rPr>
          <w:rFonts w:ascii="Times New Roman" w:eastAsia="Times New Roman" w:hAnsi="Times New Roman" w:cs="Times New Roman"/>
          <w:sz w:val="24"/>
          <w:szCs w:val="24"/>
        </w:rPr>
      </w:pPr>
      <w:r>
        <w:rPr>
          <w:rFonts w:ascii="Times New Roman" w:eastAsia="Times New Roman" w:hAnsi="Times New Roman" w:cs="Times New Roman"/>
          <w:sz w:val="24"/>
          <w:szCs w:val="24"/>
        </w:rPr>
        <w:t>Чл. 342. (Нов - ДВ, бр. 67 от 2003 г.) (1) При преобразуване на дружество или фонд за допълнително социално осигуряване управителният орган отговаря за предаването на служебната документация на дружеството и управляваните от него фондове и техните описи на дружеството-правоприемник в 6-месечен срок от извършване на преобразуването.</w:t>
      </w:r>
    </w:p>
    <w:p w:rsidR="006F6414" w:rsidRDefault="006F6414" w:rsidP="00F23F65">
      <w:pPr>
        <w:spacing w:after="0" w:line="240" w:lineRule="auto"/>
        <w:ind w:firstLine="851"/>
        <w:jc w:val="both"/>
        <w:divId w:val="99839096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(Изм. - ДВ, бр. 92 от 2017 г.) При ликвидация на дружество за допълнително социално осигуряване съхраняваните от него документи от значение за правата на осигурените лица, на пенсионерите, на техните наследници и на другите правоимащи лица се предават на дружеството или дружествата за социално осигуряване, чиито фондове са правоприемници на прекратените фондове, управлявани от ликвидираното дружество, в </w:t>
      </w:r>
      <w:r>
        <w:rPr>
          <w:rFonts w:ascii="Times New Roman" w:eastAsia="Times New Roman" w:hAnsi="Times New Roman" w:cs="Times New Roman"/>
          <w:sz w:val="24"/>
          <w:szCs w:val="24"/>
        </w:rPr>
        <w:lastRenderedPageBreak/>
        <w:t>случай че не е предвиден специален ред за тяхното предаване и съхранение и срокът за съхранението им не е изтекъл.</w:t>
      </w:r>
    </w:p>
    <w:p w:rsidR="006F6414" w:rsidRDefault="006F6414" w:rsidP="00F23F65">
      <w:pPr>
        <w:spacing w:after="0" w:line="240" w:lineRule="auto"/>
        <w:ind w:firstLine="851"/>
        <w:jc w:val="both"/>
        <w:divId w:val="1300576682"/>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92 от 2017 г.) За архивирането на останалата документация дружеството за допълнително социално осигуряване се обръща за съдействие към органите за управление на Националния архивен фонд.</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Определяне на изисквания</w:t>
      </w:r>
    </w:p>
    <w:p w:rsidR="006F6414" w:rsidRDefault="006F6414" w:rsidP="00F23F65">
      <w:pPr>
        <w:spacing w:after="0" w:line="240" w:lineRule="auto"/>
        <w:ind w:firstLine="851"/>
        <w:jc w:val="both"/>
        <w:divId w:val="1300262393"/>
        <w:rPr>
          <w:rFonts w:ascii="Times New Roman" w:eastAsia="Times New Roman" w:hAnsi="Times New Roman" w:cs="Times New Roman"/>
          <w:sz w:val="24"/>
          <w:szCs w:val="24"/>
        </w:rPr>
      </w:pPr>
      <w:r>
        <w:rPr>
          <w:rFonts w:ascii="Times New Roman" w:eastAsia="Times New Roman" w:hAnsi="Times New Roman" w:cs="Times New Roman"/>
          <w:sz w:val="24"/>
          <w:szCs w:val="24"/>
        </w:rPr>
        <w:t>Чл. 343. (Нов - ДВ, бр. 67 от 2003 г.) Комисията определя с наредба изискванията към съдържанието на:</w:t>
      </w:r>
    </w:p>
    <w:p w:rsidR="006F6414" w:rsidRDefault="006F6414" w:rsidP="00F23F65">
      <w:pPr>
        <w:spacing w:after="0" w:line="240" w:lineRule="auto"/>
        <w:ind w:firstLine="851"/>
        <w:jc w:val="both"/>
        <w:divId w:val="457651738"/>
        <w:rPr>
          <w:rFonts w:ascii="Times New Roman" w:eastAsia="Times New Roman" w:hAnsi="Times New Roman" w:cs="Times New Roman"/>
          <w:sz w:val="24"/>
          <w:szCs w:val="24"/>
        </w:rPr>
      </w:pPr>
      <w:r>
        <w:rPr>
          <w:rFonts w:ascii="Times New Roman" w:eastAsia="Times New Roman" w:hAnsi="Times New Roman" w:cs="Times New Roman"/>
          <w:sz w:val="24"/>
          <w:szCs w:val="24"/>
        </w:rPr>
        <w:t>1. плана за преобразуване на дружество за допълнително социално осигуряване и на фонд за допълнително социално осигуряване;</w:t>
      </w:r>
    </w:p>
    <w:p w:rsidR="006F6414" w:rsidRDefault="006F6414" w:rsidP="00F23F65">
      <w:pPr>
        <w:spacing w:after="0" w:line="240" w:lineRule="auto"/>
        <w:ind w:firstLine="851"/>
        <w:jc w:val="both"/>
        <w:divId w:val="334840282"/>
        <w:rPr>
          <w:rFonts w:ascii="Times New Roman" w:eastAsia="Times New Roman" w:hAnsi="Times New Roman" w:cs="Times New Roman"/>
          <w:sz w:val="24"/>
          <w:szCs w:val="24"/>
        </w:rPr>
      </w:pPr>
      <w:r>
        <w:rPr>
          <w:rFonts w:ascii="Times New Roman" w:eastAsia="Times New Roman" w:hAnsi="Times New Roman" w:cs="Times New Roman"/>
          <w:sz w:val="24"/>
          <w:szCs w:val="24"/>
        </w:rPr>
        <w:t>2. приложението към плана за ликвидация на дружество за допълнително социално осигуряване;</w:t>
      </w:r>
    </w:p>
    <w:p w:rsidR="006F6414" w:rsidRDefault="006F6414" w:rsidP="00F23F65">
      <w:pPr>
        <w:spacing w:after="0" w:line="240" w:lineRule="auto"/>
        <w:ind w:firstLine="851"/>
        <w:jc w:val="both"/>
        <w:divId w:val="1553999451"/>
        <w:rPr>
          <w:rFonts w:ascii="Times New Roman" w:eastAsia="Times New Roman" w:hAnsi="Times New Roman" w:cs="Times New Roman"/>
          <w:sz w:val="24"/>
          <w:szCs w:val="24"/>
        </w:rPr>
      </w:pPr>
      <w:r>
        <w:rPr>
          <w:rFonts w:ascii="Times New Roman" w:eastAsia="Times New Roman" w:hAnsi="Times New Roman" w:cs="Times New Roman"/>
          <w:sz w:val="24"/>
          <w:szCs w:val="24"/>
        </w:rPr>
        <w:t>3. плана на синдика при несъстоятелност на дружество за допълнително социално осигуряване;</w:t>
      </w:r>
    </w:p>
    <w:p w:rsidR="006F6414" w:rsidRDefault="006F6414" w:rsidP="00F23F65">
      <w:pPr>
        <w:spacing w:after="0" w:line="240" w:lineRule="auto"/>
        <w:ind w:firstLine="851"/>
        <w:jc w:val="both"/>
        <w:divId w:val="284973456"/>
        <w:rPr>
          <w:rFonts w:ascii="Times New Roman" w:eastAsia="Times New Roman" w:hAnsi="Times New Roman" w:cs="Times New Roman"/>
          <w:sz w:val="24"/>
          <w:szCs w:val="24"/>
        </w:rPr>
      </w:pPr>
      <w:r>
        <w:rPr>
          <w:rFonts w:ascii="Times New Roman" w:eastAsia="Times New Roman" w:hAnsi="Times New Roman" w:cs="Times New Roman"/>
          <w:sz w:val="24"/>
          <w:szCs w:val="24"/>
        </w:rPr>
        <w:t>4. документите по чл. 321, ал. 1, т. 4, чл. 323, ал. 2 и чл. 327, ал. 1, т. 4.</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Част втора "а".</w:t>
      </w:r>
      <w:r>
        <w:rPr>
          <w:rFonts w:ascii="Times New Roman" w:hAnsi="Times New Roman" w:cs="Times New Roman"/>
          <w:b/>
          <w:bCs/>
          <w:sz w:val="24"/>
          <w:szCs w:val="24"/>
        </w:rPr>
        <w:br/>
        <w:t>ВЗАИМОДЕЙСТВИЕ С ПЕНСИОННИТЕ СХЕМИ НА СЪЮЗА, НА ЕВРОПЕЙСКАТА ЦЕНТРАЛНА БАНКА И НА ЕВРОПЕЙСКАТА ИНВЕСТИЦИОННА БАНКА (НОВА - ДВ, БР. 19 ОТ 2010 Г., ЗАГЛ. ИЗМ. - ДВ, БР. 60 ОТ 2011 Г., В СИЛА ОТ 05.08.2011 Г.)</w:t>
      </w: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тридесет и осма "а".</w:t>
      </w:r>
      <w:r>
        <w:rPr>
          <w:rFonts w:ascii="Times New Roman" w:hAnsi="Times New Roman" w:cs="Times New Roman"/>
          <w:b/>
          <w:bCs/>
          <w:sz w:val="24"/>
          <w:szCs w:val="24"/>
        </w:rPr>
        <w:br/>
        <w:t>ПРЕХВЪРЛЯНЕ НА ПЕНСИОННИ ПРАВА ОТ И КЪМ ПЕНСИОННИТЕ СХЕМИ НА СЪЮЗА, НА ЕВРОПЕЙСКАТА ЦЕНТРАЛНА БАНКА И НА ЕВРОПЕЙСКАТА ИНВЕСТИЦИОННА БАНКА (НОВА - ДВ, БР. 19 ОТ 2010 Г., ЗАГЛ. ИЗМ. - ДВ, БР. 60 ОТ 2011 Г., В СИЛА ОТ 05.08.2011 Г.)</w:t>
      </w: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Право на прехвърляне на пенсионни права в пенсионните схеми на Съюза (Загл. изм. - ДВ, бр. 60 от 2011 г., в сила от 05.08.2011 г.)</w:t>
      </w:r>
    </w:p>
    <w:p w:rsidR="006F6414" w:rsidRDefault="006F6414" w:rsidP="00F23F65">
      <w:pPr>
        <w:spacing w:after="0" w:line="240" w:lineRule="auto"/>
        <w:ind w:firstLine="851"/>
        <w:jc w:val="both"/>
        <w:divId w:val="81343795"/>
        <w:rPr>
          <w:rFonts w:ascii="Times New Roman" w:eastAsia="Times New Roman" w:hAnsi="Times New Roman" w:cs="Times New Roman"/>
          <w:sz w:val="24"/>
          <w:szCs w:val="24"/>
        </w:rPr>
      </w:pPr>
      <w:r>
        <w:rPr>
          <w:rFonts w:ascii="Times New Roman" w:eastAsia="Times New Roman" w:hAnsi="Times New Roman" w:cs="Times New Roman"/>
          <w:sz w:val="24"/>
          <w:szCs w:val="24"/>
        </w:rPr>
        <w:t>Чл. 343а. (Нов - ДВ, бр. 19 от 2010 г.) (1) (Изм. - ДВ, бр. 60 от 2011 г., в сила от 05.08.2011 г.) Осигурявано по българското законодателство лице, което постъпи на работа като служител на институция или орган на Европейския съюз, има право да прехвърли в пенсионните схеми на Съюза заедно или поотделно по свой избор:</w:t>
      </w:r>
    </w:p>
    <w:p w:rsidR="006F6414" w:rsidRDefault="006F6414" w:rsidP="00F23F65">
      <w:pPr>
        <w:spacing w:after="0" w:line="240" w:lineRule="auto"/>
        <w:ind w:firstLine="851"/>
        <w:jc w:val="both"/>
        <w:divId w:val="148403152"/>
        <w:rPr>
          <w:rFonts w:ascii="Times New Roman" w:eastAsia="Times New Roman" w:hAnsi="Times New Roman" w:cs="Times New Roman"/>
          <w:sz w:val="24"/>
          <w:szCs w:val="24"/>
        </w:rPr>
      </w:pPr>
      <w:r>
        <w:rPr>
          <w:rFonts w:ascii="Times New Roman" w:eastAsia="Times New Roman" w:hAnsi="Times New Roman" w:cs="Times New Roman"/>
          <w:sz w:val="24"/>
          <w:szCs w:val="24"/>
        </w:rPr>
        <w:t>1. (доп. - ДВ, бр. 92 от 2017 г.) актюерския еквивалент на пенсионните права за старост от фонд "Пенсии", съответно от фонд "Пенсии за лицата по чл. 69", на държавното обществено осигуряване;</w:t>
      </w:r>
    </w:p>
    <w:p w:rsidR="006F6414" w:rsidRDefault="006F6414" w:rsidP="00F23F65">
      <w:pPr>
        <w:spacing w:after="0" w:line="240" w:lineRule="auto"/>
        <w:ind w:firstLine="851"/>
        <w:jc w:val="both"/>
        <w:divId w:val="523597080"/>
        <w:rPr>
          <w:rFonts w:ascii="Times New Roman" w:eastAsia="Times New Roman" w:hAnsi="Times New Roman" w:cs="Times New Roman"/>
          <w:sz w:val="24"/>
          <w:szCs w:val="24"/>
        </w:rPr>
      </w:pPr>
      <w:r>
        <w:rPr>
          <w:rFonts w:ascii="Times New Roman" w:eastAsia="Times New Roman" w:hAnsi="Times New Roman" w:cs="Times New Roman"/>
          <w:sz w:val="24"/>
          <w:szCs w:val="24"/>
        </w:rPr>
        <w:t>2. средствата по своята индивидуална партида в универсален пенсионен фонд и/или в професионален пенсионен фонд, и/или във фонд за допълнително доброволно пенсионно осигуряване по професионални схеми.</w:t>
      </w:r>
    </w:p>
    <w:p w:rsidR="006F6414" w:rsidRDefault="006F6414" w:rsidP="00F23F65">
      <w:pPr>
        <w:spacing w:after="0" w:line="240" w:lineRule="auto"/>
        <w:ind w:firstLine="851"/>
        <w:jc w:val="both"/>
        <w:divId w:val="130707950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60 от 2011 г., в сила от 05.08.2011 г.) Кръгът на лицата, които имат право на прехвърляне, както и предпоставките и сроковете за неговото упражняване се уреждат с Правилника за длъжностните лица на Европейския съюз и с Условията за работа на другите служители на Европейския съюз, установени с Регламент (ЕИО, Евратом, ЕОВС) № 259/68 на Съвета от 29 февруари 1968 г.</w:t>
      </w:r>
    </w:p>
    <w:p w:rsidR="006F6414" w:rsidRDefault="006F6414" w:rsidP="00F23F65">
      <w:pPr>
        <w:spacing w:after="0" w:line="240" w:lineRule="auto"/>
        <w:ind w:firstLine="851"/>
        <w:jc w:val="both"/>
        <w:divId w:val="78789873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Прехвърляне на средствата по ал. 1, т. 1 се извършва, ако не е отпусната пенсия от държавното обществено осигуряване, свързана с трудова дейност.</w:t>
      </w:r>
    </w:p>
    <w:p w:rsidR="006F6414" w:rsidRDefault="006F6414" w:rsidP="00F23F65">
      <w:pPr>
        <w:spacing w:after="0" w:line="240" w:lineRule="auto"/>
        <w:ind w:firstLine="851"/>
        <w:jc w:val="both"/>
        <w:divId w:val="1811509674"/>
        <w:rPr>
          <w:rFonts w:ascii="Times New Roman" w:eastAsia="Times New Roman" w:hAnsi="Times New Roman" w:cs="Times New Roman"/>
          <w:sz w:val="24"/>
          <w:szCs w:val="24"/>
        </w:rPr>
      </w:pPr>
      <w:r>
        <w:rPr>
          <w:rFonts w:ascii="Times New Roman" w:eastAsia="Times New Roman" w:hAnsi="Times New Roman" w:cs="Times New Roman"/>
          <w:sz w:val="24"/>
          <w:szCs w:val="24"/>
        </w:rPr>
        <w:t>(4) Прехвърляне на средствата по ал. 1, т. 2 се извършва, ако не е отпусната пенсия от съответния фонд за допълнително пенсионно осигуряване и не е сключен договор за еднократно или разсрочено изплащане на средствата по индивидуалната партида.</w:t>
      </w:r>
    </w:p>
    <w:p w:rsidR="006F6414" w:rsidRDefault="006F6414" w:rsidP="00F23F65">
      <w:pPr>
        <w:spacing w:after="0" w:line="240" w:lineRule="auto"/>
        <w:ind w:firstLine="851"/>
        <w:jc w:val="both"/>
        <w:divId w:val="654341656"/>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60 от 2011 г., в сила от 05.08.2011 г., изм. - ДВ, бр. 92 от 2017 г., в сила от 01.04.2018 г., изм. - ДВ, бр. 46 от 2018 г., в сила от 21.05.2018 г.) За прехвърляне на средства в пенсионните схеми на Съюза не се прилагат ограниченията за прехвърляне по чл. 171, ал. 1, чл. 236, ал. 5 и чл. 247, ал. 4.</w:t>
      </w:r>
    </w:p>
    <w:p w:rsidR="006F6414" w:rsidRDefault="006F6414" w:rsidP="00F23F65">
      <w:pPr>
        <w:spacing w:after="0" w:line="240" w:lineRule="auto"/>
        <w:ind w:firstLine="851"/>
        <w:jc w:val="both"/>
        <w:divId w:val="525801233"/>
        <w:rPr>
          <w:rFonts w:ascii="Times New Roman" w:eastAsia="Times New Roman" w:hAnsi="Times New Roman" w:cs="Times New Roman"/>
          <w:sz w:val="24"/>
          <w:szCs w:val="24"/>
        </w:rPr>
      </w:pPr>
      <w:r>
        <w:rPr>
          <w:rFonts w:ascii="Times New Roman" w:eastAsia="Times New Roman" w:hAnsi="Times New Roman" w:cs="Times New Roman"/>
          <w:sz w:val="24"/>
          <w:szCs w:val="24"/>
        </w:rPr>
        <w:t>(6) Разходите за банковия превод са за сметка на Националния осигурителен институт или на пенсионноосигурителното дружество, от което се извършва прехвърлянето.</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Последици от прехвърлянето на пенсионни права в пенсионните схеми на Съюза (Загл. изм. - ДВ, бр. 60 от 2011 г., в сила от 05.08.2011 г.)</w:t>
      </w:r>
    </w:p>
    <w:p w:rsidR="006F6414" w:rsidRDefault="006F6414" w:rsidP="00F23F65">
      <w:pPr>
        <w:spacing w:after="0" w:line="240" w:lineRule="auto"/>
        <w:ind w:firstLine="851"/>
        <w:jc w:val="both"/>
        <w:divId w:val="1700279765"/>
        <w:rPr>
          <w:rFonts w:ascii="Times New Roman" w:eastAsia="Times New Roman" w:hAnsi="Times New Roman" w:cs="Times New Roman"/>
          <w:sz w:val="24"/>
          <w:szCs w:val="24"/>
        </w:rPr>
      </w:pPr>
      <w:r>
        <w:rPr>
          <w:rFonts w:ascii="Times New Roman" w:eastAsia="Times New Roman" w:hAnsi="Times New Roman" w:cs="Times New Roman"/>
          <w:sz w:val="24"/>
          <w:szCs w:val="24"/>
        </w:rPr>
        <w:t>Чл. 343б. (Нов - ДВ, бр. 19 от 2010 г.) (1) (Изм. - ДВ, бр. 60 от 2011 г., в сила от 05.08.2011 г.) Осигурителният стаж, за който е прехвърлен актюерски еквивалент по чл. 343а, ал. 1, т. 1, не може да се ползва за определяне на правото и размера на пенсия, свързана с трудова дейност по българското законодателство.</w:t>
      </w:r>
    </w:p>
    <w:p w:rsidR="006F6414" w:rsidRDefault="006F6414" w:rsidP="00F23F65">
      <w:pPr>
        <w:spacing w:after="0" w:line="240" w:lineRule="auto"/>
        <w:ind w:firstLine="851"/>
        <w:jc w:val="both"/>
        <w:divId w:val="97067450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60 от 2011 г., в сила от 05.08.2011 г.) С прехвърлянето на средствата по чл. 343а, ал. 1, т. 2 по сметката на институция или орган на Европейския съюз се погасява правото на пенсия от съответния фонд за допълнително пенсионно осигуряване, а индивидуалната партида във фонда се закрива.</w:t>
      </w:r>
    </w:p>
    <w:p w:rsidR="006F6414" w:rsidRDefault="006F6414" w:rsidP="00F23F65">
      <w:pPr>
        <w:spacing w:after="0" w:line="240" w:lineRule="auto"/>
        <w:ind w:firstLine="851"/>
        <w:jc w:val="both"/>
        <w:divId w:val="1814709443"/>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случай че лицето е прехвърлило своите пенсионни права от държавното обществено осигуряване и е запазило правата си във фонд за допълнително пенсионно осигуряване, то:</w:t>
      </w:r>
    </w:p>
    <w:p w:rsidR="006F6414" w:rsidRDefault="006F6414" w:rsidP="00F23F65">
      <w:pPr>
        <w:spacing w:after="0" w:line="240" w:lineRule="auto"/>
        <w:ind w:firstLine="851"/>
        <w:jc w:val="both"/>
        <w:divId w:val="99496017"/>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100 от 2010 г., в сила от 01.01.2011 г., изм. - ДВ, бр. 60 от 2011 г., в сила от 05.08.2011 г.) придобива право на пенсия от универсален пенсионен фонд при пенсиониране от пенсионните схеми на Съюза или при навършване на възрастта за придобиване право на пенсия за осигурителен стаж и възраст по чл. 68, ал. 1 или при условията на чл. 167, ал. 2;</w:t>
      </w:r>
    </w:p>
    <w:p w:rsidR="006F6414" w:rsidRDefault="006F6414" w:rsidP="00F23F65">
      <w:pPr>
        <w:spacing w:after="0" w:line="240" w:lineRule="auto"/>
        <w:ind w:firstLine="851"/>
        <w:jc w:val="both"/>
        <w:divId w:val="555508659"/>
        <w:rPr>
          <w:rFonts w:ascii="Times New Roman" w:eastAsia="Times New Roman" w:hAnsi="Times New Roman" w:cs="Times New Roman"/>
          <w:sz w:val="24"/>
          <w:szCs w:val="24"/>
        </w:rPr>
      </w:pPr>
      <w:r>
        <w:rPr>
          <w:rFonts w:ascii="Times New Roman" w:eastAsia="Times New Roman" w:hAnsi="Times New Roman" w:cs="Times New Roman"/>
          <w:sz w:val="24"/>
          <w:szCs w:val="24"/>
        </w:rPr>
        <w:t>2. придобива право на пенсия от фонд за допълнително доброволно пенсионно осигуряване по професионални схеми при навършване на 60-годишна възраст или до 5 години преди навършването ѝ;</w:t>
      </w:r>
    </w:p>
    <w:p w:rsidR="006F6414" w:rsidRDefault="006F6414" w:rsidP="00F23F65">
      <w:pPr>
        <w:spacing w:after="0" w:line="240" w:lineRule="auto"/>
        <w:ind w:firstLine="851"/>
        <w:jc w:val="both"/>
        <w:divId w:val="1903367011"/>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60 от 2011 г., в сила от 05.08.2011 г.) може да изтегли средствата си от професионален пенсионен фонд при пенсиониране от пенсионните схеми на Съюза или от универсален пенсионен фонд.</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Право на прехвърляне на пенсионни права от пенсионните схеми на Съюза (Загл. изм. - ДВ, бр. 60 от 2011 г., в сила от 05.08.2011 г.)</w:t>
      </w:r>
    </w:p>
    <w:p w:rsidR="006F6414" w:rsidRDefault="006F6414" w:rsidP="00F23F65">
      <w:pPr>
        <w:spacing w:after="0" w:line="240" w:lineRule="auto"/>
        <w:ind w:firstLine="851"/>
        <w:jc w:val="both"/>
        <w:divId w:val="1152259741"/>
        <w:rPr>
          <w:rFonts w:ascii="Times New Roman" w:eastAsia="Times New Roman" w:hAnsi="Times New Roman" w:cs="Times New Roman"/>
          <w:sz w:val="24"/>
          <w:szCs w:val="24"/>
        </w:rPr>
      </w:pPr>
      <w:r>
        <w:rPr>
          <w:rFonts w:ascii="Times New Roman" w:eastAsia="Times New Roman" w:hAnsi="Times New Roman" w:cs="Times New Roman"/>
          <w:sz w:val="24"/>
          <w:szCs w:val="24"/>
        </w:rPr>
        <w:t>Чл. 343в. (Нов - ДВ, бр. 19 от 2010 г.) (1) (Изм. - ДВ, бр. 60 от 2011 г., в сила от 05.08.2011 г.) Лице, чието правоотношение с институция или орган на Европейския съюз, по което е било осигурявано в пенсионните схеми на Съюза, е прекратено, има право по свой избор да прехвърли средствата, представляващи придобитите от него в тази схема пенсионни права:</w:t>
      </w:r>
    </w:p>
    <w:p w:rsidR="006F6414" w:rsidRDefault="006F6414" w:rsidP="00F23F65">
      <w:pPr>
        <w:spacing w:after="0" w:line="240" w:lineRule="auto"/>
        <w:ind w:firstLine="851"/>
        <w:jc w:val="both"/>
        <w:divId w:val="49607175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(изм. - ДВ, бр. 98 от 2016 г., в сила от 01.01.2017 г., доп. - ДВ, бр. 92 от 2017 г., изм. - ДВ, бр. 99 от 2017 г., в сила от 01.01.2018 г.) във фонд "Пенсии", съответно във фонд </w:t>
      </w:r>
      <w:r>
        <w:rPr>
          <w:rFonts w:ascii="Times New Roman" w:eastAsia="Times New Roman" w:hAnsi="Times New Roman" w:cs="Times New Roman"/>
          <w:sz w:val="24"/>
          <w:szCs w:val="24"/>
        </w:rPr>
        <w:lastRenderedPageBreak/>
        <w:t>"Пенсии за лицата по чл. 69", на държавното обществено осигуряване, както и в универсален пенсионен фонд, ако е родено след 31 декември 1959 г., или</w:t>
      </w:r>
    </w:p>
    <w:p w:rsidR="006F6414" w:rsidRDefault="006F6414" w:rsidP="00F23F65">
      <w:pPr>
        <w:spacing w:after="0" w:line="240" w:lineRule="auto"/>
        <w:ind w:firstLine="851"/>
        <w:jc w:val="both"/>
        <w:divId w:val="579217581"/>
        <w:rPr>
          <w:rFonts w:ascii="Times New Roman" w:eastAsia="Times New Roman" w:hAnsi="Times New Roman" w:cs="Times New Roman"/>
          <w:sz w:val="24"/>
          <w:szCs w:val="24"/>
        </w:rPr>
      </w:pPr>
      <w:r>
        <w:rPr>
          <w:rFonts w:ascii="Times New Roman" w:eastAsia="Times New Roman" w:hAnsi="Times New Roman" w:cs="Times New Roman"/>
          <w:sz w:val="24"/>
          <w:szCs w:val="24"/>
        </w:rPr>
        <w:t>2. във фонд за допълнително доброволно пенсионно осигуряване, който изплаща пожизнени пенсии, или</w:t>
      </w:r>
    </w:p>
    <w:p w:rsidR="006F6414" w:rsidRDefault="006F6414" w:rsidP="00F23F65">
      <w:pPr>
        <w:spacing w:after="0" w:line="240" w:lineRule="auto"/>
        <w:ind w:firstLine="851"/>
        <w:jc w:val="both"/>
        <w:divId w:val="2121559029"/>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102 от 2015 г., в сила от 01.01.2016 г.) на застраховател, който има право да извършва дейност по т. 1, раздел I, буква "б" - "анюитети", от приложение № 1 към Кодекса за застраховането.</w:t>
      </w:r>
    </w:p>
    <w:p w:rsidR="006F6414" w:rsidRDefault="006F6414" w:rsidP="00F23F65">
      <w:pPr>
        <w:spacing w:after="0" w:line="240" w:lineRule="auto"/>
        <w:ind w:firstLine="851"/>
        <w:jc w:val="both"/>
        <w:divId w:val="1272736685"/>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99 от 2019 г., в сила от 01.01.2020 г.) Лице, родено след 31 декември 1959 г., което не подлежи на задължително осигуряване за допълнителна пенсия в универсален пенсионен фонд, чието правоотношение с институция или орган на Европейския съюз, по което е било осигурявано в пенсионните схеми на Съюза, е прекратено, има право по свой избор да прехвърли средствата, представляващи придобитите от него в тази схема пенсионни права:</w:t>
      </w:r>
    </w:p>
    <w:p w:rsidR="006F6414" w:rsidRDefault="006F6414" w:rsidP="00F23F65">
      <w:pPr>
        <w:spacing w:after="0" w:line="240" w:lineRule="auto"/>
        <w:ind w:firstLine="851"/>
        <w:jc w:val="both"/>
        <w:divId w:val="1679235237"/>
        <w:rPr>
          <w:rFonts w:ascii="Times New Roman" w:eastAsia="Times New Roman" w:hAnsi="Times New Roman" w:cs="Times New Roman"/>
          <w:sz w:val="24"/>
          <w:szCs w:val="24"/>
        </w:rPr>
      </w:pPr>
      <w:r>
        <w:rPr>
          <w:rFonts w:ascii="Times New Roman" w:eastAsia="Times New Roman" w:hAnsi="Times New Roman" w:cs="Times New Roman"/>
          <w:sz w:val="24"/>
          <w:szCs w:val="24"/>
        </w:rPr>
        <w:t>1. във фонд "Пенсии", съответно във фонд "Пенсии за лицата по чл. 69", на държавното обществено осигуряване; за лице по чл. 127, ал. 5, родено след 31 декември 1959 г., което не е упражнило правото на избор на осигуряване по чл. 4б, средствата се превеждат във фонд "Пенсии", съответно във фонд "Пенсии за лицата по чл. 69", на държавното обществено осигуряване, както и в универсален пенсионен фонд, или</w:t>
      </w:r>
    </w:p>
    <w:p w:rsidR="006F6414" w:rsidRDefault="006F6414" w:rsidP="00F23F65">
      <w:pPr>
        <w:spacing w:after="0" w:line="240" w:lineRule="auto"/>
        <w:ind w:firstLine="851"/>
        <w:jc w:val="both"/>
        <w:divId w:val="2039312899"/>
        <w:rPr>
          <w:rFonts w:ascii="Times New Roman" w:eastAsia="Times New Roman" w:hAnsi="Times New Roman" w:cs="Times New Roman"/>
          <w:sz w:val="24"/>
          <w:szCs w:val="24"/>
        </w:rPr>
      </w:pPr>
      <w:r>
        <w:rPr>
          <w:rFonts w:ascii="Times New Roman" w:eastAsia="Times New Roman" w:hAnsi="Times New Roman" w:cs="Times New Roman"/>
          <w:sz w:val="24"/>
          <w:szCs w:val="24"/>
        </w:rPr>
        <w:t>2. във фонд за допълнително доброволно пенсионно осигуряване, който изплаща пожизнени пенсии, или</w:t>
      </w:r>
    </w:p>
    <w:p w:rsidR="006F6414" w:rsidRDefault="006F6414" w:rsidP="00F23F65">
      <w:pPr>
        <w:spacing w:after="0" w:line="240" w:lineRule="auto"/>
        <w:ind w:firstLine="851"/>
        <w:jc w:val="both"/>
        <w:divId w:val="2082410487"/>
        <w:rPr>
          <w:rFonts w:ascii="Times New Roman" w:eastAsia="Times New Roman" w:hAnsi="Times New Roman" w:cs="Times New Roman"/>
          <w:sz w:val="24"/>
          <w:szCs w:val="24"/>
        </w:rPr>
      </w:pPr>
      <w:r>
        <w:rPr>
          <w:rFonts w:ascii="Times New Roman" w:eastAsia="Times New Roman" w:hAnsi="Times New Roman" w:cs="Times New Roman"/>
          <w:sz w:val="24"/>
          <w:szCs w:val="24"/>
        </w:rPr>
        <w:t>3. на застраховател, който има право да извършва дейност по т. 1, раздел I, буква "б" - "анюитети", от приложение № 1 към Кодекса за застраховането.</w:t>
      </w:r>
    </w:p>
    <w:p w:rsidR="006F6414" w:rsidRDefault="006F6414" w:rsidP="00F23F65">
      <w:pPr>
        <w:spacing w:after="0" w:line="240" w:lineRule="auto"/>
        <w:ind w:firstLine="851"/>
        <w:jc w:val="both"/>
        <w:divId w:val="2143452433"/>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60 от 2011 г., в сила от 05.08.2011 г., предишна ал. 2 - ДВ, бр. 99 от 2019 г., в сила от 01.01.2020 г.) Кръгът на лицата, които имат право на прехвърляне, както и предпоставките и сроковете за неговото упражняване се уреждат с Правилника за длъжностните лица на Европейския съюз и с Условията за работа на другите служители на Европейския съюз.</w:t>
      </w:r>
    </w:p>
    <w:p w:rsidR="006F6414" w:rsidRDefault="006F6414" w:rsidP="00F23F65">
      <w:pPr>
        <w:spacing w:after="0" w:line="240" w:lineRule="auto"/>
        <w:ind w:firstLine="851"/>
        <w:jc w:val="both"/>
        <w:divId w:val="337469055"/>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доп. - ДВ, бр. 99 от 2019 г., в сила от 01.01.2020 г.) Прехвърляне на средствата по ал. 1, т. 1 и ал. 2, т. 1 се извършва, когато лицето започне да упражнява трудова дейност, за която подлежи на задължително осигуряване по този кодекс.</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Последици от прехвърлянето на пенсионни права от пенсионните схеми на Съюза в държавното обществено осигуряване и фондовете за допълнително задължително пенсионно осигуряване (Загл. изм. - ДВ, бр. 60 от 2011 г., в сила от 05.08.2011 г.)</w:t>
      </w:r>
    </w:p>
    <w:p w:rsidR="006F6414" w:rsidRDefault="006F6414" w:rsidP="00F23F65">
      <w:pPr>
        <w:spacing w:after="0" w:line="240" w:lineRule="auto"/>
        <w:ind w:firstLine="851"/>
        <w:jc w:val="both"/>
        <w:divId w:val="1226065113"/>
        <w:rPr>
          <w:rFonts w:ascii="Times New Roman" w:eastAsia="Times New Roman" w:hAnsi="Times New Roman" w:cs="Times New Roman"/>
          <w:sz w:val="24"/>
          <w:szCs w:val="24"/>
        </w:rPr>
      </w:pPr>
      <w:r>
        <w:rPr>
          <w:rFonts w:ascii="Times New Roman" w:eastAsia="Times New Roman" w:hAnsi="Times New Roman" w:cs="Times New Roman"/>
          <w:sz w:val="24"/>
          <w:szCs w:val="24"/>
        </w:rPr>
        <w:t>Чл. 343г. (Нов - ДВ, бр. 19 от 2010 г.) (1) (Изм. - ДВ, бр. 60 от 2011 г., в сила от 05.08.2011 г.) Когато лицето направи избор по чл. 343в, ал. 1, т. 1, Националният осигурителен институт разпределя средствата, получени от пенсионната схема на Съюза, в следната последователност:</w:t>
      </w:r>
    </w:p>
    <w:p w:rsidR="006F6414" w:rsidRDefault="006F6414" w:rsidP="00F23F65">
      <w:pPr>
        <w:spacing w:after="0" w:line="240" w:lineRule="auto"/>
        <w:ind w:firstLine="851"/>
        <w:jc w:val="both"/>
        <w:divId w:val="1328246313"/>
        <w:rPr>
          <w:rFonts w:ascii="Times New Roman" w:eastAsia="Times New Roman" w:hAnsi="Times New Roman" w:cs="Times New Roman"/>
          <w:sz w:val="24"/>
          <w:szCs w:val="24"/>
        </w:rPr>
      </w:pPr>
      <w:r>
        <w:rPr>
          <w:rFonts w:ascii="Times New Roman" w:eastAsia="Times New Roman" w:hAnsi="Times New Roman" w:cs="Times New Roman"/>
          <w:sz w:val="24"/>
          <w:szCs w:val="24"/>
        </w:rPr>
        <w:t>1. (доп. - ДВ, бр. 92 от 2017 г.) в случаите, когато са прехвърлени средства в пенсионната схема на Съюза по реда на чл. 343а, сумата, равняваща се на размера на прехвърлените средства, актуализирани към датата на трансфера, се превежда обратно във фонд "Пенсии", съответно във фонд "Пенсии за лицата по чл. 69", на държавното обществено осигуряване и в съответните видове фондове за допълнително пенсионно осигуряване, от които са били прехвърлени;</w:t>
      </w:r>
    </w:p>
    <w:p w:rsidR="006F6414" w:rsidRDefault="006F6414" w:rsidP="00F23F65">
      <w:pPr>
        <w:spacing w:after="0" w:line="240" w:lineRule="auto"/>
        <w:ind w:firstLine="851"/>
        <w:jc w:val="both"/>
        <w:divId w:val="101615162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от сумата, останала след разпределяне на средствата по т. 1, съответно - получените средства, в случаите, когато не са прехвърлени средства в пенсионната схема на Съюза по реда на чл. 343а, се прехвърлят средства, както следва:</w:t>
      </w:r>
    </w:p>
    <w:p w:rsidR="006F6414" w:rsidRDefault="006F6414" w:rsidP="00F23F65">
      <w:pPr>
        <w:spacing w:after="0" w:line="240" w:lineRule="auto"/>
        <w:ind w:firstLine="851"/>
        <w:jc w:val="both"/>
        <w:divId w:val="1511917879"/>
        <w:rPr>
          <w:rFonts w:ascii="Times New Roman" w:eastAsia="Times New Roman" w:hAnsi="Times New Roman" w:cs="Times New Roman"/>
          <w:sz w:val="24"/>
          <w:szCs w:val="24"/>
        </w:rPr>
      </w:pPr>
      <w:r>
        <w:rPr>
          <w:rFonts w:ascii="Times New Roman" w:eastAsia="Times New Roman" w:hAnsi="Times New Roman" w:cs="Times New Roman"/>
          <w:sz w:val="24"/>
          <w:szCs w:val="24"/>
        </w:rPr>
        <w:t>а) (доп. - ДВ, бр. 92 от 2017 г.) за лице, родено преди 1 януари 1960 г. - във фонд "Пенсии", съответно във фонд "Пенсии за лицата по чл. 69", на държавното обществено осигуряване; прехвърлят се средства, изчислени на базата на възнаграждението, върху което лицето е осигурявано към момента на прекратяване на правоотношението му с орган на Съюза, размера на вноската към момента на прехвърлянето и осигурителните периоди на действителна служба в Съюза, както и всички други осигурителни периоди, зачетени от Съюза, без тези от България;</w:t>
      </w:r>
    </w:p>
    <w:p w:rsidR="006F6414" w:rsidRDefault="006F6414" w:rsidP="00F23F65">
      <w:pPr>
        <w:spacing w:after="0" w:line="240" w:lineRule="auto"/>
        <w:ind w:firstLine="851"/>
        <w:jc w:val="both"/>
        <w:divId w:val="51118326"/>
        <w:rPr>
          <w:rFonts w:ascii="Times New Roman" w:eastAsia="Times New Roman" w:hAnsi="Times New Roman" w:cs="Times New Roman"/>
          <w:sz w:val="24"/>
          <w:szCs w:val="24"/>
        </w:rPr>
      </w:pPr>
      <w:r>
        <w:rPr>
          <w:rFonts w:ascii="Times New Roman" w:eastAsia="Times New Roman" w:hAnsi="Times New Roman" w:cs="Times New Roman"/>
          <w:sz w:val="24"/>
          <w:szCs w:val="24"/>
        </w:rPr>
        <w:t>б) (доп. - ДВ, бр. 92 от 2017 г.) за лице, родено след 31 декември 1959 г. - във фонд "Пенсии", съответно във фонд "Пенсии за лицата по чл. 69", на държавното обществено осигуряване и в избрания от лицето универсален пенсионен фонд; прехвърлят се средства, изчислени на базата на възнаграждението, върху което лицето е осигурявано към момента на прекратяване на правоотношението му с орган на Съюза, съответните размери на вноската към момента на прехвърлянето и осигурителните периоди на действителна служба в Съюза, както и всички други осигурителни периоди, зачетени от Съюза, без тези от България.</w:t>
      </w:r>
    </w:p>
    <w:p w:rsidR="006F6414" w:rsidRDefault="006F6414" w:rsidP="00F23F65">
      <w:pPr>
        <w:spacing w:after="0" w:line="240" w:lineRule="auto"/>
        <w:ind w:firstLine="851"/>
        <w:jc w:val="both"/>
        <w:divId w:val="1408108181"/>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99 от 2019 г., в сила от 17.12.2019 г.) Когато лицето направи избор по чл. 343в, ал. 2, т. 1, Националният осигурителен институт разпределя средствата, получени от пенсионната схема на Съюза, в следната последователност:</w:t>
      </w:r>
    </w:p>
    <w:p w:rsidR="006F6414" w:rsidRDefault="006F6414" w:rsidP="00F23F65">
      <w:pPr>
        <w:spacing w:after="0" w:line="240" w:lineRule="auto"/>
        <w:ind w:firstLine="851"/>
        <w:jc w:val="both"/>
        <w:divId w:val="2107382292"/>
        <w:rPr>
          <w:rFonts w:ascii="Times New Roman" w:eastAsia="Times New Roman" w:hAnsi="Times New Roman" w:cs="Times New Roman"/>
          <w:sz w:val="24"/>
          <w:szCs w:val="24"/>
        </w:rPr>
      </w:pPr>
      <w:r>
        <w:rPr>
          <w:rFonts w:ascii="Times New Roman" w:eastAsia="Times New Roman" w:hAnsi="Times New Roman" w:cs="Times New Roman"/>
          <w:sz w:val="24"/>
          <w:szCs w:val="24"/>
        </w:rPr>
        <w:t>1. в случаите, когато са прехвърлени средства в пенсионната схема на Съюза по реда на чл. 343а, сумата, равняваща се на размера на прехвърлените средства, актуализирани към датата на трансфера, се превежда обратно във фонд "Пенсии", съответно във фонд "Пенсии за лицата по чл. 69", на държавното обществено осигуряване; в случаите, когато за лица по чл. 127, ал. 5, които не са упражнили правото на избор на осигуряване по чл. 4б, са прехвърлени средства по чл. 343а, ал. 1, т. 2 в пенсионната схема на Съюза, средствата се превеждат обратно във фонд "Пенсии", съответно във фонд "Пенсии за лицата по чл. 69", на държавното обществено осигуряване и в съответните видове фондове за допълнително пенсионно осигуряване, от които са били прехвърлени;</w:t>
      </w:r>
    </w:p>
    <w:p w:rsidR="006F6414" w:rsidRDefault="006F6414" w:rsidP="00F23F65">
      <w:pPr>
        <w:spacing w:after="0" w:line="240" w:lineRule="auto"/>
        <w:ind w:firstLine="851"/>
        <w:jc w:val="both"/>
        <w:divId w:val="2084722284"/>
        <w:rPr>
          <w:rFonts w:ascii="Times New Roman" w:eastAsia="Times New Roman" w:hAnsi="Times New Roman" w:cs="Times New Roman"/>
          <w:sz w:val="24"/>
          <w:szCs w:val="24"/>
        </w:rPr>
      </w:pPr>
      <w:r>
        <w:rPr>
          <w:rFonts w:ascii="Times New Roman" w:eastAsia="Times New Roman" w:hAnsi="Times New Roman" w:cs="Times New Roman"/>
          <w:sz w:val="24"/>
          <w:szCs w:val="24"/>
        </w:rPr>
        <w:t>2. от сумата, останала след разпределяне на средствата по т. 1, съответно - получените средства, в случаите, когато не са прехвърлени средства в пенсионната схема на Съюза по реда на чл. 343а, се прехвърлят средства, както следва:</w:t>
      </w:r>
    </w:p>
    <w:p w:rsidR="006F6414" w:rsidRDefault="006F6414" w:rsidP="00F23F65">
      <w:pPr>
        <w:spacing w:after="0" w:line="240" w:lineRule="auto"/>
        <w:ind w:firstLine="851"/>
        <w:jc w:val="both"/>
        <w:divId w:val="324017679"/>
        <w:rPr>
          <w:rFonts w:ascii="Times New Roman" w:eastAsia="Times New Roman" w:hAnsi="Times New Roman" w:cs="Times New Roman"/>
          <w:sz w:val="24"/>
          <w:szCs w:val="24"/>
        </w:rPr>
      </w:pPr>
      <w:r>
        <w:rPr>
          <w:rFonts w:ascii="Times New Roman" w:eastAsia="Times New Roman" w:hAnsi="Times New Roman" w:cs="Times New Roman"/>
          <w:sz w:val="24"/>
          <w:szCs w:val="24"/>
        </w:rPr>
        <w:t>а) за лице, което към датата на избора по чл. 343в, ал. 2 не подлежи на задължително осигуряване за допълнителна пенсия - във фонд "Пенсии", съответно във фонд "Пенсии за лицата по чл. 69", на държавното обществено осигуряване; прехвърлят се средства, изчислени на базата на възнаграждението, върху което лицето е осигурявано към момента на прекратяване на правоотношението му с орган на Европейския съюз, размера на вноската към момента на прехвърлянето и осигурителните периоди на действителна служба в Съюза, както и всички други осигурителни периоди, зачетени от Съюза, без тези от Република България;</w:t>
      </w:r>
    </w:p>
    <w:p w:rsidR="006F6414" w:rsidRDefault="006F6414" w:rsidP="00F23F65">
      <w:pPr>
        <w:spacing w:after="0" w:line="240" w:lineRule="auto"/>
        <w:ind w:firstLine="851"/>
        <w:jc w:val="both"/>
        <w:divId w:val="91208831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за лице, което към датата на избора по чл. 343в, ал. 2 подлежи на задължително осигуряване за допълнителна пенсия - във фонд "Пенсии", съответно във фонд "Пенсии за лицата по чл. 69", на държавното обществено осигуряване и в избрания от лицето универсален пенсионен фонд; прехвърлят се средства, изчислени на базата на възнаграждението, върху което лицето е осигурявано към момента на прекратяване на правоотношението му с орган на Европейския съюз, съответните размери на вноската към </w:t>
      </w:r>
      <w:r>
        <w:rPr>
          <w:rFonts w:ascii="Times New Roman" w:eastAsia="Times New Roman" w:hAnsi="Times New Roman" w:cs="Times New Roman"/>
          <w:sz w:val="24"/>
          <w:szCs w:val="24"/>
        </w:rPr>
        <w:lastRenderedPageBreak/>
        <w:t>момента на прехвърлянето и осигурителните периоди на действителна служба в Съюза, както и всички други осигурителни периоди, зачетени от Съюза, без тези от Република България.</w:t>
      </w:r>
    </w:p>
    <w:p w:rsidR="006F6414" w:rsidRDefault="006F6414" w:rsidP="00F23F65">
      <w:pPr>
        <w:spacing w:after="0" w:line="240" w:lineRule="auto"/>
        <w:ind w:firstLine="851"/>
        <w:jc w:val="both"/>
        <w:divId w:val="165022128"/>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60 от 2011 г., в сила от 05.08.2011 г., предишна ал. 2, доп. - ДВ, бр. 99 от 2019 г., в сила от 17.12.2019 г.) При изчисляване на средствата по ал. 1, т. 2 и ал. 2, т. 1 се прилага ограничението за максималния размер на месечния осигурителен доход в Република България към момента на прехвърлянето.</w:t>
      </w:r>
    </w:p>
    <w:p w:rsidR="006F6414" w:rsidRDefault="006F6414" w:rsidP="00F23F65">
      <w:pPr>
        <w:spacing w:after="0" w:line="240" w:lineRule="auto"/>
        <w:ind w:firstLine="851"/>
        <w:jc w:val="both"/>
        <w:divId w:val="898906984"/>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60 от 2011 г., в сила от 05.08.2011 г., предишна ал. 3, доп. - ДВ, бр. 99 от 2019 г., в сила от 17.12.2019 г.) Сумата, останала след прехвърляне на средствата по ал. 1 и 2, се прехвърля в избран от лицето фонд за допълнително доброволно пенсионно осигуряване.</w:t>
      </w:r>
    </w:p>
    <w:p w:rsidR="006F6414" w:rsidRDefault="006F6414" w:rsidP="00F23F65">
      <w:pPr>
        <w:spacing w:after="0" w:line="240" w:lineRule="auto"/>
        <w:ind w:firstLine="851"/>
        <w:jc w:val="both"/>
        <w:divId w:val="797383131"/>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и доп. - ДВ, бр. 60 от 2011 г., в сила от 05.08.2011 г., предишна ал. 4 - ДВ, бр. 99 от 2019 г., в сила от 17.12.2019 г.) За осигурителен стаж в Република България се признава сборът от стажа по чл. 343б, ал. 1 и действителният стаж в Европейския съюз, както и осигурителните периоди от други държави и/или международни организации, зачетени в стажа от Европейския съюз.</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Последици от прехвърлянето на пенсионни права от пенсионните схеми на Съюза само във фонд за допълнително доброволно пенсионно осигуряване (Загл. изм. - ДВ, бр. 60 от 2011 г., в сила от 05.08.2011 г.) </w:t>
      </w:r>
    </w:p>
    <w:p w:rsidR="006F6414" w:rsidRDefault="006F6414" w:rsidP="00F23F65">
      <w:pPr>
        <w:spacing w:after="0" w:line="240" w:lineRule="auto"/>
        <w:ind w:firstLine="851"/>
        <w:jc w:val="both"/>
        <w:divId w:val="1768891541"/>
        <w:rPr>
          <w:rFonts w:ascii="Times New Roman" w:eastAsia="Times New Roman" w:hAnsi="Times New Roman" w:cs="Times New Roman"/>
          <w:sz w:val="24"/>
          <w:szCs w:val="24"/>
        </w:rPr>
      </w:pPr>
      <w:r>
        <w:rPr>
          <w:rFonts w:ascii="Times New Roman" w:eastAsia="Times New Roman" w:hAnsi="Times New Roman" w:cs="Times New Roman"/>
          <w:sz w:val="24"/>
          <w:szCs w:val="24"/>
        </w:rPr>
        <w:t>Чл. 343д. (Нов - ДВ, бр. 19 от 2010 г., изм. - ДВ, бр. 60 от 2011 г., в сила от 05.08.2011 г.) Лице, прехвърлило само във фонд за допълнително доброволно пенсионно осигуряване средствата, представляващи неговите пенсионни права от пенсионните схеми на Съюза:</w:t>
      </w:r>
    </w:p>
    <w:p w:rsidR="006F6414" w:rsidRDefault="006F6414" w:rsidP="00F23F65">
      <w:pPr>
        <w:spacing w:after="0" w:line="240" w:lineRule="auto"/>
        <w:ind w:firstLine="851"/>
        <w:jc w:val="both"/>
        <w:divId w:val="1923492818"/>
        <w:rPr>
          <w:rFonts w:ascii="Times New Roman" w:eastAsia="Times New Roman" w:hAnsi="Times New Roman" w:cs="Times New Roman"/>
          <w:sz w:val="24"/>
          <w:szCs w:val="24"/>
        </w:rPr>
      </w:pPr>
      <w:r>
        <w:rPr>
          <w:rFonts w:ascii="Times New Roman" w:eastAsia="Times New Roman" w:hAnsi="Times New Roman" w:cs="Times New Roman"/>
          <w:sz w:val="24"/>
          <w:szCs w:val="24"/>
        </w:rPr>
        <w:t>1. няма право да ги изтегли преди придобиване право на пенсия по т. 3;</w:t>
      </w:r>
    </w:p>
    <w:p w:rsidR="006F6414" w:rsidRDefault="006F6414" w:rsidP="00F23F65">
      <w:pPr>
        <w:spacing w:after="0" w:line="240" w:lineRule="auto"/>
        <w:ind w:firstLine="851"/>
        <w:jc w:val="both"/>
        <w:divId w:val="429353160"/>
        <w:rPr>
          <w:rFonts w:ascii="Times New Roman" w:eastAsia="Times New Roman" w:hAnsi="Times New Roman" w:cs="Times New Roman"/>
          <w:sz w:val="24"/>
          <w:szCs w:val="24"/>
        </w:rPr>
      </w:pPr>
      <w:r>
        <w:rPr>
          <w:rFonts w:ascii="Times New Roman" w:eastAsia="Times New Roman" w:hAnsi="Times New Roman" w:cs="Times New Roman"/>
          <w:sz w:val="24"/>
          <w:szCs w:val="24"/>
        </w:rPr>
        <w:t>2. няма право на еднократно или разсрочено изплащане на средствата по чл. 248, ал. 2;</w:t>
      </w:r>
    </w:p>
    <w:p w:rsidR="006F6414" w:rsidRDefault="006F6414" w:rsidP="00F23F65">
      <w:pPr>
        <w:spacing w:after="0" w:line="240" w:lineRule="auto"/>
        <w:ind w:firstLine="851"/>
        <w:jc w:val="both"/>
        <w:divId w:val="1824927872"/>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100 от 2010 г., в сила от 01.01.2011 г.) придобива право на пенсия от този фонд при навършване на възрастта за придобиване право на пенсия за осигурителен стаж и възраст по чл. 68, ал. 1;</w:t>
      </w:r>
    </w:p>
    <w:p w:rsidR="006F6414" w:rsidRDefault="006F6414" w:rsidP="00F23F65">
      <w:pPr>
        <w:spacing w:after="0" w:line="240" w:lineRule="auto"/>
        <w:ind w:firstLine="851"/>
        <w:jc w:val="both"/>
        <w:divId w:val="606042094"/>
        <w:rPr>
          <w:rFonts w:ascii="Times New Roman" w:eastAsia="Times New Roman" w:hAnsi="Times New Roman" w:cs="Times New Roman"/>
          <w:sz w:val="24"/>
          <w:szCs w:val="24"/>
        </w:rPr>
      </w:pPr>
      <w:r>
        <w:rPr>
          <w:rFonts w:ascii="Times New Roman" w:eastAsia="Times New Roman" w:hAnsi="Times New Roman" w:cs="Times New Roman"/>
          <w:sz w:val="24"/>
          <w:szCs w:val="24"/>
        </w:rPr>
        <w:t>4. има право да получава само пожизнена пенсия от този фонд.</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Право на прехвърляне на пенсионни права във и от пенсионните схеми на Европейската централна банка и на Европейската инвестиционна банка</w:t>
      </w:r>
    </w:p>
    <w:p w:rsidR="006F6414" w:rsidRDefault="006F6414" w:rsidP="00F23F65">
      <w:pPr>
        <w:spacing w:after="0" w:line="240" w:lineRule="auto"/>
        <w:ind w:firstLine="851"/>
        <w:jc w:val="both"/>
        <w:divId w:val="214972432"/>
        <w:rPr>
          <w:rFonts w:ascii="Times New Roman" w:eastAsia="Times New Roman" w:hAnsi="Times New Roman" w:cs="Times New Roman"/>
          <w:sz w:val="24"/>
          <w:szCs w:val="24"/>
        </w:rPr>
      </w:pPr>
      <w:r>
        <w:rPr>
          <w:rFonts w:ascii="Times New Roman" w:eastAsia="Times New Roman" w:hAnsi="Times New Roman" w:cs="Times New Roman"/>
          <w:sz w:val="24"/>
          <w:szCs w:val="24"/>
        </w:rPr>
        <w:t>Чл. 343е. (Нов - ДВ, бр. 60 от 2011 г., в сила от 05.08.2011 г.) (1) При прехвърляне на пенсионни права от и към пенсионните схеми на Европейската централна банка и на Европейската инвестиционна банка разпоредбите на чл. 343а - 343д се прилагат съответно.</w:t>
      </w:r>
    </w:p>
    <w:p w:rsidR="006F6414" w:rsidRDefault="006F6414" w:rsidP="00F23F65">
      <w:pPr>
        <w:spacing w:after="0" w:line="240" w:lineRule="auto"/>
        <w:ind w:firstLine="851"/>
        <w:jc w:val="both"/>
        <w:divId w:val="1322779699"/>
        <w:rPr>
          <w:rFonts w:ascii="Times New Roman" w:eastAsia="Times New Roman" w:hAnsi="Times New Roman" w:cs="Times New Roman"/>
          <w:sz w:val="24"/>
          <w:szCs w:val="24"/>
        </w:rPr>
      </w:pPr>
      <w:r>
        <w:rPr>
          <w:rFonts w:ascii="Times New Roman" w:eastAsia="Times New Roman" w:hAnsi="Times New Roman" w:cs="Times New Roman"/>
          <w:sz w:val="24"/>
          <w:szCs w:val="24"/>
        </w:rPr>
        <w:t>(2) Кръгът на лицата, които имат право на прехвърляне, както и предпоставките и сроковете за неговото упражняване се уреждат с Условията за назначаване на работа, приети от Управителния съвет на Европейската централна банка на основание чл. 36 от Устава на Европейската система на централните банки и на Европейската централна банка, съответно с Правилника за персонала и пенсионната схема на Европейската инвестиционна банка, приет от Съвета на директорите на Европейската инвестиционна банка на основание чл. 31 от Процедурния правилник на Европейската инвестиционна банка, приет от Съвета на управителите на Европейската инвестиционна банка на основание чл. 7 от Устава на Европейската инвестиционна банка.</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Подзаконова уредба</w:t>
      </w:r>
    </w:p>
    <w:p w:rsidR="006F6414" w:rsidRDefault="006F6414" w:rsidP="00F23F65">
      <w:pPr>
        <w:spacing w:after="0" w:line="240" w:lineRule="auto"/>
        <w:ind w:firstLine="851"/>
        <w:jc w:val="both"/>
        <w:divId w:val="73389200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343ж. (Нов - ДВ, бр. 19 от 2010 г., предишен чл. 343е, изм. - ДВ, бр. 60 от 2011 г., в сила от 05.08.2011 г.) Министерският съвет определя с наредба:</w:t>
      </w:r>
    </w:p>
    <w:p w:rsidR="006F6414" w:rsidRDefault="006F6414" w:rsidP="00F23F65">
      <w:pPr>
        <w:spacing w:after="0" w:line="240" w:lineRule="auto"/>
        <w:ind w:firstLine="851"/>
        <w:jc w:val="both"/>
        <w:divId w:val="593588420"/>
        <w:rPr>
          <w:rFonts w:ascii="Times New Roman" w:eastAsia="Times New Roman" w:hAnsi="Times New Roman" w:cs="Times New Roman"/>
          <w:sz w:val="24"/>
          <w:szCs w:val="24"/>
        </w:rPr>
      </w:pPr>
      <w:r>
        <w:rPr>
          <w:rFonts w:ascii="Times New Roman" w:eastAsia="Times New Roman" w:hAnsi="Times New Roman" w:cs="Times New Roman"/>
          <w:sz w:val="24"/>
          <w:szCs w:val="24"/>
        </w:rPr>
        <w:t>1. реда за прехвърляне на пенсионни права от и към пенсионните схеми на Съюза, на Европейската централна банка и Европейската инвестиционна банка;</w:t>
      </w:r>
    </w:p>
    <w:p w:rsidR="006F6414" w:rsidRDefault="006F6414" w:rsidP="00F23F65">
      <w:pPr>
        <w:spacing w:after="0" w:line="240" w:lineRule="auto"/>
        <w:ind w:firstLine="851"/>
        <w:jc w:val="both"/>
        <w:divId w:val="969172141"/>
        <w:rPr>
          <w:rFonts w:ascii="Times New Roman" w:eastAsia="Times New Roman" w:hAnsi="Times New Roman" w:cs="Times New Roman"/>
          <w:sz w:val="24"/>
          <w:szCs w:val="24"/>
        </w:rPr>
      </w:pPr>
      <w:r>
        <w:rPr>
          <w:rFonts w:ascii="Times New Roman" w:eastAsia="Times New Roman" w:hAnsi="Times New Roman" w:cs="Times New Roman"/>
          <w:sz w:val="24"/>
          <w:szCs w:val="24"/>
        </w:rPr>
        <w:t>2. начина за изчисляване на актюерския еквивалент по чл. 343а, ал. 1, т. 1;</w:t>
      </w:r>
    </w:p>
    <w:p w:rsidR="006F6414" w:rsidRDefault="006F6414" w:rsidP="00F23F65">
      <w:pPr>
        <w:spacing w:after="0" w:line="240" w:lineRule="auto"/>
        <w:ind w:firstLine="851"/>
        <w:jc w:val="both"/>
        <w:divId w:val="1482237247"/>
        <w:rPr>
          <w:rFonts w:ascii="Times New Roman" w:eastAsia="Times New Roman" w:hAnsi="Times New Roman" w:cs="Times New Roman"/>
          <w:sz w:val="24"/>
          <w:szCs w:val="24"/>
        </w:rPr>
      </w:pPr>
      <w:r>
        <w:rPr>
          <w:rFonts w:ascii="Times New Roman" w:eastAsia="Times New Roman" w:hAnsi="Times New Roman" w:cs="Times New Roman"/>
          <w:sz w:val="24"/>
          <w:szCs w:val="24"/>
        </w:rPr>
        <w:t>3. начина за актуализиране по чл. 343г, ал. 1, т. 1.</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Част трета.</w:t>
      </w:r>
      <w:r>
        <w:rPr>
          <w:rFonts w:ascii="Times New Roman" w:hAnsi="Times New Roman" w:cs="Times New Roman"/>
          <w:b/>
          <w:bCs/>
          <w:sz w:val="24"/>
          <w:szCs w:val="24"/>
        </w:rPr>
        <w:br/>
        <w:t>ПРИНУДИТЕЛНИ АДМИНИСТРАТИВНИ МЕРКИ И АДМИНИСТРАТИВНОНАКАЗАТЕЛНА ОТГОВОРНОСТ</w:t>
      </w: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тридесет и девета.</w:t>
      </w:r>
      <w:r>
        <w:rPr>
          <w:rFonts w:ascii="Times New Roman" w:hAnsi="Times New Roman" w:cs="Times New Roman"/>
          <w:b/>
          <w:bCs/>
          <w:sz w:val="24"/>
          <w:szCs w:val="24"/>
        </w:rPr>
        <w:br/>
        <w:t>ПРИНУДИТЕЛНИ АДМИНИСТРАТИВНИ МЕРКИ</w:t>
      </w: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Видове</w:t>
      </w:r>
    </w:p>
    <w:p w:rsidR="006F6414" w:rsidRDefault="006F6414" w:rsidP="00F23F65">
      <w:pPr>
        <w:spacing w:after="0" w:line="240" w:lineRule="auto"/>
        <w:ind w:firstLine="851"/>
        <w:jc w:val="both"/>
        <w:divId w:val="2079546317"/>
        <w:rPr>
          <w:rFonts w:ascii="Times New Roman" w:eastAsia="Times New Roman" w:hAnsi="Times New Roman" w:cs="Times New Roman"/>
          <w:sz w:val="24"/>
          <w:szCs w:val="24"/>
        </w:rPr>
      </w:pPr>
      <w:r>
        <w:rPr>
          <w:rFonts w:ascii="Times New Roman" w:eastAsia="Times New Roman" w:hAnsi="Times New Roman" w:cs="Times New Roman"/>
          <w:sz w:val="24"/>
          <w:szCs w:val="24"/>
        </w:rPr>
        <w:t>Чл. 344. (Нов - ДВ, бр. 67 от 2003 г.) (1) (Доп. - ДВ, бр. 19 от 2010 г., изм. и доп. - ДВ, бр. 15 от 2018 г., в сила от 16.02.2018 г., изм. - ДВ, бр. 12 от 2019 г.) За предотвратяване и преустановяване на нарушения на част втора и част втора "а" на този кодекс, Регламент (ЕС) 2015/2365 и на актовете по прилагането им, за предотвратяване и отстраняване на вредните последици от тях, както и когато се възпрепятства упражняването на контролна дейност, представят се неверни и заблуждаващи данни, застрашени са интересите на осигурените лица или на пенсионерите, или в резултат на надзорния преглед са установени слабости или недостатъци, заместник-председателят на комисията може да прилага следните принудителни административни мерки:</w:t>
      </w:r>
    </w:p>
    <w:p w:rsidR="006F6414" w:rsidRDefault="006F6414" w:rsidP="00F23F65">
      <w:pPr>
        <w:spacing w:after="0" w:line="240" w:lineRule="auto"/>
        <w:ind w:firstLine="851"/>
        <w:jc w:val="both"/>
        <w:divId w:val="1903060867"/>
        <w:rPr>
          <w:rFonts w:ascii="Times New Roman" w:eastAsia="Times New Roman" w:hAnsi="Times New Roman" w:cs="Times New Roman"/>
          <w:sz w:val="24"/>
          <w:szCs w:val="24"/>
        </w:rPr>
      </w:pPr>
      <w:r>
        <w:rPr>
          <w:rFonts w:ascii="Times New Roman" w:eastAsia="Times New Roman" w:hAnsi="Times New Roman" w:cs="Times New Roman"/>
          <w:sz w:val="24"/>
          <w:szCs w:val="24"/>
        </w:rPr>
        <w:t>1. да дава задължителни предписания за предприемане на конкретни мерки в определен от него срок;</w:t>
      </w:r>
    </w:p>
    <w:p w:rsidR="006F6414" w:rsidRDefault="006F6414" w:rsidP="00F23F65">
      <w:pPr>
        <w:spacing w:after="0" w:line="240" w:lineRule="auto"/>
        <w:ind w:firstLine="851"/>
        <w:jc w:val="both"/>
        <w:divId w:val="1101224399"/>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22 от 2015 г., в сила от 24.03.2015 г., отм. - ДВ, бр. 92 от 2017 г., в сила от 18.11.2018 г.)</w:t>
      </w:r>
    </w:p>
    <w:p w:rsidR="006F6414" w:rsidRDefault="006F6414" w:rsidP="00F23F65">
      <w:pPr>
        <w:spacing w:after="0" w:line="240" w:lineRule="auto"/>
        <w:ind w:firstLine="851"/>
        <w:jc w:val="both"/>
        <w:divId w:val="1806270349"/>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92 от 2017 г., в сила от 18.11.2018 г.)</w:t>
      </w:r>
    </w:p>
    <w:p w:rsidR="006F6414" w:rsidRDefault="006F6414" w:rsidP="00F23F65">
      <w:pPr>
        <w:spacing w:after="0" w:line="240" w:lineRule="auto"/>
        <w:ind w:firstLine="851"/>
        <w:jc w:val="both"/>
        <w:divId w:val="1873221527"/>
        <w:rPr>
          <w:rFonts w:ascii="Times New Roman" w:eastAsia="Times New Roman" w:hAnsi="Times New Roman" w:cs="Times New Roman"/>
          <w:sz w:val="24"/>
          <w:szCs w:val="24"/>
        </w:rPr>
      </w:pPr>
      <w:r>
        <w:rPr>
          <w:rFonts w:ascii="Times New Roman" w:eastAsia="Times New Roman" w:hAnsi="Times New Roman" w:cs="Times New Roman"/>
          <w:sz w:val="24"/>
          <w:szCs w:val="24"/>
        </w:rPr>
        <w:t>4. (отм. - ДВ, бр. 92 от 2017 г., в сила от 18.11.2018 г.)</w:t>
      </w:r>
    </w:p>
    <w:p w:rsidR="006F6414" w:rsidRDefault="006F6414" w:rsidP="00F23F65">
      <w:pPr>
        <w:spacing w:after="0" w:line="240" w:lineRule="auto"/>
        <w:ind w:firstLine="851"/>
        <w:jc w:val="both"/>
        <w:divId w:val="27727383"/>
        <w:rPr>
          <w:rFonts w:ascii="Times New Roman" w:eastAsia="Times New Roman" w:hAnsi="Times New Roman" w:cs="Times New Roman"/>
          <w:sz w:val="24"/>
          <w:szCs w:val="24"/>
        </w:rPr>
      </w:pPr>
      <w:r>
        <w:rPr>
          <w:rFonts w:ascii="Times New Roman" w:eastAsia="Times New Roman" w:hAnsi="Times New Roman" w:cs="Times New Roman"/>
          <w:sz w:val="24"/>
          <w:szCs w:val="24"/>
        </w:rPr>
        <w:t>5. (отм. - ДВ, бр. 92 от 2017 г., в сила от 18.11.2018 г.)</w:t>
      </w:r>
    </w:p>
    <w:p w:rsidR="006F6414" w:rsidRDefault="006F6414" w:rsidP="00F23F65">
      <w:pPr>
        <w:spacing w:after="0" w:line="240" w:lineRule="auto"/>
        <w:ind w:firstLine="851"/>
        <w:jc w:val="both"/>
        <w:divId w:val="1825199465"/>
        <w:rPr>
          <w:rFonts w:ascii="Times New Roman" w:eastAsia="Times New Roman" w:hAnsi="Times New Roman" w:cs="Times New Roman"/>
          <w:sz w:val="24"/>
          <w:szCs w:val="24"/>
        </w:rPr>
      </w:pPr>
      <w:r>
        <w:rPr>
          <w:rFonts w:ascii="Times New Roman" w:eastAsia="Times New Roman" w:hAnsi="Times New Roman" w:cs="Times New Roman"/>
          <w:sz w:val="24"/>
          <w:szCs w:val="24"/>
        </w:rPr>
        <w:t>6. (отм. - ДВ, бр. 92 от 2017 г., в сила от 18.11.2018 г.)</w:t>
      </w:r>
    </w:p>
    <w:p w:rsidR="006F6414" w:rsidRDefault="006F6414" w:rsidP="00F23F65">
      <w:pPr>
        <w:spacing w:after="0" w:line="240" w:lineRule="auto"/>
        <w:ind w:firstLine="851"/>
        <w:jc w:val="both"/>
        <w:divId w:val="746924575"/>
        <w:rPr>
          <w:rFonts w:ascii="Times New Roman" w:eastAsia="Times New Roman" w:hAnsi="Times New Roman" w:cs="Times New Roman"/>
          <w:sz w:val="24"/>
          <w:szCs w:val="24"/>
        </w:rPr>
      </w:pPr>
      <w:r>
        <w:rPr>
          <w:rFonts w:ascii="Times New Roman" w:eastAsia="Times New Roman" w:hAnsi="Times New Roman" w:cs="Times New Roman"/>
          <w:sz w:val="24"/>
          <w:szCs w:val="24"/>
        </w:rPr>
        <w:t>7. (отм. - ДВ, бр. 92 от 2017 г., в сила от 18.11.2018 г.)</w:t>
      </w:r>
    </w:p>
    <w:p w:rsidR="006F6414" w:rsidRDefault="006F6414" w:rsidP="00F23F65">
      <w:pPr>
        <w:spacing w:after="0" w:line="240" w:lineRule="auto"/>
        <w:ind w:firstLine="851"/>
        <w:jc w:val="both"/>
        <w:divId w:val="1838232334"/>
        <w:rPr>
          <w:rFonts w:ascii="Times New Roman" w:eastAsia="Times New Roman" w:hAnsi="Times New Roman" w:cs="Times New Roman"/>
          <w:sz w:val="24"/>
          <w:szCs w:val="24"/>
        </w:rPr>
      </w:pPr>
      <w:r>
        <w:rPr>
          <w:rFonts w:ascii="Times New Roman" w:eastAsia="Times New Roman" w:hAnsi="Times New Roman" w:cs="Times New Roman"/>
          <w:sz w:val="24"/>
          <w:szCs w:val="24"/>
        </w:rPr>
        <w:t>8. (отм. - ДВ, бр. 92 от 2017 г., в сила от 18.11.2018 г.)</w:t>
      </w:r>
    </w:p>
    <w:p w:rsidR="006F6414" w:rsidRDefault="006F6414" w:rsidP="00F23F65">
      <w:pPr>
        <w:spacing w:after="0" w:line="240" w:lineRule="auto"/>
        <w:ind w:firstLine="851"/>
        <w:jc w:val="both"/>
        <w:divId w:val="702443774"/>
        <w:rPr>
          <w:rFonts w:ascii="Times New Roman" w:eastAsia="Times New Roman" w:hAnsi="Times New Roman" w:cs="Times New Roman"/>
          <w:sz w:val="24"/>
          <w:szCs w:val="24"/>
        </w:rPr>
      </w:pPr>
      <w:r>
        <w:rPr>
          <w:rFonts w:ascii="Times New Roman" w:eastAsia="Times New Roman" w:hAnsi="Times New Roman" w:cs="Times New Roman"/>
          <w:sz w:val="24"/>
          <w:szCs w:val="24"/>
        </w:rPr>
        <w:t>9. (отм. - ДВ, бр. 92 от 2017 г., в сила от 18.11.2018 г.)</w:t>
      </w:r>
    </w:p>
    <w:p w:rsidR="006F6414" w:rsidRDefault="006F6414" w:rsidP="00F23F65">
      <w:pPr>
        <w:spacing w:after="0" w:line="240" w:lineRule="auto"/>
        <w:ind w:firstLine="851"/>
        <w:jc w:val="both"/>
        <w:divId w:val="1689991233"/>
        <w:rPr>
          <w:rFonts w:ascii="Times New Roman" w:eastAsia="Times New Roman" w:hAnsi="Times New Roman" w:cs="Times New Roman"/>
          <w:sz w:val="24"/>
          <w:szCs w:val="24"/>
        </w:rPr>
      </w:pPr>
      <w:r>
        <w:rPr>
          <w:rFonts w:ascii="Times New Roman" w:eastAsia="Times New Roman" w:hAnsi="Times New Roman" w:cs="Times New Roman"/>
          <w:sz w:val="24"/>
          <w:szCs w:val="24"/>
        </w:rPr>
        <w:t>10. (отм. - ДВ, бр. 92 от 2017 г., в сила от 18.11.2018 г.)</w:t>
      </w:r>
    </w:p>
    <w:p w:rsidR="006F6414" w:rsidRDefault="006F6414" w:rsidP="00F23F65">
      <w:pPr>
        <w:spacing w:after="0" w:line="240" w:lineRule="auto"/>
        <w:ind w:firstLine="851"/>
        <w:jc w:val="both"/>
        <w:divId w:val="906458567"/>
        <w:rPr>
          <w:rFonts w:ascii="Times New Roman" w:eastAsia="Times New Roman" w:hAnsi="Times New Roman" w:cs="Times New Roman"/>
          <w:sz w:val="24"/>
          <w:szCs w:val="24"/>
        </w:rPr>
      </w:pPr>
      <w:r>
        <w:rPr>
          <w:rFonts w:ascii="Times New Roman" w:eastAsia="Times New Roman" w:hAnsi="Times New Roman" w:cs="Times New Roman"/>
          <w:sz w:val="24"/>
          <w:szCs w:val="24"/>
        </w:rPr>
        <w:t>11. да спре използването и разпространението на документи, които не са утвърдени по съответния ред;</w:t>
      </w:r>
    </w:p>
    <w:p w:rsidR="006F6414" w:rsidRDefault="006F6414" w:rsidP="00F23F65">
      <w:pPr>
        <w:spacing w:after="0" w:line="240" w:lineRule="auto"/>
        <w:ind w:firstLine="851"/>
        <w:jc w:val="both"/>
        <w:divId w:val="43872546"/>
        <w:rPr>
          <w:rFonts w:ascii="Times New Roman" w:eastAsia="Times New Roman" w:hAnsi="Times New Roman" w:cs="Times New Roman"/>
          <w:sz w:val="24"/>
          <w:szCs w:val="24"/>
        </w:rPr>
      </w:pPr>
      <w:r>
        <w:rPr>
          <w:rFonts w:ascii="Times New Roman" w:eastAsia="Times New Roman" w:hAnsi="Times New Roman" w:cs="Times New Roman"/>
          <w:sz w:val="24"/>
          <w:szCs w:val="24"/>
        </w:rPr>
        <w:t>12. да спре разпространението на реклами и информационни материали, както и провеждането на лотарии, ако те не отговарят на изискванията на чл. 123и.</w:t>
      </w:r>
    </w:p>
    <w:p w:rsidR="006F6414" w:rsidRDefault="006F6414" w:rsidP="00F23F65">
      <w:pPr>
        <w:spacing w:after="0" w:line="240" w:lineRule="auto"/>
        <w:ind w:firstLine="851"/>
        <w:jc w:val="both"/>
        <w:divId w:val="1145974854"/>
        <w:rPr>
          <w:rFonts w:ascii="Times New Roman" w:eastAsia="Times New Roman" w:hAnsi="Times New Roman" w:cs="Times New Roman"/>
          <w:sz w:val="24"/>
          <w:szCs w:val="24"/>
        </w:rPr>
      </w:pPr>
      <w:r>
        <w:rPr>
          <w:rFonts w:ascii="Times New Roman" w:eastAsia="Times New Roman" w:hAnsi="Times New Roman" w:cs="Times New Roman"/>
          <w:sz w:val="24"/>
          <w:szCs w:val="24"/>
        </w:rPr>
        <w:t>13. (отм. - ДВ, бр. 92 от 2017 г.)</w:t>
      </w:r>
    </w:p>
    <w:p w:rsidR="006F6414" w:rsidRDefault="006F6414" w:rsidP="00F23F65">
      <w:pPr>
        <w:spacing w:after="0" w:line="240" w:lineRule="auto"/>
        <w:ind w:firstLine="851"/>
        <w:jc w:val="both"/>
        <w:divId w:val="373432319"/>
        <w:rPr>
          <w:rFonts w:ascii="Times New Roman" w:eastAsia="Times New Roman" w:hAnsi="Times New Roman" w:cs="Times New Roman"/>
          <w:sz w:val="24"/>
          <w:szCs w:val="24"/>
        </w:rPr>
      </w:pPr>
      <w:r>
        <w:rPr>
          <w:rFonts w:ascii="Times New Roman" w:eastAsia="Times New Roman" w:hAnsi="Times New Roman" w:cs="Times New Roman"/>
          <w:sz w:val="24"/>
          <w:szCs w:val="24"/>
        </w:rPr>
        <w:t>14. (отм. - ДВ, бр. 92 от 2017 г.)</w:t>
      </w:r>
    </w:p>
    <w:p w:rsidR="006F6414" w:rsidRDefault="006F6414" w:rsidP="00F23F65">
      <w:pPr>
        <w:spacing w:after="0" w:line="240" w:lineRule="auto"/>
        <w:ind w:firstLine="851"/>
        <w:jc w:val="both"/>
        <w:divId w:val="237130962"/>
        <w:rPr>
          <w:rFonts w:ascii="Times New Roman" w:eastAsia="Times New Roman" w:hAnsi="Times New Roman" w:cs="Times New Roman"/>
          <w:sz w:val="24"/>
          <w:szCs w:val="24"/>
        </w:rPr>
      </w:pPr>
      <w:r>
        <w:rPr>
          <w:rFonts w:ascii="Times New Roman" w:eastAsia="Times New Roman" w:hAnsi="Times New Roman" w:cs="Times New Roman"/>
          <w:sz w:val="24"/>
          <w:szCs w:val="24"/>
        </w:rPr>
        <w:t>15. (нова - ДВ, бр. 56 от 2006 г., в сила от 01.01.2007 г., отм. - ДВ, бр. 92 от 2017 г.)</w:t>
      </w:r>
    </w:p>
    <w:p w:rsidR="006F6414" w:rsidRDefault="006F6414" w:rsidP="00F23F65">
      <w:pPr>
        <w:spacing w:after="0" w:line="240" w:lineRule="auto"/>
        <w:ind w:firstLine="851"/>
        <w:jc w:val="both"/>
        <w:divId w:val="677466907"/>
        <w:rPr>
          <w:rFonts w:ascii="Times New Roman" w:eastAsia="Times New Roman" w:hAnsi="Times New Roman" w:cs="Times New Roman"/>
          <w:sz w:val="24"/>
          <w:szCs w:val="24"/>
        </w:rPr>
      </w:pPr>
      <w:r>
        <w:rPr>
          <w:rFonts w:ascii="Times New Roman" w:eastAsia="Times New Roman" w:hAnsi="Times New Roman" w:cs="Times New Roman"/>
          <w:sz w:val="24"/>
          <w:szCs w:val="24"/>
        </w:rPr>
        <w:t>16. (нова - ДВ, бр. 56 от 2006 г., в сила от 01.01.2007 г., отм. - ДВ, бр. 92 от 2017 г.)</w:t>
      </w:r>
    </w:p>
    <w:p w:rsidR="006F6414" w:rsidRDefault="006F6414" w:rsidP="00F23F65">
      <w:pPr>
        <w:spacing w:after="0" w:line="240" w:lineRule="auto"/>
        <w:ind w:firstLine="851"/>
        <w:jc w:val="both"/>
        <w:divId w:val="1273979852"/>
        <w:rPr>
          <w:rFonts w:ascii="Times New Roman" w:eastAsia="Times New Roman" w:hAnsi="Times New Roman" w:cs="Times New Roman"/>
          <w:sz w:val="24"/>
          <w:szCs w:val="24"/>
        </w:rPr>
      </w:pPr>
      <w:r>
        <w:rPr>
          <w:rFonts w:ascii="Times New Roman" w:eastAsia="Times New Roman" w:hAnsi="Times New Roman" w:cs="Times New Roman"/>
          <w:sz w:val="24"/>
          <w:szCs w:val="24"/>
        </w:rPr>
        <w:t>17. (нова - ДВ, бр. 56 от 2006 г., в сила от 01.01.2007 г., отм. - ДВ, бр. 92 от 2017 г.)</w:t>
      </w:r>
    </w:p>
    <w:p w:rsidR="006F6414" w:rsidRDefault="006F6414" w:rsidP="00F23F65">
      <w:pPr>
        <w:spacing w:after="0" w:line="240" w:lineRule="auto"/>
        <w:ind w:firstLine="851"/>
        <w:jc w:val="both"/>
        <w:divId w:val="987979037"/>
        <w:rPr>
          <w:rFonts w:ascii="Times New Roman" w:eastAsia="Times New Roman" w:hAnsi="Times New Roman" w:cs="Times New Roman"/>
          <w:sz w:val="24"/>
          <w:szCs w:val="24"/>
        </w:rPr>
      </w:pPr>
      <w:r>
        <w:rPr>
          <w:rFonts w:ascii="Times New Roman" w:eastAsia="Times New Roman" w:hAnsi="Times New Roman" w:cs="Times New Roman"/>
          <w:sz w:val="24"/>
          <w:szCs w:val="24"/>
        </w:rPr>
        <w:t>18. (нова - ДВ, бр. 92 от 2017 г., отм. - ДВ, бр. 15 от 2018 г., в сила от 16.02.2018 г.)</w:t>
      </w:r>
    </w:p>
    <w:p w:rsidR="006F6414" w:rsidRDefault="006F6414" w:rsidP="00F23F65">
      <w:pPr>
        <w:spacing w:after="0" w:line="240" w:lineRule="auto"/>
        <w:ind w:firstLine="851"/>
        <w:jc w:val="both"/>
        <w:divId w:val="113587410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 (нова - ДВ, бр. 92 от 2017 г., отм. - ДВ, бр. 15 от 2018 г., в сила от 16.02.2018 г.)</w:t>
      </w:r>
    </w:p>
    <w:p w:rsidR="006F6414" w:rsidRDefault="006F6414" w:rsidP="00F23F65">
      <w:pPr>
        <w:spacing w:after="0" w:line="240" w:lineRule="auto"/>
        <w:ind w:firstLine="851"/>
        <w:jc w:val="both"/>
        <w:divId w:val="33848198"/>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92 от 2017 г.) Комисията по предложение на заместник-председателя на комисията може да прилага следните принудителни административни мерки:</w:t>
      </w:r>
    </w:p>
    <w:p w:rsidR="006F6414" w:rsidRDefault="006F6414" w:rsidP="00F23F65">
      <w:pPr>
        <w:spacing w:after="0" w:line="240" w:lineRule="auto"/>
        <w:ind w:firstLine="851"/>
        <w:jc w:val="both"/>
        <w:divId w:val="2058239522"/>
        <w:rPr>
          <w:rFonts w:ascii="Times New Roman" w:eastAsia="Times New Roman" w:hAnsi="Times New Roman" w:cs="Times New Roman"/>
          <w:sz w:val="24"/>
          <w:szCs w:val="24"/>
        </w:rPr>
      </w:pPr>
      <w:r>
        <w:rPr>
          <w:rFonts w:ascii="Times New Roman" w:eastAsia="Times New Roman" w:hAnsi="Times New Roman" w:cs="Times New Roman"/>
          <w:sz w:val="24"/>
          <w:szCs w:val="24"/>
        </w:rPr>
        <w:t>1. да назначи квестор в случаите, предвидени в този кодекс;</w:t>
      </w:r>
    </w:p>
    <w:p w:rsidR="006F6414" w:rsidRDefault="006F6414" w:rsidP="00F23F65">
      <w:pPr>
        <w:spacing w:after="0" w:line="240" w:lineRule="auto"/>
        <w:ind w:firstLine="851"/>
        <w:jc w:val="both"/>
        <w:divId w:val="993872544"/>
        <w:rPr>
          <w:rFonts w:ascii="Times New Roman" w:eastAsia="Times New Roman" w:hAnsi="Times New Roman" w:cs="Times New Roman"/>
          <w:sz w:val="24"/>
          <w:szCs w:val="24"/>
        </w:rPr>
      </w:pPr>
      <w:r>
        <w:rPr>
          <w:rFonts w:ascii="Times New Roman" w:eastAsia="Times New Roman" w:hAnsi="Times New Roman" w:cs="Times New Roman"/>
          <w:sz w:val="24"/>
          <w:szCs w:val="24"/>
        </w:rPr>
        <w:t>2. да назначи за сметка на дружеството за допълнително социално осигуряване в случаите по ал. 1:</w:t>
      </w:r>
    </w:p>
    <w:p w:rsidR="006F6414" w:rsidRDefault="006F6414" w:rsidP="00F23F65">
      <w:pPr>
        <w:spacing w:after="0" w:line="240" w:lineRule="auto"/>
        <w:ind w:firstLine="851"/>
        <w:jc w:val="both"/>
        <w:divId w:val="1913616241"/>
        <w:rPr>
          <w:rFonts w:ascii="Times New Roman" w:eastAsia="Times New Roman" w:hAnsi="Times New Roman" w:cs="Times New Roman"/>
          <w:sz w:val="24"/>
          <w:szCs w:val="24"/>
        </w:rPr>
      </w:pPr>
      <w:r>
        <w:rPr>
          <w:rFonts w:ascii="Times New Roman" w:eastAsia="Times New Roman" w:hAnsi="Times New Roman" w:cs="Times New Roman"/>
          <w:sz w:val="24"/>
          <w:szCs w:val="24"/>
        </w:rPr>
        <w:t>а) регистриран одитор;</w:t>
      </w:r>
    </w:p>
    <w:p w:rsidR="006F6414" w:rsidRDefault="006F6414" w:rsidP="00F23F65">
      <w:pPr>
        <w:spacing w:after="0" w:line="240" w:lineRule="auto"/>
        <w:ind w:firstLine="851"/>
        <w:jc w:val="both"/>
        <w:divId w:val="1722247725"/>
        <w:rPr>
          <w:rFonts w:ascii="Times New Roman" w:eastAsia="Times New Roman" w:hAnsi="Times New Roman" w:cs="Times New Roman"/>
          <w:sz w:val="24"/>
          <w:szCs w:val="24"/>
        </w:rPr>
      </w:pPr>
      <w:r>
        <w:rPr>
          <w:rFonts w:ascii="Times New Roman" w:eastAsia="Times New Roman" w:hAnsi="Times New Roman" w:cs="Times New Roman"/>
          <w:sz w:val="24"/>
          <w:szCs w:val="24"/>
        </w:rPr>
        <w:t>б) външен независим експерт за извършването на оценка на активи на фонд за допълнително социално осигуряване и/или на дружеството за допълнително социално осигуряване;</w:t>
      </w:r>
    </w:p>
    <w:p w:rsidR="006F6414" w:rsidRDefault="006F6414" w:rsidP="00F23F65">
      <w:pPr>
        <w:spacing w:after="0" w:line="240" w:lineRule="auto"/>
        <w:ind w:firstLine="851"/>
        <w:jc w:val="both"/>
        <w:divId w:val="1796823844"/>
        <w:rPr>
          <w:rFonts w:ascii="Times New Roman" w:eastAsia="Times New Roman" w:hAnsi="Times New Roman" w:cs="Times New Roman"/>
          <w:sz w:val="24"/>
          <w:szCs w:val="24"/>
        </w:rPr>
      </w:pPr>
      <w:r>
        <w:rPr>
          <w:rFonts w:ascii="Times New Roman" w:eastAsia="Times New Roman" w:hAnsi="Times New Roman" w:cs="Times New Roman"/>
          <w:sz w:val="24"/>
          <w:szCs w:val="24"/>
        </w:rPr>
        <w:t>в) външен независим експерт за извършване на оценка на системата за управление на дружеството или на отделни нейни функции;</w:t>
      </w:r>
    </w:p>
    <w:p w:rsidR="006F6414" w:rsidRDefault="006F6414" w:rsidP="00F23F65">
      <w:pPr>
        <w:spacing w:after="0" w:line="240" w:lineRule="auto"/>
        <w:ind w:firstLine="851"/>
        <w:jc w:val="both"/>
        <w:divId w:val="532229715"/>
        <w:rPr>
          <w:rFonts w:ascii="Times New Roman" w:eastAsia="Times New Roman" w:hAnsi="Times New Roman" w:cs="Times New Roman"/>
          <w:sz w:val="24"/>
          <w:szCs w:val="24"/>
        </w:rPr>
      </w:pPr>
      <w:r>
        <w:rPr>
          <w:rFonts w:ascii="Times New Roman" w:eastAsia="Times New Roman" w:hAnsi="Times New Roman" w:cs="Times New Roman"/>
          <w:sz w:val="24"/>
          <w:szCs w:val="24"/>
        </w:rPr>
        <w:t>г) актюер с призната правоспособност за извършване на актюерска проверка;</w:t>
      </w:r>
    </w:p>
    <w:p w:rsidR="006F6414" w:rsidRDefault="006F6414" w:rsidP="00F23F65">
      <w:pPr>
        <w:spacing w:after="0" w:line="240" w:lineRule="auto"/>
        <w:ind w:firstLine="851"/>
        <w:jc w:val="both"/>
        <w:divId w:val="1284968555"/>
        <w:rPr>
          <w:rFonts w:ascii="Times New Roman" w:eastAsia="Times New Roman" w:hAnsi="Times New Roman" w:cs="Times New Roman"/>
          <w:sz w:val="24"/>
          <w:szCs w:val="24"/>
        </w:rPr>
      </w:pPr>
      <w:r>
        <w:rPr>
          <w:rFonts w:ascii="Times New Roman" w:eastAsia="Times New Roman" w:hAnsi="Times New Roman" w:cs="Times New Roman"/>
          <w:sz w:val="24"/>
          <w:szCs w:val="24"/>
        </w:rPr>
        <w:t>3. да разпореди писмено освобождаването на едно или повече лица, оправомощени да управляват и представляват дружество за допълнително социално осигуряване, в случаите по ал. 1;</w:t>
      </w:r>
    </w:p>
    <w:p w:rsidR="006F6414" w:rsidRDefault="006F6414" w:rsidP="00F23F65">
      <w:pPr>
        <w:spacing w:after="0" w:line="240" w:lineRule="auto"/>
        <w:ind w:firstLine="851"/>
        <w:jc w:val="both"/>
        <w:divId w:val="1490514131"/>
        <w:rPr>
          <w:rFonts w:ascii="Times New Roman" w:eastAsia="Times New Roman" w:hAnsi="Times New Roman" w:cs="Times New Roman"/>
          <w:sz w:val="24"/>
          <w:szCs w:val="24"/>
        </w:rPr>
      </w:pPr>
      <w:r>
        <w:rPr>
          <w:rFonts w:ascii="Times New Roman" w:eastAsia="Times New Roman" w:hAnsi="Times New Roman" w:cs="Times New Roman"/>
          <w:sz w:val="24"/>
          <w:szCs w:val="24"/>
        </w:rPr>
        <w:t>4. да дава задължителни предписания за необходими промени в правилниците на фондовете за допълнително социално осигуряване и в другите вътрешни актове, приети от дружеството за допълнително социално осигуряване съгласно изискванията на този кодекс и актовете по неговото прилагане;</w:t>
      </w:r>
    </w:p>
    <w:p w:rsidR="006F6414" w:rsidRDefault="006F6414" w:rsidP="00F23F65">
      <w:pPr>
        <w:spacing w:after="0" w:line="240" w:lineRule="auto"/>
        <w:ind w:firstLine="851"/>
        <w:jc w:val="both"/>
        <w:divId w:val="2091005280"/>
        <w:rPr>
          <w:rFonts w:ascii="Times New Roman" w:eastAsia="Times New Roman" w:hAnsi="Times New Roman" w:cs="Times New Roman"/>
          <w:sz w:val="24"/>
          <w:szCs w:val="24"/>
        </w:rPr>
      </w:pPr>
      <w:r>
        <w:rPr>
          <w:rFonts w:ascii="Times New Roman" w:eastAsia="Times New Roman" w:hAnsi="Times New Roman" w:cs="Times New Roman"/>
          <w:sz w:val="24"/>
          <w:szCs w:val="24"/>
        </w:rPr>
        <w:t>5. да забрани сключването на нови осигурителни договори за определен период;</w:t>
      </w:r>
    </w:p>
    <w:p w:rsidR="006F6414" w:rsidRDefault="006F6414" w:rsidP="00F23F65">
      <w:pPr>
        <w:spacing w:after="0" w:line="240" w:lineRule="auto"/>
        <w:ind w:firstLine="851"/>
        <w:jc w:val="both"/>
        <w:divId w:val="1199974497"/>
        <w:rPr>
          <w:rFonts w:ascii="Times New Roman" w:eastAsia="Times New Roman" w:hAnsi="Times New Roman" w:cs="Times New Roman"/>
          <w:sz w:val="24"/>
          <w:szCs w:val="24"/>
        </w:rPr>
      </w:pPr>
      <w:r>
        <w:rPr>
          <w:rFonts w:ascii="Times New Roman" w:eastAsia="Times New Roman" w:hAnsi="Times New Roman" w:cs="Times New Roman"/>
          <w:sz w:val="24"/>
          <w:szCs w:val="24"/>
        </w:rPr>
        <w:t>6. да свика общото събрание на акционерите или да насрочи заседание на управителния и надзорния съвет (съвета на директорите) за вземане на решение за мерките, които трябва да бъдат предприети;</w:t>
      </w:r>
    </w:p>
    <w:p w:rsidR="006F6414" w:rsidRDefault="006F6414" w:rsidP="00F23F65">
      <w:pPr>
        <w:spacing w:after="0" w:line="240" w:lineRule="auto"/>
        <w:ind w:firstLine="851"/>
        <w:jc w:val="both"/>
        <w:divId w:val="513540909"/>
        <w:rPr>
          <w:rFonts w:ascii="Times New Roman" w:eastAsia="Times New Roman" w:hAnsi="Times New Roman" w:cs="Times New Roman"/>
          <w:sz w:val="24"/>
          <w:szCs w:val="24"/>
        </w:rPr>
      </w:pPr>
      <w:r>
        <w:rPr>
          <w:rFonts w:ascii="Times New Roman" w:eastAsia="Times New Roman" w:hAnsi="Times New Roman" w:cs="Times New Roman"/>
          <w:sz w:val="24"/>
          <w:szCs w:val="24"/>
        </w:rPr>
        <w:t>7. да задължи писмено пенсионноосигурителното дружество да увеличи капитала си в определен срок;</w:t>
      </w:r>
    </w:p>
    <w:p w:rsidR="006F6414" w:rsidRDefault="006F6414" w:rsidP="00F23F65">
      <w:pPr>
        <w:spacing w:after="0" w:line="240" w:lineRule="auto"/>
        <w:ind w:firstLine="851"/>
        <w:jc w:val="both"/>
        <w:divId w:val="1431000921"/>
        <w:rPr>
          <w:rFonts w:ascii="Times New Roman" w:eastAsia="Times New Roman" w:hAnsi="Times New Roman" w:cs="Times New Roman"/>
          <w:sz w:val="24"/>
          <w:szCs w:val="24"/>
        </w:rPr>
      </w:pPr>
      <w:r>
        <w:rPr>
          <w:rFonts w:ascii="Times New Roman" w:eastAsia="Times New Roman" w:hAnsi="Times New Roman" w:cs="Times New Roman"/>
          <w:sz w:val="24"/>
          <w:szCs w:val="24"/>
        </w:rPr>
        <w:t>8. да забрани временно изплащането на дивиденти;</w:t>
      </w:r>
    </w:p>
    <w:p w:rsidR="006F6414" w:rsidRDefault="006F6414" w:rsidP="00F23F65">
      <w:pPr>
        <w:spacing w:after="0" w:line="240" w:lineRule="auto"/>
        <w:ind w:firstLine="851"/>
        <w:jc w:val="both"/>
        <w:divId w:val="492380178"/>
        <w:rPr>
          <w:rFonts w:ascii="Times New Roman" w:eastAsia="Times New Roman" w:hAnsi="Times New Roman" w:cs="Times New Roman"/>
          <w:sz w:val="24"/>
          <w:szCs w:val="24"/>
        </w:rPr>
      </w:pPr>
      <w:r>
        <w:rPr>
          <w:rFonts w:ascii="Times New Roman" w:eastAsia="Times New Roman" w:hAnsi="Times New Roman" w:cs="Times New Roman"/>
          <w:sz w:val="24"/>
          <w:szCs w:val="24"/>
        </w:rPr>
        <w:t>9. (изм. - ДВ, бр. 12 от 2019 г.) да задължи дружеството за допълнително социално осигуряване да прекрати договорните си отношения с банка-попечител, с инвестиционен посредник, с осигурителен посредник или с лице по чл. 123и</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ако те не отговарят на предвидените в кодекса изисквания или не изпълняват задълженията, възложени им с кодекса или с актовете по прилагането му;</w:t>
      </w:r>
    </w:p>
    <w:p w:rsidR="006F6414" w:rsidRDefault="006F6414" w:rsidP="00F23F65">
      <w:pPr>
        <w:spacing w:after="0" w:line="240" w:lineRule="auto"/>
        <w:ind w:firstLine="851"/>
        <w:jc w:val="both"/>
        <w:divId w:val="1706371027"/>
        <w:rPr>
          <w:rFonts w:ascii="Times New Roman" w:eastAsia="Times New Roman" w:hAnsi="Times New Roman" w:cs="Times New Roman"/>
          <w:sz w:val="24"/>
          <w:szCs w:val="24"/>
        </w:rPr>
      </w:pPr>
      <w:r>
        <w:rPr>
          <w:rFonts w:ascii="Times New Roman" w:eastAsia="Times New Roman" w:hAnsi="Times New Roman" w:cs="Times New Roman"/>
          <w:sz w:val="24"/>
          <w:szCs w:val="24"/>
        </w:rPr>
        <w:t>10. да спре изпълнението на решение или нареждане на управителните органи на дружеството за допълнително социално осигуряване, което се отнася до дейността по допълнително социално осигуряване, ако с него се нарушават изискванията на нормативните актове по допълнително социално осигуряване;</w:t>
      </w:r>
    </w:p>
    <w:p w:rsidR="006F6414" w:rsidRDefault="006F6414" w:rsidP="00F23F65">
      <w:pPr>
        <w:spacing w:after="0" w:line="240" w:lineRule="auto"/>
        <w:ind w:firstLine="851"/>
        <w:jc w:val="both"/>
        <w:divId w:val="1429543196"/>
        <w:rPr>
          <w:rFonts w:ascii="Times New Roman" w:eastAsia="Times New Roman" w:hAnsi="Times New Roman" w:cs="Times New Roman"/>
          <w:sz w:val="24"/>
          <w:szCs w:val="24"/>
        </w:rPr>
      </w:pPr>
      <w:r>
        <w:rPr>
          <w:rFonts w:ascii="Times New Roman" w:eastAsia="Times New Roman" w:hAnsi="Times New Roman" w:cs="Times New Roman"/>
          <w:sz w:val="24"/>
          <w:szCs w:val="24"/>
        </w:rPr>
        <w:t>11. да отнеме разрешение за управление на фонд за допълнително социално осигуряване;</w:t>
      </w:r>
    </w:p>
    <w:p w:rsidR="006F6414" w:rsidRDefault="006F6414" w:rsidP="00F23F65">
      <w:pPr>
        <w:spacing w:after="0" w:line="240" w:lineRule="auto"/>
        <w:ind w:firstLine="851"/>
        <w:jc w:val="both"/>
        <w:divId w:val="1673878027"/>
        <w:rPr>
          <w:rFonts w:ascii="Times New Roman" w:eastAsia="Times New Roman" w:hAnsi="Times New Roman" w:cs="Times New Roman"/>
          <w:sz w:val="24"/>
          <w:szCs w:val="24"/>
        </w:rPr>
      </w:pPr>
      <w:r>
        <w:rPr>
          <w:rFonts w:ascii="Times New Roman" w:eastAsia="Times New Roman" w:hAnsi="Times New Roman" w:cs="Times New Roman"/>
          <w:sz w:val="24"/>
          <w:szCs w:val="24"/>
        </w:rPr>
        <w:t>12. да ограничи дейността на пенсионноосигурителното дружество в случаите по ал. 1, като му забрани да извършва определени сделки, дейности и/или операции;</w:t>
      </w:r>
    </w:p>
    <w:p w:rsidR="006F6414" w:rsidRDefault="006F6414" w:rsidP="00F23F65">
      <w:pPr>
        <w:spacing w:after="0" w:line="240" w:lineRule="auto"/>
        <w:ind w:firstLine="851"/>
        <w:jc w:val="both"/>
        <w:divId w:val="2094281699"/>
        <w:rPr>
          <w:rFonts w:ascii="Times New Roman" w:eastAsia="Times New Roman" w:hAnsi="Times New Roman" w:cs="Times New Roman"/>
          <w:sz w:val="24"/>
          <w:szCs w:val="24"/>
        </w:rPr>
      </w:pPr>
      <w:r>
        <w:rPr>
          <w:rFonts w:ascii="Times New Roman" w:eastAsia="Times New Roman" w:hAnsi="Times New Roman" w:cs="Times New Roman"/>
          <w:sz w:val="24"/>
          <w:szCs w:val="24"/>
        </w:rPr>
        <w:t>13. да отнеме лицензия за допълнително социално осигуряване в случаите, предвидени в този кодекс;</w:t>
      </w:r>
    </w:p>
    <w:p w:rsidR="006F6414" w:rsidRDefault="006F6414" w:rsidP="00F23F65">
      <w:pPr>
        <w:spacing w:after="0" w:line="240" w:lineRule="auto"/>
        <w:ind w:firstLine="851"/>
        <w:jc w:val="both"/>
        <w:divId w:val="880630394"/>
        <w:rPr>
          <w:rFonts w:ascii="Times New Roman" w:eastAsia="Times New Roman" w:hAnsi="Times New Roman" w:cs="Times New Roman"/>
          <w:sz w:val="24"/>
          <w:szCs w:val="24"/>
        </w:rPr>
      </w:pPr>
      <w:r>
        <w:rPr>
          <w:rFonts w:ascii="Times New Roman" w:eastAsia="Times New Roman" w:hAnsi="Times New Roman" w:cs="Times New Roman"/>
          <w:sz w:val="24"/>
          <w:szCs w:val="24"/>
        </w:rPr>
        <w:t>14. да забрани временно на акционер да упражнява правото си на глас, ако са нарушени изискванията на чл. 121ж, ал. 1 - 3;</w:t>
      </w:r>
    </w:p>
    <w:p w:rsidR="006F6414" w:rsidRDefault="006F6414" w:rsidP="00F23F65">
      <w:pPr>
        <w:spacing w:after="0" w:line="240" w:lineRule="auto"/>
        <w:ind w:firstLine="851"/>
        <w:jc w:val="both"/>
        <w:divId w:val="221603280"/>
        <w:rPr>
          <w:rFonts w:ascii="Times New Roman" w:eastAsia="Times New Roman" w:hAnsi="Times New Roman" w:cs="Times New Roman"/>
          <w:sz w:val="24"/>
          <w:szCs w:val="24"/>
        </w:rPr>
      </w:pPr>
      <w:r>
        <w:rPr>
          <w:rFonts w:ascii="Times New Roman" w:eastAsia="Times New Roman" w:hAnsi="Times New Roman" w:cs="Times New Roman"/>
          <w:sz w:val="24"/>
          <w:szCs w:val="24"/>
        </w:rPr>
        <w:t>15. да нареди писмено на акционер да прехвърли притежаваните от него акции в определен срок, ако са нарушени изискванията на чл. 121ж, ал. 1 - 3;</w:t>
      </w:r>
    </w:p>
    <w:p w:rsidR="006F6414" w:rsidRDefault="006F6414" w:rsidP="00F23F65">
      <w:pPr>
        <w:spacing w:after="0" w:line="240" w:lineRule="auto"/>
        <w:ind w:firstLine="851"/>
        <w:jc w:val="both"/>
        <w:divId w:val="32940745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 да забрани на пенсионноосигурителното дружество да приема и управлява средства по съответна професионална схема;</w:t>
      </w:r>
    </w:p>
    <w:p w:rsidR="006F6414" w:rsidRDefault="006F6414" w:rsidP="00F23F65">
      <w:pPr>
        <w:spacing w:after="0" w:line="240" w:lineRule="auto"/>
        <w:ind w:firstLine="851"/>
        <w:jc w:val="both"/>
        <w:divId w:val="695810753"/>
        <w:rPr>
          <w:rFonts w:ascii="Times New Roman" w:eastAsia="Times New Roman" w:hAnsi="Times New Roman" w:cs="Times New Roman"/>
          <w:sz w:val="24"/>
          <w:szCs w:val="24"/>
        </w:rPr>
      </w:pPr>
      <w:r>
        <w:rPr>
          <w:rFonts w:ascii="Times New Roman" w:eastAsia="Times New Roman" w:hAnsi="Times New Roman" w:cs="Times New Roman"/>
          <w:sz w:val="24"/>
          <w:szCs w:val="24"/>
        </w:rPr>
        <w:t>17. да забрани или ограничи дейността на пенсионноосигурителното дружество в чужбина;</w:t>
      </w:r>
    </w:p>
    <w:p w:rsidR="006F6414" w:rsidRDefault="006F6414" w:rsidP="00F23F65">
      <w:pPr>
        <w:spacing w:after="0" w:line="240" w:lineRule="auto"/>
        <w:ind w:firstLine="851"/>
        <w:jc w:val="both"/>
        <w:divId w:val="639968109"/>
        <w:rPr>
          <w:rFonts w:ascii="Times New Roman" w:eastAsia="Times New Roman" w:hAnsi="Times New Roman" w:cs="Times New Roman"/>
          <w:sz w:val="24"/>
          <w:szCs w:val="24"/>
        </w:rPr>
      </w:pPr>
      <w:r>
        <w:rPr>
          <w:rFonts w:ascii="Times New Roman" w:eastAsia="Times New Roman" w:hAnsi="Times New Roman" w:cs="Times New Roman"/>
          <w:sz w:val="24"/>
          <w:szCs w:val="24"/>
        </w:rPr>
        <w:t>18. да наложи временна забрана за изпълнение на функциите на член на управителния или контролния орган или на друго лице, оправомощено да управлява и/или да представлява дружеството за допълнително социално осигуряване;</w:t>
      </w:r>
    </w:p>
    <w:p w:rsidR="006F6414" w:rsidRDefault="006F6414" w:rsidP="00F23F65">
      <w:pPr>
        <w:spacing w:after="0" w:line="240" w:lineRule="auto"/>
        <w:ind w:firstLine="851"/>
        <w:jc w:val="both"/>
        <w:divId w:val="355545095"/>
        <w:rPr>
          <w:rFonts w:ascii="Times New Roman" w:eastAsia="Times New Roman" w:hAnsi="Times New Roman" w:cs="Times New Roman"/>
          <w:sz w:val="24"/>
          <w:szCs w:val="24"/>
        </w:rPr>
      </w:pPr>
      <w:r>
        <w:rPr>
          <w:rFonts w:ascii="Times New Roman" w:eastAsia="Times New Roman" w:hAnsi="Times New Roman" w:cs="Times New Roman"/>
          <w:sz w:val="24"/>
          <w:szCs w:val="24"/>
        </w:rPr>
        <w:t>19. (изм. - ДВ, бр. 12 от 2019 г.) да задължи дружеството за допълнително социално осигуряване да ограничи своите оперативни разходи, включително като процент от общите нетни приходи, когато са нарушени изискванията на чл. 121в, ал. 4 или съществува непосредствена опасност от нарушаването им;</w:t>
      </w:r>
    </w:p>
    <w:p w:rsidR="006F6414" w:rsidRDefault="006F6414" w:rsidP="00F23F65">
      <w:pPr>
        <w:spacing w:after="0" w:line="240" w:lineRule="auto"/>
        <w:ind w:firstLine="851"/>
        <w:jc w:val="both"/>
        <w:divId w:val="346298783"/>
        <w:rPr>
          <w:rFonts w:ascii="Times New Roman" w:eastAsia="Times New Roman" w:hAnsi="Times New Roman" w:cs="Times New Roman"/>
          <w:sz w:val="24"/>
          <w:szCs w:val="24"/>
        </w:rPr>
      </w:pPr>
      <w:r>
        <w:rPr>
          <w:rFonts w:ascii="Times New Roman" w:eastAsia="Times New Roman" w:hAnsi="Times New Roman" w:cs="Times New Roman"/>
          <w:sz w:val="24"/>
          <w:szCs w:val="24"/>
        </w:rPr>
        <w:t>20. (отм. - ДВ, бр. 15 от 2018 г., в сила от 16.02.2018 г.)</w:t>
      </w:r>
    </w:p>
    <w:p w:rsidR="006F6414" w:rsidRDefault="006F6414" w:rsidP="00F23F65">
      <w:pPr>
        <w:spacing w:after="0" w:line="240" w:lineRule="auto"/>
        <w:ind w:firstLine="851"/>
        <w:jc w:val="both"/>
        <w:divId w:val="2025403207"/>
        <w:rPr>
          <w:rFonts w:ascii="Times New Roman" w:eastAsia="Times New Roman" w:hAnsi="Times New Roman" w:cs="Times New Roman"/>
          <w:sz w:val="24"/>
          <w:szCs w:val="24"/>
        </w:rPr>
      </w:pPr>
      <w:r>
        <w:rPr>
          <w:rFonts w:ascii="Times New Roman" w:eastAsia="Times New Roman" w:hAnsi="Times New Roman" w:cs="Times New Roman"/>
          <w:sz w:val="24"/>
          <w:szCs w:val="24"/>
        </w:rPr>
        <w:t>(3) Комисията може да информира обществеността за приложени мерки по ал. 1 и 2 или за дейност, която застрашава интересите на осигурените лица или на пенсионерите.</w:t>
      </w:r>
    </w:p>
    <w:p w:rsidR="006F6414" w:rsidRDefault="006F6414" w:rsidP="00F23F65">
      <w:pPr>
        <w:spacing w:after="0" w:line="240" w:lineRule="auto"/>
        <w:ind w:firstLine="851"/>
        <w:jc w:val="both"/>
        <w:divId w:val="1344434582"/>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92 от 2017 г., доп. - ДВ, бр. 15 от 2018 г., в сила от 16.02.2018 г.) Мерките по ал. 1 и 2 се прилагат спрямо контролираните лица, техните служители, лицата на ръководна длъжност в дружеството за допълнително социално осигуряване, или лица, упълномощени да сключват осигурителни договори и да приемат заявления за осигуряване, както и лица, притежаващи десет и над десет на сто от капитала на дружеството. Мерките по ал. 1, т. 1 могат да се прилагат и относно лица, които осъществяват дейност без лицензия или разрешение, които се изискват по този кодекс.</w:t>
      </w:r>
    </w:p>
    <w:p w:rsidR="006F6414" w:rsidRDefault="006F6414" w:rsidP="00F23F65">
      <w:pPr>
        <w:spacing w:after="0" w:line="240" w:lineRule="auto"/>
        <w:ind w:firstLine="851"/>
        <w:jc w:val="both"/>
        <w:divId w:val="1070734299"/>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92 от 2017 г.) Мерките по ал. 1 и 2 се прилагат и в случаите на нарушение на акт на орган на Европейския съюз с пряко действие, с които се възлагат задължения на лицата по ал. 4 във връзка с дейността по допълнително социално осигуряване.</w:t>
      </w:r>
    </w:p>
    <w:p w:rsidR="006F6414" w:rsidRDefault="006F6414" w:rsidP="00F23F65">
      <w:pPr>
        <w:spacing w:after="0" w:line="240" w:lineRule="auto"/>
        <w:ind w:firstLine="851"/>
        <w:jc w:val="both"/>
        <w:divId w:val="897326679"/>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59 от 2006 г., в сила от 01.01.2007 г., предишна ал. 5 - ДВ, бр. 92 от 2017 г.) При системни нарушения на този кодекс и на актовете по прилагането му от банка-попечител, комисията може да предложи на Българската народна банка прилагането на мерки по чл. 103, ал. 2 от Закона за кредитните институции.</w:t>
      </w:r>
    </w:p>
    <w:p w:rsidR="006F6414" w:rsidRDefault="006F6414" w:rsidP="00F23F65">
      <w:pPr>
        <w:spacing w:after="0" w:line="240" w:lineRule="auto"/>
        <w:ind w:firstLine="851"/>
        <w:jc w:val="both"/>
        <w:divId w:val="1884101342"/>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41 от 2007 г., предишна ал. 6, изм. - ДВ, бр. 92 от 2017 г., изм. - ДВ, бр. 12 от 2019 г.) Комисията може по искане на надзорен орган на държава членка по седалището на чуждестранна институция да забрани на установени на територията на Република България банка-попечител и инвестиционен посредник да изпълняват разпореждане на институцията относно депозирани от институцията активи на професионалната схема. Когато мярката се прилага спрямо банка-попечител, комисията уведомява незабавно Българската народна банка.</w:t>
      </w:r>
    </w:p>
    <w:p w:rsidR="006F6414" w:rsidRDefault="006F6414" w:rsidP="00F23F65">
      <w:pPr>
        <w:spacing w:after="0" w:line="240" w:lineRule="auto"/>
        <w:ind w:firstLine="851"/>
        <w:jc w:val="both"/>
        <w:divId w:val="1297223250"/>
        <w:rPr>
          <w:rFonts w:ascii="Times New Roman" w:eastAsia="Times New Roman" w:hAnsi="Times New Roman" w:cs="Times New Roman"/>
          <w:sz w:val="24"/>
          <w:szCs w:val="24"/>
        </w:rPr>
      </w:pPr>
      <w:r>
        <w:rPr>
          <w:rFonts w:ascii="Times New Roman" w:eastAsia="Times New Roman" w:hAnsi="Times New Roman" w:cs="Times New Roman"/>
          <w:sz w:val="24"/>
          <w:szCs w:val="24"/>
        </w:rPr>
        <w:t>(8) (Изм. - ДВ, бр. 30 от 2006 г., в сила от 12.07.2006 г., предишна ал. 6 - ДВ, бр. 41 от 2007 г., предишна ал. 7 - ДВ, бр. 92 от 2017 г.) При прилагането на принудителни административни мерки по ал. 1 и 2 не се прилагат разпоредбите на Административнопроцесуалния кодекс относно обясненията и възраженията на заинтересованите лица.</w:t>
      </w:r>
    </w:p>
    <w:p w:rsidR="006F6414" w:rsidRDefault="006F6414" w:rsidP="00F23F65">
      <w:pPr>
        <w:spacing w:after="0" w:line="240" w:lineRule="auto"/>
        <w:ind w:firstLine="851"/>
        <w:jc w:val="both"/>
        <w:divId w:val="2075276521"/>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92 от 2017 г., в сила от 18.11.2018 г.) Редът и начинът за назначаване на лицата по ал. 2, т. 2 и изискванията към тях се определят с наредба на комисията.</w:t>
      </w:r>
    </w:p>
    <w:p w:rsidR="006F6414" w:rsidRDefault="006F6414">
      <w:pPr>
        <w:spacing w:after="0" w:line="240" w:lineRule="auto"/>
        <w:rPr>
          <w:rFonts w:ascii="Times New Roman" w:eastAsia="Times New Roman" w:hAnsi="Times New Roman" w:cs="Times New Roman"/>
          <w:sz w:val="24"/>
          <w:szCs w:val="24"/>
        </w:rPr>
      </w:pPr>
    </w:p>
    <w:p w:rsidR="00F23F65" w:rsidRDefault="00F23F65">
      <w:pPr>
        <w:spacing w:after="0" w:line="240" w:lineRule="auto"/>
        <w:ind w:firstLine="851"/>
        <w:rPr>
          <w:rFonts w:ascii="Times New Roman" w:eastAsia="Times New Roman" w:hAnsi="Times New Roman" w:cs="Times New Roman"/>
          <w:b/>
          <w:bCs/>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Принудителни административни мерки при нарушения, свързани с основните информационни документи за пакети с инвестиционни продукти на дребно</w:t>
      </w:r>
    </w:p>
    <w:p w:rsidR="006F6414" w:rsidRDefault="006F6414" w:rsidP="00F23F65">
      <w:pPr>
        <w:spacing w:after="0" w:line="240" w:lineRule="auto"/>
        <w:ind w:firstLine="851"/>
        <w:jc w:val="both"/>
        <w:divId w:val="1980190193"/>
        <w:rPr>
          <w:rFonts w:ascii="Times New Roman" w:eastAsia="Times New Roman" w:hAnsi="Times New Roman" w:cs="Times New Roman"/>
          <w:sz w:val="24"/>
          <w:szCs w:val="24"/>
        </w:rPr>
      </w:pPr>
      <w:r>
        <w:rPr>
          <w:rFonts w:ascii="Times New Roman" w:eastAsia="Times New Roman" w:hAnsi="Times New Roman" w:cs="Times New Roman"/>
          <w:sz w:val="24"/>
          <w:szCs w:val="24"/>
        </w:rPr>
        <w:t>Чл. 344а. (Нов - ДВ, бр. 15 от 2018 г., в сила от 16.02.2018 г.) (1) За предотвратяване и преустановяване на нарушения на чл. 5, параграф 1, чл. 6 и 7, чл. 8, параграфи 1 - 3, чл. 9, чл. 10, параграф 1, чл. 13, параграфи 1, 3 и 4, чл. 14 и 19 от Регламент (ЕС) № 1286/2014 на Европейския парламент и на Съвета от 26 ноември 2014 г. относно основните информационни документи за пакети с инвестиционни продукти на дребно и основаващи се на застраховане инвестиционни продукти (ПИПДОЗИП) (ОВ, L 352/1 от 9 декември 2014 г.), наричан по-нататък "Регламент (ЕС) № 1286/2014", и на актовете по прилагането му, както и за предотвратяване и отстраняване на вредните последици от тях комисията може да прилага следните принудителни административни мерки:</w:t>
      </w:r>
    </w:p>
    <w:p w:rsidR="006F6414" w:rsidRDefault="006F6414" w:rsidP="00F23F65">
      <w:pPr>
        <w:spacing w:after="0" w:line="240" w:lineRule="auto"/>
        <w:ind w:firstLine="851"/>
        <w:jc w:val="both"/>
        <w:divId w:val="1083532564"/>
        <w:rPr>
          <w:rFonts w:ascii="Times New Roman" w:eastAsia="Times New Roman" w:hAnsi="Times New Roman" w:cs="Times New Roman"/>
          <w:sz w:val="24"/>
          <w:szCs w:val="24"/>
        </w:rPr>
      </w:pPr>
      <w:r>
        <w:rPr>
          <w:rFonts w:ascii="Times New Roman" w:eastAsia="Times New Roman" w:hAnsi="Times New Roman" w:cs="Times New Roman"/>
          <w:sz w:val="24"/>
          <w:szCs w:val="24"/>
        </w:rPr>
        <w:t>1. да забрани сключването на осигурителни договори;</w:t>
      </w:r>
    </w:p>
    <w:p w:rsidR="006F6414" w:rsidRDefault="006F6414" w:rsidP="00F23F65">
      <w:pPr>
        <w:spacing w:after="0" w:line="240" w:lineRule="auto"/>
        <w:ind w:firstLine="851"/>
        <w:jc w:val="both"/>
        <w:divId w:val="1582644035"/>
        <w:rPr>
          <w:rFonts w:ascii="Times New Roman" w:eastAsia="Times New Roman" w:hAnsi="Times New Roman" w:cs="Times New Roman"/>
          <w:sz w:val="24"/>
          <w:szCs w:val="24"/>
        </w:rPr>
      </w:pPr>
      <w:r>
        <w:rPr>
          <w:rFonts w:ascii="Times New Roman" w:eastAsia="Times New Roman" w:hAnsi="Times New Roman" w:cs="Times New Roman"/>
          <w:sz w:val="24"/>
          <w:szCs w:val="24"/>
        </w:rPr>
        <w:t>2. да спре сключването на осигурителни договори за определен период;</w:t>
      </w:r>
    </w:p>
    <w:p w:rsidR="006F6414" w:rsidRDefault="006F6414" w:rsidP="00F23F65">
      <w:pPr>
        <w:spacing w:after="0" w:line="240" w:lineRule="auto"/>
        <w:ind w:firstLine="851"/>
        <w:jc w:val="both"/>
        <w:divId w:val="315229587"/>
        <w:rPr>
          <w:rFonts w:ascii="Times New Roman" w:eastAsia="Times New Roman" w:hAnsi="Times New Roman" w:cs="Times New Roman"/>
          <w:sz w:val="24"/>
          <w:szCs w:val="24"/>
        </w:rPr>
      </w:pPr>
      <w:r>
        <w:rPr>
          <w:rFonts w:ascii="Times New Roman" w:eastAsia="Times New Roman" w:hAnsi="Times New Roman" w:cs="Times New Roman"/>
          <w:sz w:val="24"/>
          <w:szCs w:val="24"/>
        </w:rPr>
        <w:t>3. да забрани предоставянето на основен информационен документ, който не съответства на изискванията на чл. 6, 7, 8 или 10 от Регламент (ЕС) № 1286/2014, и да изисква издаване на нова версия на основния информационен документ;</w:t>
      </w:r>
    </w:p>
    <w:p w:rsidR="006F6414" w:rsidRDefault="006F6414" w:rsidP="00F23F65">
      <w:pPr>
        <w:spacing w:after="0" w:line="240" w:lineRule="auto"/>
        <w:ind w:firstLine="851"/>
        <w:jc w:val="both"/>
        <w:divId w:val="1325544493"/>
        <w:rPr>
          <w:rFonts w:ascii="Times New Roman" w:eastAsia="Times New Roman" w:hAnsi="Times New Roman" w:cs="Times New Roman"/>
          <w:sz w:val="24"/>
          <w:szCs w:val="24"/>
        </w:rPr>
      </w:pPr>
      <w:r>
        <w:rPr>
          <w:rFonts w:ascii="Times New Roman" w:eastAsia="Times New Roman" w:hAnsi="Times New Roman" w:cs="Times New Roman"/>
          <w:sz w:val="24"/>
          <w:szCs w:val="24"/>
        </w:rPr>
        <w:t>4. да дава задължителни предписания за предприемане на други конкретни мерки в определен от нея срок.</w:t>
      </w:r>
    </w:p>
    <w:p w:rsidR="006F6414" w:rsidRDefault="006F6414" w:rsidP="00F23F65">
      <w:pPr>
        <w:spacing w:after="0" w:line="240" w:lineRule="auto"/>
        <w:ind w:firstLine="851"/>
        <w:jc w:val="both"/>
        <w:divId w:val="873348604"/>
        <w:rPr>
          <w:rFonts w:ascii="Times New Roman" w:eastAsia="Times New Roman" w:hAnsi="Times New Roman" w:cs="Times New Roman"/>
          <w:sz w:val="24"/>
          <w:szCs w:val="24"/>
        </w:rPr>
      </w:pPr>
      <w:r>
        <w:rPr>
          <w:rFonts w:ascii="Times New Roman" w:eastAsia="Times New Roman" w:hAnsi="Times New Roman" w:cs="Times New Roman"/>
          <w:sz w:val="24"/>
          <w:szCs w:val="24"/>
        </w:rPr>
        <w:t>(2) Мерките по ал. 1 се прилагат спрямо осигурителните дружества за безработица и/или професионална квалификация, техните служители, лица, които изпълняват ръководни функции в дружествата, и лицата, упълномощени да сключват осигурителни договори.</w:t>
      </w:r>
    </w:p>
    <w:p w:rsidR="006F6414" w:rsidRDefault="006F6414" w:rsidP="00F23F65">
      <w:pPr>
        <w:spacing w:after="0" w:line="240" w:lineRule="auto"/>
        <w:ind w:firstLine="851"/>
        <w:jc w:val="both"/>
        <w:divId w:val="121580897"/>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комисията е приложила мерките по ал. 1 или заместник-председателят на комисията е наложил административно наказание по чл. 351а, комисията, съответно заместник-председателят на комисията, може да изиска от лицето по ал. 2 да изпрати съобщение до засегнатото осигурено лице или осигурител, като му предостави информация относно приложената принудителна административна мярка или наложеното административно наказание и го уведоми къде може да подаде жалба или иск за обезщетение.</w:t>
      </w:r>
    </w:p>
    <w:p w:rsidR="006F6414" w:rsidRDefault="006F6414" w:rsidP="00F23F65">
      <w:pPr>
        <w:spacing w:after="0" w:line="240" w:lineRule="auto"/>
        <w:ind w:firstLine="851"/>
        <w:jc w:val="both"/>
        <w:divId w:val="78599321"/>
        <w:rPr>
          <w:rFonts w:ascii="Times New Roman" w:eastAsia="Times New Roman" w:hAnsi="Times New Roman" w:cs="Times New Roman"/>
          <w:sz w:val="24"/>
          <w:szCs w:val="24"/>
        </w:rPr>
      </w:pPr>
      <w:r>
        <w:rPr>
          <w:rFonts w:ascii="Times New Roman" w:eastAsia="Times New Roman" w:hAnsi="Times New Roman" w:cs="Times New Roman"/>
          <w:sz w:val="24"/>
          <w:szCs w:val="24"/>
        </w:rPr>
        <w:t>(4) Комисията може да публикува предупреждение, в което се посочва лицето, отговорно за нарушението на Регламент (ЕС) № 1286/2014 или на акт по прилагането му.</w:t>
      </w:r>
    </w:p>
    <w:p w:rsidR="006F6414" w:rsidRDefault="006F6414" w:rsidP="00F23F65">
      <w:pPr>
        <w:spacing w:after="0" w:line="240" w:lineRule="auto"/>
        <w:ind w:firstLine="851"/>
        <w:jc w:val="both"/>
        <w:divId w:val="60757953"/>
        <w:rPr>
          <w:rFonts w:ascii="Times New Roman" w:eastAsia="Times New Roman" w:hAnsi="Times New Roman" w:cs="Times New Roman"/>
          <w:sz w:val="24"/>
          <w:szCs w:val="24"/>
        </w:rPr>
      </w:pPr>
      <w:r>
        <w:rPr>
          <w:rFonts w:ascii="Times New Roman" w:eastAsia="Times New Roman" w:hAnsi="Times New Roman" w:cs="Times New Roman"/>
          <w:sz w:val="24"/>
          <w:szCs w:val="24"/>
        </w:rPr>
        <w:t>(5) При определяне вида на принудителната мярка комисията взема предвид обстоятелствата по чл. 25 от Регламент (ЕС) № 1286/2014.</w:t>
      </w:r>
    </w:p>
    <w:p w:rsidR="006F6414" w:rsidRDefault="006F6414" w:rsidP="00F23F65">
      <w:pPr>
        <w:spacing w:after="0" w:line="240" w:lineRule="auto"/>
        <w:ind w:firstLine="851"/>
        <w:jc w:val="both"/>
        <w:divId w:val="1278029361"/>
        <w:rPr>
          <w:rFonts w:ascii="Times New Roman" w:eastAsia="Times New Roman" w:hAnsi="Times New Roman" w:cs="Times New Roman"/>
          <w:sz w:val="24"/>
          <w:szCs w:val="24"/>
        </w:rPr>
      </w:pPr>
      <w:r>
        <w:rPr>
          <w:rFonts w:ascii="Times New Roman" w:eastAsia="Times New Roman" w:hAnsi="Times New Roman" w:cs="Times New Roman"/>
          <w:sz w:val="24"/>
          <w:szCs w:val="24"/>
        </w:rPr>
        <w:t>(6) При прилагането на принудителни административни мерки по ал. 1 не се прилагат разпоредбите на Административнопроцесуалния кодекс относно обясненията и възраженията на заинтересованите лица.</w:t>
      </w: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Производство</w:t>
      </w:r>
    </w:p>
    <w:p w:rsidR="006F6414" w:rsidRDefault="006F6414" w:rsidP="00F23F65">
      <w:pPr>
        <w:spacing w:after="0" w:line="240" w:lineRule="auto"/>
        <w:ind w:firstLine="851"/>
        <w:jc w:val="both"/>
        <w:divId w:val="804590086"/>
        <w:rPr>
          <w:rFonts w:ascii="Times New Roman" w:eastAsia="Times New Roman" w:hAnsi="Times New Roman" w:cs="Times New Roman"/>
          <w:sz w:val="24"/>
          <w:szCs w:val="24"/>
        </w:rPr>
      </w:pPr>
      <w:r>
        <w:rPr>
          <w:rFonts w:ascii="Times New Roman" w:eastAsia="Times New Roman" w:hAnsi="Times New Roman" w:cs="Times New Roman"/>
          <w:sz w:val="24"/>
          <w:szCs w:val="24"/>
        </w:rPr>
        <w:t>Чл. 345. (Нов - ДВ, бр. 67 от 2003 г.) (1) (Изм. - ДВ, бр. 22 от 2015 г., в сила от 24.03.2015 г., доп. - ДВ, бр. 92 от 2017 г., изм. - ДВ, бр. 15 от 2018 г., в сила от 16.02.2018 г.) Принудителните административни мерки по чл. 344, ал. 1 се прилагат с писмено мотивирано решение на заместник-председателя на комисията, което се съобщава на заинтересованото лице в седемдневен срок от постановяването му.</w:t>
      </w:r>
    </w:p>
    <w:p w:rsidR="006F6414" w:rsidRDefault="006F6414" w:rsidP="00F23F65">
      <w:pPr>
        <w:spacing w:after="0" w:line="240" w:lineRule="auto"/>
        <w:ind w:firstLine="851"/>
        <w:jc w:val="both"/>
        <w:divId w:val="1855917992"/>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15 от 2018 г., в сила от 16.02.2018 г.) Принудителните административни мерки по чл. 344, ал. 2, чл. 344а, ал. 1 и чл. 346а, ал. 1 и 2 се прилагат с писмено мотивирано решение на комисията, което се съобщава на заинтересованото лице в седемдневен срок от постановяването му.</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Обжалване</w:t>
      </w:r>
    </w:p>
    <w:p w:rsidR="006F6414" w:rsidRDefault="006F6414" w:rsidP="00F23F65">
      <w:pPr>
        <w:spacing w:after="0" w:line="240" w:lineRule="auto"/>
        <w:ind w:firstLine="851"/>
        <w:jc w:val="both"/>
        <w:divId w:val="91077167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346. (Нов - ДВ, бр. 67 от 2003 г., изм. - ДВ, бр. 22 от 2015 г., в сила от 24.03.2015 г.) (1) Решението по чл. 345, ал. 1 може да се обжалва по административен ред пред комисията и по съдебен ред пред Върховния административен съд. Обжалването не спира изпълнението му.</w:t>
      </w:r>
    </w:p>
    <w:p w:rsidR="006F6414" w:rsidRDefault="006F6414" w:rsidP="00F23F65">
      <w:pPr>
        <w:spacing w:after="0" w:line="240" w:lineRule="auto"/>
        <w:ind w:firstLine="851"/>
        <w:jc w:val="both"/>
        <w:divId w:val="1480220692"/>
        <w:rPr>
          <w:rFonts w:ascii="Times New Roman" w:eastAsia="Times New Roman" w:hAnsi="Times New Roman" w:cs="Times New Roman"/>
          <w:sz w:val="24"/>
          <w:szCs w:val="24"/>
        </w:rPr>
      </w:pPr>
      <w:r>
        <w:rPr>
          <w:rFonts w:ascii="Times New Roman" w:eastAsia="Times New Roman" w:hAnsi="Times New Roman" w:cs="Times New Roman"/>
          <w:sz w:val="24"/>
          <w:szCs w:val="24"/>
        </w:rPr>
        <w:t>(2) Решението по чл. 345, ал. 2 може да се обжалва пред Върховния административен съд. Обжалването не спира изпълнението му.</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Принудителни административни мерки спрямо чуждестранна институция</w:t>
      </w:r>
    </w:p>
    <w:p w:rsidR="006F6414" w:rsidRDefault="006F6414" w:rsidP="00F23F65">
      <w:pPr>
        <w:spacing w:after="0" w:line="240" w:lineRule="auto"/>
        <w:ind w:firstLine="851"/>
        <w:jc w:val="both"/>
        <w:divId w:val="2029987587"/>
        <w:rPr>
          <w:rFonts w:ascii="Times New Roman" w:eastAsia="Times New Roman" w:hAnsi="Times New Roman" w:cs="Times New Roman"/>
          <w:sz w:val="24"/>
          <w:szCs w:val="24"/>
        </w:rPr>
      </w:pPr>
      <w:r>
        <w:rPr>
          <w:rFonts w:ascii="Times New Roman" w:eastAsia="Times New Roman" w:hAnsi="Times New Roman" w:cs="Times New Roman"/>
          <w:sz w:val="24"/>
          <w:szCs w:val="24"/>
        </w:rPr>
        <w:t>Чл. 346а. (Нов - ДВ, бр. 56 от 2006 г., в сила от 01.01.2007 г., изм. - ДВ, бр. 92 от 2017 г.) (1) При неспазване на относимите към професионална схема разпоредби на българското трудово и социално законодателство, включително на тези, свързани с инвестиционната дейност и разкриването на информация, комисията може да разпорежда писмено на чуждестранната институция, управляваща схемата, да се преустановят и отстранят в определен срок допуснатите нарушения и вредните последици от тях.</w:t>
      </w:r>
    </w:p>
    <w:p w:rsidR="006F6414" w:rsidRDefault="006F6414" w:rsidP="00F23F65">
      <w:pPr>
        <w:spacing w:after="0" w:line="240" w:lineRule="auto"/>
        <w:ind w:firstLine="851"/>
        <w:jc w:val="both"/>
        <w:divId w:val="1113213018"/>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ал. 1 комисията може да забрани на институцията да управлява професионалната схема.</w:t>
      </w:r>
    </w:p>
    <w:p w:rsidR="006F6414" w:rsidRDefault="006F6414" w:rsidP="00F23F65">
      <w:pPr>
        <w:spacing w:after="0" w:line="240" w:lineRule="auto"/>
        <w:ind w:firstLine="851"/>
        <w:jc w:val="both"/>
        <w:divId w:val="914507293"/>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12 от 2019 г.) Мерките по ал. 1 и 2 се прилагат при наличие на обстоятелствата по чл. 229г, ал. 4 и 5.</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Субсидиарно прилагане</w:t>
      </w:r>
    </w:p>
    <w:p w:rsidR="006F6414" w:rsidRDefault="006F6414" w:rsidP="00F23F65">
      <w:pPr>
        <w:spacing w:after="0" w:line="240" w:lineRule="auto"/>
        <w:ind w:firstLine="851"/>
        <w:jc w:val="both"/>
        <w:divId w:val="1662467820"/>
        <w:rPr>
          <w:rFonts w:ascii="Times New Roman" w:eastAsia="Times New Roman" w:hAnsi="Times New Roman" w:cs="Times New Roman"/>
          <w:sz w:val="24"/>
          <w:szCs w:val="24"/>
        </w:rPr>
      </w:pPr>
      <w:r>
        <w:rPr>
          <w:rFonts w:ascii="Times New Roman" w:eastAsia="Times New Roman" w:hAnsi="Times New Roman" w:cs="Times New Roman"/>
          <w:sz w:val="24"/>
          <w:szCs w:val="24"/>
        </w:rPr>
        <w:t>Чл. 346б. (Нов - ДВ, бр. 92 от 2017 г.) Доколкото в тази глава не са предвидени особени правила, прилагат се съответните разпоредби на Административнопроцесуалния кодекс.</w:t>
      </w: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четиридесета.</w:t>
      </w:r>
      <w:r>
        <w:rPr>
          <w:rFonts w:ascii="Times New Roman" w:hAnsi="Times New Roman" w:cs="Times New Roman"/>
          <w:b/>
          <w:bCs/>
          <w:sz w:val="24"/>
          <w:szCs w:val="24"/>
        </w:rPr>
        <w:br/>
        <w:t>КВЕСТОР</w:t>
      </w: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Квестор</w:t>
      </w:r>
    </w:p>
    <w:p w:rsidR="006F6414" w:rsidRDefault="006F6414" w:rsidP="00F23F65">
      <w:pPr>
        <w:spacing w:after="0" w:line="240" w:lineRule="auto"/>
        <w:ind w:firstLine="851"/>
        <w:jc w:val="both"/>
        <w:divId w:val="283317862"/>
        <w:rPr>
          <w:rFonts w:ascii="Times New Roman" w:eastAsia="Times New Roman" w:hAnsi="Times New Roman" w:cs="Times New Roman"/>
          <w:sz w:val="24"/>
          <w:szCs w:val="24"/>
        </w:rPr>
      </w:pPr>
      <w:r>
        <w:rPr>
          <w:rFonts w:ascii="Times New Roman" w:eastAsia="Times New Roman" w:hAnsi="Times New Roman" w:cs="Times New Roman"/>
          <w:sz w:val="24"/>
          <w:szCs w:val="24"/>
        </w:rPr>
        <w:t>Чл. 347. (Нов - ДВ, бр. 67 от 2003 г.) (1) Квесторът е физическо лице.</w:t>
      </w:r>
    </w:p>
    <w:p w:rsidR="006F6414" w:rsidRDefault="006F6414" w:rsidP="00F23F65">
      <w:pPr>
        <w:spacing w:after="0" w:line="240" w:lineRule="auto"/>
        <w:ind w:firstLine="851"/>
        <w:jc w:val="both"/>
        <w:divId w:val="122834777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92 от 2017 г., в сила от 18.11.2018 г.) Квесторът трябва да отговаря на изискванията на чл. 121д, ал. 1 и ал. 5, т. 1 - 8 и 10 - 12, както и:</w:t>
      </w:r>
    </w:p>
    <w:p w:rsidR="006F6414" w:rsidRDefault="006F6414" w:rsidP="00F23F65">
      <w:pPr>
        <w:spacing w:after="0" w:line="240" w:lineRule="auto"/>
        <w:ind w:firstLine="851"/>
        <w:jc w:val="both"/>
        <w:divId w:val="1251310270"/>
        <w:rPr>
          <w:rFonts w:ascii="Times New Roman" w:eastAsia="Times New Roman" w:hAnsi="Times New Roman" w:cs="Times New Roman"/>
          <w:sz w:val="24"/>
          <w:szCs w:val="24"/>
        </w:rPr>
      </w:pPr>
      <w:r>
        <w:rPr>
          <w:rFonts w:ascii="Times New Roman" w:eastAsia="Times New Roman" w:hAnsi="Times New Roman" w:cs="Times New Roman"/>
          <w:sz w:val="24"/>
          <w:szCs w:val="24"/>
        </w:rPr>
        <w:t>1. да не се намира с дружеството за допълнително социално осигуряване или с негов длъжник в отношения, които пораждат основателно съмнение за неговото безпристрастие;</w:t>
      </w:r>
    </w:p>
    <w:p w:rsidR="006F6414" w:rsidRDefault="006F6414" w:rsidP="00F23F65">
      <w:pPr>
        <w:spacing w:after="0" w:line="240" w:lineRule="auto"/>
        <w:ind w:firstLine="851"/>
        <w:jc w:val="both"/>
        <w:divId w:val="189327106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92 от 2017 г., в сила от 18.11.2018 г.) да не е съпруг, роднина по права или по съребрена линия до четвърта степен или по сватовство до трета степен на член на управителен или на контролен орган на дружеството за допълнително социално осигуряване, чиито правомощия са преустановени с акта на назначаване на квестора, и не се намира във фактическо съжителство с такова лице.</w:t>
      </w:r>
    </w:p>
    <w:p w:rsidR="006F6414" w:rsidRDefault="006F6414" w:rsidP="00F23F65">
      <w:pPr>
        <w:spacing w:after="0" w:line="240" w:lineRule="auto"/>
        <w:ind w:firstLine="851"/>
        <w:jc w:val="both"/>
        <w:divId w:val="1779370004"/>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92 от 2017 г., в сила от 18.11.2018 г.)</w:t>
      </w:r>
    </w:p>
    <w:p w:rsidR="006F6414" w:rsidRDefault="006F6414" w:rsidP="00F23F65">
      <w:pPr>
        <w:spacing w:after="0" w:line="240" w:lineRule="auto"/>
        <w:ind w:firstLine="851"/>
        <w:jc w:val="both"/>
        <w:divId w:val="1867592595"/>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103 от 2017 г., в сила от 01.01.2018 г., изм. - ДВ, бр. 98 от 2018 г., в сила от 18.11.2018 г., изм. - ДВ, бр. 12 от 2019 г.) Квесторът декларира писмено пред комисията обстоятелствата по ал. 2, като обстоятелството по чл. 121д, ал. 5, т. 3 за българските граждани се установява служебно. Той е длъжен да уведоми незабавно комисията за промени в тези обстоятелства.</w:t>
      </w:r>
    </w:p>
    <w:p w:rsidR="006F6414" w:rsidRDefault="006F6414">
      <w:pPr>
        <w:spacing w:after="0" w:line="240" w:lineRule="auto"/>
        <w:rPr>
          <w:rFonts w:ascii="Times New Roman" w:eastAsia="Times New Roman" w:hAnsi="Times New Roman" w:cs="Times New Roman"/>
          <w:sz w:val="24"/>
          <w:szCs w:val="24"/>
        </w:rPr>
      </w:pPr>
    </w:p>
    <w:p w:rsidR="00F23F65" w:rsidRDefault="00F23F65">
      <w:pPr>
        <w:spacing w:after="0" w:line="240" w:lineRule="auto"/>
        <w:ind w:firstLine="851"/>
        <w:rPr>
          <w:rFonts w:ascii="Times New Roman" w:eastAsia="Times New Roman" w:hAnsi="Times New Roman" w:cs="Times New Roman"/>
          <w:b/>
          <w:bCs/>
          <w:sz w:val="24"/>
          <w:szCs w:val="24"/>
        </w:rPr>
      </w:pPr>
    </w:p>
    <w:p w:rsidR="00F23F65" w:rsidRDefault="00F23F65">
      <w:pPr>
        <w:spacing w:after="0" w:line="240" w:lineRule="auto"/>
        <w:ind w:firstLine="851"/>
        <w:rPr>
          <w:rFonts w:ascii="Times New Roman" w:eastAsia="Times New Roman" w:hAnsi="Times New Roman" w:cs="Times New Roman"/>
          <w:b/>
          <w:bCs/>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Права и задължения на квестора</w:t>
      </w:r>
    </w:p>
    <w:p w:rsidR="006F6414" w:rsidRDefault="006F6414" w:rsidP="00F23F65">
      <w:pPr>
        <w:spacing w:after="0" w:line="240" w:lineRule="auto"/>
        <w:ind w:firstLine="851"/>
        <w:jc w:val="both"/>
        <w:divId w:val="740519642"/>
        <w:rPr>
          <w:rFonts w:ascii="Times New Roman" w:eastAsia="Times New Roman" w:hAnsi="Times New Roman" w:cs="Times New Roman"/>
          <w:sz w:val="24"/>
          <w:szCs w:val="24"/>
        </w:rPr>
      </w:pPr>
      <w:r>
        <w:rPr>
          <w:rFonts w:ascii="Times New Roman" w:eastAsia="Times New Roman" w:hAnsi="Times New Roman" w:cs="Times New Roman"/>
          <w:sz w:val="24"/>
          <w:szCs w:val="24"/>
        </w:rPr>
        <w:t>Чл. 348. (Нов - ДВ, бр. 67 от 2003 г.) (1) С назначаването на квестор всички правомощия на надзорния и на управителния съвет, съответно на съвета на директорите на дружеството за допълнително социално осигуряване, се преустановяват и се упражняват от квестора, доколкото в акта на назначаването му не са предвидени ограничения.</w:t>
      </w:r>
    </w:p>
    <w:p w:rsidR="006F6414" w:rsidRDefault="006F6414" w:rsidP="00F23F65">
      <w:pPr>
        <w:spacing w:after="0" w:line="240" w:lineRule="auto"/>
        <w:ind w:firstLine="851"/>
        <w:jc w:val="both"/>
        <w:divId w:val="1155801218"/>
        <w:rPr>
          <w:rFonts w:ascii="Times New Roman" w:eastAsia="Times New Roman" w:hAnsi="Times New Roman" w:cs="Times New Roman"/>
          <w:sz w:val="24"/>
          <w:szCs w:val="24"/>
        </w:rPr>
      </w:pPr>
      <w:r>
        <w:rPr>
          <w:rFonts w:ascii="Times New Roman" w:eastAsia="Times New Roman" w:hAnsi="Times New Roman" w:cs="Times New Roman"/>
          <w:sz w:val="24"/>
          <w:szCs w:val="24"/>
        </w:rPr>
        <w:t>(2) Действия и сделки, извършени от името и за сметка на дружеството за допълнително социално осигуряване без предварително упълномощаване от квестора, са нищожни.</w:t>
      </w:r>
    </w:p>
    <w:p w:rsidR="006F6414" w:rsidRDefault="006F6414" w:rsidP="00F23F65">
      <w:pPr>
        <w:spacing w:after="0" w:line="240" w:lineRule="auto"/>
        <w:ind w:firstLine="851"/>
        <w:jc w:val="both"/>
        <w:divId w:val="587274622"/>
        <w:rPr>
          <w:rFonts w:ascii="Times New Roman" w:eastAsia="Times New Roman" w:hAnsi="Times New Roman" w:cs="Times New Roman"/>
          <w:sz w:val="24"/>
          <w:szCs w:val="24"/>
        </w:rPr>
      </w:pPr>
      <w:r>
        <w:rPr>
          <w:rFonts w:ascii="Times New Roman" w:eastAsia="Times New Roman" w:hAnsi="Times New Roman" w:cs="Times New Roman"/>
          <w:sz w:val="24"/>
          <w:szCs w:val="24"/>
        </w:rPr>
        <w:t>(3) Квесторът има неограничен достъп до помещенията на дружеството за допълнително социално осигуряване, до счетоводната и друга документация и до неговото имущество.</w:t>
      </w:r>
    </w:p>
    <w:p w:rsidR="006F6414" w:rsidRDefault="006F6414" w:rsidP="00F23F65">
      <w:pPr>
        <w:spacing w:after="0" w:line="240" w:lineRule="auto"/>
        <w:ind w:firstLine="851"/>
        <w:jc w:val="both"/>
        <w:divId w:val="16272032"/>
        <w:rPr>
          <w:rFonts w:ascii="Times New Roman" w:eastAsia="Times New Roman" w:hAnsi="Times New Roman" w:cs="Times New Roman"/>
          <w:sz w:val="24"/>
          <w:szCs w:val="24"/>
        </w:rPr>
      </w:pPr>
      <w:r>
        <w:rPr>
          <w:rFonts w:ascii="Times New Roman" w:eastAsia="Times New Roman" w:hAnsi="Times New Roman" w:cs="Times New Roman"/>
          <w:sz w:val="24"/>
          <w:szCs w:val="24"/>
        </w:rPr>
        <w:t>(4) Служителите на дружеството за допълнително социално осигуряване са длъжни да съдействат на квестора при осъществяване на правомощията му.</w:t>
      </w:r>
    </w:p>
    <w:p w:rsidR="006F6414" w:rsidRDefault="006F6414" w:rsidP="00F23F65">
      <w:pPr>
        <w:spacing w:after="0" w:line="240" w:lineRule="auto"/>
        <w:ind w:firstLine="851"/>
        <w:jc w:val="both"/>
        <w:divId w:val="2103060384"/>
        <w:rPr>
          <w:rFonts w:ascii="Times New Roman" w:eastAsia="Times New Roman" w:hAnsi="Times New Roman" w:cs="Times New Roman"/>
          <w:sz w:val="24"/>
          <w:szCs w:val="24"/>
        </w:rPr>
      </w:pPr>
      <w:r>
        <w:rPr>
          <w:rFonts w:ascii="Times New Roman" w:eastAsia="Times New Roman" w:hAnsi="Times New Roman" w:cs="Times New Roman"/>
          <w:sz w:val="24"/>
          <w:szCs w:val="24"/>
        </w:rPr>
        <w:t>(5) Квесторът упражнява правомощията си с грижата на добър стопанин и взема всички необходими мерки за защита на интересите на осигурените лица. Квесторът носи отговорност за умишлено причинените от него вреди.</w:t>
      </w:r>
    </w:p>
    <w:p w:rsidR="006F6414" w:rsidRDefault="006F6414" w:rsidP="00F23F65">
      <w:pPr>
        <w:spacing w:after="0" w:line="240" w:lineRule="auto"/>
        <w:ind w:firstLine="851"/>
        <w:jc w:val="both"/>
        <w:divId w:val="1066950516"/>
        <w:rPr>
          <w:rFonts w:ascii="Times New Roman" w:eastAsia="Times New Roman" w:hAnsi="Times New Roman" w:cs="Times New Roman"/>
          <w:sz w:val="24"/>
          <w:szCs w:val="24"/>
        </w:rPr>
      </w:pPr>
      <w:r>
        <w:rPr>
          <w:rFonts w:ascii="Times New Roman" w:eastAsia="Times New Roman" w:hAnsi="Times New Roman" w:cs="Times New Roman"/>
          <w:sz w:val="24"/>
          <w:szCs w:val="24"/>
        </w:rPr>
        <w:t>(6) Квесторите се отчитат за дейността си само пред комисията и при поискване ѝ представят незабавно отчет.</w:t>
      </w:r>
    </w:p>
    <w:p w:rsidR="006F6414" w:rsidRDefault="006F6414" w:rsidP="00F23F65">
      <w:pPr>
        <w:spacing w:after="0" w:line="240" w:lineRule="auto"/>
        <w:ind w:firstLine="851"/>
        <w:jc w:val="both"/>
        <w:divId w:val="394550860"/>
        <w:rPr>
          <w:rFonts w:ascii="Times New Roman" w:eastAsia="Times New Roman" w:hAnsi="Times New Roman" w:cs="Times New Roman"/>
          <w:sz w:val="24"/>
          <w:szCs w:val="24"/>
        </w:rPr>
      </w:pPr>
      <w:r>
        <w:rPr>
          <w:rFonts w:ascii="Times New Roman" w:eastAsia="Times New Roman" w:hAnsi="Times New Roman" w:cs="Times New Roman"/>
          <w:sz w:val="24"/>
          <w:szCs w:val="24"/>
        </w:rPr>
        <w:t>(7) За своята работа квесторът получава възнаграждение, което се определя от комисията и е за сметка на дружеството за допълнително социално осигуряване.</w:t>
      </w:r>
    </w:p>
    <w:p w:rsidR="006F6414" w:rsidRDefault="006F6414" w:rsidP="00F23F65">
      <w:pPr>
        <w:spacing w:after="0" w:line="240" w:lineRule="auto"/>
        <w:ind w:firstLine="851"/>
        <w:jc w:val="both"/>
        <w:divId w:val="609825628"/>
        <w:rPr>
          <w:rFonts w:ascii="Times New Roman" w:eastAsia="Times New Roman" w:hAnsi="Times New Roman" w:cs="Times New Roman"/>
          <w:sz w:val="24"/>
          <w:szCs w:val="24"/>
        </w:rPr>
      </w:pPr>
      <w:r>
        <w:rPr>
          <w:rFonts w:ascii="Times New Roman" w:eastAsia="Times New Roman" w:hAnsi="Times New Roman" w:cs="Times New Roman"/>
          <w:sz w:val="24"/>
          <w:szCs w:val="24"/>
        </w:rPr>
        <w:t>(8) Правомощията на квесторите се прекратяват след назначаването на ликвидатор или синдик.</w:t>
      </w:r>
    </w:p>
    <w:p w:rsidR="006F6414" w:rsidRDefault="006F6414" w:rsidP="00F23F65">
      <w:pPr>
        <w:spacing w:after="0" w:line="240" w:lineRule="auto"/>
        <w:ind w:firstLine="851"/>
        <w:jc w:val="both"/>
        <w:divId w:val="1882788242"/>
        <w:rPr>
          <w:rFonts w:ascii="Times New Roman" w:eastAsia="Times New Roman" w:hAnsi="Times New Roman" w:cs="Times New Roman"/>
          <w:sz w:val="24"/>
          <w:szCs w:val="24"/>
        </w:rPr>
      </w:pPr>
      <w:r>
        <w:rPr>
          <w:rFonts w:ascii="Times New Roman" w:eastAsia="Times New Roman" w:hAnsi="Times New Roman" w:cs="Times New Roman"/>
          <w:sz w:val="24"/>
          <w:szCs w:val="24"/>
        </w:rPr>
        <w:t>(9) Комисията може по всяко време да прекрати правомощията на квестор и да назначи на негово място друг.</w:t>
      </w:r>
    </w:p>
    <w:p w:rsidR="006F6414" w:rsidRDefault="006F6414" w:rsidP="00F23F65">
      <w:pPr>
        <w:spacing w:after="0" w:line="240" w:lineRule="auto"/>
        <w:ind w:firstLine="851"/>
        <w:jc w:val="both"/>
        <w:divId w:val="278529210"/>
        <w:rPr>
          <w:rFonts w:ascii="Times New Roman" w:eastAsia="Times New Roman" w:hAnsi="Times New Roman" w:cs="Times New Roman"/>
          <w:sz w:val="24"/>
          <w:szCs w:val="24"/>
        </w:rPr>
      </w:pPr>
      <w:r>
        <w:rPr>
          <w:rFonts w:ascii="Times New Roman" w:eastAsia="Times New Roman" w:hAnsi="Times New Roman" w:cs="Times New Roman"/>
          <w:sz w:val="24"/>
          <w:szCs w:val="24"/>
        </w:rPr>
        <w:t>(10) Комисията може да дава задължителни указания на квестора във връзка с дейността му.</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четиридесет и първа.</w:t>
      </w:r>
      <w:r>
        <w:rPr>
          <w:rFonts w:ascii="Times New Roman" w:hAnsi="Times New Roman" w:cs="Times New Roman"/>
          <w:b/>
          <w:bCs/>
          <w:sz w:val="24"/>
          <w:szCs w:val="24"/>
        </w:rPr>
        <w:br/>
        <w:t>АДМИНИСТРАТИВНОНАКАЗАТЕЛНА ОТГОВОРНОСТ</w:t>
      </w: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Отговорност за нарушения на разпоредбите на законодателството относно държавното обществено осигуряване</w:t>
      </w: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Основания</w:t>
      </w:r>
    </w:p>
    <w:p w:rsidR="006F6414" w:rsidRDefault="006F6414" w:rsidP="00F23F65">
      <w:pPr>
        <w:spacing w:after="0" w:line="240" w:lineRule="auto"/>
        <w:ind w:firstLine="851"/>
        <w:jc w:val="both"/>
        <w:divId w:val="1611157225"/>
        <w:rPr>
          <w:rFonts w:ascii="Times New Roman" w:eastAsia="Times New Roman" w:hAnsi="Times New Roman" w:cs="Times New Roman"/>
          <w:sz w:val="24"/>
          <w:szCs w:val="24"/>
        </w:rPr>
      </w:pPr>
      <w:r>
        <w:rPr>
          <w:rFonts w:ascii="Times New Roman" w:eastAsia="Times New Roman" w:hAnsi="Times New Roman" w:cs="Times New Roman"/>
          <w:sz w:val="24"/>
          <w:szCs w:val="24"/>
        </w:rPr>
        <w:t>Чл. 349. (Нов - ДВ, бр. 67 от 2003 г.) (1) (Доп. - ДВ, бр. 112 от 2003 г., в сила от 01.01.2004 г., доп. - ДВ, бр. 105 от 2005 г., в сила от 01.01.2006 г., изм. - ДВ, бр. 105 от 2006 г., в сила от 01.01.2007 г., изм. - ДВ, бр. 99 от 2009 г., в сила от 01.01.2010 г., изм. - ДВ, бр. 100 от 2011 г., в сила от 01.01.2012 г.) За нарушения на разпоредбите на част първа от този кодекс, на нормативните актове по прилагането му или за неизпълнение на задължителни предписания на контролен орган виновните лица се наказват с глоба от 100 до 2000 лв. за всеки отделен случай, а на осигурителите - юридически лица и еднолични търговци, се налага и имуществена санкция от 500 до 2000 лв. за всеки отделен случай.</w:t>
      </w:r>
    </w:p>
    <w:p w:rsidR="006F6414" w:rsidRDefault="006F6414" w:rsidP="00F23F65">
      <w:pPr>
        <w:spacing w:after="0" w:line="240" w:lineRule="auto"/>
        <w:ind w:firstLine="851"/>
        <w:jc w:val="both"/>
        <w:divId w:val="1842549499"/>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105 от 2005 г., в сила от 01.01.2006 г.)</w:t>
      </w:r>
    </w:p>
    <w:p w:rsidR="006F6414" w:rsidRDefault="006F6414" w:rsidP="00F23F65">
      <w:pPr>
        <w:spacing w:after="0" w:line="240" w:lineRule="auto"/>
        <w:ind w:firstLine="851"/>
        <w:jc w:val="both"/>
        <w:divId w:val="103187755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(Нова - ДВ, бр. 99 от 2009 г., в сила от 01.01.2010 г.) Осигурител, който не представи в срок в съответното териториално поделение на Националния осигурителен </w:t>
      </w:r>
      <w:r>
        <w:rPr>
          <w:rFonts w:ascii="Times New Roman" w:eastAsia="Times New Roman" w:hAnsi="Times New Roman" w:cs="Times New Roman"/>
          <w:sz w:val="24"/>
          <w:szCs w:val="24"/>
        </w:rPr>
        <w:lastRenderedPageBreak/>
        <w:t>институт документи за изплащане на обезщетения за временна неработоспособност, трудоустрояване и майчинство или представи такива документи с невярно попълнени данни, ако не подлежи на по-тежко наказание, се наказва с имуществена санкция или глоба от 500 до 2000 лв., а виновното длъжностно лице, ако не подлежи на по-тежко наказание - с глоба от 100 до 1000 лв. за всеки отделен случай.</w:t>
      </w:r>
    </w:p>
    <w:p w:rsidR="006F6414" w:rsidRDefault="006F6414" w:rsidP="00F23F65">
      <w:pPr>
        <w:spacing w:after="0" w:line="240" w:lineRule="auto"/>
        <w:ind w:firstLine="851"/>
        <w:jc w:val="both"/>
        <w:divId w:val="195168786"/>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105 от 2005 г., в сила от 01.01.2006 г., доп. - ДВ, бр. 105 от 2006 г., в сила от 01.01.2007 г., предишна ал. 3 - ДВ, бр. 99 от 2009 г., в сила от 01.01.2010 г.) Който състави документ с невярно съдържание или предостави неверни данни по чл. 5, ал. 4 с цел неоснователно получаване на осигурителни плащания, се наказва с глоба от 500 лв. за всеки отделен случай, ако не подлежи на по-тежко наказание.</w:t>
      </w:r>
    </w:p>
    <w:p w:rsidR="006F6414" w:rsidRDefault="006F6414" w:rsidP="00F23F65">
      <w:pPr>
        <w:spacing w:after="0" w:line="240" w:lineRule="auto"/>
        <w:ind w:firstLine="851"/>
        <w:jc w:val="both"/>
        <w:divId w:val="1623537135"/>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4, изм. - ДВ, бр. 99 от 2009 г., в сила от 01.01.2010 г.) При повторно нарушение по ал. 1, 3 и 4 се налага имуществена санкция и/или глоба в двоен размер от първоначално наложената.</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Отговорност при неправомерно съхраняване на документи за осигурителен стаж и доход</w:t>
      </w:r>
    </w:p>
    <w:p w:rsidR="006F6414" w:rsidRDefault="006F6414" w:rsidP="00F23F65">
      <w:pPr>
        <w:spacing w:after="0" w:line="240" w:lineRule="auto"/>
        <w:ind w:firstLine="851"/>
        <w:jc w:val="both"/>
        <w:divId w:val="843134930"/>
        <w:rPr>
          <w:rFonts w:ascii="Times New Roman" w:eastAsia="Times New Roman" w:hAnsi="Times New Roman" w:cs="Times New Roman"/>
          <w:sz w:val="24"/>
          <w:szCs w:val="24"/>
        </w:rPr>
      </w:pPr>
      <w:r>
        <w:rPr>
          <w:rFonts w:ascii="Times New Roman" w:eastAsia="Times New Roman" w:hAnsi="Times New Roman" w:cs="Times New Roman"/>
          <w:sz w:val="24"/>
          <w:szCs w:val="24"/>
        </w:rPr>
        <w:t>Чл. 349а. (Нов - ДВ, бр. 104 от 2005 г., в сила от 27.12.2005 г.) (1) Юридическо лице, което не предаде в териториалното поделение на Националния осигурителен институт оригиналните документи на прекратени осигурители без правоприемник, въз основа на които се установяват осигурителен стаж и доход, се наказва с имуществена санкция в размер от 500 до 2000 лв.</w:t>
      </w:r>
    </w:p>
    <w:p w:rsidR="006F6414" w:rsidRDefault="006F6414" w:rsidP="00F23F65">
      <w:pPr>
        <w:spacing w:after="0" w:line="240" w:lineRule="auto"/>
        <w:ind w:firstLine="851"/>
        <w:jc w:val="both"/>
        <w:divId w:val="96293648"/>
        <w:rPr>
          <w:rFonts w:ascii="Times New Roman" w:eastAsia="Times New Roman" w:hAnsi="Times New Roman" w:cs="Times New Roman"/>
          <w:sz w:val="24"/>
          <w:szCs w:val="24"/>
        </w:rPr>
      </w:pPr>
      <w:r>
        <w:rPr>
          <w:rFonts w:ascii="Times New Roman" w:eastAsia="Times New Roman" w:hAnsi="Times New Roman" w:cs="Times New Roman"/>
          <w:sz w:val="24"/>
          <w:szCs w:val="24"/>
        </w:rPr>
        <w:t>(2) Физическо лице, което не предаде в териториалното поделение на Националния осигурителен институт оригиналните документи на прекратени осигурители без правоприемник, въз основа на които се установяват осигурителен стаж и доход, се наказва с глоба в размер от 50 до 1000 лв.</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Установяване на нарушенията</w:t>
      </w:r>
    </w:p>
    <w:p w:rsidR="006F6414" w:rsidRDefault="006F6414" w:rsidP="00F23F65">
      <w:pPr>
        <w:spacing w:after="0" w:line="240" w:lineRule="auto"/>
        <w:ind w:firstLine="851"/>
        <w:jc w:val="both"/>
        <w:divId w:val="886842797"/>
        <w:rPr>
          <w:rFonts w:ascii="Times New Roman" w:eastAsia="Times New Roman" w:hAnsi="Times New Roman" w:cs="Times New Roman"/>
          <w:sz w:val="24"/>
          <w:szCs w:val="24"/>
        </w:rPr>
      </w:pPr>
      <w:r>
        <w:rPr>
          <w:rFonts w:ascii="Times New Roman" w:eastAsia="Times New Roman" w:hAnsi="Times New Roman" w:cs="Times New Roman"/>
          <w:sz w:val="24"/>
          <w:szCs w:val="24"/>
        </w:rPr>
        <w:t>Чл. 350. (Нов - ДВ, бр. 67 от 2003 г.) (1) (Доп. - ДВ, бр. 105 от 2006 г., в сила от 01.01.2007 г.) Нарушенията по чл. 349 и чл. 349а се установяват с актове, съставени от контролните органи на Националния осигурителен институт.</w:t>
      </w:r>
    </w:p>
    <w:p w:rsidR="006F6414" w:rsidRDefault="006F6414" w:rsidP="00F23F65">
      <w:pPr>
        <w:spacing w:after="0" w:line="240" w:lineRule="auto"/>
        <w:ind w:firstLine="851"/>
        <w:jc w:val="both"/>
        <w:divId w:val="1948000097"/>
        <w:rPr>
          <w:rFonts w:ascii="Times New Roman" w:eastAsia="Times New Roman" w:hAnsi="Times New Roman" w:cs="Times New Roman"/>
          <w:sz w:val="24"/>
          <w:szCs w:val="24"/>
        </w:rPr>
      </w:pPr>
      <w:r>
        <w:rPr>
          <w:rFonts w:ascii="Times New Roman" w:eastAsia="Times New Roman" w:hAnsi="Times New Roman" w:cs="Times New Roman"/>
          <w:sz w:val="24"/>
          <w:szCs w:val="24"/>
        </w:rPr>
        <w:t>(2) Наказателните постановления се издават от ръководителя на териториалното поделение на Националния осигурителен институт или от упълномощено от него длъжностно лице.</w:t>
      </w:r>
    </w:p>
    <w:p w:rsidR="006F6414" w:rsidRDefault="006F6414" w:rsidP="00F23F65">
      <w:pPr>
        <w:spacing w:after="0" w:line="240" w:lineRule="auto"/>
        <w:ind w:firstLine="851"/>
        <w:jc w:val="both"/>
        <w:divId w:val="1801413726"/>
        <w:rPr>
          <w:rFonts w:ascii="Times New Roman" w:eastAsia="Times New Roman" w:hAnsi="Times New Roman" w:cs="Times New Roman"/>
          <w:sz w:val="24"/>
          <w:szCs w:val="24"/>
        </w:rPr>
      </w:pPr>
      <w:r>
        <w:rPr>
          <w:rFonts w:ascii="Times New Roman" w:eastAsia="Times New Roman" w:hAnsi="Times New Roman" w:cs="Times New Roman"/>
          <w:sz w:val="24"/>
          <w:szCs w:val="24"/>
        </w:rPr>
        <w:t>(3) Установяването на нарушенията,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Отговорност за нарушения на разпоредбите на законодателството относно допълнителното социално осигуряване.</w:t>
      </w: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Отговорност за нарушения на нормативната уредба</w:t>
      </w:r>
    </w:p>
    <w:p w:rsidR="006F6414" w:rsidRDefault="006F6414" w:rsidP="00F23F65">
      <w:pPr>
        <w:spacing w:after="0" w:line="240" w:lineRule="auto"/>
        <w:ind w:firstLine="851"/>
        <w:jc w:val="both"/>
        <w:divId w:val="14502184"/>
        <w:rPr>
          <w:rFonts w:ascii="Times New Roman" w:eastAsia="Times New Roman" w:hAnsi="Times New Roman" w:cs="Times New Roman"/>
          <w:sz w:val="24"/>
          <w:szCs w:val="24"/>
        </w:rPr>
      </w:pPr>
      <w:r>
        <w:rPr>
          <w:rFonts w:ascii="Times New Roman" w:eastAsia="Times New Roman" w:hAnsi="Times New Roman" w:cs="Times New Roman"/>
          <w:sz w:val="24"/>
          <w:szCs w:val="24"/>
        </w:rPr>
        <w:t>Чл. 351. (Нов - ДВ, бр. 67 от 2003 г., изм. - ДВ, бр. 92 от 2017 г., в сила от 18.11.2018 г.) (1) Който извърши или допусне извършване на нарушение:</w:t>
      </w:r>
    </w:p>
    <w:p w:rsidR="006F6414" w:rsidRDefault="006F6414" w:rsidP="00F23F65">
      <w:pPr>
        <w:spacing w:after="0" w:line="240" w:lineRule="auto"/>
        <w:ind w:firstLine="851"/>
        <w:jc w:val="both"/>
        <w:divId w:val="677735600"/>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12 от 2019 г.) на чл. 121д, ал. 17, чл. 121з, чл. 123г, ал. 1 - 4 и 6 - 16, чл. 123з, чл.123з</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чл. 123з</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чл. 123з</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ал. 1 и 2, чл. 135, чл. 142а, чл. 143, ал. 3, чл. 144, ал. 5, </w:t>
      </w:r>
      <w:r>
        <w:rPr>
          <w:rFonts w:ascii="Times New Roman" w:eastAsia="Times New Roman" w:hAnsi="Times New Roman" w:cs="Times New Roman"/>
          <w:sz w:val="24"/>
          <w:szCs w:val="24"/>
        </w:rPr>
        <w:lastRenderedPageBreak/>
        <w:t>чл. 145, ал. 3, чл. 153, 154, 173, чл. 188, ал. 1 и 2, чл. 216, 216а, чл. 218, ал. 4, чл. 223, 224, чл. 229, ал. 5, чл. 229а, ал. 4, чл. 229в, чл. 230, ал. 5 и 6, чл. 231, 233, чл. 235, ал. 3, чл. 235а, чл. 236, ал. 1 и 2, чл. 237, 238, 239, 240, 248, 248а, 248б, 317, чл. 326, ал. 2, чл. 327, ал. 3, чл. 330 и чл. 331, ал. 5, се наказва с глоба в размер от 700 до 10 000 лв.;</w:t>
      </w:r>
    </w:p>
    <w:p w:rsidR="006F6414" w:rsidRDefault="006F6414" w:rsidP="00F23F65">
      <w:pPr>
        <w:spacing w:after="0" w:line="240" w:lineRule="auto"/>
        <w:ind w:firstLine="851"/>
        <w:jc w:val="both"/>
        <w:divId w:val="121543432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12 от 2019 г., доп. - ДВ, бр. 26 от 2020 г.) на чл. 121е, ал. 3, чл. 122а, ал. 4, чл. 122и, ал. 1, чл. 122к, чл. 123, ал. 1 и 4, чл. 123в, 123е, чл. 123е</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ал. 1 - 11, чл. 123е</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чл. 123ж, чл. 123и, ал. 1 - 5, чл. 123и</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чл. 123и</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чл. 129, ал. 1 - 8 и ал. 10 и 11, чл. 131, 139, 142, 169, 169а, 169б, 170, 175, 175а, 176, 177, 177а, 178, 179, 179а, чл. 179б, ал. 1 и 2, чл. 179в, чл. 180, ал. 1, чл. 180а, 180в, чл. 181, ал. 1, чл. 185, ал. 1 и 2, чл. 186, 186а, 187, чл. 187а, ал. 1, чл. 190, 192, чл. 193, ал. 5 - 11, чл. 201, 202, 212, чл. 213, ал. 1 - 6, чл. 229г, ал. 1 и 2, чл. 229г</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ал. 1 - 8 и ал. 15 - 17, чл. 229г</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ал. 1 - 3 и ал. 13 - 15, чл. 229г</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ал. 7, чл. 234, ал. 1 - 8 и 10 - 12, чл. 241, 241а, 245, чл. 246, ал. 1 - 6, чл. 249, 251, 251а, 251в, 251г, 251д, 252, чл. 256, ал. 1, чл. 257, 258, 319, чл. 325, ал. 2, чл. 332, 336, чл. 340, ал. 1 и 2, чл. 342, чл. 347, ал. 3 и чл. 348, ал. 3 - 7, се наказва с глоба в размер от 1500 до 20 000 лв.;</w:t>
      </w:r>
    </w:p>
    <w:p w:rsidR="006F6414" w:rsidRDefault="006F6414" w:rsidP="00F23F65">
      <w:pPr>
        <w:spacing w:after="0" w:line="240" w:lineRule="auto"/>
        <w:ind w:firstLine="851"/>
        <w:jc w:val="both"/>
        <w:divId w:val="615989058"/>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12 от 2019 г.) на чл. 121, ал. 1 - 5, чл. 121а, 121б, чл. 121в, ал. 1 - 6, 8, 10 и 14, чл. 121г, чл. 121е, ал. 2 и 4, чл. 121ж, ал. 3 и 5, чл. 122ж, 123а, 123б, 123д, 126, чл. 154а, ал. 1, чл. 203, чл. 209, ал. 3, чл. 226, ал. 1, чл. 259 и чл. 322, ал. 7, се наказва с глоба в размер от 3000 до 40 000 лв.;</w:t>
      </w:r>
    </w:p>
    <w:p w:rsidR="006F6414" w:rsidRDefault="006F6414" w:rsidP="00F23F65">
      <w:pPr>
        <w:spacing w:after="0" w:line="240" w:lineRule="auto"/>
        <w:ind w:firstLine="851"/>
        <w:jc w:val="both"/>
        <w:divId w:val="1941059962"/>
        <w:rPr>
          <w:rFonts w:ascii="Times New Roman" w:eastAsia="Times New Roman" w:hAnsi="Times New Roman" w:cs="Times New Roman"/>
          <w:sz w:val="24"/>
          <w:szCs w:val="24"/>
        </w:rPr>
      </w:pPr>
      <w:r>
        <w:rPr>
          <w:rFonts w:ascii="Times New Roman" w:eastAsia="Times New Roman" w:hAnsi="Times New Roman" w:cs="Times New Roman"/>
          <w:sz w:val="24"/>
          <w:szCs w:val="24"/>
        </w:rPr>
        <w:t>4. извън случаите по т. 1, 2 или 3 на част втора или част втора "А", на нормативните актове по прилагането на този кодекс и/или на акт на орган на Европейския съюз с пряко действие, с които се възлагат задължения при осъществяването на дейността по допълнително социално осигуряване, се наказва с глоба в размер от 700 до 10 000 лв.</w:t>
      </w:r>
    </w:p>
    <w:p w:rsidR="006F6414" w:rsidRDefault="006F6414" w:rsidP="00F23F65">
      <w:pPr>
        <w:spacing w:after="0" w:line="240" w:lineRule="auto"/>
        <w:ind w:firstLine="851"/>
        <w:jc w:val="both"/>
        <w:divId w:val="336269819"/>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случай на повторно нарушение по ал. 1 виновното лице се наказва с глоба в размер, както следва:</w:t>
      </w:r>
    </w:p>
    <w:p w:rsidR="006F6414" w:rsidRDefault="006F6414" w:rsidP="00F23F65">
      <w:pPr>
        <w:spacing w:after="0" w:line="240" w:lineRule="auto"/>
        <w:ind w:firstLine="851"/>
        <w:jc w:val="both"/>
        <w:divId w:val="1655792856"/>
        <w:rPr>
          <w:rFonts w:ascii="Times New Roman" w:eastAsia="Times New Roman" w:hAnsi="Times New Roman" w:cs="Times New Roman"/>
          <w:sz w:val="24"/>
          <w:szCs w:val="24"/>
        </w:rPr>
      </w:pPr>
      <w:r>
        <w:rPr>
          <w:rFonts w:ascii="Times New Roman" w:eastAsia="Times New Roman" w:hAnsi="Times New Roman" w:cs="Times New Roman"/>
          <w:sz w:val="24"/>
          <w:szCs w:val="24"/>
        </w:rPr>
        <w:t>1. за нарушения по ал. 1, т. 1 - от 2000 до 20 000 лв.;</w:t>
      </w:r>
    </w:p>
    <w:p w:rsidR="006F6414" w:rsidRDefault="006F6414" w:rsidP="00F23F65">
      <w:pPr>
        <w:spacing w:after="0" w:line="240" w:lineRule="auto"/>
        <w:ind w:firstLine="851"/>
        <w:jc w:val="both"/>
        <w:divId w:val="1698920656"/>
        <w:rPr>
          <w:rFonts w:ascii="Times New Roman" w:eastAsia="Times New Roman" w:hAnsi="Times New Roman" w:cs="Times New Roman"/>
          <w:sz w:val="24"/>
          <w:szCs w:val="24"/>
        </w:rPr>
      </w:pPr>
      <w:r>
        <w:rPr>
          <w:rFonts w:ascii="Times New Roman" w:eastAsia="Times New Roman" w:hAnsi="Times New Roman" w:cs="Times New Roman"/>
          <w:sz w:val="24"/>
          <w:szCs w:val="24"/>
        </w:rPr>
        <w:t>2. за нарушения по ал. 1, т. 2 - от 4000 до 40 000 лв.;</w:t>
      </w:r>
    </w:p>
    <w:p w:rsidR="006F6414" w:rsidRDefault="006F6414" w:rsidP="00F23F65">
      <w:pPr>
        <w:spacing w:after="0" w:line="240" w:lineRule="auto"/>
        <w:ind w:firstLine="851"/>
        <w:jc w:val="both"/>
        <w:divId w:val="1886327400"/>
        <w:rPr>
          <w:rFonts w:ascii="Times New Roman" w:eastAsia="Times New Roman" w:hAnsi="Times New Roman" w:cs="Times New Roman"/>
          <w:sz w:val="24"/>
          <w:szCs w:val="24"/>
        </w:rPr>
      </w:pPr>
      <w:r>
        <w:rPr>
          <w:rFonts w:ascii="Times New Roman" w:eastAsia="Times New Roman" w:hAnsi="Times New Roman" w:cs="Times New Roman"/>
          <w:sz w:val="24"/>
          <w:szCs w:val="24"/>
        </w:rPr>
        <w:t>3. за нарушения по ал. 1, т. 3 - от 8000 до 80 000 лв.;</w:t>
      </w:r>
    </w:p>
    <w:p w:rsidR="006F6414" w:rsidRDefault="006F6414" w:rsidP="00F23F65">
      <w:pPr>
        <w:spacing w:after="0" w:line="240" w:lineRule="auto"/>
        <w:ind w:firstLine="851"/>
        <w:jc w:val="both"/>
        <w:divId w:val="798110445"/>
        <w:rPr>
          <w:rFonts w:ascii="Times New Roman" w:eastAsia="Times New Roman" w:hAnsi="Times New Roman" w:cs="Times New Roman"/>
          <w:sz w:val="24"/>
          <w:szCs w:val="24"/>
        </w:rPr>
      </w:pPr>
      <w:r>
        <w:rPr>
          <w:rFonts w:ascii="Times New Roman" w:eastAsia="Times New Roman" w:hAnsi="Times New Roman" w:cs="Times New Roman"/>
          <w:sz w:val="24"/>
          <w:szCs w:val="24"/>
        </w:rPr>
        <w:t>4. за нарушения по ал. 1, т. 4 - от 1000 до 20 000 лв.</w:t>
      </w:r>
    </w:p>
    <w:p w:rsidR="006F6414" w:rsidRDefault="006F6414" w:rsidP="00F23F65">
      <w:pPr>
        <w:spacing w:after="0" w:line="240" w:lineRule="auto"/>
        <w:ind w:firstLine="851"/>
        <w:jc w:val="both"/>
        <w:divId w:val="1095323969"/>
        <w:rPr>
          <w:rFonts w:ascii="Times New Roman" w:eastAsia="Times New Roman" w:hAnsi="Times New Roman" w:cs="Times New Roman"/>
          <w:sz w:val="24"/>
          <w:szCs w:val="24"/>
        </w:rPr>
      </w:pPr>
      <w:r>
        <w:rPr>
          <w:rFonts w:ascii="Times New Roman" w:eastAsia="Times New Roman" w:hAnsi="Times New Roman" w:cs="Times New Roman"/>
          <w:sz w:val="24"/>
          <w:szCs w:val="24"/>
        </w:rPr>
        <w:t>(3) За нарушения по ал. 1 на юридическите лица се налага имуществена санкция в размери, както следва:</w:t>
      </w:r>
    </w:p>
    <w:p w:rsidR="006F6414" w:rsidRDefault="006F6414" w:rsidP="00F23F65">
      <w:pPr>
        <w:spacing w:after="0" w:line="240" w:lineRule="auto"/>
        <w:ind w:firstLine="851"/>
        <w:jc w:val="both"/>
        <w:divId w:val="982778112"/>
        <w:rPr>
          <w:rFonts w:ascii="Times New Roman" w:eastAsia="Times New Roman" w:hAnsi="Times New Roman" w:cs="Times New Roman"/>
          <w:sz w:val="24"/>
          <w:szCs w:val="24"/>
        </w:rPr>
      </w:pPr>
      <w:r>
        <w:rPr>
          <w:rFonts w:ascii="Times New Roman" w:eastAsia="Times New Roman" w:hAnsi="Times New Roman" w:cs="Times New Roman"/>
          <w:sz w:val="24"/>
          <w:szCs w:val="24"/>
        </w:rPr>
        <w:t>1. за нарушения по ал. 1, т. 1 - от 10 000 до 50 000 лв., а при повторно нарушение - от 30 000 до 100 000 лв.;</w:t>
      </w:r>
    </w:p>
    <w:p w:rsidR="006F6414" w:rsidRDefault="006F6414" w:rsidP="00F23F65">
      <w:pPr>
        <w:spacing w:after="0" w:line="240" w:lineRule="auto"/>
        <w:ind w:firstLine="851"/>
        <w:jc w:val="both"/>
        <w:divId w:val="1704944003"/>
        <w:rPr>
          <w:rFonts w:ascii="Times New Roman" w:eastAsia="Times New Roman" w:hAnsi="Times New Roman" w:cs="Times New Roman"/>
          <w:sz w:val="24"/>
          <w:szCs w:val="24"/>
        </w:rPr>
      </w:pPr>
      <w:r>
        <w:rPr>
          <w:rFonts w:ascii="Times New Roman" w:eastAsia="Times New Roman" w:hAnsi="Times New Roman" w:cs="Times New Roman"/>
          <w:sz w:val="24"/>
          <w:szCs w:val="24"/>
        </w:rPr>
        <w:t>2. за нарушения по ал. 1, т. 2 - от 20 000 до 100 000 лв., а при повторно нарушение - от 40 000 до 200 000 лв.;</w:t>
      </w:r>
    </w:p>
    <w:p w:rsidR="006F6414" w:rsidRDefault="006F6414" w:rsidP="00F23F65">
      <w:pPr>
        <w:spacing w:after="0" w:line="240" w:lineRule="auto"/>
        <w:ind w:firstLine="851"/>
        <w:jc w:val="both"/>
        <w:divId w:val="1978290413"/>
        <w:rPr>
          <w:rFonts w:ascii="Times New Roman" w:eastAsia="Times New Roman" w:hAnsi="Times New Roman" w:cs="Times New Roman"/>
          <w:sz w:val="24"/>
          <w:szCs w:val="24"/>
        </w:rPr>
      </w:pPr>
      <w:r>
        <w:rPr>
          <w:rFonts w:ascii="Times New Roman" w:eastAsia="Times New Roman" w:hAnsi="Times New Roman" w:cs="Times New Roman"/>
          <w:sz w:val="24"/>
          <w:szCs w:val="24"/>
        </w:rPr>
        <w:t>3. за нарушения по ал. 1, т. 3 - от 40 000 до 200 000 лв., а при повторно нарушение - от 80 000 до 400 000 лв.;</w:t>
      </w:r>
    </w:p>
    <w:p w:rsidR="006F6414" w:rsidRDefault="006F6414" w:rsidP="00F23F65">
      <w:pPr>
        <w:spacing w:after="0" w:line="240" w:lineRule="auto"/>
        <w:ind w:firstLine="851"/>
        <w:jc w:val="both"/>
        <w:divId w:val="934942641"/>
        <w:rPr>
          <w:rFonts w:ascii="Times New Roman" w:eastAsia="Times New Roman" w:hAnsi="Times New Roman" w:cs="Times New Roman"/>
          <w:sz w:val="24"/>
          <w:szCs w:val="24"/>
        </w:rPr>
      </w:pPr>
      <w:r>
        <w:rPr>
          <w:rFonts w:ascii="Times New Roman" w:eastAsia="Times New Roman" w:hAnsi="Times New Roman" w:cs="Times New Roman"/>
          <w:sz w:val="24"/>
          <w:szCs w:val="24"/>
        </w:rPr>
        <w:t>4. за нарушения по ал. 1, т. 4 - от 5000 до 50 000 лв., а при повторно нарушение - от 15 000 до 100 000 лв.</w:t>
      </w:r>
    </w:p>
    <w:p w:rsidR="006F6414" w:rsidRDefault="006F6414" w:rsidP="00F23F65">
      <w:pPr>
        <w:spacing w:after="0" w:line="240" w:lineRule="auto"/>
        <w:ind w:firstLine="851"/>
        <w:jc w:val="both"/>
        <w:divId w:val="2114739846"/>
        <w:rPr>
          <w:rFonts w:ascii="Times New Roman" w:eastAsia="Times New Roman" w:hAnsi="Times New Roman" w:cs="Times New Roman"/>
          <w:sz w:val="24"/>
          <w:szCs w:val="24"/>
        </w:rPr>
      </w:pPr>
      <w:r>
        <w:rPr>
          <w:rFonts w:ascii="Times New Roman" w:eastAsia="Times New Roman" w:hAnsi="Times New Roman" w:cs="Times New Roman"/>
          <w:sz w:val="24"/>
          <w:szCs w:val="24"/>
        </w:rPr>
        <w:t>(4) Който предостави или допусне да се предостави невярна информация във връзка с осъществяването на осигурителния надзор, се наказва с глоба от 10 000 до 50 000 лв., когато деянието не съставлява престъпление.</w:t>
      </w:r>
    </w:p>
    <w:p w:rsidR="006F6414" w:rsidRDefault="006F6414" w:rsidP="00F23F65">
      <w:pPr>
        <w:spacing w:after="0" w:line="240" w:lineRule="auto"/>
        <w:ind w:firstLine="851"/>
        <w:jc w:val="both"/>
        <w:divId w:val="1644971098"/>
        <w:rPr>
          <w:rFonts w:ascii="Times New Roman" w:eastAsia="Times New Roman" w:hAnsi="Times New Roman" w:cs="Times New Roman"/>
          <w:sz w:val="24"/>
          <w:szCs w:val="24"/>
        </w:rPr>
      </w:pPr>
      <w:r>
        <w:rPr>
          <w:rFonts w:ascii="Times New Roman" w:eastAsia="Times New Roman" w:hAnsi="Times New Roman" w:cs="Times New Roman"/>
          <w:sz w:val="24"/>
          <w:szCs w:val="24"/>
        </w:rPr>
        <w:t>(5) За нарушението по ал. 4 на пенсионноосигурителното дружество се налага имуществена санкция в размер от 20 000 до 150 000 лв.</w:t>
      </w:r>
    </w:p>
    <w:p w:rsidR="006F6414" w:rsidRDefault="006F6414" w:rsidP="00F23F65">
      <w:pPr>
        <w:spacing w:after="0" w:line="240" w:lineRule="auto"/>
        <w:ind w:firstLine="851"/>
        <w:jc w:val="both"/>
        <w:divId w:val="1295139771"/>
        <w:rPr>
          <w:rFonts w:ascii="Times New Roman" w:eastAsia="Times New Roman" w:hAnsi="Times New Roman" w:cs="Times New Roman"/>
          <w:sz w:val="24"/>
          <w:szCs w:val="24"/>
        </w:rPr>
      </w:pPr>
      <w:r>
        <w:rPr>
          <w:rFonts w:ascii="Times New Roman" w:eastAsia="Times New Roman" w:hAnsi="Times New Roman" w:cs="Times New Roman"/>
          <w:sz w:val="24"/>
          <w:szCs w:val="24"/>
        </w:rPr>
        <w:t>(6) На лице, което извършва дейност като осигурителен посредник без сключен договор с пенсионноосигурително дружество, се налага:</w:t>
      </w:r>
    </w:p>
    <w:p w:rsidR="006F6414" w:rsidRDefault="006F6414" w:rsidP="00F23F65">
      <w:pPr>
        <w:spacing w:after="0" w:line="240" w:lineRule="auto"/>
        <w:ind w:firstLine="851"/>
        <w:jc w:val="both"/>
        <w:divId w:val="52699510"/>
        <w:rPr>
          <w:rFonts w:ascii="Times New Roman" w:eastAsia="Times New Roman" w:hAnsi="Times New Roman" w:cs="Times New Roman"/>
          <w:sz w:val="24"/>
          <w:szCs w:val="24"/>
        </w:rPr>
      </w:pPr>
      <w:r>
        <w:rPr>
          <w:rFonts w:ascii="Times New Roman" w:eastAsia="Times New Roman" w:hAnsi="Times New Roman" w:cs="Times New Roman"/>
          <w:sz w:val="24"/>
          <w:szCs w:val="24"/>
        </w:rPr>
        <w:t>1. глоба от 1500 до 10 000 лв. - за физическо лице;</w:t>
      </w:r>
    </w:p>
    <w:p w:rsidR="006F6414" w:rsidRDefault="006F6414" w:rsidP="00F23F65">
      <w:pPr>
        <w:spacing w:after="0" w:line="240" w:lineRule="auto"/>
        <w:ind w:firstLine="851"/>
        <w:jc w:val="both"/>
        <w:divId w:val="100022942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имуществена санкция от 4000 до 50 000 лв. - за юридическо лице или едноличен търговец.</w:t>
      </w:r>
    </w:p>
    <w:p w:rsidR="006F6414" w:rsidRDefault="006F6414" w:rsidP="00F23F65">
      <w:pPr>
        <w:spacing w:after="0" w:line="240" w:lineRule="auto"/>
        <w:ind w:firstLine="851"/>
        <w:jc w:val="both"/>
        <w:divId w:val="2011641235"/>
        <w:rPr>
          <w:rFonts w:ascii="Times New Roman" w:eastAsia="Times New Roman" w:hAnsi="Times New Roman" w:cs="Times New Roman"/>
          <w:sz w:val="24"/>
          <w:szCs w:val="24"/>
        </w:rPr>
      </w:pPr>
      <w:r>
        <w:rPr>
          <w:rFonts w:ascii="Times New Roman" w:eastAsia="Times New Roman" w:hAnsi="Times New Roman" w:cs="Times New Roman"/>
          <w:sz w:val="24"/>
          <w:szCs w:val="24"/>
        </w:rPr>
        <w:t>(7) Доходите, придобити от неправомерно извършваната дейност, се отнемат в полза на държавата в степента, в която не могат да се възстановят на увредените лица.</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Отговорност за нарушения на Регламент (ЕС) № 1286/2014 и на актовете по прилагането му</w:t>
      </w:r>
    </w:p>
    <w:p w:rsidR="006F6414" w:rsidRDefault="006F6414" w:rsidP="00F23F65">
      <w:pPr>
        <w:spacing w:after="0" w:line="240" w:lineRule="auto"/>
        <w:ind w:firstLine="851"/>
        <w:jc w:val="both"/>
        <w:divId w:val="1623612515"/>
        <w:rPr>
          <w:rFonts w:ascii="Times New Roman" w:eastAsia="Times New Roman" w:hAnsi="Times New Roman" w:cs="Times New Roman"/>
          <w:sz w:val="24"/>
          <w:szCs w:val="24"/>
        </w:rPr>
      </w:pPr>
      <w:r>
        <w:rPr>
          <w:rFonts w:ascii="Times New Roman" w:eastAsia="Times New Roman" w:hAnsi="Times New Roman" w:cs="Times New Roman"/>
          <w:sz w:val="24"/>
          <w:szCs w:val="24"/>
        </w:rPr>
        <w:t>Чл. 351а. (Нов - ДВ, бр. 15 от 2018 г., в сила от 16.02.2018 г.) (1) Лице, което изпълнява ръководни функции в осигурително дружество за безработица и/или професионална квалификация, служител на дружеството и лице, упълномощено да сключва осигурителни договори, което извърши или допусне извършването на нарушение на:</w:t>
      </w:r>
    </w:p>
    <w:p w:rsidR="006F6414" w:rsidRDefault="006F6414" w:rsidP="00F23F65">
      <w:pPr>
        <w:spacing w:after="0" w:line="240" w:lineRule="auto"/>
        <w:ind w:firstLine="851"/>
        <w:jc w:val="both"/>
        <w:divId w:val="1877624125"/>
        <w:rPr>
          <w:rFonts w:ascii="Times New Roman" w:eastAsia="Times New Roman" w:hAnsi="Times New Roman" w:cs="Times New Roman"/>
          <w:sz w:val="24"/>
          <w:szCs w:val="24"/>
        </w:rPr>
      </w:pPr>
      <w:r>
        <w:rPr>
          <w:rFonts w:ascii="Times New Roman" w:eastAsia="Times New Roman" w:hAnsi="Times New Roman" w:cs="Times New Roman"/>
          <w:sz w:val="24"/>
          <w:szCs w:val="24"/>
        </w:rPr>
        <w:t>1. член 5, параграф 1, чл. 6 и 7, чл. 8, параграфи 1 - 3, чл. 9, чл. 10, параграф 1, чл. 13, параграфи 1, 3 и 4, чл. 14 или чл. 19 от Регламент (ЕС) № 1286/2014, се наказва с глоба в размер от 2500 до 1 400 000 лв.;</w:t>
      </w:r>
    </w:p>
    <w:p w:rsidR="006F6414" w:rsidRDefault="006F6414" w:rsidP="00F23F65">
      <w:pPr>
        <w:spacing w:after="0" w:line="240" w:lineRule="auto"/>
        <w:ind w:firstLine="851"/>
        <w:jc w:val="both"/>
        <w:divId w:val="1403673718"/>
        <w:rPr>
          <w:rFonts w:ascii="Times New Roman" w:eastAsia="Times New Roman" w:hAnsi="Times New Roman" w:cs="Times New Roman"/>
          <w:sz w:val="24"/>
          <w:szCs w:val="24"/>
        </w:rPr>
      </w:pPr>
      <w:r>
        <w:rPr>
          <w:rFonts w:ascii="Times New Roman" w:eastAsia="Times New Roman" w:hAnsi="Times New Roman" w:cs="Times New Roman"/>
          <w:sz w:val="24"/>
          <w:szCs w:val="24"/>
        </w:rPr>
        <w:t>2. на Регламент (ЕС) № 1286/2014, извън случаите по т. 1, или на акт по неговото прилагане, се наказва с глоба в размер от 1500 до 700 000 лв.</w:t>
      </w:r>
    </w:p>
    <w:p w:rsidR="006F6414" w:rsidRDefault="006F6414" w:rsidP="00F23F65">
      <w:pPr>
        <w:spacing w:after="0" w:line="240" w:lineRule="auto"/>
        <w:ind w:firstLine="851"/>
        <w:jc w:val="both"/>
        <w:divId w:val="816999570"/>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случай на повторно нарушение по ал. 1 виновното лице се наказва с глоба в размер, както следва:</w:t>
      </w:r>
    </w:p>
    <w:p w:rsidR="006F6414" w:rsidRDefault="006F6414" w:rsidP="00F23F65">
      <w:pPr>
        <w:spacing w:after="0" w:line="240" w:lineRule="auto"/>
        <w:ind w:firstLine="851"/>
        <w:jc w:val="both"/>
        <w:divId w:val="1031491974"/>
        <w:rPr>
          <w:rFonts w:ascii="Times New Roman" w:eastAsia="Times New Roman" w:hAnsi="Times New Roman" w:cs="Times New Roman"/>
          <w:sz w:val="24"/>
          <w:szCs w:val="24"/>
        </w:rPr>
      </w:pPr>
      <w:r>
        <w:rPr>
          <w:rFonts w:ascii="Times New Roman" w:eastAsia="Times New Roman" w:hAnsi="Times New Roman" w:cs="Times New Roman"/>
          <w:sz w:val="24"/>
          <w:szCs w:val="24"/>
        </w:rPr>
        <w:t>1. за нарушения по ал. 1, т. 1 - от 5000 до 2 800 000 лв.;</w:t>
      </w:r>
    </w:p>
    <w:p w:rsidR="006F6414" w:rsidRDefault="006F6414" w:rsidP="00F23F65">
      <w:pPr>
        <w:spacing w:after="0" w:line="240" w:lineRule="auto"/>
        <w:ind w:firstLine="851"/>
        <w:jc w:val="both"/>
        <w:divId w:val="710038813"/>
        <w:rPr>
          <w:rFonts w:ascii="Times New Roman" w:eastAsia="Times New Roman" w:hAnsi="Times New Roman" w:cs="Times New Roman"/>
          <w:sz w:val="24"/>
          <w:szCs w:val="24"/>
        </w:rPr>
      </w:pPr>
      <w:r>
        <w:rPr>
          <w:rFonts w:ascii="Times New Roman" w:eastAsia="Times New Roman" w:hAnsi="Times New Roman" w:cs="Times New Roman"/>
          <w:sz w:val="24"/>
          <w:szCs w:val="24"/>
        </w:rPr>
        <w:t>2. за нарушения по ал. 1, т. 2 - от 3000 до 1 400 000 лв.</w:t>
      </w:r>
    </w:p>
    <w:p w:rsidR="006F6414" w:rsidRDefault="006F6414" w:rsidP="00F23F65">
      <w:pPr>
        <w:spacing w:after="0" w:line="240" w:lineRule="auto"/>
        <w:ind w:firstLine="851"/>
        <w:jc w:val="both"/>
        <w:divId w:val="1366516979"/>
        <w:rPr>
          <w:rFonts w:ascii="Times New Roman" w:eastAsia="Times New Roman" w:hAnsi="Times New Roman" w:cs="Times New Roman"/>
          <w:sz w:val="24"/>
          <w:szCs w:val="24"/>
        </w:rPr>
      </w:pPr>
      <w:r>
        <w:rPr>
          <w:rFonts w:ascii="Times New Roman" w:eastAsia="Times New Roman" w:hAnsi="Times New Roman" w:cs="Times New Roman"/>
          <w:sz w:val="24"/>
          <w:szCs w:val="24"/>
        </w:rPr>
        <w:t>(3) За нарушения по ал. 1 - на осигурително дружество за безработица и/или професионална квалификация, се налага имуществена санкция в размери, както следва:</w:t>
      </w:r>
    </w:p>
    <w:p w:rsidR="006F6414" w:rsidRDefault="006F6414" w:rsidP="00F23F65">
      <w:pPr>
        <w:spacing w:after="0" w:line="240" w:lineRule="auto"/>
        <w:ind w:firstLine="851"/>
        <w:jc w:val="both"/>
        <w:divId w:val="1480609441"/>
        <w:rPr>
          <w:rFonts w:ascii="Times New Roman" w:eastAsia="Times New Roman" w:hAnsi="Times New Roman" w:cs="Times New Roman"/>
          <w:sz w:val="24"/>
          <w:szCs w:val="24"/>
        </w:rPr>
      </w:pPr>
      <w:r>
        <w:rPr>
          <w:rFonts w:ascii="Times New Roman" w:eastAsia="Times New Roman" w:hAnsi="Times New Roman" w:cs="Times New Roman"/>
          <w:sz w:val="24"/>
          <w:szCs w:val="24"/>
        </w:rPr>
        <w:t>1. за нарушения по ал. 1, т. 1 - от 20 000 до 10 000 000 лв., а при повторно нарушение - от 40 000 до 20 000 000 лв.;</w:t>
      </w:r>
    </w:p>
    <w:p w:rsidR="006F6414" w:rsidRDefault="006F6414" w:rsidP="00F23F65">
      <w:pPr>
        <w:spacing w:after="0" w:line="240" w:lineRule="auto"/>
        <w:ind w:firstLine="851"/>
        <w:jc w:val="both"/>
        <w:divId w:val="280188618"/>
        <w:rPr>
          <w:rFonts w:ascii="Times New Roman" w:eastAsia="Times New Roman" w:hAnsi="Times New Roman" w:cs="Times New Roman"/>
          <w:sz w:val="24"/>
          <w:szCs w:val="24"/>
        </w:rPr>
      </w:pPr>
      <w:r>
        <w:rPr>
          <w:rFonts w:ascii="Times New Roman" w:eastAsia="Times New Roman" w:hAnsi="Times New Roman" w:cs="Times New Roman"/>
          <w:sz w:val="24"/>
          <w:szCs w:val="24"/>
        </w:rPr>
        <w:t>2. за нарушения по ал. 1, т. 2 - от 10 000 до 5 000 000 лв., а при повторно нарушение - от 20 000 до 10 000 000 лв.</w:t>
      </w:r>
    </w:p>
    <w:p w:rsidR="006F6414" w:rsidRDefault="006F6414" w:rsidP="00F23F65">
      <w:pPr>
        <w:spacing w:after="0" w:line="240" w:lineRule="auto"/>
        <w:ind w:firstLine="851"/>
        <w:jc w:val="both"/>
        <w:divId w:val="488132858"/>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определяне на административното наказание заместник-председателят на комисията взема предвид обстоятелствата по чл. 25 от Регламент (ЕС) № 1286/2014.</w:t>
      </w:r>
    </w:p>
    <w:p w:rsidR="006F6414" w:rsidRDefault="006F6414" w:rsidP="00F23F65">
      <w:pPr>
        <w:spacing w:after="0" w:line="240" w:lineRule="auto"/>
        <w:ind w:firstLine="851"/>
        <w:jc w:val="both"/>
        <w:divId w:val="468593115"/>
        <w:rPr>
          <w:rFonts w:ascii="Times New Roman" w:eastAsia="Times New Roman" w:hAnsi="Times New Roman" w:cs="Times New Roman"/>
          <w:sz w:val="24"/>
          <w:szCs w:val="24"/>
        </w:rPr>
      </w:pPr>
      <w:r>
        <w:rPr>
          <w:rFonts w:ascii="Times New Roman" w:eastAsia="Times New Roman" w:hAnsi="Times New Roman" w:cs="Times New Roman"/>
          <w:sz w:val="24"/>
          <w:szCs w:val="24"/>
        </w:rPr>
        <w:t>(5) Доходите, придобити от неправомерно извършваната дейност, се отнемат в полза на държавата в степента, в която не могат да бъдат възстановени на увредените лица.</w:t>
      </w: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Отговорност за нарушения на Регламент (ЕС) № 648/2012 на Европейския парламент и на Съвета от 4 юли 2012 г. относно извънборсовите деривати, централните контрагенти и регистрите на транзакции (ОВ, L 201/1 от 27 юли 2012 г.) (Регламент (ЕС) № 648/2012) и на актовете по прилагането му</w:t>
      </w:r>
    </w:p>
    <w:p w:rsidR="006F6414" w:rsidRDefault="006F6414" w:rsidP="00F23F65">
      <w:pPr>
        <w:spacing w:after="0" w:line="240" w:lineRule="auto"/>
        <w:ind w:firstLine="851"/>
        <w:jc w:val="both"/>
        <w:divId w:val="1218859143"/>
        <w:rPr>
          <w:rFonts w:ascii="Times New Roman" w:eastAsia="Times New Roman" w:hAnsi="Times New Roman" w:cs="Times New Roman"/>
          <w:sz w:val="24"/>
          <w:szCs w:val="24"/>
        </w:rPr>
      </w:pPr>
      <w:r>
        <w:rPr>
          <w:rFonts w:ascii="Times New Roman" w:eastAsia="Times New Roman" w:hAnsi="Times New Roman" w:cs="Times New Roman"/>
          <w:sz w:val="24"/>
          <w:szCs w:val="24"/>
        </w:rPr>
        <w:t>Чл. 351б. (Нов - ДВ, бр. 15 от 2018 г., в сила от 16.02.2018 г.) (1) Лице, което изпълнява ръководна длъжност в пенсионноосигурително дружество или служител на дружеството, което извърши или допусне извършването на нарушение на дял втори от Регламент (ЕС) № 648/2012, се наказва с глоба от 5000 до 20 000 лв., а при повторно нарушение - от 10 000 до 40 000 лв.</w:t>
      </w:r>
    </w:p>
    <w:p w:rsidR="006F6414" w:rsidRDefault="006F6414" w:rsidP="00F23F65">
      <w:pPr>
        <w:spacing w:after="0" w:line="240" w:lineRule="auto"/>
        <w:ind w:firstLine="851"/>
        <w:jc w:val="both"/>
        <w:divId w:val="1480346962"/>
        <w:rPr>
          <w:rFonts w:ascii="Times New Roman" w:eastAsia="Times New Roman" w:hAnsi="Times New Roman" w:cs="Times New Roman"/>
          <w:sz w:val="24"/>
          <w:szCs w:val="24"/>
        </w:rPr>
      </w:pPr>
      <w:r>
        <w:rPr>
          <w:rFonts w:ascii="Times New Roman" w:eastAsia="Times New Roman" w:hAnsi="Times New Roman" w:cs="Times New Roman"/>
          <w:sz w:val="24"/>
          <w:szCs w:val="24"/>
        </w:rPr>
        <w:t>(2) Пенсионноосигурително дружество, което извърши нарушение на дял втори от Регламент (ЕС) № 648/2012, се наказва с имуществена санкция от 10 000 до 40 000 лв., а при повторно нарушение - от 20 000 до 80 000 лв.</w:t>
      </w: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Отговорност за нарушения на Регламент (ЕС) 2015/2365</w:t>
      </w:r>
    </w:p>
    <w:p w:rsidR="006F6414" w:rsidRDefault="006F6414" w:rsidP="00F23F65">
      <w:pPr>
        <w:spacing w:after="0" w:line="240" w:lineRule="auto"/>
        <w:ind w:firstLine="851"/>
        <w:jc w:val="both"/>
        <w:divId w:val="1637753984"/>
        <w:rPr>
          <w:rFonts w:ascii="Times New Roman" w:eastAsia="Times New Roman" w:hAnsi="Times New Roman" w:cs="Times New Roman"/>
          <w:sz w:val="24"/>
          <w:szCs w:val="24"/>
        </w:rPr>
      </w:pPr>
      <w:r>
        <w:rPr>
          <w:rFonts w:ascii="Times New Roman" w:eastAsia="Times New Roman" w:hAnsi="Times New Roman" w:cs="Times New Roman"/>
          <w:sz w:val="24"/>
          <w:szCs w:val="24"/>
        </w:rPr>
        <w:t>Чл. 351в. (Нов - ДВ, бр. 15 от 2018 г., в сила от 16.02.2018 г.) (1) Лице, което изпълнява ръководна длъжност в пенсионноосигурително дружество, което извърши или допусне извършването на нарушение на чл. 4 или 15 от Регламент (ЕС) 2015/2365, се наказва с глоба от 5000 до 5 000 000 лв., а при повторно нарушение - от 10 000 до 10 000 000 лв.</w:t>
      </w:r>
    </w:p>
    <w:p w:rsidR="006F6414" w:rsidRDefault="006F6414" w:rsidP="00F23F65">
      <w:pPr>
        <w:spacing w:after="0" w:line="240" w:lineRule="auto"/>
        <w:ind w:firstLine="851"/>
        <w:jc w:val="both"/>
        <w:divId w:val="112119125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Пенсионноосигурително дружество, което извърши нарушение на чл. 4 от Регламент (ЕС) 2015/2365, се наказва с имуществена санкция от 10 000 до 40 000 лв., а при повторно нарушение - от 20 000 до 10 000 000 лв.</w:t>
      </w:r>
    </w:p>
    <w:p w:rsidR="006F6414" w:rsidRDefault="006F6414" w:rsidP="00F23F65">
      <w:pPr>
        <w:spacing w:after="0" w:line="240" w:lineRule="auto"/>
        <w:ind w:firstLine="851"/>
        <w:jc w:val="both"/>
        <w:divId w:val="1161627666"/>
        <w:rPr>
          <w:rFonts w:ascii="Times New Roman" w:eastAsia="Times New Roman" w:hAnsi="Times New Roman" w:cs="Times New Roman"/>
          <w:sz w:val="24"/>
          <w:szCs w:val="24"/>
        </w:rPr>
      </w:pPr>
      <w:r>
        <w:rPr>
          <w:rFonts w:ascii="Times New Roman" w:eastAsia="Times New Roman" w:hAnsi="Times New Roman" w:cs="Times New Roman"/>
          <w:sz w:val="24"/>
          <w:szCs w:val="24"/>
        </w:rPr>
        <w:t>(3) Пенсионноосигурително дружество, което извърши нарушение на чл. 15 от Регламент (ЕС) 2015/2365, се наказва с имуществена санкция от 20 000 до 80 000 лв., а при повторно нарушение - от 40 000 до 30 000 000 лв.</w:t>
      </w: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Отговорност за неизпълнение на принудителна административна мярка</w:t>
      </w:r>
    </w:p>
    <w:p w:rsidR="006F6414" w:rsidRDefault="006F6414" w:rsidP="00F23F65">
      <w:pPr>
        <w:spacing w:after="0" w:line="240" w:lineRule="auto"/>
        <w:ind w:firstLine="851"/>
        <w:jc w:val="both"/>
        <w:divId w:val="913315952"/>
        <w:rPr>
          <w:rFonts w:ascii="Times New Roman" w:eastAsia="Times New Roman" w:hAnsi="Times New Roman" w:cs="Times New Roman"/>
          <w:sz w:val="24"/>
          <w:szCs w:val="24"/>
        </w:rPr>
      </w:pPr>
      <w:r>
        <w:rPr>
          <w:rFonts w:ascii="Times New Roman" w:eastAsia="Times New Roman" w:hAnsi="Times New Roman" w:cs="Times New Roman"/>
          <w:sz w:val="24"/>
          <w:szCs w:val="24"/>
        </w:rPr>
        <w:t>Чл. 352. (Нов - ДВ, бр. 67 от 2003 г.) (1) (Изм. - ДВ, бр. 92 от 2017 г.) Който не изпълни приложена принудителна административна мярка от комисията или от заместник-председателя на комисията, се наказва с глоба от 4000 до 20 000 лв.</w:t>
      </w:r>
    </w:p>
    <w:p w:rsidR="006F6414" w:rsidRDefault="006F6414" w:rsidP="00F23F65">
      <w:pPr>
        <w:spacing w:after="0" w:line="240" w:lineRule="auto"/>
        <w:ind w:firstLine="851"/>
        <w:jc w:val="both"/>
        <w:divId w:val="9575450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92 от 2017 г.) За нарушения по ал. 1 на юридическите лица се налага имуществена санкция от 40 000 до 100 000 лв.</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Отговорност за дейност без лицензия</w:t>
      </w:r>
    </w:p>
    <w:p w:rsidR="006F6414" w:rsidRDefault="006F6414" w:rsidP="00F23F65">
      <w:pPr>
        <w:spacing w:after="0" w:line="240" w:lineRule="auto"/>
        <w:ind w:firstLine="851"/>
        <w:jc w:val="both"/>
        <w:divId w:val="426074987"/>
        <w:rPr>
          <w:rFonts w:ascii="Times New Roman" w:eastAsia="Times New Roman" w:hAnsi="Times New Roman" w:cs="Times New Roman"/>
          <w:sz w:val="24"/>
          <w:szCs w:val="24"/>
        </w:rPr>
      </w:pPr>
      <w:r>
        <w:rPr>
          <w:rFonts w:ascii="Times New Roman" w:eastAsia="Times New Roman" w:hAnsi="Times New Roman" w:cs="Times New Roman"/>
          <w:sz w:val="24"/>
          <w:szCs w:val="24"/>
        </w:rPr>
        <w:t>Чл. 353. (Нов - ДВ, бр. 67 от 2003 г.) (1) (Изм. - ДВ, бр. 92 от 2017 г.) Юридическо лице, което извършва дейност по допълнително социално осигуряване, без да притежава необходимите лицензия и разрешения за управление на фондове за допълнително социално осигуряване, се наказва с имуществена санкция в размер от 20 000 до 150 000 лв.</w:t>
      </w:r>
    </w:p>
    <w:p w:rsidR="006F6414" w:rsidRDefault="006F6414" w:rsidP="00F23F65">
      <w:pPr>
        <w:spacing w:after="0" w:line="240" w:lineRule="auto"/>
        <w:ind w:firstLine="851"/>
        <w:jc w:val="both"/>
        <w:divId w:val="35666094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92 от 2017 г.) Лице, което умишлено създава условия за сключване на осигурителни договори с юридическо лице без лицензия и разрешения за управление на фондове за допълнително социално осигуряване, се наказва с глоба от 5000 до 50 000 лв.</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Отговорност за невнасяне на имуществени санкции по наказателни постановления</w:t>
      </w:r>
    </w:p>
    <w:p w:rsidR="006F6414" w:rsidRDefault="006F6414" w:rsidP="00F23F65">
      <w:pPr>
        <w:spacing w:after="0" w:line="240" w:lineRule="auto"/>
        <w:ind w:firstLine="851"/>
        <w:jc w:val="both"/>
        <w:divId w:val="1844390438"/>
        <w:rPr>
          <w:rFonts w:ascii="Times New Roman" w:eastAsia="Times New Roman" w:hAnsi="Times New Roman" w:cs="Times New Roman"/>
          <w:sz w:val="24"/>
          <w:szCs w:val="24"/>
        </w:rPr>
      </w:pPr>
      <w:r>
        <w:rPr>
          <w:rFonts w:ascii="Times New Roman" w:eastAsia="Times New Roman" w:hAnsi="Times New Roman" w:cs="Times New Roman"/>
          <w:sz w:val="24"/>
          <w:szCs w:val="24"/>
        </w:rPr>
        <w:t>Чл. 353а. (Нов - ДВ, бр. 92 от 2017 г.) Лице, което в едномесечен срок от влизането в сила на наказателно постановление не плати наложената му имуществена санкция, дължи лихва в размер на законната лихва за периода от датата, следваща датата на изтичане на едномесечния срок, до датата на плащането.</w:t>
      </w: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Актове, наказателни постановления и обжалване</w:t>
      </w:r>
    </w:p>
    <w:p w:rsidR="006F6414" w:rsidRDefault="006F6414" w:rsidP="00F23F65">
      <w:pPr>
        <w:spacing w:after="0" w:line="240" w:lineRule="auto"/>
        <w:ind w:firstLine="851"/>
        <w:jc w:val="both"/>
        <w:divId w:val="2075275602"/>
        <w:rPr>
          <w:rFonts w:ascii="Times New Roman" w:eastAsia="Times New Roman" w:hAnsi="Times New Roman" w:cs="Times New Roman"/>
          <w:sz w:val="24"/>
          <w:szCs w:val="24"/>
        </w:rPr>
      </w:pPr>
      <w:r>
        <w:rPr>
          <w:rFonts w:ascii="Times New Roman" w:eastAsia="Times New Roman" w:hAnsi="Times New Roman" w:cs="Times New Roman"/>
          <w:sz w:val="24"/>
          <w:szCs w:val="24"/>
        </w:rPr>
        <w:t>Чл. 354. (Нов - ДВ, бр. 67 от 2003 г.) (1) (Доп. - ДВ, бр. 19 от 2010 г., доп. - ДВ, бр. 15 от 2018 г., в сила от 16.02.2018 г.) Нарушенията на разпоредбите на част втора и част втора "а" на този кодекс, на Регламент (ЕС) № 1286/2014, на Регламент (ЕС) № 648/2012, на Регламент (ЕС) 2015/2365 и на актовете по тяхното прилагане се установяват с актове, съставени от упълномощени от заместник-председателя на комисията длъжностни лица.</w:t>
      </w:r>
    </w:p>
    <w:p w:rsidR="006F6414" w:rsidRDefault="006F6414" w:rsidP="00F23F65">
      <w:pPr>
        <w:spacing w:after="0" w:line="240" w:lineRule="auto"/>
        <w:ind w:firstLine="851"/>
        <w:jc w:val="both"/>
        <w:divId w:val="825322583"/>
        <w:rPr>
          <w:rFonts w:ascii="Times New Roman" w:eastAsia="Times New Roman" w:hAnsi="Times New Roman" w:cs="Times New Roman"/>
          <w:sz w:val="24"/>
          <w:szCs w:val="24"/>
        </w:rPr>
      </w:pPr>
      <w:r>
        <w:rPr>
          <w:rFonts w:ascii="Times New Roman" w:eastAsia="Times New Roman" w:hAnsi="Times New Roman" w:cs="Times New Roman"/>
          <w:sz w:val="24"/>
          <w:szCs w:val="24"/>
        </w:rPr>
        <w:t>(2) Наказателните постановления се издават от заместник-председателя на комисията или от упълномощено от него длъжностно лице.</w:t>
      </w:r>
    </w:p>
    <w:p w:rsidR="006F6414" w:rsidRDefault="006F6414" w:rsidP="00F23F65">
      <w:pPr>
        <w:spacing w:after="0" w:line="240" w:lineRule="auto"/>
        <w:ind w:firstLine="851"/>
        <w:jc w:val="both"/>
        <w:divId w:val="2024742488"/>
        <w:rPr>
          <w:rFonts w:ascii="Times New Roman" w:eastAsia="Times New Roman" w:hAnsi="Times New Roman" w:cs="Times New Roman"/>
          <w:sz w:val="24"/>
          <w:szCs w:val="24"/>
        </w:rPr>
      </w:pPr>
      <w:r>
        <w:rPr>
          <w:rFonts w:ascii="Times New Roman" w:eastAsia="Times New Roman" w:hAnsi="Times New Roman" w:cs="Times New Roman"/>
          <w:sz w:val="24"/>
          <w:szCs w:val="24"/>
        </w:rPr>
        <w:t>(3) Установяването на нарушенията,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Отговорност за неизпълнение на задълженията за деклариране на данни пред Националната агенция за приходите и за внасяне на задължителни осигурителни вноски (Нов - ДВ, бр. 105 от 2005 г., в сила от 01.01.2006 г.)</w:t>
      </w:r>
    </w:p>
    <w:p w:rsidR="006F6414" w:rsidRDefault="006F6414" w:rsidP="00F23F65">
      <w:pPr>
        <w:spacing w:after="0" w:line="240" w:lineRule="auto"/>
        <w:ind w:firstLine="851"/>
        <w:jc w:val="both"/>
        <w:divId w:val="84112122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355. (Нов - ДВ, бр. 105 от 2005 г., в сила от 01.01.2006 г.) (1) (Изм. - ДВ, бр. 105 от 2006 г., в сила от 01.01.2007 г., изм. - ДВ, бр. 99 от 2009 г., в сила от 01.01.2010 г., изм. - ДВ, бр. 94 от 2012 г., в сила от 01.01.2013 г., изм. - ДВ, бр. 61 от 2015 г., в сила от 01.01.2016 г., доп. - ДВ, бр. 98 от 2016 г., в сила от 01.01.2017 г.) Който наруши разпоредбите на чл. 5, ал. 4 и чл. 6, ал. 9 и разпоредбите на нормативните актове по прилагането им, както и който не подаде или не подаде в срок декларация с данните по чл. 5, ал. 4 или декларация от самоосигуряващо се лице, се наказва с глоба от 50 до 500 лв. за физическите лица, които не са търговци, или с имуществена санкция за едноличните търговци и юридическите лица в размер от 500 до 5000 лв., ако не подлежи на по-тежко наказание.</w:t>
      </w:r>
    </w:p>
    <w:p w:rsidR="006F6414" w:rsidRDefault="006F6414" w:rsidP="00F23F65">
      <w:pPr>
        <w:spacing w:after="0" w:line="240" w:lineRule="auto"/>
        <w:ind w:firstLine="851"/>
        <w:jc w:val="both"/>
        <w:divId w:val="1334917056"/>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99 от 2009 г., в сила от 01.01.2010 г., изм. - ДВ, бр. 98 от 2016 г., в сила от 01.01.2017 г.) Който състави документ с невярно съдържание или предостави неверни данни по чл. 5, ал. 4 с цел да избегне плащането на задължителни осигурителни вноски, се наказва с глоба от 50 до 250 лв за всеки отделен случай, ако не подлежи на по-тежко наказание.</w:t>
      </w:r>
    </w:p>
    <w:p w:rsidR="006F6414" w:rsidRDefault="006F6414" w:rsidP="00F23F65">
      <w:pPr>
        <w:spacing w:after="0" w:line="240" w:lineRule="auto"/>
        <w:ind w:firstLine="851"/>
        <w:jc w:val="both"/>
        <w:divId w:val="1714111855"/>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99 от 2009 г., в сила от 01.01.2010 г., отм. - ДВ, бр. 94 от 2012 г., в сила от 01.01.2013 г.)</w:t>
      </w:r>
    </w:p>
    <w:p w:rsidR="006F6414" w:rsidRDefault="006F6414" w:rsidP="00F23F65">
      <w:pPr>
        <w:spacing w:after="0" w:line="240" w:lineRule="auto"/>
        <w:ind w:firstLine="851"/>
        <w:jc w:val="both"/>
        <w:divId w:val="1329289576"/>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99 от 2009 г., в сила от 01.01.2010 г.) При повторно нарушение по ал. 1 наказанието е глоба от 500 до 2000 лв. или имуществена санкция в размер 1000 лв. за всеки отделен случай, но не повече от 10 000 лв., а по ал. 2 - глоба от 500 лв. за всеки отделен случай, но не повече от 10 000 лв.</w:t>
      </w:r>
    </w:p>
    <w:p w:rsidR="006F6414" w:rsidRDefault="006F6414" w:rsidP="00F23F65">
      <w:pPr>
        <w:spacing w:after="0" w:line="240" w:lineRule="auto"/>
        <w:ind w:firstLine="851"/>
        <w:jc w:val="both"/>
        <w:divId w:val="200093142"/>
        <w:rPr>
          <w:rFonts w:ascii="Times New Roman" w:eastAsia="Times New Roman" w:hAnsi="Times New Roman" w:cs="Times New Roman"/>
          <w:sz w:val="24"/>
          <w:szCs w:val="24"/>
        </w:rPr>
      </w:pPr>
      <w:r>
        <w:rPr>
          <w:rFonts w:ascii="Times New Roman" w:eastAsia="Times New Roman" w:hAnsi="Times New Roman" w:cs="Times New Roman"/>
          <w:sz w:val="24"/>
          <w:szCs w:val="24"/>
        </w:rPr>
        <w:t>(5) Актовете за установяване на административните нарушения се съставят от органите на Националната агенция за приходите, а наказателните постановления се издават от изпълнителния директор на Националната агенция за приходите или от упълномощено от него длъжностно лице.</w:t>
      </w:r>
    </w:p>
    <w:p w:rsidR="006F6414" w:rsidRDefault="006F6414" w:rsidP="00F23F65">
      <w:pPr>
        <w:spacing w:after="0" w:line="240" w:lineRule="auto"/>
        <w:ind w:firstLine="851"/>
        <w:jc w:val="both"/>
        <w:divId w:val="83888842"/>
        <w:rPr>
          <w:rFonts w:ascii="Times New Roman" w:eastAsia="Times New Roman" w:hAnsi="Times New Roman" w:cs="Times New Roman"/>
          <w:sz w:val="24"/>
          <w:szCs w:val="24"/>
        </w:rPr>
      </w:pPr>
      <w:r>
        <w:rPr>
          <w:rFonts w:ascii="Times New Roman" w:eastAsia="Times New Roman" w:hAnsi="Times New Roman" w:cs="Times New Roman"/>
          <w:sz w:val="24"/>
          <w:szCs w:val="24"/>
        </w:rPr>
        <w:t>(6) Установяването на нарушенията, издаването на наказателните постановления, обжалването и изпълнението им се извършват по реда на Закона за административните нарушения и наказания.</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четиридесет и втора.</w:t>
      </w:r>
      <w:r>
        <w:rPr>
          <w:rFonts w:ascii="Times New Roman" w:hAnsi="Times New Roman" w:cs="Times New Roman"/>
          <w:b/>
          <w:bCs/>
          <w:sz w:val="24"/>
          <w:szCs w:val="24"/>
        </w:rPr>
        <w:br/>
        <w:t xml:space="preserve">ОПОВЕСТЯВАНЕ НА ПРИНУДИТЕЛНИ АДМИНИСТРАТИВНИ МЕРКИ И НА ИЗДАДЕНИ НАКАЗАТЕЛНИ ПОСТАНОВЛЕНИЯ (НОВА - ДВ, БР. 12 ОТ 2019 Г.) </w:t>
      </w:r>
    </w:p>
    <w:p w:rsidR="006F6414" w:rsidRDefault="006F6414" w:rsidP="00F23F6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Оповестяване на принудителните административни мерки и на наказателните постановления във връзка с допълнителното социално осигуряване</w:t>
      </w:r>
    </w:p>
    <w:p w:rsidR="006F6414" w:rsidRDefault="006F6414" w:rsidP="00F23F65">
      <w:pPr>
        <w:spacing w:after="0" w:line="240" w:lineRule="auto"/>
        <w:ind w:firstLine="851"/>
        <w:jc w:val="both"/>
        <w:divId w:val="29260819"/>
        <w:rPr>
          <w:rFonts w:ascii="Times New Roman" w:eastAsia="Times New Roman" w:hAnsi="Times New Roman" w:cs="Times New Roman"/>
          <w:sz w:val="24"/>
          <w:szCs w:val="24"/>
        </w:rPr>
      </w:pPr>
      <w:r>
        <w:rPr>
          <w:rFonts w:ascii="Times New Roman" w:eastAsia="Times New Roman" w:hAnsi="Times New Roman" w:cs="Times New Roman"/>
          <w:sz w:val="24"/>
          <w:szCs w:val="24"/>
        </w:rPr>
        <w:t>Чл. 356. (Нов - ДВ, бр. 12 от 2019 г.) (1) Комисията оповестява на своята страница в интернет всяка влязла в сила принудителна административна мярка и всяко влязло в сила наказателно постановление за нарушаване на разпоредбите на част втора и част втора "а" на този кодекс и на актовете по прилагането му, включително вида и естеството на нарушението и самоличността на физическото лице или данни за юридическото лице, на което е приложена мярката, съответно е наложено наказанието или санкцията.</w:t>
      </w:r>
    </w:p>
    <w:p w:rsidR="006F6414" w:rsidRDefault="006F6414" w:rsidP="00F23F65">
      <w:pPr>
        <w:spacing w:after="0" w:line="240" w:lineRule="auto"/>
        <w:ind w:firstLine="851"/>
        <w:jc w:val="both"/>
        <w:divId w:val="478041583"/>
        <w:rPr>
          <w:rFonts w:ascii="Times New Roman" w:eastAsia="Times New Roman" w:hAnsi="Times New Roman" w:cs="Times New Roman"/>
          <w:sz w:val="24"/>
          <w:szCs w:val="24"/>
        </w:rPr>
      </w:pPr>
      <w:r>
        <w:rPr>
          <w:rFonts w:ascii="Times New Roman" w:eastAsia="Times New Roman" w:hAnsi="Times New Roman" w:cs="Times New Roman"/>
          <w:sz w:val="24"/>
          <w:szCs w:val="24"/>
        </w:rPr>
        <w:t>(2) Комисията, след като извърши преценка във всеки конкретен случай дали оповестяването на лични данни - за физическото лице, или на идентификационни данни - за юридическото лице, може да му причини вреди, несъответстващи на извършеното нарушение, както и дали публикуването на информацията би застрашило стабилността на финансовите пазари или текущо разследване, може:</w:t>
      </w:r>
    </w:p>
    <w:p w:rsidR="006F6414" w:rsidRDefault="006F6414" w:rsidP="00F23F65">
      <w:pPr>
        <w:spacing w:after="0" w:line="240" w:lineRule="auto"/>
        <w:ind w:firstLine="851"/>
        <w:jc w:val="both"/>
        <w:divId w:val="1564296428"/>
        <w:rPr>
          <w:rFonts w:ascii="Times New Roman" w:eastAsia="Times New Roman" w:hAnsi="Times New Roman" w:cs="Times New Roman"/>
          <w:sz w:val="24"/>
          <w:szCs w:val="24"/>
        </w:rPr>
      </w:pPr>
      <w:r>
        <w:rPr>
          <w:rFonts w:ascii="Times New Roman" w:eastAsia="Times New Roman" w:hAnsi="Times New Roman" w:cs="Times New Roman"/>
          <w:sz w:val="24"/>
          <w:szCs w:val="24"/>
        </w:rPr>
        <w:t>1. да отложи оповестяването на информацията по ал. 1;</w:t>
      </w:r>
    </w:p>
    <w:p w:rsidR="006F6414" w:rsidRDefault="006F6414" w:rsidP="00F23F65">
      <w:pPr>
        <w:spacing w:after="0" w:line="240" w:lineRule="auto"/>
        <w:ind w:firstLine="851"/>
        <w:jc w:val="both"/>
        <w:divId w:val="63040330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да оповести информацията по ал. 1 без данни за лицето, на което е приложена мярката, съответно е наложено наказанието или санкцията;</w:t>
      </w:r>
    </w:p>
    <w:p w:rsidR="006F6414" w:rsidRDefault="006F6414" w:rsidP="00F23F65">
      <w:pPr>
        <w:spacing w:after="0" w:line="240" w:lineRule="auto"/>
        <w:ind w:firstLine="851"/>
        <w:jc w:val="both"/>
        <w:divId w:val="695809845"/>
        <w:rPr>
          <w:rFonts w:ascii="Times New Roman" w:eastAsia="Times New Roman" w:hAnsi="Times New Roman" w:cs="Times New Roman"/>
          <w:sz w:val="24"/>
          <w:szCs w:val="24"/>
        </w:rPr>
      </w:pPr>
      <w:r>
        <w:rPr>
          <w:rFonts w:ascii="Times New Roman" w:eastAsia="Times New Roman" w:hAnsi="Times New Roman" w:cs="Times New Roman"/>
          <w:sz w:val="24"/>
          <w:szCs w:val="24"/>
        </w:rPr>
        <w:t>3. да не публикува информацията по ал. 1.</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Допълнителни разпоредби</w:t>
      </w:r>
    </w:p>
    <w:p w:rsidR="006F6414" w:rsidRDefault="006F6414" w:rsidP="00F23F65">
      <w:pPr>
        <w:spacing w:after="0" w:line="240" w:lineRule="auto"/>
        <w:ind w:firstLine="851"/>
        <w:jc w:val="both"/>
        <w:divId w:val="261651491"/>
        <w:rPr>
          <w:rFonts w:ascii="Times New Roman" w:eastAsia="Times New Roman" w:hAnsi="Times New Roman" w:cs="Times New Roman"/>
          <w:sz w:val="24"/>
          <w:szCs w:val="24"/>
        </w:rPr>
      </w:pPr>
      <w:r>
        <w:rPr>
          <w:rFonts w:ascii="Times New Roman" w:eastAsia="Times New Roman" w:hAnsi="Times New Roman" w:cs="Times New Roman"/>
          <w:sz w:val="24"/>
          <w:szCs w:val="24"/>
        </w:rPr>
        <w:t>§ 1. (Изм. - ДВ, бр. 67 от 2003 г.) (1) По смисъла на Част първа на този кодекс:</w:t>
      </w:r>
    </w:p>
    <w:p w:rsidR="006F6414" w:rsidRDefault="006F6414" w:rsidP="00F23F65">
      <w:pPr>
        <w:spacing w:after="0" w:line="240" w:lineRule="auto"/>
        <w:ind w:firstLine="851"/>
        <w:jc w:val="both"/>
        <w:divId w:val="2143034335"/>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"Предприятие" е всяко място, където се полага наемен труд.</w:t>
      </w:r>
    </w:p>
    <w:p w:rsidR="006F6414" w:rsidRDefault="006F6414" w:rsidP="00F23F65">
      <w:pPr>
        <w:spacing w:after="0" w:line="240" w:lineRule="auto"/>
        <w:ind w:firstLine="851"/>
        <w:jc w:val="both"/>
        <w:divId w:val="148724076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95 от 2006 г., в сила от 01.01.2007 г., изм. - ДВ, бр. 105 от 2006 г., в сила от 01.01.2007 г., доп. - ДВ, бр. 99 от 2009 г., в сила от 01.01.2010 г.) "Нетно възнаграждение" е възнаграждението, получено след намаляване на изплатеното или начисленото възнаграждение с определените със закон задължителни осигурителни вноски за сметка на лицата и с данъците по Закона за данъците върху доходите на физическите лица. Когато възнагражденията не са начислени, до начисляването при определяне на паричните обезщетения за нетно възнаграждение се взема предвид минималният осигурителен доход по чл. 6, ал. 2, т. 3 или минималната месечна работна заплата за страната, ако няма определен минимален осигурителен доход.</w:t>
      </w:r>
    </w:p>
    <w:p w:rsidR="006F6414" w:rsidRDefault="006F6414" w:rsidP="00F23F65">
      <w:pPr>
        <w:spacing w:after="0" w:line="240" w:lineRule="auto"/>
        <w:ind w:firstLine="851"/>
        <w:jc w:val="both"/>
        <w:divId w:val="1267427037"/>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105 от 2006 г., в сила от 01.01.2007 г., изм. - ДВ, бр. 99 от 2009 г., в сила от 01.01.2010 г., изм. - ДВ, бр. 98 от 2016 г., в сила от 01.01.2017 г.) "Осигурено лице" е физическо лице, което извършва трудова дейност, за която подлежи на задължително осигуряване по чл. 4 и чл. 4а, ал. 1, и за което са внесени или дължими осигурителни вноски. Осигуряването на лицето, което е започнало трудова дейност съгласно чл. 10, продължава и през периодите по чл. 9, ал. 2, т. 1 - 3 и 5. Самоосигуряващите се лица се смятат за осигурени за времето, през което са внесени дължимите осигурителни вноски по чл. 6, ал. 8, а лицата по чл. 4а се смятат за осигурени за времето, през което са внесени дължимите осигурителни вноски.</w:t>
      </w:r>
    </w:p>
    <w:p w:rsidR="006F6414" w:rsidRDefault="006F6414" w:rsidP="00F23F65">
      <w:pPr>
        <w:spacing w:after="0" w:line="240" w:lineRule="auto"/>
        <w:ind w:firstLine="851"/>
        <w:jc w:val="both"/>
        <w:divId w:val="1591087452"/>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т. 3 - ДВ, бр. 105 от 2006 г., в сила от 01.01.2007 г., доп. - ДВ, бр. 98 от 2015 г., в сила от 01.01.2016 г.) Консолидираният бюджет на държавното обществено осигуряване включва бюджетите на фонд "Пенсии", фонд "Пенсии за лицата по чл. 69", фонд "Общо заболяване и майчинство", фонд "Трудова злополука и професионална болест", фонд "Безработица", фонд "Пенсии, несвързани с трудова дейност" и бюджета на Националния осигурителен институт.</w:t>
      </w:r>
    </w:p>
    <w:p w:rsidR="006F6414" w:rsidRDefault="006F6414" w:rsidP="00F23F65">
      <w:pPr>
        <w:spacing w:after="0" w:line="240" w:lineRule="auto"/>
        <w:ind w:firstLine="851"/>
        <w:jc w:val="both"/>
        <w:divId w:val="26180493"/>
        <w:rPr>
          <w:rFonts w:ascii="Times New Roman" w:eastAsia="Times New Roman" w:hAnsi="Times New Roman" w:cs="Times New Roman"/>
          <w:sz w:val="24"/>
          <w:szCs w:val="24"/>
        </w:rPr>
      </w:pPr>
      <w:r>
        <w:rPr>
          <w:rFonts w:ascii="Times New Roman" w:eastAsia="Times New Roman" w:hAnsi="Times New Roman" w:cs="Times New Roman"/>
          <w:sz w:val="24"/>
          <w:szCs w:val="24"/>
        </w:rPr>
        <w:t>4а. (нова - ДВ, бр. 107 от 2014 г., в сила от 01.01.2015 г., изм. - ДВ, бр. 98 от 2016 г., в сила от 01.01.2017 г.) "Индексът на потребителските цени" по чл. 100 е хармонизираният индекс на потребителските цени.</w:t>
      </w:r>
    </w:p>
    <w:p w:rsidR="006F6414" w:rsidRDefault="006F6414" w:rsidP="00F23F65">
      <w:pPr>
        <w:spacing w:after="0" w:line="240" w:lineRule="auto"/>
        <w:ind w:firstLine="851"/>
        <w:jc w:val="both"/>
        <w:divId w:val="2104184651"/>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112 от 2003 г., в сила от 01.01.2004 г., предишна т. 4 - ДВ, бр. 105 от 2006 г., в сила от 01.01.2007 г., изм. - ДВ, бр. 12 от 2015 г.) "Регистрирани земеделски стопани и тютюнопроизводители" са физическите лица, които произвеждат растителна и/или животинска продукция, предназначена за продажба, и са регистрирани по установения ред.</w:t>
      </w:r>
    </w:p>
    <w:p w:rsidR="006F6414" w:rsidRDefault="006F6414" w:rsidP="00F23F65">
      <w:pPr>
        <w:spacing w:after="0" w:line="240" w:lineRule="auto"/>
        <w:ind w:firstLine="851"/>
        <w:jc w:val="both"/>
        <w:divId w:val="381710464"/>
        <w:rPr>
          <w:rFonts w:ascii="Times New Roman" w:eastAsia="Times New Roman" w:hAnsi="Times New Roman" w:cs="Times New Roman"/>
          <w:sz w:val="24"/>
          <w:szCs w:val="24"/>
        </w:rPr>
      </w:pPr>
      <w:r>
        <w:rPr>
          <w:rFonts w:ascii="Times New Roman" w:eastAsia="Times New Roman" w:hAnsi="Times New Roman" w:cs="Times New Roman"/>
          <w:sz w:val="24"/>
          <w:szCs w:val="24"/>
        </w:rPr>
        <w:t>5а. (нова - ДВ, бр. 99 от 2009 г., в сила от 01.01.2010 г.) "Морско лице" е физическо лице, което заема длъжност по трудово правоотношение като член на екипажа на морски кораб, вписан в регистъра на корабите на държава - членка на Европейския съюз, независимо дали се намира на брега или на борда на кораба, притежава свидетелство за правоспособност и свидетелство за допълнителна и/или специална подготовка, придобито по реда на наредбата по чл. 87, ал. 1 от Кодекса на търговското корабоплаване.</w:t>
      </w:r>
    </w:p>
    <w:p w:rsidR="006F6414" w:rsidRDefault="006F6414" w:rsidP="00F23F65">
      <w:pPr>
        <w:spacing w:after="0" w:line="240" w:lineRule="auto"/>
        <w:ind w:firstLine="851"/>
        <w:jc w:val="both"/>
        <w:divId w:val="18031545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(предишна т. 5 - ДВ, бр. 105 от 2006 г., в сила от 01.01.2007 г.) "Свързани лица" са:</w:t>
      </w:r>
    </w:p>
    <w:p w:rsidR="006F6414" w:rsidRDefault="006F6414" w:rsidP="00F23F65">
      <w:pPr>
        <w:spacing w:after="0" w:line="240" w:lineRule="auto"/>
        <w:ind w:firstLine="851"/>
        <w:jc w:val="both"/>
        <w:divId w:val="2130782384"/>
        <w:rPr>
          <w:rFonts w:ascii="Times New Roman" w:eastAsia="Times New Roman" w:hAnsi="Times New Roman" w:cs="Times New Roman"/>
          <w:sz w:val="24"/>
          <w:szCs w:val="24"/>
        </w:rPr>
      </w:pPr>
      <w:r>
        <w:rPr>
          <w:rFonts w:ascii="Times New Roman" w:eastAsia="Times New Roman" w:hAnsi="Times New Roman" w:cs="Times New Roman"/>
          <w:sz w:val="24"/>
          <w:szCs w:val="24"/>
        </w:rPr>
        <w:t>а) лицата, едно от които участва в управлението на другото или на негово дъщерно дружество;</w:t>
      </w:r>
    </w:p>
    <w:p w:rsidR="006F6414" w:rsidRDefault="006F6414" w:rsidP="00F23F65">
      <w:pPr>
        <w:spacing w:after="0" w:line="240" w:lineRule="auto"/>
        <w:ind w:firstLine="851"/>
        <w:jc w:val="both"/>
        <w:divId w:val="1761215380"/>
        <w:rPr>
          <w:rFonts w:ascii="Times New Roman" w:eastAsia="Times New Roman" w:hAnsi="Times New Roman" w:cs="Times New Roman"/>
          <w:sz w:val="24"/>
          <w:szCs w:val="24"/>
        </w:rPr>
      </w:pPr>
      <w:r>
        <w:rPr>
          <w:rFonts w:ascii="Times New Roman" w:eastAsia="Times New Roman" w:hAnsi="Times New Roman" w:cs="Times New Roman"/>
          <w:sz w:val="24"/>
          <w:szCs w:val="24"/>
        </w:rPr>
        <w:t>б) лицата, в чийто управителен или контролен орган участва едно и също юридическо или физическо лице, включително когато юридическото лице е представител на юридическо лице;</w:t>
      </w:r>
    </w:p>
    <w:p w:rsidR="006F6414" w:rsidRDefault="006F6414" w:rsidP="00F23F65">
      <w:pPr>
        <w:spacing w:after="0" w:line="240" w:lineRule="auto"/>
        <w:ind w:firstLine="851"/>
        <w:jc w:val="both"/>
        <w:divId w:val="1536229534"/>
        <w:rPr>
          <w:rFonts w:ascii="Times New Roman" w:eastAsia="Times New Roman" w:hAnsi="Times New Roman" w:cs="Times New Roman"/>
          <w:sz w:val="24"/>
          <w:szCs w:val="24"/>
        </w:rPr>
      </w:pPr>
      <w:r>
        <w:rPr>
          <w:rFonts w:ascii="Times New Roman" w:eastAsia="Times New Roman" w:hAnsi="Times New Roman" w:cs="Times New Roman"/>
          <w:sz w:val="24"/>
          <w:szCs w:val="24"/>
        </w:rPr>
        <w:t>в) (изм. - ДВ, бр. 104 от 2005 г., в сила от 01.01.2006 г.) дружество или физическо лице, което притежава повече от 50 на сто от дяловете или акциите, издадени с право на глас в дружеството;</w:t>
      </w:r>
    </w:p>
    <w:p w:rsidR="006F6414" w:rsidRDefault="006F6414" w:rsidP="00F23F65">
      <w:pPr>
        <w:spacing w:after="0" w:line="240" w:lineRule="auto"/>
        <w:ind w:firstLine="851"/>
        <w:jc w:val="both"/>
        <w:divId w:val="1048795348"/>
        <w:rPr>
          <w:rFonts w:ascii="Times New Roman" w:eastAsia="Times New Roman" w:hAnsi="Times New Roman" w:cs="Times New Roman"/>
          <w:sz w:val="24"/>
          <w:szCs w:val="24"/>
        </w:rPr>
      </w:pPr>
      <w:r>
        <w:rPr>
          <w:rFonts w:ascii="Times New Roman" w:eastAsia="Times New Roman" w:hAnsi="Times New Roman" w:cs="Times New Roman"/>
          <w:sz w:val="24"/>
          <w:szCs w:val="24"/>
        </w:rPr>
        <w:t>г) лицата, чиято дейност се контролира от трето лице или от негово дъщерно дружество;</w:t>
      </w:r>
    </w:p>
    <w:p w:rsidR="006F6414" w:rsidRDefault="006F6414" w:rsidP="00F23F65">
      <w:pPr>
        <w:spacing w:after="0" w:line="240" w:lineRule="auto"/>
        <w:ind w:firstLine="851"/>
        <w:jc w:val="both"/>
        <w:divId w:val="1346636530"/>
        <w:rPr>
          <w:rFonts w:ascii="Times New Roman" w:eastAsia="Times New Roman" w:hAnsi="Times New Roman" w:cs="Times New Roman"/>
          <w:sz w:val="24"/>
          <w:szCs w:val="24"/>
        </w:rPr>
      </w:pPr>
      <w:r>
        <w:rPr>
          <w:rFonts w:ascii="Times New Roman" w:eastAsia="Times New Roman" w:hAnsi="Times New Roman" w:cs="Times New Roman"/>
          <w:sz w:val="24"/>
          <w:szCs w:val="24"/>
        </w:rPr>
        <w:t>д) лицата, които съвместно контролират трето лице или негово дъщерно дружество;</w:t>
      </w:r>
    </w:p>
    <w:p w:rsidR="006F6414" w:rsidRDefault="006F6414" w:rsidP="00F23F65">
      <w:pPr>
        <w:spacing w:after="0" w:line="240" w:lineRule="auto"/>
        <w:ind w:firstLine="851"/>
        <w:jc w:val="both"/>
        <w:divId w:val="1634213647"/>
        <w:rPr>
          <w:rFonts w:ascii="Times New Roman" w:eastAsia="Times New Roman" w:hAnsi="Times New Roman" w:cs="Times New Roman"/>
          <w:sz w:val="24"/>
          <w:szCs w:val="24"/>
        </w:rPr>
      </w:pPr>
      <w:r>
        <w:rPr>
          <w:rFonts w:ascii="Times New Roman" w:eastAsia="Times New Roman" w:hAnsi="Times New Roman" w:cs="Times New Roman"/>
          <w:sz w:val="24"/>
          <w:szCs w:val="24"/>
        </w:rPr>
        <w:t>е) съдружниците, включително в дружествата по чл. 357 от Закона за задълженията и договорите.</w:t>
      </w:r>
    </w:p>
    <w:p w:rsidR="006F6414" w:rsidRDefault="006F6414" w:rsidP="00F23F65">
      <w:pPr>
        <w:spacing w:after="0" w:line="240" w:lineRule="auto"/>
        <w:ind w:firstLine="851"/>
        <w:jc w:val="both"/>
        <w:divId w:val="69738791"/>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т. 6 - ДВ, бр. 105 от 2006 г., в сила от 01.01.2007 г., изм. - ДВ, бр. 98 от 2015 г., в сила от 01.01.2016 г.) "Контрол" по смисъла на т. 6 е налице, когато контролиращият:</w:t>
      </w:r>
    </w:p>
    <w:p w:rsidR="006F6414" w:rsidRDefault="006F6414" w:rsidP="00F23F65">
      <w:pPr>
        <w:spacing w:after="0" w:line="240" w:lineRule="auto"/>
        <w:ind w:firstLine="851"/>
        <w:jc w:val="both"/>
        <w:divId w:val="1474057028"/>
        <w:rPr>
          <w:rFonts w:ascii="Times New Roman" w:eastAsia="Times New Roman" w:hAnsi="Times New Roman" w:cs="Times New Roman"/>
          <w:sz w:val="24"/>
          <w:szCs w:val="24"/>
        </w:rPr>
      </w:pPr>
      <w:r>
        <w:rPr>
          <w:rFonts w:ascii="Times New Roman" w:eastAsia="Times New Roman" w:hAnsi="Times New Roman" w:cs="Times New Roman"/>
          <w:sz w:val="24"/>
          <w:szCs w:val="24"/>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6F6414" w:rsidRDefault="006F6414" w:rsidP="00F23F65">
      <w:pPr>
        <w:spacing w:after="0" w:line="240" w:lineRule="auto"/>
        <w:ind w:firstLine="851"/>
        <w:jc w:val="both"/>
        <w:divId w:val="13844366"/>
        <w:rPr>
          <w:rFonts w:ascii="Times New Roman" w:eastAsia="Times New Roman" w:hAnsi="Times New Roman" w:cs="Times New Roman"/>
          <w:sz w:val="24"/>
          <w:szCs w:val="24"/>
        </w:rPr>
      </w:pPr>
      <w:r>
        <w:rPr>
          <w:rFonts w:ascii="Times New Roman" w:eastAsia="Times New Roman" w:hAnsi="Times New Roman" w:cs="Times New Roman"/>
          <w:sz w:val="24"/>
          <w:szCs w:val="24"/>
        </w:rPr>
        <w:t>б) може да определя пряко или непряко повече от половината от членовете на управителния орган на едно юридическо лице.</w:t>
      </w:r>
    </w:p>
    <w:p w:rsidR="006F6414" w:rsidRDefault="006F6414" w:rsidP="00F23F65">
      <w:pPr>
        <w:spacing w:after="0" w:line="240" w:lineRule="auto"/>
        <w:ind w:firstLine="851"/>
        <w:jc w:val="both"/>
        <w:divId w:val="1290236299"/>
        <w:rPr>
          <w:rFonts w:ascii="Times New Roman" w:eastAsia="Times New Roman" w:hAnsi="Times New Roman" w:cs="Times New Roman"/>
          <w:sz w:val="24"/>
          <w:szCs w:val="24"/>
        </w:rPr>
      </w:pPr>
      <w:r>
        <w:rPr>
          <w:rFonts w:ascii="Times New Roman" w:eastAsia="Times New Roman" w:hAnsi="Times New Roman" w:cs="Times New Roman"/>
          <w:sz w:val="24"/>
          <w:szCs w:val="24"/>
        </w:rPr>
        <w:t>8. (предишна т. 7 - ДВ, бр. 105 от 2006 г., в сила от 01.01.2007 г.) "Осигурителни вноски в големи размери" са тези, които надхвърлят 3000 лв.</w:t>
      </w:r>
    </w:p>
    <w:p w:rsidR="006F6414" w:rsidRDefault="006F6414" w:rsidP="00F23F65">
      <w:pPr>
        <w:spacing w:after="0" w:line="240" w:lineRule="auto"/>
        <w:ind w:firstLine="851"/>
        <w:jc w:val="both"/>
        <w:divId w:val="357658987"/>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112 от 2003 г., в сила от 01.01.2004 г., предишна т. 8 - ДВ, бр. 105 от 2006 г., в сила от 01.01.2007 г.) "Непреработена растителна и животинска продукция" е всеки първичен продукт, получен от растенията и животните, който се използва в естествен вид, без да е подлаган на технологична обработка и преработка, в резултат на която да са настъпили физико-химични изменения в състава.</w:t>
      </w:r>
    </w:p>
    <w:p w:rsidR="006F6414" w:rsidRDefault="006F6414" w:rsidP="00F23F65">
      <w:pPr>
        <w:spacing w:after="0" w:line="240" w:lineRule="auto"/>
        <w:ind w:firstLine="851"/>
        <w:jc w:val="both"/>
        <w:divId w:val="833380775"/>
        <w:rPr>
          <w:rFonts w:ascii="Times New Roman" w:eastAsia="Times New Roman" w:hAnsi="Times New Roman" w:cs="Times New Roman"/>
          <w:sz w:val="24"/>
          <w:szCs w:val="24"/>
        </w:rPr>
      </w:pPr>
      <w:r>
        <w:rPr>
          <w:rFonts w:ascii="Times New Roman" w:eastAsia="Times New Roman" w:hAnsi="Times New Roman" w:cs="Times New Roman"/>
          <w:sz w:val="24"/>
          <w:szCs w:val="24"/>
        </w:rPr>
        <w:t>10. (нова - ДВ, бр. 19 от 2010 г.) "Минимални ставки на заплащане" са определените от националното законодателство и/или от практиката на приемащата държава.</w:t>
      </w:r>
    </w:p>
    <w:p w:rsidR="006F6414" w:rsidRDefault="006F6414" w:rsidP="00F23F65">
      <w:pPr>
        <w:spacing w:after="0" w:line="240" w:lineRule="auto"/>
        <w:ind w:firstLine="851"/>
        <w:jc w:val="both"/>
        <w:divId w:val="1458379287"/>
        <w:rPr>
          <w:rFonts w:ascii="Times New Roman" w:eastAsia="Times New Roman" w:hAnsi="Times New Roman" w:cs="Times New Roman"/>
          <w:sz w:val="24"/>
          <w:szCs w:val="24"/>
        </w:rPr>
      </w:pPr>
      <w:r>
        <w:rPr>
          <w:rFonts w:ascii="Times New Roman" w:eastAsia="Times New Roman" w:hAnsi="Times New Roman" w:cs="Times New Roman"/>
          <w:sz w:val="24"/>
          <w:szCs w:val="24"/>
        </w:rPr>
        <w:t>11. (нова - ДВ, бр. 100 от 2011 г., в сила от 01.01.2012 г., изм. - ДВ, бр. 106 от 2013 г., в сила от 01.01.2014 г., доп. - ДВ, бр. 98 от 2015 г., в сила от 01.01.2016 г.) "Пенсия за осигурителен стаж и възраст" по раздел ІІІ от глава четвърта е пенсия по чл. 68, чл. 69, чл. 69а, чл. 69б, чл. 69в и § 4 и 5 от преходните и заключителните разпоредби.</w:t>
      </w:r>
    </w:p>
    <w:p w:rsidR="006F6414" w:rsidRDefault="006F6414" w:rsidP="00F23F65">
      <w:pPr>
        <w:spacing w:after="0" w:line="240" w:lineRule="auto"/>
        <w:ind w:firstLine="851"/>
        <w:jc w:val="both"/>
        <w:divId w:val="2045249638"/>
        <w:rPr>
          <w:rFonts w:ascii="Times New Roman" w:eastAsia="Times New Roman" w:hAnsi="Times New Roman" w:cs="Times New Roman"/>
          <w:sz w:val="24"/>
          <w:szCs w:val="24"/>
        </w:rPr>
      </w:pPr>
      <w:r>
        <w:rPr>
          <w:rFonts w:ascii="Times New Roman" w:eastAsia="Times New Roman" w:hAnsi="Times New Roman" w:cs="Times New Roman"/>
          <w:sz w:val="24"/>
          <w:szCs w:val="24"/>
        </w:rPr>
        <w:t>12. (нова - ДВ, бр. 107 от 2014 г., в сила от 01.01.2015 г.) "Действителен стаж" е действително изслуженото време по трудово или служебно правоотношение, времето, през което лицето е работило по друго правоотношение и е било задължително осигурено за инвалидност, старост и смърт, както и времето, през което лицето е подлежало на задължително осигуряване за своя сметка и е внесло дължимите осигурителни вноски.</w:t>
      </w:r>
    </w:p>
    <w:p w:rsidR="006F6414" w:rsidRDefault="006F6414" w:rsidP="00F23F65">
      <w:pPr>
        <w:spacing w:after="0" w:line="240" w:lineRule="auto"/>
        <w:ind w:firstLine="851"/>
        <w:jc w:val="both"/>
        <w:divId w:val="1178226842"/>
        <w:rPr>
          <w:rFonts w:ascii="Times New Roman" w:eastAsia="Times New Roman" w:hAnsi="Times New Roman" w:cs="Times New Roman"/>
          <w:sz w:val="24"/>
          <w:szCs w:val="24"/>
        </w:rPr>
      </w:pPr>
      <w:r>
        <w:rPr>
          <w:rFonts w:ascii="Times New Roman" w:eastAsia="Times New Roman" w:hAnsi="Times New Roman" w:cs="Times New Roman"/>
          <w:sz w:val="24"/>
          <w:szCs w:val="24"/>
        </w:rPr>
        <w:t>13. (нова - ДВ, бр. 98 от 2016 г., в сила от 01.01.2017 г.) "Упражняване на правото на обезщетение за безработица" е наличието на период, за който е изплатено отпуснато парично обезщетение за безработица.</w:t>
      </w:r>
    </w:p>
    <w:p w:rsidR="006F6414" w:rsidRDefault="006F6414" w:rsidP="00F23F65">
      <w:pPr>
        <w:spacing w:after="0" w:line="240" w:lineRule="auto"/>
        <w:ind w:firstLine="851"/>
        <w:jc w:val="both"/>
        <w:divId w:val="1201280685"/>
        <w:rPr>
          <w:rFonts w:ascii="Times New Roman" w:eastAsia="Times New Roman" w:hAnsi="Times New Roman" w:cs="Times New Roman"/>
          <w:sz w:val="24"/>
          <w:szCs w:val="24"/>
        </w:rPr>
      </w:pPr>
      <w:r>
        <w:rPr>
          <w:rFonts w:ascii="Times New Roman" w:eastAsia="Times New Roman" w:hAnsi="Times New Roman" w:cs="Times New Roman"/>
          <w:sz w:val="24"/>
          <w:szCs w:val="24"/>
        </w:rPr>
        <w:t>14. (нова - ДВ, бр. 98 от 2016 г., в сила от 01.01.2017 г.) "Детски заведения на пълна държавна издръжка" са заведенията, в които на децата се осигуряват жилище, храна и облекло за сметка на държавния и на общинските бюджети, без да се заплаща такса.</w:t>
      </w:r>
    </w:p>
    <w:p w:rsidR="006F6414" w:rsidRDefault="006F6414" w:rsidP="00F23F65">
      <w:pPr>
        <w:spacing w:after="0" w:line="240" w:lineRule="auto"/>
        <w:ind w:firstLine="851"/>
        <w:jc w:val="both"/>
        <w:divId w:val="205646336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По смисъла на Част втора на този кодекс:</w:t>
      </w:r>
    </w:p>
    <w:p w:rsidR="006F6414" w:rsidRDefault="006F6414" w:rsidP="00F23F65">
      <w:pPr>
        <w:spacing w:after="0" w:line="240" w:lineRule="auto"/>
        <w:ind w:firstLine="851"/>
        <w:jc w:val="both"/>
        <w:divId w:val="1840922100"/>
        <w:rPr>
          <w:rFonts w:ascii="Times New Roman" w:eastAsia="Times New Roman" w:hAnsi="Times New Roman" w:cs="Times New Roman"/>
          <w:sz w:val="24"/>
          <w:szCs w:val="24"/>
        </w:rPr>
      </w:pPr>
      <w:r>
        <w:rPr>
          <w:rFonts w:ascii="Times New Roman" w:eastAsia="Times New Roman" w:hAnsi="Times New Roman" w:cs="Times New Roman"/>
          <w:sz w:val="24"/>
          <w:szCs w:val="24"/>
        </w:rPr>
        <w:t>1. "Пенсионна схема" е конкретен финансов механизъм за определяне на пенсионни задължения и плащания, изчислени чрез статистически (актюерски) методи.</w:t>
      </w:r>
    </w:p>
    <w:p w:rsidR="006F6414" w:rsidRDefault="006F6414" w:rsidP="00F23F65">
      <w:pPr>
        <w:spacing w:after="0" w:line="240" w:lineRule="auto"/>
        <w:ind w:firstLine="851"/>
        <w:jc w:val="both"/>
        <w:divId w:val="1493837465"/>
        <w:rPr>
          <w:rFonts w:ascii="Times New Roman" w:eastAsia="Times New Roman" w:hAnsi="Times New Roman" w:cs="Times New Roman"/>
          <w:sz w:val="24"/>
          <w:szCs w:val="24"/>
        </w:rPr>
      </w:pPr>
      <w:r>
        <w:rPr>
          <w:rFonts w:ascii="Times New Roman" w:eastAsia="Times New Roman" w:hAnsi="Times New Roman" w:cs="Times New Roman"/>
          <w:sz w:val="24"/>
          <w:szCs w:val="24"/>
        </w:rPr>
        <w:t>1а. (нова - ДВ, бр. 56 от 2006 г., в сила от 01.01.2007 г.) "Професионална схема" са правила за допълнително доброволно пенсионно осигуряване, уговорени в колективно споразумение или в колективен трудов договор между предприятието осигурител и лицата по чл. 4, ал. 1 и ал. 3, т. 5 и 6.</w:t>
      </w:r>
    </w:p>
    <w:p w:rsidR="006F6414" w:rsidRDefault="006F6414" w:rsidP="00F23F65">
      <w:pPr>
        <w:spacing w:after="0" w:line="240" w:lineRule="auto"/>
        <w:ind w:firstLine="851"/>
        <w:jc w:val="both"/>
        <w:divId w:val="1202092774"/>
        <w:rPr>
          <w:rFonts w:ascii="Times New Roman" w:eastAsia="Times New Roman" w:hAnsi="Times New Roman" w:cs="Times New Roman"/>
          <w:sz w:val="24"/>
          <w:szCs w:val="24"/>
        </w:rPr>
      </w:pPr>
      <w:r>
        <w:rPr>
          <w:rFonts w:ascii="Times New Roman" w:eastAsia="Times New Roman" w:hAnsi="Times New Roman" w:cs="Times New Roman"/>
          <w:sz w:val="24"/>
          <w:szCs w:val="24"/>
        </w:rPr>
        <w:t>2. "Статистически (актюерски) методи" са съвкупност от статистически методи и правила, които се прилагат за определяне на очаквания приход от бъдещи вноски и инвестиции, както и за определяне на дължимите суми за изплащане на бъдещите пенсии от пенсионноосигурителното дружество.</w:t>
      </w:r>
    </w:p>
    <w:p w:rsidR="006F6414" w:rsidRDefault="006F6414" w:rsidP="00F23F65">
      <w:pPr>
        <w:spacing w:after="0" w:line="240" w:lineRule="auto"/>
        <w:ind w:firstLine="851"/>
        <w:jc w:val="both"/>
        <w:divId w:val="1956133935"/>
        <w:rPr>
          <w:rFonts w:ascii="Times New Roman" w:eastAsia="Times New Roman" w:hAnsi="Times New Roman" w:cs="Times New Roman"/>
          <w:sz w:val="24"/>
          <w:szCs w:val="24"/>
        </w:rPr>
      </w:pPr>
      <w:r>
        <w:rPr>
          <w:rFonts w:ascii="Times New Roman" w:eastAsia="Times New Roman" w:hAnsi="Times New Roman" w:cs="Times New Roman"/>
          <w:sz w:val="24"/>
          <w:szCs w:val="24"/>
        </w:rPr>
        <w:t>2а. (нова - ДВ, бр. 56 от 2006 г., в сила от 01.01.2007 г.) "Колективно споразумение" е всяко споразумение, което е постигнато между субектите по професионална схема и има за предмет уреждането на правата и задълженията по такава схема.</w:t>
      </w:r>
    </w:p>
    <w:p w:rsidR="006F6414" w:rsidRDefault="006F6414" w:rsidP="00F23F65">
      <w:pPr>
        <w:spacing w:after="0" w:line="240" w:lineRule="auto"/>
        <w:ind w:firstLine="851"/>
        <w:jc w:val="both"/>
        <w:divId w:val="1714308579"/>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92 от 2017 г., в сила от 18.11.2018 г.) "Свързани лица" са:</w:t>
      </w:r>
    </w:p>
    <w:p w:rsidR="006F6414" w:rsidRDefault="006F6414" w:rsidP="00F23F65">
      <w:pPr>
        <w:spacing w:after="0" w:line="240" w:lineRule="auto"/>
        <w:ind w:firstLine="851"/>
        <w:jc w:val="both"/>
        <w:divId w:val="930699167"/>
        <w:rPr>
          <w:rFonts w:ascii="Times New Roman" w:eastAsia="Times New Roman" w:hAnsi="Times New Roman" w:cs="Times New Roman"/>
          <w:sz w:val="24"/>
          <w:szCs w:val="24"/>
        </w:rPr>
      </w:pPr>
      <w:r>
        <w:rPr>
          <w:rFonts w:ascii="Times New Roman" w:eastAsia="Times New Roman" w:hAnsi="Times New Roman" w:cs="Times New Roman"/>
          <w:sz w:val="24"/>
          <w:szCs w:val="24"/>
        </w:rPr>
        <w:t>а) юридическите лица, за които е изпълнено някое от следните условия:</w:t>
      </w:r>
    </w:p>
    <w:p w:rsidR="006F6414" w:rsidRDefault="006F6414" w:rsidP="00F23F65">
      <w:pPr>
        <w:spacing w:after="0" w:line="240" w:lineRule="auto"/>
        <w:ind w:firstLine="851"/>
        <w:jc w:val="both"/>
        <w:divId w:val="127865107"/>
        <w:rPr>
          <w:rFonts w:ascii="Times New Roman" w:eastAsia="Times New Roman" w:hAnsi="Times New Roman" w:cs="Times New Roman"/>
          <w:sz w:val="24"/>
          <w:szCs w:val="24"/>
        </w:rPr>
      </w:pPr>
      <w:r>
        <w:rPr>
          <w:rFonts w:ascii="Times New Roman" w:eastAsia="Times New Roman" w:hAnsi="Times New Roman" w:cs="Times New Roman"/>
          <w:sz w:val="24"/>
          <w:szCs w:val="24"/>
        </w:rPr>
        <w:t>аа) те са предприятие майка и/или дъщерни дружества от една и съща група (т.е. всяко предприятие майка, дъщерно дружество и друго дъщерно дружество е свързано с останалите);</w:t>
      </w:r>
    </w:p>
    <w:p w:rsidR="006F6414" w:rsidRDefault="006F6414" w:rsidP="00F23F65">
      <w:pPr>
        <w:spacing w:after="0" w:line="240" w:lineRule="auto"/>
        <w:ind w:firstLine="851"/>
        <w:jc w:val="both"/>
        <w:divId w:val="134374703"/>
        <w:rPr>
          <w:rFonts w:ascii="Times New Roman" w:eastAsia="Times New Roman" w:hAnsi="Times New Roman" w:cs="Times New Roman"/>
          <w:sz w:val="24"/>
          <w:szCs w:val="24"/>
        </w:rPr>
      </w:pPr>
      <w:r>
        <w:rPr>
          <w:rFonts w:ascii="Times New Roman" w:eastAsia="Times New Roman" w:hAnsi="Times New Roman" w:cs="Times New Roman"/>
          <w:sz w:val="24"/>
          <w:szCs w:val="24"/>
        </w:rPr>
        <w:t>бб) едното от тях има участие във или е съвместно дружество на другото дружество или има участие във или е съвместно дружество на предприятие майка или дъщерно дружество от група, в която другото дружество е предприятие майка или дъщерно дружество;</w:t>
      </w:r>
    </w:p>
    <w:p w:rsidR="006F6414" w:rsidRDefault="006F6414" w:rsidP="00F23F65">
      <w:pPr>
        <w:spacing w:after="0" w:line="240" w:lineRule="auto"/>
        <w:ind w:firstLine="851"/>
        <w:jc w:val="both"/>
        <w:divId w:val="1529828804"/>
        <w:rPr>
          <w:rFonts w:ascii="Times New Roman" w:eastAsia="Times New Roman" w:hAnsi="Times New Roman" w:cs="Times New Roman"/>
          <w:sz w:val="24"/>
          <w:szCs w:val="24"/>
        </w:rPr>
      </w:pPr>
      <w:r>
        <w:rPr>
          <w:rFonts w:ascii="Times New Roman" w:eastAsia="Times New Roman" w:hAnsi="Times New Roman" w:cs="Times New Roman"/>
          <w:sz w:val="24"/>
          <w:szCs w:val="24"/>
        </w:rPr>
        <w:t>вв) и двете дружества са съвместни дружества на едно и също трето лице;</w:t>
      </w:r>
    </w:p>
    <w:p w:rsidR="006F6414" w:rsidRDefault="006F6414" w:rsidP="00F23F65">
      <w:pPr>
        <w:spacing w:after="0" w:line="240" w:lineRule="auto"/>
        <w:ind w:firstLine="851"/>
        <w:jc w:val="both"/>
        <w:divId w:val="1424913386"/>
        <w:rPr>
          <w:rFonts w:ascii="Times New Roman" w:eastAsia="Times New Roman" w:hAnsi="Times New Roman" w:cs="Times New Roman"/>
          <w:sz w:val="24"/>
          <w:szCs w:val="24"/>
        </w:rPr>
      </w:pPr>
      <w:r>
        <w:rPr>
          <w:rFonts w:ascii="Times New Roman" w:eastAsia="Times New Roman" w:hAnsi="Times New Roman" w:cs="Times New Roman"/>
          <w:sz w:val="24"/>
          <w:szCs w:val="24"/>
        </w:rPr>
        <w:t>гг) едното от тях е съвместно дружество на, а в другото има участие едно и също трето лице;</w:t>
      </w:r>
    </w:p>
    <w:p w:rsidR="006F6414" w:rsidRDefault="006F6414" w:rsidP="00F23F65">
      <w:pPr>
        <w:spacing w:after="0" w:line="240" w:lineRule="auto"/>
        <w:ind w:firstLine="851"/>
        <w:jc w:val="both"/>
        <w:divId w:val="324404774"/>
        <w:rPr>
          <w:rFonts w:ascii="Times New Roman" w:eastAsia="Times New Roman" w:hAnsi="Times New Roman" w:cs="Times New Roman"/>
          <w:sz w:val="24"/>
          <w:szCs w:val="24"/>
        </w:rPr>
      </w:pPr>
      <w:r>
        <w:rPr>
          <w:rFonts w:ascii="Times New Roman" w:eastAsia="Times New Roman" w:hAnsi="Times New Roman" w:cs="Times New Roman"/>
          <w:sz w:val="24"/>
          <w:szCs w:val="24"/>
        </w:rPr>
        <w:t>дд) едното от тях е контролирано или контролирано съвместно от физическо лице, което се намира в отношения с другото юридическо лице съгласно буква "б";</w:t>
      </w:r>
    </w:p>
    <w:p w:rsidR="006F6414" w:rsidRDefault="006F6414" w:rsidP="00F23F65">
      <w:pPr>
        <w:spacing w:after="0" w:line="240" w:lineRule="auto"/>
        <w:ind w:firstLine="851"/>
        <w:jc w:val="both"/>
        <w:divId w:val="1890997055"/>
        <w:rPr>
          <w:rFonts w:ascii="Times New Roman" w:eastAsia="Times New Roman" w:hAnsi="Times New Roman" w:cs="Times New Roman"/>
          <w:sz w:val="24"/>
          <w:szCs w:val="24"/>
        </w:rPr>
      </w:pPr>
      <w:r>
        <w:rPr>
          <w:rFonts w:ascii="Times New Roman" w:eastAsia="Times New Roman" w:hAnsi="Times New Roman" w:cs="Times New Roman"/>
          <w:sz w:val="24"/>
          <w:szCs w:val="24"/>
        </w:rPr>
        <w:t>ее) по отношение на едното от тях, физическо лице, което се намира в отношения с другото юридическо лице съгласно буква "б", подбуква "аа", упражнява значително влияние или заема ръководна длъжност в него или в неговото предприятие майка;</w:t>
      </w:r>
    </w:p>
    <w:p w:rsidR="006F6414" w:rsidRDefault="006F6414" w:rsidP="00F23F65">
      <w:pPr>
        <w:spacing w:after="0" w:line="240" w:lineRule="auto"/>
        <w:ind w:firstLine="851"/>
        <w:jc w:val="both"/>
        <w:divId w:val="645283278"/>
        <w:rPr>
          <w:rFonts w:ascii="Times New Roman" w:eastAsia="Times New Roman" w:hAnsi="Times New Roman" w:cs="Times New Roman"/>
          <w:sz w:val="24"/>
          <w:szCs w:val="24"/>
        </w:rPr>
      </w:pPr>
      <w:r>
        <w:rPr>
          <w:rFonts w:ascii="Times New Roman" w:eastAsia="Times New Roman" w:hAnsi="Times New Roman" w:cs="Times New Roman"/>
          <w:sz w:val="24"/>
          <w:szCs w:val="24"/>
        </w:rPr>
        <w:t>б) юридическо лице и физическо лице, ако физическото лице или близък член на неговото семейство:</w:t>
      </w:r>
    </w:p>
    <w:p w:rsidR="006F6414" w:rsidRDefault="006F6414" w:rsidP="00F23F65">
      <w:pPr>
        <w:spacing w:after="0" w:line="240" w:lineRule="auto"/>
        <w:ind w:firstLine="851"/>
        <w:jc w:val="both"/>
        <w:divId w:val="577136532"/>
        <w:rPr>
          <w:rFonts w:ascii="Times New Roman" w:eastAsia="Times New Roman" w:hAnsi="Times New Roman" w:cs="Times New Roman"/>
          <w:sz w:val="24"/>
          <w:szCs w:val="24"/>
        </w:rPr>
      </w:pPr>
      <w:r>
        <w:rPr>
          <w:rFonts w:ascii="Times New Roman" w:eastAsia="Times New Roman" w:hAnsi="Times New Roman" w:cs="Times New Roman"/>
          <w:sz w:val="24"/>
          <w:szCs w:val="24"/>
        </w:rPr>
        <w:t>аа) упражнява контрол или упражнява съвместен контрол върху юридическото лице;</w:t>
      </w:r>
    </w:p>
    <w:p w:rsidR="006F6414" w:rsidRDefault="006F6414" w:rsidP="00F23F65">
      <w:pPr>
        <w:spacing w:after="0" w:line="240" w:lineRule="auto"/>
        <w:ind w:firstLine="851"/>
        <w:jc w:val="both"/>
        <w:divId w:val="1188719966"/>
        <w:rPr>
          <w:rFonts w:ascii="Times New Roman" w:eastAsia="Times New Roman" w:hAnsi="Times New Roman" w:cs="Times New Roman"/>
          <w:sz w:val="24"/>
          <w:szCs w:val="24"/>
        </w:rPr>
      </w:pPr>
      <w:r>
        <w:rPr>
          <w:rFonts w:ascii="Times New Roman" w:eastAsia="Times New Roman" w:hAnsi="Times New Roman" w:cs="Times New Roman"/>
          <w:sz w:val="24"/>
          <w:szCs w:val="24"/>
        </w:rPr>
        <w:t>бб) упражнява значително влияние върху юридическото лице, или</w:t>
      </w:r>
    </w:p>
    <w:p w:rsidR="006F6414" w:rsidRDefault="006F6414" w:rsidP="00F23F65">
      <w:pPr>
        <w:spacing w:after="0" w:line="240" w:lineRule="auto"/>
        <w:ind w:firstLine="851"/>
        <w:jc w:val="both"/>
        <w:divId w:val="1256280244"/>
        <w:rPr>
          <w:rFonts w:ascii="Times New Roman" w:eastAsia="Times New Roman" w:hAnsi="Times New Roman" w:cs="Times New Roman"/>
          <w:sz w:val="24"/>
          <w:szCs w:val="24"/>
        </w:rPr>
      </w:pPr>
      <w:r>
        <w:rPr>
          <w:rFonts w:ascii="Times New Roman" w:eastAsia="Times New Roman" w:hAnsi="Times New Roman" w:cs="Times New Roman"/>
          <w:sz w:val="24"/>
          <w:szCs w:val="24"/>
        </w:rPr>
        <w:t>вв) заема ръководна длъжност в юридическото лице или в предприятието майка на юридическото лице.</w:t>
      </w:r>
    </w:p>
    <w:p w:rsidR="006F6414" w:rsidRDefault="006F6414" w:rsidP="00F23F65">
      <w:pPr>
        <w:spacing w:after="0" w:line="240" w:lineRule="auto"/>
        <w:ind w:firstLine="851"/>
        <w:jc w:val="both"/>
        <w:divId w:val="955061018"/>
        <w:rPr>
          <w:rFonts w:ascii="Times New Roman" w:eastAsia="Times New Roman" w:hAnsi="Times New Roman" w:cs="Times New Roman"/>
          <w:sz w:val="24"/>
          <w:szCs w:val="24"/>
        </w:rPr>
      </w:pPr>
      <w:r>
        <w:rPr>
          <w:rFonts w:ascii="Times New Roman" w:eastAsia="Times New Roman" w:hAnsi="Times New Roman" w:cs="Times New Roman"/>
          <w:sz w:val="24"/>
          <w:szCs w:val="24"/>
        </w:rPr>
        <w:t>По смисъла на буква "а", подбукви "бб" - "гг" "съвместно дружество" е дружество, върху което съответното лице упражнява съвместен контрол заедно с друго лице; за съвместни дружества се считат и дъщерните дружества на съвместното дружество.</w:t>
      </w:r>
    </w:p>
    <w:p w:rsidR="006F6414" w:rsidRDefault="006F6414" w:rsidP="00F23F65">
      <w:pPr>
        <w:spacing w:after="0" w:line="240" w:lineRule="auto"/>
        <w:ind w:firstLine="851"/>
        <w:jc w:val="both"/>
        <w:divId w:val="1646740015"/>
        <w:rPr>
          <w:rFonts w:ascii="Times New Roman" w:eastAsia="Times New Roman" w:hAnsi="Times New Roman" w:cs="Times New Roman"/>
          <w:sz w:val="24"/>
          <w:szCs w:val="24"/>
        </w:rPr>
      </w:pPr>
      <w:r>
        <w:rPr>
          <w:rFonts w:ascii="Times New Roman" w:eastAsia="Times New Roman" w:hAnsi="Times New Roman" w:cs="Times New Roman"/>
          <w:sz w:val="24"/>
          <w:szCs w:val="24"/>
        </w:rPr>
        <w:t>По смисъла на буква "б" "близки членове на семейството" на дадено лице са членове на семейството, които могат да оказват влияние върху или могат да бъдат повлияни от това лице в отношенията му с юридическото лице, в т.ч. неговите деца и съпруг/а, лицето, с което то се намира във фактическо съжителство, децата на това лице и лицата, които са на негова издръжка или на издръжка на лицето, с което е налице фактическо съжителство.</w:t>
      </w:r>
    </w:p>
    <w:p w:rsidR="006F6414" w:rsidRDefault="006F6414" w:rsidP="00F23F65">
      <w:pPr>
        <w:spacing w:after="0" w:line="240" w:lineRule="auto"/>
        <w:ind w:firstLine="851"/>
        <w:jc w:val="both"/>
        <w:divId w:val="3886951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 смисъла на буква "а", подбуква "ее" и буква "б", подбуква "бб" "значително влияние" е налице, когато съответното лице притежава пряко и/или чрез контролирано лице/лица 20 или повече от 20 на сто от капитала или от гласовете в общото събрание на юридическото лице, като общият размер на участието възлиза на сбора от пряко притежаваните гласове и гласовете, притежавани от контролираните лица.</w:t>
      </w:r>
    </w:p>
    <w:p w:rsidR="006F6414" w:rsidRDefault="006F6414" w:rsidP="00F23F65">
      <w:pPr>
        <w:spacing w:after="0" w:line="240" w:lineRule="auto"/>
        <w:ind w:firstLine="851"/>
        <w:jc w:val="both"/>
        <w:divId w:val="528184373"/>
        <w:rPr>
          <w:rFonts w:ascii="Times New Roman" w:eastAsia="Times New Roman" w:hAnsi="Times New Roman" w:cs="Times New Roman"/>
          <w:sz w:val="24"/>
          <w:szCs w:val="24"/>
        </w:rPr>
      </w:pPr>
      <w:r>
        <w:rPr>
          <w:rFonts w:ascii="Times New Roman" w:eastAsia="Times New Roman" w:hAnsi="Times New Roman" w:cs="Times New Roman"/>
          <w:sz w:val="24"/>
          <w:szCs w:val="24"/>
        </w:rPr>
        <w:t>По смисъла на буква "а", подбуква "дд" и буква "б", подбуква "аа""съвместен контрол" е предвидено в договор споделяне на контрола върху дейността на юридическо лице и е налице, когато за вземането на решения за тази дейност е необходимо единодушно съгласие на лицата, които споделят контрола.</w:t>
      </w:r>
    </w:p>
    <w:p w:rsidR="006F6414" w:rsidRDefault="006F6414" w:rsidP="00F23F65">
      <w:pPr>
        <w:spacing w:after="0" w:line="240" w:lineRule="auto"/>
        <w:ind w:firstLine="851"/>
        <w:jc w:val="both"/>
        <w:divId w:val="1380084646"/>
        <w:rPr>
          <w:rFonts w:ascii="Times New Roman" w:eastAsia="Times New Roman" w:hAnsi="Times New Roman" w:cs="Times New Roman"/>
          <w:sz w:val="24"/>
          <w:szCs w:val="24"/>
        </w:rPr>
      </w:pPr>
      <w:r>
        <w:rPr>
          <w:rFonts w:ascii="Times New Roman" w:eastAsia="Times New Roman" w:hAnsi="Times New Roman" w:cs="Times New Roman"/>
          <w:sz w:val="24"/>
          <w:szCs w:val="24"/>
        </w:rPr>
        <w:t>3а. (нова - ДВ, бр. 92 от 2017 г., в сила от 18.11.2018 г.) "Тесни връзки" са налице, когато две или повече физически или юридически лица са свързани чрез контрол или участие, или когато две или повече физически или юридически лица са трайно свързани с едно и също лице чрез отношения на контрол. В случаите по чл. 177, ал. 1, т. 2 и ал. 2, т. 4 и 5 определянето на лицата, които се намират в тесни връзки съгласно изречение първо, се ограничава до юридически лица и се извършва въз основа на публично достъпна информация.</w:t>
      </w:r>
    </w:p>
    <w:p w:rsidR="006F6414" w:rsidRDefault="006F6414" w:rsidP="00F23F65">
      <w:pPr>
        <w:spacing w:after="0" w:line="240" w:lineRule="auto"/>
        <w:ind w:firstLine="851"/>
        <w:jc w:val="both"/>
        <w:divId w:val="1727947140"/>
        <w:rPr>
          <w:rFonts w:ascii="Times New Roman" w:eastAsia="Times New Roman" w:hAnsi="Times New Roman" w:cs="Times New Roman"/>
          <w:sz w:val="24"/>
          <w:szCs w:val="24"/>
        </w:rPr>
      </w:pPr>
      <w:r>
        <w:rPr>
          <w:rFonts w:ascii="Times New Roman" w:eastAsia="Times New Roman" w:hAnsi="Times New Roman" w:cs="Times New Roman"/>
          <w:sz w:val="24"/>
          <w:szCs w:val="24"/>
        </w:rPr>
        <w:t>3б. (нова - ДВ, бр. 92 от 2017 г., в сила от 18.11.2018 г.) "Участие" е налице, когато едно лице притежава пряко или непряко 20 или повече от 20 на сто от капитала или от гласовете в общото събрание на дружество.</w:t>
      </w:r>
    </w:p>
    <w:p w:rsidR="006F6414" w:rsidRDefault="006F6414" w:rsidP="00F23F65">
      <w:pPr>
        <w:spacing w:after="0" w:line="240" w:lineRule="auto"/>
        <w:ind w:firstLine="851"/>
        <w:jc w:val="both"/>
        <w:divId w:val="752707070"/>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17 от 2006 г., изм. - ДВ, бр. 61 от 2015 г., в сила от 12.08.2016 г.) "Контрол" е налице, когато определено физическо или юридическо лице (контролиращият):</w:t>
      </w:r>
    </w:p>
    <w:p w:rsidR="006F6414" w:rsidRDefault="006F6414" w:rsidP="00F23F65">
      <w:pPr>
        <w:spacing w:after="0" w:line="240" w:lineRule="auto"/>
        <w:ind w:firstLine="851"/>
        <w:jc w:val="both"/>
        <w:divId w:val="1595359232"/>
        <w:rPr>
          <w:rFonts w:ascii="Times New Roman" w:eastAsia="Times New Roman" w:hAnsi="Times New Roman" w:cs="Times New Roman"/>
          <w:sz w:val="24"/>
          <w:szCs w:val="24"/>
        </w:rPr>
      </w:pPr>
      <w:r>
        <w:rPr>
          <w:rFonts w:ascii="Times New Roman" w:eastAsia="Times New Roman" w:hAnsi="Times New Roman" w:cs="Times New Roman"/>
          <w:sz w:val="24"/>
          <w:szCs w:val="24"/>
        </w:rPr>
        <w:t>а) (изм. - ДВ, бр. 92 от 2017 г., в сила от 18.11.2018 г.) може да упражнява пряко и/или непряко повече от половината от гласовете в общото събрание на юридическо лице, или</w:t>
      </w:r>
    </w:p>
    <w:p w:rsidR="006F6414" w:rsidRDefault="006F6414" w:rsidP="00F23F65">
      <w:pPr>
        <w:spacing w:after="0" w:line="240" w:lineRule="auto"/>
        <w:ind w:firstLine="851"/>
        <w:jc w:val="both"/>
        <w:divId w:val="1425802123"/>
        <w:rPr>
          <w:rFonts w:ascii="Times New Roman" w:eastAsia="Times New Roman" w:hAnsi="Times New Roman" w:cs="Times New Roman"/>
          <w:sz w:val="24"/>
          <w:szCs w:val="24"/>
        </w:rPr>
      </w:pPr>
      <w:r>
        <w:rPr>
          <w:rFonts w:ascii="Times New Roman" w:eastAsia="Times New Roman" w:hAnsi="Times New Roman" w:cs="Times New Roman"/>
          <w:sz w:val="24"/>
          <w:szCs w:val="24"/>
        </w:rPr>
        <w:t>б) може да определя повече от половината от членовете на управителния или контролния орган на юридическо лице и същевременно е акционер или съдружник в това лице, или</w:t>
      </w:r>
    </w:p>
    <w:p w:rsidR="006F6414" w:rsidRDefault="006F6414" w:rsidP="00F23F65">
      <w:pPr>
        <w:spacing w:after="0" w:line="240" w:lineRule="auto"/>
        <w:ind w:firstLine="851"/>
        <w:jc w:val="both"/>
        <w:divId w:val="2081170668"/>
        <w:rPr>
          <w:rFonts w:ascii="Times New Roman" w:eastAsia="Times New Roman" w:hAnsi="Times New Roman" w:cs="Times New Roman"/>
          <w:sz w:val="24"/>
          <w:szCs w:val="24"/>
        </w:rPr>
      </w:pPr>
      <w:r>
        <w:rPr>
          <w:rFonts w:ascii="Times New Roman" w:eastAsia="Times New Roman" w:hAnsi="Times New Roman" w:cs="Times New Roman"/>
          <w:sz w:val="24"/>
          <w:szCs w:val="24"/>
        </w:rPr>
        <w:t>в) има право да упражнява решаващо влияние върху юридическо лице по силата на сключен с това лице договор или на неговия учредителен акт или устав, ако това е допустимо съгласно законодателството, приложимо към това юридическо лице, или</w:t>
      </w:r>
    </w:p>
    <w:p w:rsidR="006F6414" w:rsidRDefault="006F6414" w:rsidP="00F23F65">
      <w:pPr>
        <w:spacing w:after="0" w:line="240" w:lineRule="auto"/>
        <w:ind w:firstLine="851"/>
        <w:jc w:val="both"/>
        <w:divId w:val="44447839"/>
        <w:rPr>
          <w:rFonts w:ascii="Times New Roman" w:eastAsia="Times New Roman" w:hAnsi="Times New Roman" w:cs="Times New Roman"/>
          <w:sz w:val="24"/>
          <w:szCs w:val="24"/>
        </w:rPr>
      </w:pPr>
      <w:r>
        <w:rPr>
          <w:rFonts w:ascii="Times New Roman" w:eastAsia="Times New Roman" w:hAnsi="Times New Roman" w:cs="Times New Roman"/>
          <w:sz w:val="24"/>
          <w:szCs w:val="24"/>
        </w:rPr>
        <w:t>г) е акционер или съдружник в дружество, и:</w:t>
      </w:r>
    </w:p>
    <w:p w:rsidR="006F6414" w:rsidRDefault="006F6414" w:rsidP="00F23F65">
      <w:pPr>
        <w:spacing w:after="0" w:line="240" w:lineRule="auto"/>
        <w:ind w:firstLine="851"/>
        <w:jc w:val="both"/>
        <w:divId w:val="756167995"/>
        <w:rPr>
          <w:rFonts w:ascii="Times New Roman" w:eastAsia="Times New Roman" w:hAnsi="Times New Roman" w:cs="Times New Roman"/>
          <w:sz w:val="24"/>
          <w:szCs w:val="24"/>
        </w:rPr>
      </w:pPr>
      <w:r>
        <w:rPr>
          <w:rFonts w:ascii="Times New Roman" w:eastAsia="Times New Roman" w:hAnsi="Times New Roman" w:cs="Times New Roman"/>
          <w:sz w:val="24"/>
          <w:szCs w:val="24"/>
        </w:rPr>
        <w:t>аа) повече от половината от членовете на управителния или контролния орган на това юридическо лице, които са изпълнявали съответните функции през предходната и текущата финансова година и до момента на изготвяне на консолидираните финансови отчети, са определени единствено в резултат на упражняването на неговото право на глас, или</w:t>
      </w:r>
    </w:p>
    <w:p w:rsidR="006F6414" w:rsidRDefault="006F6414" w:rsidP="00F23F65">
      <w:pPr>
        <w:spacing w:after="0" w:line="240" w:lineRule="auto"/>
        <w:ind w:firstLine="851"/>
        <w:jc w:val="both"/>
        <w:divId w:val="528495155"/>
        <w:rPr>
          <w:rFonts w:ascii="Times New Roman" w:eastAsia="Times New Roman" w:hAnsi="Times New Roman" w:cs="Times New Roman"/>
          <w:sz w:val="24"/>
          <w:szCs w:val="24"/>
        </w:rPr>
      </w:pPr>
      <w:r>
        <w:rPr>
          <w:rFonts w:ascii="Times New Roman" w:eastAsia="Times New Roman" w:hAnsi="Times New Roman" w:cs="Times New Roman"/>
          <w:sz w:val="24"/>
          <w:szCs w:val="24"/>
        </w:rPr>
        <w:t>бб) което самостоятелно контролира по силата на договор с други акционери или съдружници в това юридическо лице повече от половината от гласовете в общото събрание на това юридическо лице, или</w:t>
      </w:r>
    </w:p>
    <w:p w:rsidR="006F6414" w:rsidRDefault="006F6414" w:rsidP="00F23F65">
      <w:pPr>
        <w:spacing w:after="0" w:line="240" w:lineRule="auto"/>
        <w:ind w:firstLine="851"/>
        <w:jc w:val="both"/>
        <w:divId w:val="1923176421"/>
        <w:rPr>
          <w:rFonts w:ascii="Times New Roman" w:eastAsia="Times New Roman" w:hAnsi="Times New Roman" w:cs="Times New Roman"/>
          <w:sz w:val="24"/>
          <w:szCs w:val="24"/>
        </w:rPr>
      </w:pPr>
      <w:r>
        <w:rPr>
          <w:rFonts w:ascii="Times New Roman" w:eastAsia="Times New Roman" w:hAnsi="Times New Roman" w:cs="Times New Roman"/>
          <w:sz w:val="24"/>
          <w:szCs w:val="24"/>
        </w:rPr>
        <w:t>д) по силата на закон, устройствен акт или споразумение управлява, представлява и/или определя инвестиционната политика на друго лице.</w:t>
      </w:r>
    </w:p>
    <w:p w:rsidR="006F6414" w:rsidRDefault="006F6414" w:rsidP="00F23F65">
      <w:pPr>
        <w:spacing w:after="0" w:line="240" w:lineRule="auto"/>
        <w:ind w:firstLine="851"/>
        <w:jc w:val="both"/>
        <w:divId w:val="180168871"/>
        <w:rPr>
          <w:rFonts w:ascii="Times New Roman" w:eastAsia="Times New Roman" w:hAnsi="Times New Roman" w:cs="Times New Roman"/>
          <w:sz w:val="24"/>
          <w:szCs w:val="24"/>
        </w:rPr>
      </w:pPr>
      <w:r>
        <w:rPr>
          <w:rFonts w:ascii="Times New Roman" w:eastAsia="Times New Roman" w:hAnsi="Times New Roman" w:cs="Times New Roman"/>
          <w:sz w:val="24"/>
          <w:szCs w:val="24"/>
        </w:rPr>
        <w:t>(изм. - ДВ, бр. 92 от 2017 г., в сила от 18.11.2018 г.) В случаите по букви "а", "б" и "г" към гласовете на контролиращия се прибавят:</w:t>
      </w:r>
    </w:p>
    <w:p w:rsidR="006F6414" w:rsidRDefault="006F6414" w:rsidP="00F23F65">
      <w:pPr>
        <w:spacing w:after="0" w:line="240" w:lineRule="auto"/>
        <w:ind w:firstLine="851"/>
        <w:jc w:val="both"/>
        <w:divId w:val="844633698"/>
        <w:rPr>
          <w:rFonts w:ascii="Times New Roman" w:eastAsia="Times New Roman" w:hAnsi="Times New Roman" w:cs="Times New Roman"/>
          <w:sz w:val="24"/>
          <w:szCs w:val="24"/>
        </w:rPr>
      </w:pPr>
      <w:r>
        <w:rPr>
          <w:rFonts w:ascii="Times New Roman" w:eastAsia="Times New Roman" w:hAnsi="Times New Roman" w:cs="Times New Roman"/>
          <w:sz w:val="24"/>
          <w:szCs w:val="24"/>
        </w:rPr>
        <w:t>аа) гласовете на юридическите лица, върху които той упражнява контрол;</w:t>
      </w:r>
    </w:p>
    <w:p w:rsidR="006F6414" w:rsidRDefault="006F6414" w:rsidP="00F23F65">
      <w:pPr>
        <w:spacing w:after="0" w:line="240" w:lineRule="auto"/>
        <w:ind w:firstLine="851"/>
        <w:jc w:val="both"/>
        <w:divId w:val="809711193"/>
        <w:rPr>
          <w:rFonts w:ascii="Times New Roman" w:eastAsia="Times New Roman" w:hAnsi="Times New Roman" w:cs="Times New Roman"/>
          <w:sz w:val="24"/>
          <w:szCs w:val="24"/>
        </w:rPr>
      </w:pPr>
      <w:r>
        <w:rPr>
          <w:rFonts w:ascii="Times New Roman" w:eastAsia="Times New Roman" w:hAnsi="Times New Roman" w:cs="Times New Roman"/>
          <w:sz w:val="24"/>
          <w:szCs w:val="24"/>
        </w:rPr>
        <w:t>бб) гласовете на лицата, които действат от свое име, но за негова сметка или за сметка на контролирано от него юридическо лице;</w:t>
      </w:r>
    </w:p>
    <w:p w:rsidR="006F6414" w:rsidRDefault="006F6414" w:rsidP="00F23F65">
      <w:pPr>
        <w:spacing w:after="0" w:line="240" w:lineRule="auto"/>
        <w:ind w:firstLine="851"/>
        <w:jc w:val="both"/>
        <w:divId w:val="41563487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вв) непряко притежаваните гласове в капитала на юридическото лице, спрямо което се преценява контрол, изчислени като произведението от участието на контролиращия в капитала на лицето, чрез което се притежава непряко участие, и участието на това лице в капитала на юридическото лице, спрямо което се преценява контрол, като:</w:t>
      </w:r>
    </w:p>
    <w:p w:rsidR="006F6414" w:rsidRDefault="006F6414" w:rsidP="00F23F65">
      <w:pPr>
        <w:spacing w:after="0" w:line="240" w:lineRule="auto"/>
        <w:ind w:firstLine="851"/>
        <w:jc w:val="both"/>
        <w:divId w:val="1997413304"/>
        <w:rPr>
          <w:rFonts w:ascii="Times New Roman" w:eastAsia="Times New Roman" w:hAnsi="Times New Roman" w:cs="Times New Roman"/>
          <w:sz w:val="24"/>
          <w:szCs w:val="24"/>
        </w:rPr>
      </w:pPr>
      <w:r>
        <w:rPr>
          <w:rFonts w:ascii="Times New Roman" w:eastAsia="Times New Roman" w:hAnsi="Times New Roman" w:cs="Times New Roman"/>
          <w:sz w:val="24"/>
          <w:szCs w:val="24"/>
        </w:rPr>
        <w:t>ааа) при наличие на повече от едно междинно лице в линията на непряко притежание в произведението се включва и участието на съответното междинно лице в капитала на другото;</w:t>
      </w:r>
    </w:p>
    <w:p w:rsidR="006F6414" w:rsidRDefault="006F6414" w:rsidP="00F23F65">
      <w:pPr>
        <w:spacing w:after="0" w:line="240" w:lineRule="auto"/>
        <w:ind w:firstLine="851"/>
        <w:jc w:val="both"/>
        <w:divId w:val="43916586"/>
        <w:rPr>
          <w:rFonts w:ascii="Times New Roman" w:eastAsia="Times New Roman" w:hAnsi="Times New Roman" w:cs="Times New Roman"/>
          <w:sz w:val="24"/>
          <w:szCs w:val="24"/>
        </w:rPr>
      </w:pPr>
      <w:r>
        <w:rPr>
          <w:rFonts w:ascii="Times New Roman" w:eastAsia="Times New Roman" w:hAnsi="Times New Roman" w:cs="Times New Roman"/>
          <w:sz w:val="24"/>
          <w:szCs w:val="24"/>
        </w:rPr>
        <w:t>ббб) при непряко притежаване на участие по повече от една линия се използва сборът от непряко притежаваните от контролиращия гласове в капитала на юридическото лице, спрямо което се преценява контрол, по всяка линия.</w:t>
      </w:r>
    </w:p>
    <w:p w:rsidR="006F6414" w:rsidRDefault="006F6414" w:rsidP="00F23F65">
      <w:pPr>
        <w:spacing w:after="0" w:line="240" w:lineRule="auto"/>
        <w:ind w:firstLine="851"/>
        <w:jc w:val="both"/>
        <w:divId w:val="1756589522"/>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случаите по букви "а", "б" и "г" гласовете на контролиращия се намаляват с гласовете по акциите, държани за сметка на лице, което не е нито контролиращият, нито контролирано от него юридическо лице, както и с гласовете по акциите, които са предмет на залог, ако правата по тях се упражняват по нареждане и в интерес на залогодателя.</w:t>
      </w:r>
    </w:p>
    <w:p w:rsidR="006F6414" w:rsidRDefault="006F6414" w:rsidP="00F23F65">
      <w:pPr>
        <w:spacing w:after="0" w:line="240" w:lineRule="auto"/>
        <w:ind w:firstLine="851"/>
        <w:jc w:val="both"/>
        <w:divId w:val="955526550"/>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случаите по букви "а" и "г" гласовете на контролиращия се намаляват с гласовете по акциите, притежавани от самото контролирано от него лице чрез лице, което то контролира, или чрез лице, което действа от свое име, но за сметка на контролиращия и на контролираното от него лице.</w:t>
      </w:r>
    </w:p>
    <w:p w:rsidR="006F6414" w:rsidRDefault="006F6414" w:rsidP="00F23F65">
      <w:pPr>
        <w:spacing w:after="0" w:line="240" w:lineRule="auto"/>
        <w:ind w:firstLine="851"/>
        <w:jc w:val="both"/>
        <w:divId w:val="1928346163"/>
        <w:rPr>
          <w:rFonts w:ascii="Times New Roman" w:eastAsia="Times New Roman" w:hAnsi="Times New Roman" w:cs="Times New Roman"/>
          <w:sz w:val="24"/>
          <w:szCs w:val="24"/>
        </w:rPr>
      </w:pPr>
      <w:r>
        <w:rPr>
          <w:rFonts w:ascii="Times New Roman" w:eastAsia="Times New Roman" w:hAnsi="Times New Roman" w:cs="Times New Roman"/>
          <w:sz w:val="24"/>
          <w:szCs w:val="24"/>
        </w:rPr>
        <w:t>4а. (нова - ДВ, бр. 92 от 2017 г., в сила от 18.11.2018 г.) "Предприятие майка" е юридическо лице, което упражнява контрол спрямо едно или повече дружества (дъщерни дружества).</w:t>
      </w:r>
    </w:p>
    <w:p w:rsidR="006F6414" w:rsidRDefault="006F6414" w:rsidP="00F23F65">
      <w:pPr>
        <w:spacing w:after="0" w:line="240" w:lineRule="auto"/>
        <w:ind w:firstLine="851"/>
        <w:jc w:val="both"/>
        <w:divId w:val="1500845601"/>
        <w:rPr>
          <w:rFonts w:ascii="Times New Roman" w:eastAsia="Times New Roman" w:hAnsi="Times New Roman" w:cs="Times New Roman"/>
          <w:sz w:val="24"/>
          <w:szCs w:val="24"/>
        </w:rPr>
      </w:pPr>
      <w:r>
        <w:rPr>
          <w:rFonts w:ascii="Times New Roman" w:eastAsia="Times New Roman" w:hAnsi="Times New Roman" w:cs="Times New Roman"/>
          <w:sz w:val="24"/>
          <w:szCs w:val="24"/>
        </w:rPr>
        <w:t>4б. (нова - ДВ, бр. 92 от 2017 г., в сила от 18.11.2018 г.) "Дъщерно дружество" е юридическо лице, контролирано от друго юридическо лице (предприятие майка); юридическите лица, които са дъщерни на дъщерното дружество, също се смятат за дъщерни дружества на предприятието майка.</w:t>
      </w:r>
    </w:p>
    <w:p w:rsidR="006F6414" w:rsidRDefault="006F6414" w:rsidP="00F23F65">
      <w:pPr>
        <w:spacing w:after="0" w:line="240" w:lineRule="auto"/>
        <w:ind w:firstLine="851"/>
        <w:jc w:val="both"/>
        <w:divId w:val="2139378318"/>
        <w:rPr>
          <w:rFonts w:ascii="Times New Roman" w:eastAsia="Times New Roman" w:hAnsi="Times New Roman" w:cs="Times New Roman"/>
          <w:sz w:val="24"/>
          <w:szCs w:val="24"/>
        </w:rPr>
      </w:pPr>
      <w:r>
        <w:rPr>
          <w:rFonts w:ascii="Times New Roman" w:eastAsia="Times New Roman" w:hAnsi="Times New Roman" w:cs="Times New Roman"/>
          <w:sz w:val="24"/>
          <w:szCs w:val="24"/>
        </w:rPr>
        <w:t>4в. (нова - ДВ, бр. 92 от 2017 г., в сила от 18.11.2018 г.) "Група" е група от дружества, която се състои от:</w:t>
      </w:r>
    </w:p>
    <w:p w:rsidR="006F6414" w:rsidRDefault="006F6414" w:rsidP="00F23F65">
      <w:pPr>
        <w:spacing w:after="0" w:line="240" w:lineRule="auto"/>
        <w:ind w:firstLine="851"/>
        <w:jc w:val="both"/>
        <w:divId w:val="977298131"/>
        <w:rPr>
          <w:rFonts w:ascii="Times New Roman" w:eastAsia="Times New Roman" w:hAnsi="Times New Roman" w:cs="Times New Roman"/>
          <w:sz w:val="24"/>
          <w:szCs w:val="24"/>
        </w:rPr>
      </w:pPr>
      <w:r>
        <w:rPr>
          <w:rFonts w:ascii="Times New Roman" w:eastAsia="Times New Roman" w:hAnsi="Times New Roman" w:cs="Times New Roman"/>
          <w:sz w:val="24"/>
          <w:szCs w:val="24"/>
        </w:rPr>
        <w:t>а) предприятие майка и неговите дъщерни дружества; в групата се включват и дружествата, в които предприятието майка или дъщерните му дружества имат участия, или</w:t>
      </w:r>
    </w:p>
    <w:p w:rsidR="006F6414" w:rsidRDefault="006F6414" w:rsidP="00F23F65">
      <w:pPr>
        <w:spacing w:after="0" w:line="240" w:lineRule="auto"/>
        <w:ind w:firstLine="851"/>
        <w:jc w:val="both"/>
        <w:divId w:val="1498184773"/>
        <w:rPr>
          <w:rFonts w:ascii="Times New Roman" w:eastAsia="Times New Roman" w:hAnsi="Times New Roman" w:cs="Times New Roman"/>
          <w:sz w:val="24"/>
          <w:szCs w:val="24"/>
        </w:rPr>
      </w:pPr>
      <w:r>
        <w:rPr>
          <w:rFonts w:ascii="Times New Roman" w:eastAsia="Times New Roman" w:hAnsi="Times New Roman" w:cs="Times New Roman"/>
          <w:sz w:val="24"/>
          <w:szCs w:val="24"/>
        </w:rPr>
        <w:t>б) дружества, които се управляват общо по силата на договор или учредителните им актове или устави, или</w:t>
      </w:r>
    </w:p>
    <w:p w:rsidR="006F6414" w:rsidRDefault="006F6414" w:rsidP="00F23F65">
      <w:pPr>
        <w:spacing w:after="0" w:line="240" w:lineRule="auto"/>
        <w:ind w:firstLine="851"/>
        <w:jc w:val="both"/>
        <w:divId w:val="554319070"/>
        <w:rPr>
          <w:rFonts w:ascii="Times New Roman" w:eastAsia="Times New Roman" w:hAnsi="Times New Roman" w:cs="Times New Roman"/>
          <w:sz w:val="24"/>
          <w:szCs w:val="24"/>
        </w:rPr>
      </w:pPr>
      <w:r>
        <w:rPr>
          <w:rFonts w:ascii="Times New Roman" w:eastAsia="Times New Roman" w:hAnsi="Times New Roman" w:cs="Times New Roman"/>
          <w:sz w:val="24"/>
          <w:szCs w:val="24"/>
        </w:rPr>
        <w:t>в) дружества, в които повече от половината от членовете на управителните или контролните им органи са едни и същи лица през съответната финансова година и до датата на изготвяне на консолидирания финансов отчет.</w:t>
      </w:r>
    </w:p>
    <w:p w:rsidR="006F6414" w:rsidRDefault="006F6414" w:rsidP="00F23F65">
      <w:pPr>
        <w:spacing w:after="0" w:line="240" w:lineRule="auto"/>
        <w:ind w:firstLine="851"/>
        <w:jc w:val="both"/>
        <w:divId w:val="760221555"/>
        <w:rPr>
          <w:rFonts w:ascii="Times New Roman" w:eastAsia="Times New Roman" w:hAnsi="Times New Roman" w:cs="Times New Roman"/>
          <w:sz w:val="24"/>
          <w:szCs w:val="24"/>
        </w:rPr>
      </w:pPr>
      <w:r>
        <w:rPr>
          <w:rFonts w:ascii="Times New Roman" w:eastAsia="Times New Roman" w:hAnsi="Times New Roman" w:cs="Times New Roman"/>
          <w:sz w:val="24"/>
          <w:szCs w:val="24"/>
        </w:rPr>
        <w:t>4г. (нова - ДВ, бр. 92 от 2017 г., в сила от 18.11.2018 г.) "Лица, действащи в съгласие" са две или повече лица, за които според характера на отношенията между тях или между всяко от тях и трето лице, според тяхното пазарно поведение или сключените от тях търговски сделки, може да се направи основателно предположение, че упражняват или ще упражняват правата, свързани с тяхното пряко или непряко акционерно участие в дружеството за допълнително социално осигуряване, в съответствие с изрично или мълчаливо споразумение между тях.</w:t>
      </w:r>
    </w:p>
    <w:p w:rsidR="006F6414" w:rsidRDefault="006F6414" w:rsidP="00F23F65">
      <w:pPr>
        <w:spacing w:after="0" w:line="240" w:lineRule="auto"/>
        <w:ind w:firstLine="851"/>
        <w:jc w:val="both"/>
        <w:divId w:val="126237577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4д. (нова - ДВ, бр. 92 от 2017 г., в сила от 18.11.2018 г., изм. - ДВ, бр. 15 от 2018 г.) "Квалифицирано участие" е пряко или непряко участие, възлизащо на 10 или на над 10 на сто от капитала или от правата на глас в общото събрание, определено съгласно чл. 145 и 146 от Закона за публичното предлагане на ценни книжа, или което дава възможност за съществено влияние върху управлението на дружеството. При определяне размера на квалифицираното участие не се вземат предвид правата на глас или акциите, които </w:t>
      </w:r>
      <w:r>
        <w:rPr>
          <w:rFonts w:ascii="Times New Roman" w:eastAsia="Times New Roman" w:hAnsi="Times New Roman" w:cs="Times New Roman"/>
          <w:sz w:val="24"/>
          <w:szCs w:val="24"/>
        </w:rPr>
        <w:lastRenderedPageBreak/>
        <w:t>инвестиционните посредници или банките държат в резултат на предоставяне на услугите по чл. 6, ал. 2, т. 6 от Закона за пазарите на финансови инструменти, при условие че тези права не се упражняват или използват по друг начин, за да се повлияе върху управлението на дружеството за допълнително социално осигуряване, както и при условие че тези права бъдат прехвърлени в срок една година от придобиването.</w:t>
      </w:r>
    </w:p>
    <w:p w:rsidR="006F6414" w:rsidRDefault="006F6414" w:rsidP="00F23F65">
      <w:pPr>
        <w:spacing w:after="0" w:line="240" w:lineRule="auto"/>
        <w:ind w:firstLine="851"/>
        <w:jc w:val="both"/>
        <w:divId w:val="1743140325"/>
        <w:rPr>
          <w:rFonts w:ascii="Times New Roman" w:eastAsia="Times New Roman" w:hAnsi="Times New Roman" w:cs="Times New Roman"/>
          <w:sz w:val="24"/>
          <w:szCs w:val="24"/>
        </w:rPr>
      </w:pPr>
      <w:r>
        <w:rPr>
          <w:rFonts w:ascii="Times New Roman" w:eastAsia="Times New Roman" w:hAnsi="Times New Roman" w:cs="Times New Roman"/>
          <w:sz w:val="24"/>
          <w:szCs w:val="24"/>
        </w:rPr>
        <w:t>5. (отм. - ДВ, бр. 92 от 2017 г., в сила от 18.11.2018 г.)</w:t>
      </w:r>
    </w:p>
    <w:p w:rsidR="006F6414" w:rsidRDefault="006F6414" w:rsidP="00F23F65">
      <w:pPr>
        <w:spacing w:after="0" w:line="240" w:lineRule="auto"/>
        <w:ind w:firstLine="851"/>
        <w:jc w:val="both"/>
        <w:divId w:val="659114809"/>
        <w:rPr>
          <w:rFonts w:ascii="Times New Roman" w:eastAsia="Times New Roman" w:hAnsi="Times New Roman" w:cs="Times New Roman"/>
          <w:sz w:val="24"/>
          <w:szCs w:val="24"/>
        </w:rPr>
      </w:pPr>
      <w:r>
        <w:rPr>
          <w:rFonts w:ascii="Times New Roman" w:eastAsia="Times New Roman" w:hAnsi="Times New Roman" w:cs="Times New Roman"/>
          <w:sz w:val="24"/>
          <w:szCs w:val="24"/>
        </w:rPr>
        <w:t>6. (отм. - ДВ, бр. 92 от 2017 г., в сила от 18.11.2018 г.)</w:t>
      </w:r>
    </w:p>
    <w:p w:rsidR="006F6414" w:rsidRDefault="006F6414" w:rsidP="00F23F65">
      <w:pPr>
        <w:spacing w:after="0" w:line="240" w:lineRule="auto"/>
        <w:ind w:firstLine="851"/>
        <w:jc w:val="both"/>
        <w:divId w:val="1498375444"/>
        <w:rPr>
          <w:rFonts w:ascii="Times New Roman" w:eastAsia="Times New Roman" w:hAnsi="Times New Roman" w:cs="Times New Roman"/>
          <w:sz w:val="24"/>
          <w:szCs w:val="24"/>
        </w:rPr>
      </w:pPr>
      <w:r>
        <w:rPr>
          <w:rFonts w:ascii="Times New Roman" w:eastAsia="Times New Roman" w:hAnsi="Times New Roman" w:cs="Times New Roman"/>
          <w:sz w:val="24"/>
          <w:szCs w:val="24"/>
        </w:rPr>
        <w:t>7. (доп. - ДВ, бр. 92 от 2017 г., в сила от 18.11.2018 г., изм. - ДВ, бр. 12 от 2019 г.) "Технически лихвен процент" е лихвата, която се прилага при изчисляване размера на пенсиите и на пенсионните резерви.</w:t>
      </w:r>
    </w:p>
    <w:p w:rsidR="006F6414" w:rsidRDefault="006F6414" w:rsidP="00F23F65">
      <w:pPr>
        <w:spacing w:after="0" w:line="240" w:lineRule="auto"/>
        <w:ind w:firstLine="851"/>
        <w:jc w:val="both"/>
        <w:divId w:val="1756245121"/>
        <w:rPr>
          <w:rFonts w:ascii="Times New Roman" w:eastAsia="Times New Roman" w:hAnsi="Times New Roman" w:cs="Times New Roman"/>
          <w:sz w:val="24"/>
          <w:szCs w:val="24"/>
        </w:rPr>
      </w:pPr>
      <w:r>
        <w:rPr>
          <w:rFonts w:ascii="Times New Roman" w:eastAsia="Times New Roman" w:hAnsi="Times New Roman" w:cs="Times New Roman"/>
          <w:sz w:val="24"/>
          <w:szCs w:val="24"/>
        </w:rPr>
        <w:t>8. (отм. - ДВ, бр. 56 от 2006 г., в сила от 01.01.2007 г.)</w:t>
      </w:r>
    </w:p>
    <w:p w:rsidR="006F6414" w:rsidRDefault="006F6414" w:rsidP="00F23F65">
      <w:pPr>
        <w:spacing w:after="0" w:line="240" w:lineRule="auto"/>
        <w:ind w:firstLine="851"/>
        <w:jc w:val="both"/>
        <w:divId w:val="1965308849"/>
        <w:rPr>
          <w:rFonts w:ascii="Times New Roman" w:eastAsia="Times New Roman" w:hAnsi="Times New Roman" w:cs="Times New Roman"/>
          <w:sz w:val="24"/>
          <w:szCs w:val="24"/>
        </w:rPr>
      </w:pPr>
      <w:r>
        <w:rPr>
          <w:rFonts w:ascii="Times New Roman" w:eastAsia="Times New Roman" w:hAnsi="Times New Roman" w:cs="Times New Roman"/>
          <w:sz w:val="24"/>
          <w:szCs w:val="24"/>
        </w:rPr>
        <w:t>9. (изм. - ДВ, бр. 92 от 2017 г., в сила от 18.11.2018 г.) "Системни нарушения" са три или повече административни нарушения на този кодекс и/или на актовете по прилагането му, извършени в продължение на една година, или три и повече административни нарушения от един и същ вид, извършени в продължение на три последователни години.</w:t>
      </w:r>
    </w:p>
    <w:p w:rsidR="006F6414" w:rsidRDefault="006F6414" w:rsidP="00F23F65">
      <w:pPr>
        <w:spacing w:after="0" w:line="240" w:lineRule="auto"/>
        <w:ind w:firstLine="851"/>
        <w:jc w:val="both"/>
        <w:divId w:val="468783114"/>
        <w:rPr>
          <w:rFonts w:ascii="Times New Roman" w:eastAsia="Times New Roman" w:hAnsi="Times New Roman" w:cs="Times New Roman"/>
          <w:sz w:val="24"/>
          <w:szCs w:val="24"/>
        </w:rPr>
      </w:pPr>
      <w:r>
        <w:rPr>
          <w:rFonts w:ascii="Times New Roman" w:eastAsia="Times New Roman" w:hAnsi="Times New Roman" w:cs="Times New Roman"/>
          <w:sz w:val="24"/>
          <w:szCs w:val="24"/>
        </w:rPr>
        <w:t>10. "Друг осигурител" е физическо или юридическо лице, което прави осигурителни вноски във фонд за допълнително доброволно пенсионно осигуряване в полза на физическо лице, с което не е в трудови или служебни правоотношения или с което няма сключен договор за възлагане на контрол или управление.</w:t>
      </w:r>
    </w:p>
    <w:p w:rsidR="006F6414" w:rsidRDefault="006F6414" w:rsidP="00F23F65">
      <w:pPr>
        <w:spacing w:after="0" w:line="240" w:lineRule="auto"/>
        <w:ind w:firstLine="851"/>
        <w:jc w:val="both"/>
        <w:divId w:val="1760977800"/>
        <w:rPr>
          <w:rFonts w:ascii="Times New Roman" w:eastAsia="Times New Roman" w:hAnsi="Times New Roman" w:cs="Times New Roman"/>
          <w:sz w:val="24"/>
          <w:szCs w:val="24"/>
        </w:rPr>
      </w:pPr>
      <w:r>
        <w:rPr>
          <w:rFonts w:ascii="Times New Roman" w:eastAsia="Times New Roman" w:hAnsi="Times New Roman" w:cs="Times New Roman"/>
          <w:sz w:val="24"/>
          <w:szCs w:val="24"/>
        </w:rPr>
        <w:t>11. (доп. - ДВ, бр. 56 от 2006 г., в сила от 01.01.2007 г., изм. - ДВ, бр. 92 от 2017 г., в сила от 18.11.2018 г.) "Осигурено лице" е физическо лице, на чието име и в чиято индивидуална партида са внасяни или се внасят осигурителни вноски за допълнителна пенсия във фонд за допълнително пенсионно осигуряване или във фонд за допълнително доброволно пенсионно осигуряване по професионални схеми при условия и по ред, определени в закон, правилника за устройството и дейността на фонда и осигурителния договор, колективно споразумение или колективен трудов договор.</w:t>
      </w:r>
    </w:p>
    <w:p w:rsidR="006F6414" w:rsidRDefault="006F6414" w:rsidP="00F23F65">
      <w:pPr>
        <w:spacing w:after="0" w:line="240" w:lineRule="auto"/>
        <w:ind w:firstLine="851"/>
        <w:jc w:val="both"/>
        <w:divId w:val="238100084"/>
        <w:rPr>
          <w:rFonts w:ascii="Times New Roman" w:eastAsia="Times New Roman" w:hAnsi="Times New Roman" w:cs="Times New Roman"/>
          <w:sz w:val="24"/>
          <w:szCs w:val="24"/>
        </w:rPr>
      </w:pPr>
      <w:r>
        <w:rPr>
          <w:rFonts w:ascii="Times New Roman" w:eastAsia="Times New Roman" w:hAnsi="Times New Roman" w:cs="Times New Roman"/>
          <w:sz w:val="24"/>
          <w:szCs w:val="24"/>
        </w:rPr>
        <w:t>11а. (нова - ДВ, бр. 56 от 2006 г., в сила от 01.01.2007 г.) "Предприятие осигурител" е осигурител по смисъла на чл. 5 или предприятие, или всяка друга организация, която включва или се състои от едно или повече физически или юридически лица, която действа като работодател, възложител или като самостоятелно заето лице или съчетава тези три качества и която плаща вноски на институция за професионално пенсионно осигуряване, и по отношение на която е приложимо трудовото и социалното законодателство на друга държава членка.</w:t>
      </w:r>
    </w:p>
    <w:p w:rsidR="006F6414" w:rsidRDefault="006F6414" w:rsidP="00F23F65">
      <w:pPr>
        <w:spacing w:after="0" w:line="240" w:lineRule="auto"/>
        <w:ind w:firstLine="851"/>
        <w:jc w:val="both"/>
        <w:divId w:val="1779330251"/>
        <w:rPr>
          <w:rFonts w:ascii="Times New Roman" w:eastAsia="Times New Roman" w:hAnsi="Times New Roman" w:cs="Times New Roman"/>
          <w:sz w:val="24"/>
          <w:szCs w:val="24"/>
        </w:rPr>
      </w:pPr>
      <w:r>
        <w:rPr>
          <w:rFonts w:ascii="Times New Roman" w:eastAsia="Times New Roman" w:hAnsi="Times New Roman" w:cs="Times New Roman"/>
          <w:sz w:val="24"/>
          <w:szCs w:val="24"/>
        </w:rPr>
        <w:t>12. "Пенсионер" е физическо лице, което получава лична или наследствена допълнителна пенсия от фонд за допълнително пенсионно осигуряване.</w:t>
      </w:r>
    </w:p>
    <w:p w:rsidR="006F6414" w:rsidRDefault="006F6414" w:rsidP="00F23F65">
      <w:pPr>
        <w:spacing w:after="0" w:line="240" w:lineRule="auto"/>
        <w:ind w:firstLine="851"/>
        <w:jc w:val="both"/>
        <w:divId w:val="1493909669"/>
        <w:rPr>
          <w:rFonts w:ascii="Times New Roman" w:eastAsia="Times New Roman" w:hAnsi="Times New Roman" w:cs="Times New Roman"/>
          <w:sz w:val="24"/>
          <w:szCs w:val="24"/>
        </w:rPr>
      </w:pPr>
      <w:r>
        <w:rPr>
          <w:rFonts w:ascii="Times New Roman" w:eastAsia="Times New Roman" w:hAnsi="Times New Roman" w:cs="Times New Roman"/>
          <w:sz w:val="24"/>
          <w:szCs w:val="24"/>
        </w:rPr>
        <w:t>13. "Допълнителна пенсия" е безсрочно или срочно месечно плащане от фонд за допълнително пенсионно осигуряване на пенсионер, на наследници на осигурено лице или на наследници на пенсионер.</w:t>
      </w:r>
    </w:p>
    <w:p w:rsidR="006F6414" w:rsidRDefault="006F6414" w:rsidP="00F23F65">
      <w:pPr>
        <w:spacing w:after="0" w:line="240" w:lineRule="auto"/>
        <w:ind w:firstLine="851"/>
        <w:jc w:val="both"/>
        <w:divId w:val="289946244"/>
        <w:rPr>
          <w:rFonts w:ascii="Times New Roman" w:eastAsia="Times New Roman" w:hAnsi="Times New Roman" w:cs="Times New Roman"/>
          <w:sz w:val="24"/>
          <w:szCs w:val="24"/>
        </w:rPr>
      </w:pPr>
      <w:r>
        <w:rPr>
          <w:rFonts w:ascii="Times New Roman" w:eastAsia="Times New Roman" w:hAnsi="Times New Roman" w:cs="Times New Roman"/>
          <w:sz w:val="24"/>
          <w:szCs w:val="24"/>
        </w:rPr>
        <w:t>14. (нова - ДВ, бр. 17 от 2006 г., изм. - ДВ, бр. 92 от 2017 г., в сила от 18.11.2018 г.) "Обезпечени корпоративни облигации" е емисия облигации, която е обезпечена в размер не по-малък от 110 на сто от стойността на вземанията по главницата, с обезпечение съгласно чл. 100з, ал. 1 от Закона за публичното предлагане на ценни книжа.</w:t>
      </w:r>
    </w:p>
    <w:p w:rsidR="006F6414" w:rsidRDefault="006F6414" w:rsidP="00F23F65">
      <w:pPr>
        <w:spacing w:after="0" w:line="240" w:lineRule="auto"/>
        <w:ind w:firstLine="851"/>
        <w:jc w:val="both"/>
        <w:divId w:val="535496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(нова - ДВ, бр. 17 от 2006 г., изм. - ДВ, бр. 92 от 2017 г., в сила от 18.11.2018 г.) "Репо сделка" и "Обратна репо сделка" е всяко споразумение, при което се прехвърлят финансови инструменти, като се поема ангажимент за обратното им изкупуване (или замяна с финансови инструменти със същите характеристики) по определена цена на определена бъдеща дата или на дата, която ще се определи от прехвърлителя. Споразумението е "репо </w:t>
      </w:r>
      <w:r>
        <w:rPr>
          <w:rFonts w:ascii="Times New Roman" w:eastAsia="Times New Roman" w:hAnsi="Times New Roman" w:cs="Times New Roman"/>
          <w:sz w:val="24"/>
          <w:szCs w:val="24"/>
        </w:rPr>
        <w:lastRenderedPageBreak/>
        <w:t>сделка" за страната, продаваща финансовите инструменти, и "обратна репо сделка" за страната, която ги купува.</w:t>
      </w:r>
    </w:p>
    <w:p w:rsidR="006F6414" w:rsidRDefault="006F6414" w:rsidP="00F23F65">
      <w:pPr>
        <w:spacing w:after="0" w:line="240" w:lineRule="auto"/>
        <w:ind w:firstLine="851"/>
        <w:jc w:val="both"/>
        <w:divId w:val="825632443"/>
        <w:rPr>
          <w:rFonts w:ascii="Times New Roman" w:eastAsia="Times New Roman" w:hAnsi="Times New Roman" w:cs="Times New Roman"/>
          <w:sz w:val="24"/>
          <w:szCs w:val="24"/>
        </w:rPr>
      </w:pPr>
      <w:r>
        <w:rPr>
          <w:rFonts w:ascii="Times New Roman" w:eastAsia="Times New Roman" w:hAnsi="Times New Roman" w:cs="Times New Roman"/>
          <w:sz w:val="24"/>
          <w:szCs w:val="24"/>
        </w:rPr>
        <w:t>16. (нова - ДВ, бр. 17 от 2006 г., изм. - ДВ, бр. 77 от 2011 г., изм. - ДВ, бр. 92 от 2017 г., в сила от 18.11.2018 г.) "Колективна инвестиционна схема" е:</w:t>
      </w:r>
    </w:p>
    <w:p w:rsidR="006F6414" w:rsidRDefault="006F6414" w:rsidP="00F23F65">
      <w:pPr>
        <w:spacing w:after="0" w:line="240" w:lineRule="auto"/>
        <w:ind w:firstLine="851"/>
        <w:jc w:val="both"/>
        <w:divId w:val="2021348813"/>
        <w:rPr>
          <w:rFonts w:ascii="Times New Roman" w:eastAsia="Times New Roman" w:hAnsi="Times New Roman" w:cs="Times New Roman"/>
          <w:sz w:val="24"/>
          <w:szCs w:val="24"/>
        </w:rPr>
      </w:pPr>
      <w:r>
        <w:rPr>
          <w:rFonts w:ascii="Times New Roman" w:eastAsia="Times New Roman" w:hAnsi="Times New Roman" w:cs="Times New Roman"/>
          <w:sz w:val="24"/>
          <w:szCs w:val="24"/>
        </w:rPr>
        <w:t>а) предприятие по смисъла на § 1, т. 10 от допълнителните разпоредби на Закона за дейността на колективните инвестиционни схеми и на други предприятия за колективно инвестиране;</w:t>
      </w:r>
    </w:p>
    <w:p w:rsidR="006F6414" w:rsidRDefault="006F6414" w:rsidP="00F23F65">
      <w:pPr>
        <w:spacing w:after="0" w:line="240" w:lineRule="auto"/>
        <w:ind w:firstLine="851"/>
        <w:jc w:val="both"/>
        <w:divId w:val="1283875681"/>
        <w:rPr>
          <w:rFonts w:ascii="Times New Roman" w:eastAsia="Times New Roman" w:hAnsi="Times New Roman" w:cs="Times New Roman"/>
          <w:sz w:val="24"/>
          <w:szCs w:val="24"/>
        </w:rPr>
      </w:pPr>
      <w:r>
        <w:rPr>
          <w:rFonts w:ascii="Times New Roman" w:eastAsia="Times New Roman" w:hAnsi="Times New Roman" w:cs="Times New Roman"/>
          <w:sz w:val="24"/>
          <w:szCs w:val="24"/>
        </w:rPr>
        <w:t>б) предприятие за колективно инвестиране съгласно чл. 38, ал. 1, т. 5 от Закона за дейността на колективните инвестиционни схеми и на други предприятия за колективно инвестиране.</w:t>
      </w:r>
    </w:p>
    <w:p w:rsidR="006F6414" w:rsidRDefault="006F6414" w:rsidP="00F23F65">
      <w:pPr>
        <w:spacing w:after="0" w:line="240" w:lineRule="auto"/>
        <w:ind w:firstLine="851"/>
        <w:jc w:val="both"/>
        <w:divId w:val="479468374"/>
        <w:rPr>
          <w:rFonts w:ascii="Times New Roman" w:eastAsia="Times New Roman" w:hAnsi="Times New Roman" w:cs="Times New Roman"/>
          <w:sz w:val="24"/>
          <w:szCs w:val="24"/>
        </w:rPr>
      </w:pPr>
      <w:r>
        <w:rPr>
          <w:rFonts w:ascii="Times New Roman" w:eastAsia="Times New Roman" w:hAnsi="Times New Roman" w:cs="Times New Roman"/>
          <w:sz w:val="24"/>
          <w:szCs w:val="24"/>
        </w:rPr>
        <w:t>17. (нова - ДВ, бр. 17 от 2006 г., отм. - ДВ, бр. 92 от 2017 г., в сила от 18.11.2018 г.)</w:t>
      </w:r>
    </w:p>
    <w:p w:rsidR="006F6414" w:rsidRDefault="006F6414" w:rsidP="00F23F65">
      <w:pPr>
        <w:spacing w:after="0" w:line="240" w:lineRule="auto"/>
        <w:ind w:firstLine="851"/>
        <w:jc w:val="both"/>
        <w:divId w:val="1329822043"/>
        <w:rPr>
          <w:rFonts w:ascii="Times New Roman" w:eastAsia="Times New Roman" w:hAnsi="Times New Roman" w:cs="Times New Roman"/>
          <w:sz w:val="24"/>
          <w:szCs w:val="24"/>
        </w:rPr>
      </w:pPr>
      <w:r>
        <w:rPr>
          <w:rFonts w:ascii="Times New Roman" w:eastAsia="Times New Roman" w:hAnsi="Times New Roman" w:cs="Times New Roman"/>
          <w:sz w:val="24"/>
          <w:szCs w:val="24"/>
        </w:rPr>
        <w:t>18. (нова - ДВ, бр. 17 от 2006 г., отм. - ДВ, бр. 92 от 2017 г., в сила от 18.11.2018 г.)</w:t>
      </w:r>
    </w:p>
    <w:p w:rsidR="006F6414" w:rsidRDefault="006F6414" w:rsidP="00F23F65">
      <w:pPr>
        <w:spacing w:after="0" w:line="240" w:lineRule="auto"/>
        <w:ind w:firstLine="851"/>
        <w:jc w:val="both"/>
        <w:divId w:val="1326007878"/>
        <w:rPr>
          <w:rFonts w:ascii="Times New Roman" w:eastAsia="Times New Roman" w:hAnsi="Times New Roman" w:cs="Times New Roman"/>
          <w:sz w:val="24"/>
          <w:szCs w:val="24"/>
        </w:rPr>
      </w:pPr>
      <w:r>
        <w:rPr>
          <w:rFonts w:ascii="Times New Roman" w:eastAsia="Times New Roman" w:hAnsi="Times New Roman" w:cs="Times New Roman"/>
          <w:sz w:val="24"/>
          <w:szCs w:val="24"/>
        </w:rPr>
        <w:t>19. (нова - ДВ, бр. 17 от 2006 г., изм. - ДВ, бр. 92 от 2017 г., в сила от 18.11.2018 г.) "Опция" е деривативен финансов инструмент, който изразява правото за закупуване или продажба на определен брой ценни книжа или други финансови инструменти по предварително фиксирана цена до изтичането на определен срок или на определена дата.</w:t>
      </w:r>
    </w:p>
    <w:p w:rsidR="006F6414" w:rsidRDefault="006F6414" w:rsidP="00F23F65">
      <w:pPr>
        <w:spacing w:after="0" w:line="240" w:lineRule="auto"/>
        <w:ind w:firstLine="851"/>
        <w:jc w:val="both"/>
        <w:divId w:val="321087328"/>
        <w:rPr>
          <w:rFonts w:ascii="Times New Roman" w:eastAsia="Times New Roman" w:hAnsi="Times New Roman" w:cs="Times New Roman"/>
          <w:sz w:val="24"/>
          <w:szCs w:val="24"/>
        </w:rPr>
      </w:pPr>
      <w:r>
        <w:rPr>
          <w:rFonts w:ascii="Times New Roman" w:eastAsia="Times New Roman" w:hAnsi="Times New Roman" w:cs="Times New Roman"/>
          <w:sz w:val="24"/>
          <w:szCs w:val="24"/>
        </w:rPr>
        <w:t>20. (нова - ДВ, бр. 17 от 2006 г., изм. - ДВ, бр. 92 от 2017 г., в сила от 18.11.2018 г.) "Фючърс" е деривативен финансов инструмент, който изразява правото и задължението за закупуване или продажба на определен брой ценни книжа или други финансови инструменти по предварително фиксирана цена на определена дата.</w:t>
      </w:r>
    </w:p>
    <w:p w:rsidR="006F6414" w:rsidRDefault="006F6414" w:rsidP="00F23F65">
      <w:pPr>
        <w:spacing w:after="0" w:line="240" w:lineRule="auto"/>
        <w:ind w:firstLine="851"/>
        <w:jc w:val="both"/>
        <w:divId w:val="1777019509"/>
        <w:rPr>
          <w:rFonts w:ascii="Times New Roman" w:eastAsia="Times New Roman" w:hAnsi="Times New Roman" w:cs="Times New Roman"/>
          <w:sz w:val="24"/>
          <w:szCs w:val="24"/>
        </w:rPr>
      </w:pPr>
      <w:r>
        <w:rPr>
          <w:rFonts w:ascii="Times New Roman" w:eastAsia="Times New Roman" w:hAnsi="Times New Roman" w:cs="Times New Roman"/>
          <w:sz w:val="24"/>
          <w:szCs w:val="24"/>
        </w:rPr>
        <w:t>21. (нова - ДВ, бр. 17 от 2006 г.) "Форуърден валутен договор" е договор за покупко-продажба на определено количество чуждестранна валута на точно определена бъдеща дата по предварително уговорен валутен курс и условия за изпълнение.</w:t>
      </w:r>
    </w:p>
    <w:p w:rsidR="006F6414" w:rsidRDefault="006F6414" w:rsidP="00F23F65">
      <w:pPr>
        <w:spacing w:after="0" w:line="240" w:lineRule="auto"/>
        <w:ind w:firstLine="851"/>
        <w:jc w:val="both"/>
        <w:divId w:val="1728801790"/>
        <w:rPr>
          <w:rFonts w:ascii="Times New Roman" w:eastAsia="Times New Roman" w:hAnsi="Times New Roman" w:cs="Times New Roman"/>
          <w:sz w:val="24"/>
          <w:szCs w:val="24"/>
        </w:rPr>
      </w:pPr>
      <w:r>
        <w:rPr>
          <w:rFonts w:ascii="Times New Roman" w:eastAsia="Times New Roman" w:hAnsi="Times New Roman" w:cs="Times New Roman"/>
          <w:sz w:val="24"/>
          <w:szCs w:val="24"/>
        </w:rPr>
        <w:t>22. (нова - ДВ, бр. 17 от 2006 г., изм. - ДВ, бр. 92 от 2017 г., в сила от 18.11.2018 г.) "Инвестиционен имот" е инвестиционен имот по смисъла на Международен счетоводен стандарт 40.</w:t>
      </w:r>
    </w:p>
    <w:p w:rsidR="006F6414" w:rsidRDefault="006F6414" w:rsidP="00F23F65">
      <w:pPr>
        <w:spacing w:after="0" w:line="240" w:lineRule="auto"/>
        <w:ind w:firstLine="851"/>
        <w:jc w:val="both"/>
        <w:divId w:val="177476456"/>
        <w:rPr>
          <w:rFonts w:ascii="Times New Roman" w:eastAsia="Times New Roman" w:hAnsi="Times New Roman" w:cs="Times New Roman"/>
          <w:sz w:val="24"/>
          <w:szCs w:val="24"/>
        </w:rPr>
      </w:pPr>
      <w:r>
        <w:rPr>
          <w:rFonts w:ascii="Times New Roman" w:eastAsia="Times New Roman" w:hAnsi="Times New Roman" w:cs="Times New Roman"/>
          <w:sz w:val="24"/>
          <w:szCs w:val="24"/>
        </w:rPr>
        <w:t>23. (нова - ДВ, бр. 17 от 2006 г.) "Лихвена суапова сделка" е договор между две страни за размяна на базиращи се на условна главница лихвени плащания за определен период.</w:t>
      </w:r>
    </w:p>
    <w:p w:rsidR="006F6414" w:rsidRDefault="006F6414" w:rsidP="00F23F65">
      <w:pPr>
        <w:spacing w:after="0" w:line="240" w:lineRule="auto"/>
        <w:ind w:firstLine="851"/>
        <w:jc w:val="both"/>
        <w:divId w:val="2046982292"/>
        <w:rPr>
          <w:rFonts w:ascii="Times New Roman" w:eastAsia="Times New Roman" w:hAnsi="Times New Roman" w:cs="Times New Roman"/>
          <w:sz w:val="24"/>
          <w:szCs w:val="24"/>
        </w:rPr>
      </w:pPr>
      <w:r>
        <w:rPr>
          <w:rFonts w:ascii="Times New Roman" w:eastAsia="Times New Roman" w:hAnsi="Times New Roman" w:cs="Times New Roman"/>
          <w:sz w:val="24"/>
          <w:szCs w:val="24"/>
        </w:rPr>
        <w:t>24. (нова - ДВ, бр. 56 от 2006 г., в сила от 01.01.2007 г.) "Държава членка" е държава - членка на Европейския съюз, или друга държава - страна по Споразумението за Европейско икономическо пространство.</w:t>
      </w:r>
    </w:p>
    <w:p w:rsidR="006F6414" w:rsidRDefault="006F6414" w:rsidP="00F23F65">
      <w:pPr>
        <w:spacing w:after="0" w:line="240" w:lineRule="auto"/>
        <w:ind w:firstLine="851"/>
        <w:jc w:val="both"/>
        <w:divId w:val="47384353"/>
        <w:rPr>
          <w:rFonts w:ascii="Times New Roman" w:eastAsia="Times New Roman" w:hAnsi="Times New Roman" w:cs="Times New Roman"/>
          <w:sz w:val="24"/>
          <w:szCs w:val="24"/>
        </w:rPr>
      </w:pPr>
      <w:r>
        <w:rPr>
          <w:rFonts w:ascii="Times New Roman" w:eastAsia="Times New Roman" w:hAnsi="Times New Roman" w:cs="Times New Roman"/>
          <w:sz w:val="24"/>
          <w:szCs w:val="24"/>
        </w:rPr>
        <w:t>25. (нова - ДВ, бр. 56 от 2006 г., в сила от 01.01.2007 г.) "Чуждестранна институция" е всяка организация в държава членка независимо от правната ѝ форма, която:</w:t>
      </w:r>
    </w:p>
    <w:p w:rsidR="006F6414" w:rsidRDefault="006F6414" w:rsidP="00F23F65">
      <w:pPr>
        <w:spacing w:after="0" w:line="240" w:lineRule="auto"/>
        <w:ind w:firstLine="851"/>
        <w:jc w:val="both"/>
        <w:divId w:val="386533923"/>
        <w:rPr>
          <w:rFonts w:ascii="Times New Roman" w:eastAsia="Times New Roman" w:hAnsi="Times New Roman" w:cs="Times New Roman"/>
          <w:sz w:val="24"/>
          <w:szCs w:val="24"/>
        </w:rPr>
      </w:pPr>
      <w:r>
        <w:rPr>
          <w:rFonts w:ascii="Times New Roman" w:eastAsia="Times New Roman" w:hAnsi="Times New Roman" w:cs="Times New Roman"/>
          <w:sz w:val="24"/>
          <w:szCs w:val="24"/>
        </w:rPr>
        <w:t>а) е създадена отделно от работодателя;</w:t>
      </w:r>
    </w:p>
    <w:p w:rsidR="006F6414" w:rsidRDefault="006F6414" w:rsidP="00F23F65">
      <w:pPr>
        <w:spacing w:after="0" w:line="240" w:lineRule="auto"/>
        <w:ind w:firstLine="851"/>
        <w:jc w:val="both"/>
        <w:divId w:val="1762529070"/>
        <w:rPr>
          <w:rFonts w:ascii="Times New Roman" w:eastAsia="Times New Roman" w:hAnsi="Times New Roman" w:cs="Times New Roman"/>
          <w:sz w:val="24"/>
          <w:szCs w:val="24"/>
        </w:rPr>
      </w:pPr>
      <w:r>
        <w:rPr>
          <w:rFonts w:ascii="Times New Roman" w:eastAsia="Times New Roman" w:hAnsi="Times New Roman" w:cs="Times New Roman"/>
          <w:sz w:val="24"/>
          <w:szCs w:val="24"/>
        </w:rPr>
        <w:t>б) осъществява дейности, пряко свързани с пенсионното осигуряване;</w:t>
      </w:r>
    </w:p>
    <w:p w:rsidR="006F6414" w:rsidRDefault="006F6414" w:rsidP="00F23F65">
      <w:pPr>
        <w:spacing w:after="0" w:line="240" w:lineRule="auto"/>
        <w:ind w:firstLine="851"/>
        <w:jc w:val="both"/>
        <w:divId w:val="1530528999"/>
        <w:rPr>
          <w:rFonts w:ascii="Times New Roman" w:eastAsia="Times New Roman" w:hAnsi="Times New Roman" w:cs="Times New Roman"/>
          <w:sz w:val="24"/>
          <w:szCs w:val="24"/>
        </w:rPr>
      </w:pPr>
      <w:r>
        <w:rPr>
          <w:rFonts w:ascii="Times New Roman" w:eastAsia="Times New Roman" w:hAnsi="Times New Roman" w:cs="Times New Roman"/>
          <w:sz w:val="24"/>
          <w:szCs w:val="24"/>
        </w:rPr>
        <w:t>в) работи на капиталовопокривен принцип, и</w:t>
      </w:r>
    </w:p>
    <w:p w:rsidR="006F6414" w:rsidRDefault="006F6414" w:rsidP="00F23F65">
      <w:pPr>
        <w:spacing w:after="0" w:line="240" w:lineRule="auto"/>
        <w:ind w:firstLine="851"/>
        <w:jc w:val="both"/>
        <w:divId w:val="258871688"/>
        <w:rPr>
          <w:rFonts w:ascii="Times New Roman" w:eastAsia="Times New Roman" w:hAnsi="Times New Roman" w:cs="Times New Roman"/>
          <w:sz w:val="24"/>
          <w:szCs w:val="24"/>
        </w:rPr>
      </w:pPr>
      <w:r>
        <w:rPr>
          <w:rFonts w:ascii="Times New Roman" w:eastAsia="Times New Roman" w:hAnsi="Times New Roman" w:cs="Times New Roman"/>
          <w:sz w:val="24"/>
          <w:szCs w:val="24"/>
        </w:rPr>
        <w:t>г) предоставя пенсионни обезщетения, свързани с професионална дейност на базата на споразумение или договор, подписани индивидуално или колективно:</w:t>
      </w:r>
    </w:p>
    <w:p w:rsidR="006F6414" w:rsidRDefault="006F6414" w:rsidP="00F23F65">
      <w:pPr>
        <w:spacing w:after="0" w:line="240" w:lineRule="auto"/>
        <w:ind w:firstLine="851"/>
        <w:jc w:val="both"/>
        <w:divId w:val="294064738"/>
        <w:rPr>
          <w:rFonts w:ascii="Times New Roman" w:eastAsia="Times New Roman" w:hAnsi="Times New Roman" w:cs="Times New Roman"/>
          <w:sz w:val="24"/>
          <w:szCs w:val="24"/>
        </w:rPr>
      </w:pPr>
      <w:r>
        <w:rPr>
          <w:rFonts w:ascii="Times New Roman" w:eastAsia="Times New Roman" w:hAnsi="Times New Roman" w:cs="Times New Roman"/>
          <w:sz w:val="24"/>
          <w:szCs w:val="24"/>
        </w:rPr>
        <w:t>аа) между работодателя (работодателите) и работника (работниците) или съответните техни представители;</w:t>
      </w:r>
    </w:p>
    <w:p w:rsidR="006F6414" w:rsidRDefault="006F6414" w:rsidP="00F23F65">
      <w:pPr>
        <w:spacing w:after="0" w:line="240" w:lineRule="auto"/>
        <w:ind w:firstLine="851"/>
        <w:jc w:val="both"/>
        <w:divId w:val="935795905"/>
        <w:rPr>
          <w:rFonts w:ascii="Times New Roman" w:eastAsia="Times New Roman" w:hAnsi="Times New Roman" w:cs="Times New Roman"/>
          <w:sz w:val="24"/>
          <w:szCs w:val="24"/>
        </w:rPr>
      </w:pPr>
      <w:r>
        <w:rPr>
          <w:rFonts w:ascii="Times New Roman" w:eastAsia="Times New Roman" w:hAnsi="Times New Roman" w:cs="Times New Roman"/>
          <w:sz w:val="24"/>
          <w:szCs w:val="24"/>
        </w:rPr>
        <w:t>бб) със самостоятелно заети лица съгласно законодателството на държавата членка по седалището на чуждестранната институция и в съответствие с българското законодателство.</w:t>
      </w:r>
    </w:p>
    <w:p w:rsidR="006F6414" w:rsidRDefault="006F6414" w:rsidP="00F23F65">
      <w:pPr>
        <w:spacing w:after="0" w:line="240" w:lineRule="auto"/>
        <w:ind w:firstLine="851"/>
        <w:jc w:val="both"/>
        <w:divId w:val="4962659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 (нова - ДВ, бр. 56 от 2006 г., в сила от 01.01.2007 г.) "Държава членка по седалище на чуждестранната институция" е държавата членка, в която е регистрирана </w:t>
      </w:r>
      <w:r>
        <w:rPr>
          <w:rFonts w:ascii="Times New Roman" w:eastAsia="Times New Roman" w:hAnsi="Times New Roman" w:cs="Times New Roman"/>
          <w:sz w:val="24"/>
          <w:szCs w:val="24"/>
        </w:rPr>
        <w:lastRenderedPageBreak/>
        <w:t>институцията и се намира главното ѝ управление или в която се намира главното управление на институцията в случаите, когато тя не е регистрирана.</w:t>
      </w:r>
    </w:p>
    <w:p w:rsidR="006F6414" w:rsidRDefault="006F6414" w:rsidP="00F23F65">
      <w:pPr>
        <w:spacing w:after="0" w:line="240" w:lineRule="auto"/>
        <w:ind w:firstLine="851"/>
        <w:jc w:val="both"/>
        <w:divId w:val="151456008"/>
        <w:rPr>
          <w:rFonts w:ascii="Times New Roman" w:eastAsia="Times New Roman" w:hAnsi="Times New Roman" w:cs="Times New Roman"/>
          <w:sz w:val="24"/>
          <w:szCs w:val="24"/>
        </w:rPr>
      </w:pPr>
      <w:r>
        <w:rPr>
          <w:rFonts w:ascii="Times New Roman" w:eastAsia="Times New Roman" w:hAnsi="Times New Roman" w:cs="Times New Roman"/>
          <w:sz w:val="24"/>
          <w:szCs w:val="24"/>
        </w:rPr>
        <w:t>27. (нова - ДВ, бр. 56 от 2006 г., в сила от 01.01.2007 г.) "Приемаща държава членка" е държавата членка, чието съответно социално и трудово законодателство в областта на системите на професионално осигуряване се прилага в отношенията между предприятието осигурител и осигурените лица.</w:t>
      </w:r>
    </w:p>
    <w:p w:rsidR="006F6414" w:rsidRDefault="006F6414" w:rsidP="00F23F65">
      <w:pPr>
        <w:spacing w:after="0" w:line="240" w:lineRule="auto"/>
        <w:ind w:firstLine="851"/>
        <w:jc w:val="both"/>
        <w:divId w:val="360277950"/>
        <w:rPr>
          <w:rFonts w:ascii="Times New Roman" w:eastAsia="Times New Roman" w:hAnsi="Times New Roman" w:cs="Times New Roman"/>
          <w:sz w:val="24"/>
          <w:szCs w:val="24"/>
        </w:rPr>
      </w:pPr>
      <w:r>
        <w:rPr>
          <w:rFonts w:ascii="Times New Roman" w:eastAsia="Times New Roman" w:hAnsi="Times New Roman" w:cs="Times New Roman"/>
          <w:sz w:val="24"/>
          <w:szCs w:val="24"/>
        </w:rPr>
        <w:t>28. (нова - ДВ, бр. 56 от 2006 г., в сила от 01.01.2007 г., изм. - ДВ, бр. 12 от 2019 г.) "Биометрични рискове" са рисковете, свързани със смърт или преживяване.</w:t>
      </w:r>
    </w:p>
    <w:p w:rsidR="006F6414" w:rsidRDefault="006F6414" w:rsidP="00F23F65">
      <w:pPr>
        <w:spacing w:after="0" w:line="240" w:lineRule="auto"/>
        <w:ind w:firstLine="851"/>
        <w:jc w:val="both"/>
        <w:divId w:val="151069347"/>
        <w:rPr>
          <w:rFonts w:ascii="Times New Roman" w:eastAsia="Times New Roman" w:hAnsi="Times New Roman" w:cs="Times New Roman"/>
          <w:sz w:val="24"/>
          <w:szCs w:val="24"/>
        </w:rPr>
      </w:pPr>
      <w:r>
        <w:rPr>
          <w:rFonts w:ascii="Times New Roman" w:eastAsia="Times New Roman" w:hAnsi="Times New Roman" w:cs="Times New Roman"/>
          <w:sz w:val="24"/>
          <w:szCs w:val="24"/>
        </w:rPr>
        <w:t>29. (нова - ДВ, бр. 41 от 2009 г., в сила от 02.06.2009 г.) "Инфраструктурни проекти" са проекти за изграждане и строителство на магистрална и първокласна автотранспортна и железопътна инфраструктура, летища, пристанища, системи за комуникация, съоръжения за производство и пренос на енергия и енергийни ресурси, водоснабдяване, канализация и пречиствателни станции, съоръжения за съхранение и преработка на битови и строителни отпадъци, както и други проекти, имащи за цел създаването на нова и подобряването на съществуваща национална, регионална или общинска инфраструктура в страната или в държава членка.</w:t>
      </w:r>
    </w:p>
    <w:p w:rsidR="006F6414" w:rsidRDefault="006F6414" w:rsidP="00F23F65">
      <w:pPr>
        <w:spacing w:after="0" w:line="240" w:lineRule="auto"/>
        <w:ind w:firstLine="851"/>
        <w:jc w:val="both"/>
        <w:divId w:val="1801726861"/>
        <w:rPr>
          <w:rFonts w:ascii="Times New Roman" w:eastAsia="Times New Roman" w:hAnsi="Times New Roman" w:cs="Times New Roman"/>
          <w:sz w:val="24"/>
          <w:szCs w:val="24"/>
        </w:rPr>
      </w:pPr>
      <w:r>
        <w:rPr>
          <w:rFonts w:ascii="Times New Roman" w:eastAsia="Times New Roman" w:hAnsi="Times New Roman" w:cs="Times New Roman"/>
          <w:sz w:val="24"/>
          <w:szCs w:val="24"/>
        </w:rPr>
        <w:t>30. (нова - ДВ, бр. 99 от 2009 г., в сила от 01.01.2010 г.) "Морско лице" е физическо лице, което заема длъжност по трудово правоотношение като член на екипажа на морски кораб, вписан в регистъра на корабите на държава - членка на Европейския съюз, независимо дали се намира на брега или на борда на кораба, притежава свидетелство за правоспособност и свидетелство за допълнителна и/или специална подготовка, придобито по реда на наредбата по чл. 87, ал. 1 от Кодекса на търговското корабоплаване.</w:t>
      </w:r>
    </w:p>
    <w:p w:rsidR="006F6414" w:rsidRDefault="006F6414" w:rsidP="00F23F65">
      <w:pPr>
        <w:spacing w:after="0" w:line="240" w:lineRule="auto"/>
        <w:ind w:firstLine="851"/>
        <w:jc w:val="both"/>
        <w:divId w:val="1158418432"/>
        <w:rPr>
          <w:rFonts w:ascii="Times New Roman" w:eastAsia="Times New Roman" w:hAnsi="Times New Roman" w:cs="Times New Roman"/>
          <w:sz w:val="24"/>
          <w:szCs w:val="24"/>
        </w:rPr>
      </w:pPr>
      <w:r>
        <w:rPr>
          <w:rFonts w:ascii="Times New Roman" w:eastAsia="Times New Roman" w:hAnsi="Times New Roman" w:cs="Times New Roman"/>
          <w:sz w:val="24"/>
          <w:szCs w:val="24"/>
        </w:rPr>
        <w:t>31. (нова - ДВ, бр. 92 от 2017 г., в сила от 18.11.2018 г.) "Ръководна длъжност" е длъжността:</w:t>
      </w:r>
    </w:p>
    <w:p w:rsidR="006F6414" w:rsidRDefault="006F6414" w:rsidP="00F23F65">
      <w:pPr>
        <w:spacing w:after="0" w:line="240" w:lineRule="auto"/>
        <w:ind w:firstLine="851"/>
        <w:jc w:val="both"/>
        <w:divId w:val="1290743917"/>
        <w:rPr>
          <w:rFonts w:ascii="Times New Roman" w:eastAsia="Times New Roman" w:hAnsi="Times New Roman" w:cs="Times New Roman"/>
          <w:sz w:val="24"/>
          <w:szCs w:val="24"/>
        </w:rPr>
      </w:pPr>
      <w:r>
        <w:rPr>
          <w:rFonts w:ascii="Times New Roman" w:eastAsia="Times New Roman" w:hAnsi="Times New Roman" w:cs="Times New Roman"/>
          <w:sz w:val="24"/>
          <w:szCs w:val="24"/>
        </w:rPr>
        <w:t>а) заемана като член на управителен, контролен или ръководен орган на юридическо лице, определен по силата на закон, устав или в друг устройствен акт, както и като прокурист на такова лице;</w:t>
      </w:r>
    </w:p>
    <w:p w:rsidR="006F6414" w:rsidRDefault="006F6414" w:rsidP="00F23F65">
      <w:pPr>
        <w:spacing w:after="0" w:line="240" w:lineRule="auto"/>
        <w:ind w:firstLine="851"/>
        <w:jc w:val="both"/>
        <w:divId w:val="1436359950"/>
        <w:rPr>
          <w:rFonts w:ascii="Times New Roman" w:eastAsia="Times New Roman" w:hAnsi="Times New Roman" w:cs="Times New Roman"/>
          <w:sz w:val="24"/>
          <w:szCs w:val="24"/>
        </w:rPr>
      </w:pPr>
      <w:r>
        <w:rPr>
          <w:rFonts w:ascii="Times New Roman" w:eastAsia="Times New Roman" w:hAnsi="Times New Roman" w:cs="Times New Roman"/>
          <w:sz w:val="24"/>
          <w:szCs w:val="24"/>
        </w:rPr>
        <w:t>б) включваща изпълнение на функции по ръководство и/или контрол на структурно звено, имащо пряко отношение към осъществяване на основната дейност и функциите на една институция или към основния предмет на дейност на дадено дружество или лице, съгласно тяхната вътрешна структура.</w:t>
      </w:r>
    </w:p>
    <w:p w:rsidR="006F6414" w:rsidRDefault="006F6414" w:rsidP="00F23F65">
      <w:pPr>
        <w:spacing w:after="0" w:line="240" w:lineRule="auto"/>
        <w:ind w:firstLine="851"/>
        <w:jc w:val="both"/>
        <w:divId w:val="788429941"/>
        <w:rPr>
          <w:rFonts w:ascii="Times New Roman" w:eastAsia="Times New Roman" w:hAnsi="Times New Roman" w:cs="Times New Roman"/>
          <w:sz w:val="24"/>
          <w:szCs w:val="24"/>
        </w:rPr>
      </w:pPr>
      <w:r>
        <w:rPr>
          <w:rFonts w:ascii="Times New Roman" w:eastAsia="Times New Roman" w:hAnsi="Times New Roman" w:cs="Times New Roman"/>
          <w:sz w:val="24"/>
          <w:szCs w:val="24"/>
        </w:rPr>
        <w:t>32. (нова - ДВ, бр. 92 от 2017 г., в сила от 18.11.2018 г., изм. - ДВ, бр. 15 от 2018 г.) "Регулиран пазар" е пазар по смисъла на чл. 152, ал. 1 и 2 от Закона за пазарите на финансови инструменти.</w:t>
      </w:r>
    </w:p>
    <w:p w:rsidR="006F6414" w:rsidRDefault="006F6414" w:rsidP="00F23F65">
      <w:pPr>
        <w:spacing w:after="0" w:line="240" w:lineRule="auto"/>
        <w:ind w:firstLine="851"/>
        <w:jc w:val="both"/>
        <w:divId w:val="940144189"/>
        <w:rPr>
          <w:rFonts w:ascii="Times New Roman" w:eastAsia="Times New Roman" w:hAnsi="Times New Roman" w:cs="Times New Roman"/>
          <w:sz w:val="24"/>
          <w:szCs w:val="24"/>
        </w:rPr>
      </w:pPr>
      <w:r>
        <w:rPr>
          <w:rFonts w:ascii="Times New Roman" w:eastAsia="Times New Roman" w:hAnsi="Times New Roman" w:cs="Times New Roman"/>
          <w:sz w:val="24"/>
          <w:szCs w:val="24"/>
        </w:rPr>
        <w:t>33. (нова - ДВ, бр. 92 от 2017 г., в сила от 18.11.2018 г.) "Идентификационен код на правния субект" е международен 20-знаков буквено-цифрен код, който позволява уникална идентификация на юридическите лица, участващи на световните финансови пазари.</w:t>
      </w:r>
    </w:p>
    <w:p w:rsidR="006F6414" w:rsidRDefault="006F6414" w:rsidP="00F23F65">
      <w:pPr>
        <w:spacing w:after="0" w:line="240" w:lineRule="auto"/>
        <w:ind w:firstLine="851"/>
        <w:jc w:val="both"/>
        <w:divId w:val="709764376"/>
        <w:rPr>
          <w:rFonts w:ascii="Times New Roman" w:eastAsia="Times New Roman" w:hAnsi="Times New Roman" w:cs="Times New Roman"/>
          <w:sz w:val="24"/>
          <w:szCs w:val="24"/>
        </w:rPr>
      </w:pPr>
      <w:r>
        <w:rPr>
          <w:rFonts w:ascii="Times New Roman" w:eastAsia="Times New Roman" w:hAnsi="Times New Roman" w:cs="Times New Roman"/>
          <w:sz w:val="24"/>
          <w:szCs w:val="24"/>
        </w:rPr>
        <w:t>34. (нова - ДВ, бр. 46 от 2018 г., в сила от 21.05.2018 г.) "Срок на изчакване" е период на заетост, който е необходим съгласно правилата на осигурителния договор, колективното споразумение или колективния трудов договор или се изисква от лицата по чл. 230, ал. 3, т. 2 и 3 или от предприятието осигурител, за да започнат да внасят осигурителни вноски във фонд за допълнително доброволно пенсионно осигуряване или фонд за допълнително доброволно пенсионно осигуряване по професионални схеми за съответния работник или служител или за съответното лице, с което е сключен договор за възлагане на управление и контрол.</w:t>
      </w:r>
    </w:p>
    <w:p w:rsidR="006F6414" w:rsidRDefault="006F6414" w:rsidP="00F23F65">
      <w:pPr>
        <w:spacing w:after="0" w:line="240" w:lineRule="auto"/>
        <w:ind w:firstLine="851"/>
        <w:jc w:val="both"/>
        <w:divId w:val="54286610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(нова - ДВ, бр. 12 от 2019 г.) "Траен носител" е инструмент, който дава възможност на съответното лице да съхранява информацията, адресирана лично до него, по </w:t>
      </w:r>
      <w:r>
        <w:rPr>
          <w:rFonts w:ascii="Times New Roman" w:eastAsia="Times New Roman" w:hAnsi="Times New Roman" w:cs="Times New Roman"/>
          <w:sz w:val="24"/>
          <w:szCs w:val="24"/>
        </w:rPr>
        <w:lastRenderedPageBreak/>
        <w:t>начин, който е достъпен за бъдеща справка и за период от време, отговарящ на целите на информацията, и който позволява точното възпроизвеждане на съхранената информация.</w:t>
      </w:r>
    </w:p>
    <w:p w:rsidR="006F6414" w:rsidRDefault="006F6414" w:rsidP="00F23F65">
      <w:pPr>
        <w:spacing w:after="0" w:line="240" w:lineRule="auto"/>
        <w:ind w:firstLine="851"/>
        <w:jc w:val="both"/>
        <w:divId w:val="207647075"/>
        <w:rPr>
          <w:rFonts w:ascii="Times New Roman" w:eastAsia="Times New Roman" w:hAnsi="Times New Roman" w:cs="Times New Roman"/>
          <w:sz w:val="24"/>
          <w:szCs w:val="24"/>
        </w:rPr>
      </w:pPr>
      <w:r>
        <w:rPr>
          <w:rFonts w:ascii="Times New Roman" w:eastAsia="Times New Roman" w:hAnsi="Times New Roman" w:cs="Times New Roman"/>
          <w:sz w:val="24"/>
          <w:szCs w:val="24"/>
        </w:rPr>
        <w:t>36. (нова - ДВ, бр. 12 от 2019 г.) "Многостранна система за търговия" или "МСТ" е място за търговия по смисъла на § 1, т. 18, буква "а" от допълнителните разпоредби на Закона за пазарите на финансови инструменти.</w:t>
      </w:r>
    </w:p>
    <w:p w:rsidR="006F6414" w:rsidRDefault="006F6414" w:rsidP="00F23F65">
      <w:pPr>
        <w:spacing w:after="0" w:line="240" w:lineRule="auto"/>
        <w:ind w:firstLine="851"/>
        <w:jc w:val="both"/>
        <w:divId w:val="209532825"/>
        <w:rPr>
          <w:rFonts w:ascii="Times New Roman" w:eastAsia="Times New Roman" w:hAnsi="Times New Roman" w:cs="Times New Roman"/>
          <w:sz w:val="24"/>
          <w:szCs w:val="24"/>
        </w:rPr>
      </w:pPr>
      <w:r>
        <w:rPr>
          <w:rFonts w:ascii="Times New Roman" w:eastAsia="Times New Roman" w:hAnsi="Times New Roman" w:cs="Times New Roman"/>
          <w:sz w:val="24"/>
          <w:szCs w:val="24"/>
        </w:rPr>
        <w:t>37. (нова - ДВ, бр. 12 от 2019 г.) "Организирана система за търговия" или "ОСТ" е място за търговия по смисъла на § 1, т. 18, буква "б" от допълнителните разпоредби на Закона за пазарите на финансови инструменти.</w:t>
      </w:r>
    </w:p>
    <w:p w:rsidR="006F6414" w:rsidRDefault="006F6414" w:rsidP="00F23F65">
      <w:pPr>
        <w:spacing w:after="0" w:line="240" w:lineRule="auto"/>
        <w:ind w:firstLine="851"/>
        <w:jc w:val="both"/>
        <w:divId w:val="2011907398"/>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19 от 2010 г.) По смисъла на част втора "а" от този кодекс:</w:t>
      </w:r>
    </w:p>
    <w:p w:rsidR="006F6414" w:rsidRDefault="006F6414" w:rsidP="00F23F65">
      <w:pPr>
        <w:spacing w:after="0" w:line="240" w:lineRule="auto"/>
        <w:ind w:firstLine="851"/>
        <w:jc w:val="both"/>
        <w:divId w:val="686254969"/>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60 от 2011 г., в сила от 05.08.2011 г.) "Пенсионни схеми на Съюза" са пенсионните схеми, уредени с Правилника за длъжностните лица на Европейския съюз и с Условията за работа на другите служители в Европейския съюз.</w:t>
      </w:r>
    </w:p>
    <w:p w:rsidR="006F6414" w:rsidRDefault="006F6414" w:rsidP="00F23F65">
      <w:pPr>
        <w:spacing w:after="0" w:line="240" w:lineRule="auto"/>
        <w:ind w:firstLine="851"/>
        <w:jc w:val="both"/>
        <w:divId w:val="72588353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60 от 2011 г., в сила от 05.08.2011 г.) "Институция или орган на Европейския съюз" е всяка институция или орган, за който се прилагат Правилникът за длъжностните лица на Европейския съюз и Условията за работа на другите служители на Европейския съюз.</w:t>
      </w:r>
    </w:p>
    <w:p w:rsidR="006F6414" w:rsidRDefault="006F6414" w:rsidP="00F23F65">
      <w:pPr>
        <w:spacing w:after="0" w:line="240" w:lineRule="auto"/>
        <w:ind w:firstLine="851"/>
        <w:jc w:val="both"/>
        <w:divId w:val="382414901"/>
        <w:rPr>
          <w:rFonts w:ascii="Times New Roman" w:eastAsia="Times New Roman" w:hAnsi="Times New Roman" w:cs="Times New Roman"/>
          <w:sz w:val="24"/>
          <w:szCs w:val="24"/>
        </w:rPr>
      </w:pPr>
      <w:r>
        <w:rPr>
          <w:rFonts w:ascii="Times New Roman" w:eastAsia="Times New Roman" w:hAnsi="Times New Roman" w:cs="Times New Roman"/>
          <w:sz w:val="24"/>
          <w:szCs w:val="24"/>
        </w:rPr>
        <w:t>3. "Актюерски еквивалент на пенсионните права за старост" е настоящата стойност на всички бъдещи пенсионни плащания, които би получило осигуреното лице след пенсионирането си и съответстващи на придобития от него осигурителен стаж.</w:t>
      </w:r>
    </w:p>
    <w:p w:rsidR="006F6414" w:rsidRDefault="006F6414" w:rsidP="00F23F65">
      <w:pPr>
        <w:spacing w:after="0" w:line="240" w:lineRule="auto"/>
        <w:ind w:firstLine="851"/>
        <w:jc w:val="both"/>
        <w:divId w:val="149174732"/>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 ДВ, бр. 19 от 2010 г.) По смисъла на Част трета на този кодекс:</w:t>
      </w:r>
    </w:p>
    <w:p w:rsidR="006F6414" w:rsidRDefault="006F6414" w:rsidP="00F23F65">
      <w:pPr>
        <w:spacing w:after="0" w:line="240" w:lineRule="auto"/>
        <w:ind w:firstLine="851"/>
        <w:jc w:val="both"/>
        <w:divId w:val="1514758712"/>
        <w:rPr>
          <w:rFonts w:ascii="Times New Roman" w:eastAsia="Times New Roman" w:hAnsi="Times New Roman" w:cs="Times New Roman"/>
          <w:sz w:val="24"/>
          <w:szCs w:val="24"/>
        </w:rPr>
      </w:pPr>
      <w:r>
        <w:rPr>
          <w:rFonts w:ascii="Times New Roman" w:eastAsia="Times New Roman" w:hAnsi="Times New Roman" w:cs="Times New Roman"/>
          <w:sz w:val="24"/>
          <w:szCs w:val="24"/>
        </w:rPr>
        <w:t>1. "Повторно нарушение" е нарушението, извършено в срок до една година от влизането в сила на наказателното постановление, с което нарушителят е наказан за нарушение от същия вид.</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551889031"/>
        <w:rPr>
          <w:rFonts w:ascii="Times New Roman" w:eastAsia="Times New Roman" w:hAnsi="Times New Roman" w:cs="Times New Roman"/>
          <w:sz w:val="24"/>
          <w:szCs w:val="24"/>
        </w:rPr>
      </w:pPr>
      <w:r>
        <w:rPr>
          <w:rFonts w:ascii="Times New Roman" w:eastAsia="Times New Roman" w:hAnsi="Times New Roman" w:cs="Times New Roman"/>
          <w:sz w:val="24"/>
          <w:szCs w:val="24"/>
        </w:rPr>
        <w:t>§ 1а. (1) (Нов - ДВ, бр. 21 от 2012 г., предишен текст на § 1а - ДВ, бр. 15 от 2018 г.) Кодексът въвежда изискванията на:</w:t>
      </w:r>
    </w:p>
    <w:p w:rsidR="006F6414" w:rsidRDefault="006F6414" w:rsidP="00F23F65">
      <w:pPr>
        <w:spacing w:after="0" w:line="240" w:lineRule="auto"/>
        <w:ind w:firstLine="851"/>
        <w:jc w:val="both"/>
        <w:divId w:val="1452631919"/>
        <w:rPr>
          <w:rFonts w:ascii="Times New Roman" w:eastAsia="Times New Roman" w:hAnsi="Times New Roman" w:cs="Times New Roman"/>
          <w:sz w:val="24"/>
          <w:szCs w:val="24"/>
        </w:rPr>
      </w:pPr>
      <w:r>
        <w:rPr>
          <w:rFonts w:ascii="Times New Roman" w:eastAsia="Times New Roman" w:hAnsi="Times New Roman" w:cs="Times New Roman"/>
          <w:sz w:val="24"/>
          <w:szCs w:val="24"/>
        </w:rPr>
        <w:t>1. Директива 79/7/ЕИО на Съвета от 19 декември 1978 г. относно постепенното прилагане на принципа на равното третиране на мъжете и жените в сферата на социалното осигуряване.</w:t>
      </w:r>
    </w:p>
    <w:p w:rsidR="006F6414" w:rsidRDefault="006F6414" w:rsidP="00F23F65">
      <w:pPr>
        <w:spacing w:after="0" w:line="240" w:lineRule="auto"/>
        <w:ind w:firstLine="851"/>
        <w:jc w:val="both"/>
        <w:divId w:val="809903319"/>
        <w:rPr>
          <w:rFonts w:ascii="Times New Roman" w:eastAsia="Times New Roman" w:hAnsi="Times New Roman" w:cs="Times New Roman"/>
          <w:sz w:val="24"/>
          <w:szCs w:val="24"/>
        </w:rPr>
      </w:pPr>
      <w:r>
        <w:rPr>
          <w:rFonts w:ascii="Times New Roman" w:eastAsia="Times New Roman" w:hAnsi="Times New Roman" w:cs="Times New Roman"/>
          <w:sz w:val="24"/>
          <w:szCs w:val="24"/>
        </w:rPr>
        <w:t>2. Директива 86/378/ЕИО на Съвета от 24 юли 1986 г. относно прилагането на принципа на равното третиране на мъжете и жените в професионалните социалноосигурителни схеми.</w:t>
      </w:r>
    </w:p>
    <w:p w:rsidR="006F6414" w:rsidRDefault="006F6414" w:rsidP="00F23F65">
      <w:pPr>
        <w:spacing w:after="0" w:line="240" w:lineRule="auto"/>
        <w:ind w:firstLine="851"/>
        <w:jc w:val="both"/>
        <w:divId w:val="1891112389"/>
        <w:rPr>
          <w:rFonts w:ascii="Times New Roman" w:eastAsia="Times New Roman" w:hAnsi="Times New Roman" w:cs="Times New Roman"/>
          <w:sz w:val="24"/>
          <w:szCs w:val="24"/>
        </w:rPr>
      </w:pPr>
      <w:r>
        <w:rPr>
          <w:rFonts w:ascii="Times New Roman" w:eastAsia="Times New Roman" w:hAnsi="Times New Roman" w:cs="Times New Roman"/>
          <w:sz w:val="24"/>
          <w:szCs w:val="24"/>
        </w:rPr>
        <w:t>3. Директива 98/49/ЕО на Съвета от 29 юни 1998 г. за запазване на правото на допълнителна пенсия на заети лица и самостоятелно заети лица, движещи се в границите на Общността.</w:t>
      </w:r>
    </w:p>
    <w:p w:rsidR="006F6414" w:rsidRDefault="006F6414" w:rsidP="00F23F65">
      <w:pPr>
        <w:spacing w:after="0" w:line="240" w:lineRule="auto"/>
        <w:ind w:firstLine="851"/>
        <w:jc w:val="both"/>
        <w:divId w:val="771048059"/>
        <w:rPr>
          <w:rFonts w:ascii="Times New Roman" w:eastAsia="Times New Roman" w:hAnsi="Times New Roman" w:cs="Times New Roman"/>
          <w:sz w:val="24"/>
          <w:szCs w:val="24"/>
        </w:rPr>
      </w:pPr>
      <w:r>
        <w:rPr>
          <w:rFonts w:ascii="Times New Roman" w:eastAsia="Times New Roman" w:hAnsi="Times New Roman" w:cs="Times New Roman"/>
          <w:sz w:val="24"/>
          <w:szCs w:val="24"/>
        </w:rPr>
        <w:t>4. Директива 2003/41/ЕО на Европейския парламент и на Съвета от 3 юни 2003 г. относно дейностите и надзора на институциите за професионално пенсионно осигуряване.</w:t>
      </w:r>
    </w:p>
    <w:p w:rsidR="006F6414" w:rsidRDefault="006F6414" w:rsidP="00F23F65">
      <w:pPr>
        <w:spacing w:after="0" w:line="240" w:lineRule="auto"/>
        <w:ind w:firstLine="851"/>
        <w:jc w:val="both"/>
        <w:divId w:val="2044936225"/>
        <w:rPr>
          <w:rFonts w:ascii="Times New Roman" w:eastAsia="Times New Roman" w:hAnsi="Times New Roman" w:cs="Times New Roman"/>
          <w:sz w:val="24"/>
          <w:szCs w:val="24"/>
        </w:rPr>
      </w:pPr>
      <w:r>
        <w:rPr>
          <w:rFonts w:ascii="Times New Roman" w:eastAsia="Times New Roman" w:hAnsi="Times New Roman" w:cs="Times New Roman"/>
          <w:sz w:val="24"/>
          <w:szCs w:val="24"/>
        </w:rPr>
        <w:t>5. Директива 2006/54/ЕО на Европейския парламент и на Съвета от 5 юли 2006 г. за прилагането на принципа на равните възможности и равното третиране на мъжете и жените в областта на заетостта и професиите.</w:t>
      </w:r>
    </w:p>
    <w:p w:rsidR="006F6414" w:rsidRDefault="006F6414" w:rsidP="00F23F65">
      <w:pPr>
        <w:spacing w:after="0" w:line="240" w:lineRule="auto"/>
        <w:ind w:firstLine="851"/>
        <w:jc w:val="both"/>
        <w:divId w:val="1218392485"/>
        <w:rPr>
          <w:rFonts w:ascii="Times New Roman" w:eastAsia="Times New Roman" w:hAnsi="Times New Roman" w:cs="Times New Roman"/>
          <w:sz w:val="24"/>
          <w:szCs w:val="24"/>
        </w:rPr>
      </w:pPr>
      <w:r>
        <w:rPr>
          <w:rFonts w:ascii="Times New Roman" w:eastAsia="Times New Roman" w:hAnsi="Times New Roman" w:cs="Times New Roman"/>
          <w:sz w:val="24"/>
          <w:szCs w:val="24"/>
        </w:rPr>
        <w:t>6. Директива 2010/78/ЕС на Европейския парламент и на Съвета от 24 ноември 2010 г. за изменение на директиви 98/26/ЕО, 2002/87/ЕО, 2003/6/ЕО, 2003/41/ЕО, 2003/71/ЕО, 2004/39/ЕО, 2004/109/ЕО, 2005/60/ЕО, 2006/48/ЕО, 2006/49/ЕО и 2009/65/ЕО във връзка с правомощията на Европейския надзорен орган (Европейски банков орган), Европейския надзорен орган (Европейски орган за застраховане и професионално пенсионно осигуряване) и Европейския надзорен орган (Европейски орган за ценни книжа и пазари) (ОВ, L 331/120 от 15 декември 2010 г.).</w:t>
      </w:r>
    </w:p>
    <w:p w:rsidR="006F6414" w:rsidRDefault="006F6414" w:rsidP="00F23F65">
      <w:pPr>
        <w:spacing w:after="0" w:line="240" w:lineRule="auto"/>
        <w:ind w:firstLine="851"/>
        <w:jc w:val="both"/>
        <w:divId w:val="57436263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 (нова - ДВ, бр. 58 от 2012 г., в сила от 01.08.2012 г.) Директива 2010/41/ЕC на Европейския парламент и на Съвета от 7 юли 2010 г. за прилагане на принципа на равно третиране на мъжете и жените, които извършват дейности в качеството на самостоятелно заети лица, и за отмяна на Директива 86/613/ЕИО на Съвета (ОВ, L 180/1 от 15 юли 2010 г.).</w:t>
      </w:r>
    </w:p>
    <w:p w:rsidR="006F6414" w:rsidRDefault="006F6414" w:rsidP="00F23F65">
      <w:pPr>
        <w:spacing w:after="0" w:line="240" w:lineRule="auto"/>
        <w:ind w:firstLine="851"/>
        <w:jc w:val="both"/>
        <w:divId w:val="531767146"/>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22 от 2015 г., в сила от 24.03.2015 г.) Директива 2013/14/ЕС на Европейския парламент и на Съвета от 21 май 2013 година за изменение на Директива 2003/41/ЕО относно дейностите и надзора на институциите за професионално пенсионно осигуряване, Директива 2009/65/ЕО относно координирането на законовите, подзаконовите и административните разпоредби относно предприятията за колективно инвестиране в прехвърлими ценни книжа (ПКИПЦК) и Директива 2011/61/ЕС относно лицата, управляващи алтернативни инвестиционни фондове, по отношение на предоверяването на кредитни рейтинги (ОВ, L 145/1 от 31 май 2013 г.).</w:t>
      </w:r>
    </w:p>
    <w:p w:rsidR="006F6414" w:rsidRDefault="006F6414" w:rsidP="00F23F65">
      <w:pPr>
        <w:spacing w:after="0" w:line="240" w:lineRule="auto"/>
        <w:ind w:firstLine="851"/>
        <w:jc w:val="both"/>
        <w:divId w:val="668682618"/>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46 от 2018 г., в сила от 21.05.2018 г.) Директива 2014/50/ЕС на Европейския парламент и на Съвета от 16 април 2014 г. относно минималните изисквания за повишаване на мобилността на работниците между държавите членки чрез подобряване на придобиването и запазването на допълнителни пенсионни права (ОВ, L 128/1 от 30 април 2014 г.).</w:t>
      </w:r>
    </w:p>
    <w:p w:rsidR="006F6414" w:rsidRDefault="006F6414" w:rsidP="00F23F65">
      <w:pPr>
        <w:spacing w:after="0" w:line="240" w:lineRule="auto"/>
        <w:ind w:firstLine="851"/>
        <w:jc w:val="both"/>
        <w:divId w:val="1952857457"/>
        <w:rPr>
          <w:rFonts w:ascii="Times New Roman" w:eastAsia="Times New Roman" w:hAnsi="Times New Roman" w:cs="Times New Roman"/>
          <w:sz w:val="24"/>
          <w:szCs w:val="24"/>
        </w:rPr>
      </w:pPr>
      <w:r>
        <w:rPr>
          <w:rFonts w:ascii="Times New Roman" w:eastAsia="Times New Roman" w:hAnsi="Times New Roman" w:cs="Times New Roman"/>
          <w:sz w:val="24"/>
          <w:szCs w:val="24"/>
        </w:rPr>
        <w:t>10. (нова - ДВ, бр. 12 от 2019 г.) Директива (ЕС) 2016/2341 на Европейския парламент и на Съвета от 14 декември 2016 г. относно дейностите и надзора на институциите за професионално пенсионно осигуряване (ИППО) (ОВ, L 354/37 от 23 декември 2016 г.);</w:t>
      </w:r>
    </w:p>
    <w:p w:rsidR="006F6414" w:rsidRDefault="006F6414" w:rsidP="00F23F65">
      <w:pPr>
        <w:spacing w:after="0" w:line="240" w:lineRule="auto"/>
        <w:ind w:firstLine="851"/>
        <w:jc w:val="both"/>
        <w:divId w:val="1097754608"/>
        <w:rPr>
          <w:rFonts w:ascii="Times New Roman" w:eastAsia="Times New Roman" w:hAnsi="Times New Roman" w:cs="Times New Roman"/>
          <w:sz w:val="24"/>
          <w:szCs w:val="24"/>
        </w:rPr>
      </w:pPr>
      <w:r>
        <w:rPr>
          <w:rFonts w:ascii="Times New Roman" w:eastAsia="Times New Roman" w:hAnsi="Times New Roman" w:cs="Times New Roman"/>
          <w:sz w:val="24"/>
          <w:szCs w:val="24"/>
        </w:rPr>
        <w:t>11. (нова - ДВ, бр. 26 от 2020 г.) Директива (ЕС) 2017/828 на Европейския парламент и на Съвета от 17 май 2017 г. за изменение на Директива 2007/36/ЕО по отношение на насърчаването на дългосрочната ангажираност на акционерите (ОВ, L 132/1 от 20 май 2017 г.).</w:t>
      </w:r>
    </w:p>
    <w:p w:rsidR="006F6414" w:rsidRDefault="006F6414" w:rsidP="00F23F65">
      <w:pPr>
        <w:spacing w:after="0" w:line="240" w:lineRule="auto"/>
        <w:ind w:firstLine="851"/>
        <w:jc w:val="both"/>
        <w:divId w:val="163328888"/>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15 от 2018 г.) Кодексът предвижда мерки по прилагане на Регламент (ЕС) № 1286/2014 на Европейския парламент и на Съвета от 26 ноември 2014 г. относно основните информационни документи за пакети с инвестиционни продукти на дребно и основаващи се на застраховане инвестиционни продукти (ПИПДОЗИП), на Регламент (ЕС) № 648/2012 на Европейския парламент и на Съвета от 4 юли 2012 г. относно извънборсовите деривати, централните контрагенти и регистрите на транзакции и на Регламент (ЕС) 2015/2365 на Европейския парламент и на Съвета от 25 ноември 2015 г. относно прозрачността при сделките за финансиране с ценни книжа и при повторното използване, и за изменение на Регламент (ЕС) № 648/2012.</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p>
    <w:p w:rsidR="006F6414" w:rsidRDefault="006F6414" w:rsidP="00F23F65">
      <w:pPr>
        <w:spacing w:after="0" w:line="240" w:lineRule="auto"/>
        <w:ind w:firstLine="851"/>
        <w:jc w:val="both"/>
        <w:divId w:val="589853435"/>
        <w:rPr>
          <w:rFonts w:ascii="Times New Roman" w:eastAsia="Times New Roman" w:hAnsi="Times New Roman" w:cs="Times New Roman"/>
          <w:sz w:val="24"/>
          <w:szCs w:val="24"/>
        </w:rPr>
      </w:pPr>
      <w:r>
        <w:rPr>
          <w:rFonts w:ascii="Times New Roman" w:eastAsia="Times New Roman" w:hAnsi="Times New Roman" w:cs="Times New Roman"/>
          <w:sz w:val="24"/>
          <w:szCs w:val="24"/>
        </w:rPr>
        <w:t>§ 2. (1) Лицата, чиито трудови правоотношения са прекратени до 31 декември 1999 г. и са придобили право на пенсия по отменения Закон за пенсиите, могат до 30 юни 2000 г. да се пенсионират при условията на отменения закон, ако това е по-благоприятно за тях.</w:t>
      </w:r>
    </w:p>
    <w:p w:rsidR="006F6414" w:rsidRDefault="006F6414" w:rsidP="00F23F65">
      <w:pPr>
        <w:spacing w:after="0" w:line="240" w:lineRule="auto"/>
        <w:ind w:firstLine="851"/>
        <w:jc w:val="both"/>
        <w:divId w:val="693926767"/>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Паричните обезщетения за лицата, заварени в отпуск за временна неработоспособност или за бременност и раждане към 1 януари 2000 г., се изплащат в размерите и сроковете по отменения дял III от Кодекса на труда от 1951 г., ако това е по-благоприятно за тях.</w:t>
      </w:r>
    </w:p>
    <w:p w:rsidR="006F6414" w:rsidRDefault="006F6414" w:rsidP="00F23F65">
      <w:pPr>
        <w:spacing w:after="0" w:line="240" w:lineRule="auto"/>
        <w:ind w:firstLine="851"/>
        <w:jc w:val="both"/>
        <w:divId w:val="207554097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(Изм. - ДВ, бр. 74 от 2002 г., в сила от 01.01.2003 г.) При изчисляване на паричните обезщетения за временна неработоспособност или за бременност и раждане на </w:t>
      </w:r>
      <w:r>
        <w:rPr>
          <w:rFonts w:ascii="Times New Roman" w:eastAsia="Times New Roman" w:hAnsi="Times New Roman" w:cs="Times New Roman"/>
          <w:sz w:val="24"/>
          <w:szCs w:val="24"/>
        </w:rPr>
        <w:lastRenderedPageBreak/>
        <w:t>лицата, осигурени по чл. 4, ал. 1, т. 4, се взема предвид възнаграждението, получавано за съответната длъжност до 31 декември 1999 г. включително.</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355548650"/>
        <w:rPr>
          <w:rFonts w:ascii="Times New Roman" w:eastAsia="Times New Roman" w:hAnsi="Times New Roman" w:cs="Times New Roman"/>
          <w:sz w:val="24"/>
          <w:szCs w:val="24"/>
        </w:rPr>
      </w:pPr>
      <w:r>
        <w:rPr>
          <w:rFonts w:ascii="Times New Roman" w:eastAsia="Times New Roman" w:hAnsi="Times New Roman" w:cs="Times New Roman"/>
          <w:sz w:val="24"/>
          <w:szCs w:val="24"/>
        </w:rPr>
        <w:t>§ 3. (1) (Предишен текст на § 3 - ДВ, бр. 64 от 2000 г.) До 31 декември 2003 г. включително лицата по чл. 6 и 7 от отменения Закон за пенсиите могат да се пенсионират при условията на разпоредбите на тези членове.</w:t>
      </w:r>
    </w:p>
    <w:p w:rsidR="006F6414" w:rsidRDefault="006F6414" w:rsidP="00F23F65">
      <w:pPr>
        <w:spacing w:after="0" w:line="240" w:lineRule="auto"/>
        <w:ind w:firstLine="851"/>
        <w:jc w:val="both"/>
        <w:divId w:val="1638949934"/>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64 от 2000 г.) Офицерите и сержантите по чл. 7 от отменения Закон за пенсиите, чиито звания се премахват и които придобиват статут на държавни служители - граждански лица, съгласно § 89, ал. 1 от преходните и заключителните разпоредби на Закона за изменение и допълнение на Закона за Министерството на вътрешните работи (ДВ, бр. 29 от 2000 г.), могат да се пенсионират при условията и в срока по ал. 1. При пенсиониране стажът на тези лица се зачита като стаж, положен на офицерски и сержантски длъжности.</w:t>
      </w:r>
    </w:p>
    <w:p w:rsidR="006F6414" w:rsidRDefault="006F6414" w:rsidP="00F23F65">
      <w:pPr>
        <w:spacing w:after="0" w:line="240" w:lineRule="auto"/>
        <w:ind w:firstLine="851"/>
        <w:jc w:val="both"/>
        <w:divId w:val="1554390316"/>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67 от 2003 г.) Офицерите и сержантите от Министерството на вътрешните работи, които до 31 декември 2003 г. включително имат необходимия осигурителен стаж за придобиване право на пенсия по чл. 7 от отменения Закон за пенсиите, могат да се пенсионират по условията на този член до 31 декември 2005 г. Пенсията се отпуска от датата на уволнението при спазване разпоредбата на чл. 94.</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040857111"/>
        <w:rPr>
          <w:rFonts w:ascii="Times New Roman" w:eastAsia="Times New Roman" w:hAnsi="Times New Roman" w:cs="Times New Roman"/>
          <w:sz w:val="24"/>
          <w:szCs w:val="24"/>
        </w:rPr>
      </w:pPr>
      <w:r>
        <w:rPr>
          <w:rFonts w:ascii="Times New Roman" w:eastAsia="Times New Roman" w:hAnsi="Times New Roman" w:cs="Times New Roman"/>
          <w:sz w:val="24"/>
          <w:szCs w:val="24"/>
        </w:rPr>
        <w:t>§ 4. (1) (Изм. - ДВ, бр. 64 от 2000 г., изм. - ДВ, бр. 33 от 2008 г., изм. - ДВ, бр. 100 от 2010 г., в сила от 01.01.2011 г., изм. - ДВ, бр. 100 от 2011 г., в сила от 01.01.2012 г., изм. - ДВ, бр. 111 от 2013 г., в сила от 01.01.2014 г., изм. - ДВ, бр. 107 от 2014 г., в сила от 01.01.2015 г.) До 31 декември 2015 г. включително, лицата, които са работили 10 години при условията на първа категория труд или 15 години при условията на втора категория труд, могат да се пенсионират при навършване на възраст 47 години и 8 месеца за жените и 52 години и 8 месеца за мъжете при първа категория труд или 52 години и 8 месеца за жените и 57 години и 8 месеца за мъжете при втора категория труд, и ако имат сбор от осигурителен стаж и възраст 94 за жените и 100 за мъжете.</w:t>
      </w:r>
    </w:p>
    <w:p w:rsidR="006F6414" w:rsidRDefault="006F6414" w:rsidP="00F23F65">
      <w:pPr>
        <w:spacing w:after="0" w:line="240" w:lineRule="auto"/>
        <w:ind w:firstLine="851"/>
        <w:jc w:val="both"/>
        <w:divId w:val="194203201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64 от 2000 г., изм. - ДВ, бр. 33 от 2008 г., изм. - ДВ, бр. 100 от 2010 г., в сила от 01.01.2011 г., изм. - ДВ, бр. 107 от 2014 г., в сила от 01.01.2015 г.) До 31 декември 2015 г. включително лицата, които имат 10 години осигурителен стаж, положен при условията на чл. 104, ал. 3, могат да се пенсионират преди навършване на възрастта по чл. 68, при условие че имат сбор от възрастта и осигурителен стаж 90 и 52-годишна възраст за мъжете и 47-годишна възраст за жените.</w:t>
      </w:r>
    </w:p>
    <w:p w:rsidR="006F6414" w:rsidRDefault="006F6414" w:rsidP="00F23F65">
      <w:pPr>
        <w:spacing w:after="0" w:line="240" w:lineRule="auto"/>
        <w:ind w:firstLine="851"/>
        <w:jc w:val="both"/>
        <w:divId w:val="180321799"/>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64 от 2000 г., изм. - ДВ, бр. 38 от 2005 г., в сила от 01.01.2005 г., изм. - ДВ, бр. 33 от 2008 г., изм. - ДВ, бр. 100 от 2010 г., в сила от 01.01.2011 г., изм. - ДВ, бр. 107 от 2014 г., в сила от 01.01.2015 г.) До 31 декември 2015 г. включително, ако трудовият договор на лицата, които работят при условията на чл. 104, ал. 3, бъде прекратен на основание чл. 328, ал. 1, т. 1 и 2 от Кодекса на труда, могат да се пенсионират не по-рано от навършване на 45-годишна възраст, ако имат сбор от осигурителен стаж и възраст 90 и 10 години осигурителен стаж, положен при условията на чл. 104, ал. 3.</w:t>
      </w:r>
    </w:p>
    <w:p w:rsidR="006F6414" w:rsidRDefault="006F6414" w:rsidP="00F23F65">
      <w:pPr>
        <w:spacing w:after="0" w:line="240" w:lineRule="auto"/>
        <w:ind w:firstLine="851"/>
        <w:jc w:val="both"/>
        <w:divId w:val="203287519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(Предишна ал. 3 - ДВ, бр. 64 от 2000 г., изм. - ДВ, бр. 1 от 2002 г., в сила от 01.01.2002 г., отм. - ДВ, бр. 100 от 2010 г., в сила от 01.01.2011 г.) </w:t>
      </w:r>
    </w:p>
    <w:p w:rsidR="006F6414" w:rsidRDefault="006F6414" w:rsidP="00F23F65">
      <w:pPr>
        <w:spacing w:after="0" w:line="240" w:lineRule="auto"/>
        <w:ind w:firstLine="851"/>
        <w:jc w:val="both"/>
        <w:divId w:val="1926575836"/>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38 от 2005 г., изм. - ДВ, бр. 106 от 2013 г., в сила от 01.01.2014 г.) За преценяване правото на пенсия по ал. 1 осигурителният стаж от първа категория труд допълва осигурителния стаж от втора категория труд без превръщане.</w:t>
      </w:r>
    </w:p>
    <w:p w:rsidR="006F6414" w:rsidRDefault="006F6414" w:rsidP="00F23F65">
      <w:pPr>
        <w:spacing w:after="0" w:line="240" w:lineRule="auto"/>
        <w:ind w:firstLine="851"/>
        <w:jc w:val="both"/>
        <w:divId w:val="53739602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(6) (Нова - ДВ, бр. 60 от 2011 г., в сила от 18.06.2011 г.) Когато лицата по ал. 1, 2 и 3 поискат да им бъде отпусната пенсия от държавното обществено осигуряване, едновременно със заявлението за отпускане на пенсия те подават и заявление, с което искат средствата по индивидуалната им партида в професионалния пенсионен фонд да се прехвърлят във фонд "Пенсии" на държавното обществено осигуряване. Заявлението за прехвърляне се подава чрез териториално поделение на Националния осигурителен институт до съответното пенсионноосигурително дружество, управляващо пенсионноосигурителния фонд, едновременно с подаване на заявлението за отпускане на пенсия от държавното обществено осигуряване. В 7-дневен срок от отпускане на пенсията териториалното поделение на Националния осигурителен институт изпраща заявлението на пенсионноосигурителното дружество. </w:t>
      </w:r>
    </w:p>
    <w:p w:rsidR="006F6414" w:rsidRDefault="006F6414" w:rsidP="00F23F65">
      <w:pPr>
        <w:spacing w:after="0" w:line="240" w:lineRule="auto"/>
        <w:ind w:firstLine="851"/>
        <w:jc w:val="both"/>
        <w:divId w:val="1854419686"/>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60 от 2011 г., в сила от 18.06.2011 г.) В случаите по ал. 6 пенсионноосигурителното дружество превежда средствата във фонд "Пенсии" на държавното обществено осигуряване в едномесечен срок от получаване на заявлението. Когато в индивидуалната партида няма натрупани средства, пенсионноосигурителното дружество уведомява Националния осигурителен институт.</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90822485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4а. (Нов - ДВ, бр. 100 от 2010 г., в сила от 01.01.2011 г., обявен за противоконституционен с РКС № 7 от 2011 г. - ДВ, бр. 45 от 2011 г.) </w:t>
      </w:r>
      <w:r>
        <w:rPr>
          <w:rFonts w:ascii="Times New Roman" w:eastAsia="Times New Roman" w:hAnsi="Times New Roman" w:cs="Times New Roman"/>
          <w:color w:val="FF0000"/>
          <w:sz w:val="24"/>
          <w:szCs w:val="24"/>
        </w:rPr>
        <w:t>(1) Средствата по индивидуалните партиди, налични към 1 януари 2011 г., на жените, родени от 1 януари 1955 г. до 31 декември 1959 г. включително, и мъжете, родени от 1 януари 1952 г. до 31 декември 1959 г. включително, които до 31 декември 2010 г. са осигурени в професионален пенсионен фонд, се прехвърлят във фонд "Пенсии" на държавното обществено осигуряване.</w:t>
      </w:r>
    </w:p>
    <w:p w:rsidR="006F6414" w:rsidRDefault="006F6414" w:rsidP="00F23F65">
      <w:pPr>
        <w:spacing w:after="0" w:line="240" w:lineRule="auto"/>
        <w:ind w:firstLine="851"/>
        <w:jc w:val="both"/>
        <w:divId w:val="1990553258"/>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(2) До 31 януари 2011 г. Комисията за финансов надзор представя на министъра на финансите, на управителя на Националния осигурителен институт и на изпълнителния директор на Националната агенция за приходите информация за наличните средства по индивидуалните партиди на лицата по ал. 1 към 31 декември 2010 г.</w:t>
      </w:r>
    </w:p>
    <w:p w:rsidR="006F6414" w:rsidRDefault="006F6414" w:rsidP="00F23F65">
      <w:pPr>
        <w:spacing w:after="0" w:line="240" w:lineRule="auto"/>
        <w:ind w:firstLine="851"/>
        <w:jc w:val="both"/>
        <w:divId w:val="165635813"/>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(3) Преди изготвянето на информацията по ал. 2 управителят на Националния осигурителен институт предоставя на Комисията за финансов надзор и на пенсионноосигурителните дружества данни за лицата по ал. 1:</w:t>
      </w:r>
    </w:p>
    <w:p w:rsidR="006F6414" w:rsidRDefault="006F6414" w:rsidP="00F23F65">
      <w:pPr>
        <w:spacing w:after="0" w:line="240" w:lineRule="auto"/>
        <w:ind w:firstLine="851"/>
        <w:jc w:val="both"/>
        <w:divId w:val="2115055453"/>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1. работещи при условията на първа или втора категория труд към 31 декември 2010 г.;</w:t>
      </w:r>
    </w:p>
    <w:p w:rsidR="006F6414" w:rsidRDefault="006F6414" w:rsidP="00F23F65">
      <w:pPr>
        <w:spacing w:after="0" w:line="240" w:lineRule="auto"/>
        <w:ind w:firstLine="851"/>
        <w:jc w:val="both"/>
        <w:divId w:val="187105455"/>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2. починали до 31 декември 2010 г.</w:t>
      </w:r>
    </w:p>
    <w:p w:rsidR="006F6414" w:rsidRDefault="006F6414" w:rsidP="00F23F65">
      <w:pPr>
        <w:spacing w:after="0" w:line="240" w:lineRule="auto"/>
        <w:ind w:firstLine="851"/>
        <w:jc w:val="both"/>
        <w:divId w:val="1193030765"/>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(4) Средствата по индивидуалните партиди на лицата по ал. 1, с изключение на починалите, се прехвърлят във фонд "Пенсии" на държавното обществено осигуряване до 31 март 2011 г.</w:t>
      </w:r>
    </w:p>
    <w:p w:rsidR="006F6414" w:rsidRDefault="006F6414" w:rsidP="00F23F65">
      <w:pPr>
        <w:spacing w:after="0" w:line="240" w:lineRule="auto"/>
        <w:ind w:firstLine="851"/>
        <w:jc w:val="both"/>
        <w:divId w:val="1605304786"/>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(5) Внесените осигурителни вноски за допълнително задължително пенсионно осигуряване в професионален пенсионен фонд за лицата по ал. 1 се превеждат от Националната агенция за приходите във фонд "Пенсии" на държавното обществено осигуряване.</w:t>
      </w:r>
    </w:p>
    <w:p w:rsidR="006F6414" w:rsidRDefault="006F6414" w:rsidP="00F23F65">
      <w:pPr>
        <w:spacing w:after="0" w:line="240" w:lineRule="auto"/>
        <w:ind w:firstLine="851"/>
        <w:jc w:val="both"/>
        <w:divId w:val="1500345186"/>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(6) В случай че лицата по ал. 1 се пенсионират при условията на чл. 68, имат право да получат еднократно от Националния осигурителен институт прехвърлените средства от професионалния пенсионен фонд, в който са били осигурени към 31 декември 2010 г., и постъпилите след тази дата осигурителни вноски за тях във фонд "Пенсии" на държавното обществено осигуряване в размерите по чл. 157, ал. 1, т. 2 в 6-месечен срок след подаване на заявлението.</w:t>
      </w:r>
    </w:p>
    <w:p w:rsidR="006F6414" w:rsidRDefault="006F6414" w:rsidP="00F23F65">
      <w:pPr>
        <w:spacing w:after="0" w:line="240" w:lineRule="auto"/>
        <w:ind w:firstLine="851"/>
        <w:jc w:val="both"/>
        <w:divId w:val="694312189"/>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lastRenderedPageBreak/>
        <w:t>(7) При смърт на лица по ал. 1, които не са упражнили правото си на пенсия по § 4, техните наследници - преживял съпруг, низходящи или възходящи, имат право да получат еднократно от Националния осигурителен институт прехвърлените средства от професионалния пенсионен фонд, в който е бил осигурен техният наследодател към 31 декември 2010 г., и постъпилите след тази дата осигурителни вноски за него във фонд "Пенсии" на държавното обществено осигуряване в размерите по чл. 157, ал. 1, т. 2 в 6-месечен срок след подаване на заявлението.</w:t>
      </w:r>
    </w:p>
    <w:p w:rsidR="006F6414" w:rsidRDefault="006F6414" w:rsidP="00F23F65">
      <w:pPr>
        <w:spacing w:after="0" w:line="240" w:lineRule="auto"/>
        <w:ind w:firstLine="851"/>
        <w:jc w:val="both"/>
        <w:divId w:val="1832017301"/>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(8) Към 31 март 2011 г. и към началото на всяка следваща календарна година Националният осигурителен институт заделя прогнозния размер на необходимите средства за изплащане на сумите по ал. 6 и 7.</w:t>
      </w:r>
    </w:p>
    <w:p w:rsidR="006F6414" w:rsidRDefault="006F6414" w:rsidP="00F23F65">
      <w:pPr>
        <w:spacing w:after="0" w:line="240" w:lineRule="auto"/>
        <w:ind w:firstLine="851"/>
        <w:jc w:val="both"/>
        <w:divId w:val="1197501588"/>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(9) От датата на прехвърлянето на средствата на лицата по ал. 1 във фонд "Пенсии" на държавното обществено осигуряване по силата на закона се прекратяват правоотношенията им с пенсионноосигурителното дружество, управляващо професионалния пенсионен фонд, в който са били осигурени, и от същата дата се закриват техните индивидуални партиди.</w:t>
      </w:r>
    </w:p>
    <w:p w:rsidR="006F6414" w:rsidRDefault="006F6414" w:rsidP="00F23F65">
      <w:pPr>
        <w:spacing w:after="0" w:line="240" w:lineRule="auto"/>
        <w:ind w:firstLine="851"/>
        <w:jc w:val="both"/>
        <w:divId w:val="329873505"/>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(10) Към 31 декември 2010 г. се прекратяват започналите процедури по избор или промяна на участието и прехвърлянето на средства от един в друг професионален пенсионен фонд на лицата по ал. 1.</w:t>
      </w:r>
    </w:p>
    <w:p w:rsidR="006F6414" w:rsidRDefault="006F6414" w:rsidP="00F23F65">
      <w:pPr>
        <w:spacing w:after="0" w:line="240" w:lineRule="auto"/>
        <w:ind w:firstLine="851"/>
        <w:jc w:val="both"/>
        <w:divId w:val="1339189547"/>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(11) Жените, родени преди 1 януари 1955 г., и мъжете, родени преди 1 януари 1952 г., и лицата, родени след 31 декември 1959 г., осигурени в професионални пенсионни фондове, могат да се пенсионират при условията на § 4 до 31 декември 2014 г. включително, като средствата по техните индивидуални партиди се прехвърлят във фонд "Пенсии" на държавното обществено осигуряване.</w:t>
      </w:r>
    </w:p>
    <w:p w:rsidR="006F6414" w:rsidRDefault="006F6414" w:rsidP="00F23F65">
      <w:pPr>
        <w:spacing w:after="0" w:line="240" w:lineRule="auto"/>
        <w:ind w:firstLine="851"/>
        <w:jc w:val="both"/>
        <w:divId w:val="1119227852"/>
        <w:rPr>
          <w:rFonts w:ascii="Times New Roman" w:eastAsia="Times New Roman" w:hAnsi="Times New Roman" w:cs="Times New Roman"/>
          <w:sz w:val="24"/>
          <w:szCs w:val="24"/>
        </w:rPr>
      </w:pPr>
      <w:r>
        <w:rPr>
          <w:rFonts w:ascii="Times New Roman" w:eastAsia="Times New Roman" w:hAnsi="Times New Roman" w:cs="Times New Roman"/>
          <w:sz w:val="24"/>
          <w:szCs w:val="24"/>
        </w:rPr>
        <w:t>§ 4б. (Нов - ДВ, бр. 60 от 2011 г.) (1) (В сила от 18.06.2011 г.) Осигурителните правоотношения на жените, родени от 1 януари 1955 г. до 31 декември 1959 г. включително, и на мъжете, родени от 1 януари 1952 г. до 31 декември 1959 г. включително, с пенсионноосигурителното дружество, управляващо професионалния пенсионен фонд, в който лицата са били осигурени към 31 декември 2010 г., но са прекратени на основание § 4а, ал. 9 и лицата не са се пенсионирали до 17 юни 2011 г. при условията на § 4, ал. 1 - 3, се възстановяват, считано от 18 юни 2011 г., като от същата дата се разкриват отново индивидуалните партиди на лицата в съответните професионални пенсионни фондове.</w:t>
      </w:r>
    </w:p>
    <w:p w:rsidR="006F6414" w:rsidRDefault="006F6414" w:rsidP="00F23F65">
      <w:pPr>
        <w:spacing w:after="0" w:line="240" w:lineRule="auto"/>
        <w:ind w:firstLine="851"/>
        <w:jc w:val="both"/>
        <w:divId w:val="268314655"/>
        <w:rPr>
          <w:rFonts w:ascii="Times New Roman" w:eastAsia="Times New Roman" w:hAnsi="Times New Roman" w:cs="Times New Roman"/>
          <w:sz w:val="24"/>
          <w:szCs w:val="24"/>
        </w:rPr>
      </w:pPr>
      <w:r>
        <w:rPr>
          <w:rFonts w:ascii="Times New Roman" w:eastAsia="Times New Roman" w:hAnsi="Times New Roman" w:cs="Times New Roman"/>
          <w:sz w:val="24"/>
          <w:szCs w:val="24"/>
        </w:rPr>
        <w:t>(2) (В сила от 18.06.2011 г., доп. - ДВ, бр. 98 от 2016 г., в сила от 01.01.2017 г.) Лицата по ал. 1, които се пенсионират при условията на чл. 68, 68а, 69 и 69а, имат право да получат еднократно от Националния осигурителен институт прехвърлените на основание § 4а, ал. 1 средства от професионалния пенсионен фонд, в който са били осигурени към 31 декември 2010 г., и постъпилите след тази дата до 17 юни 2011 г. включително осигурителни вноски за тях във фонд "Пенсии" на държавното обществено осигуряване, в размерите по чл. 157, ал. 1, т. 2, в срок до 6 месеца след подаване на заявление за възстановяването им.</w:t>
      </w:r>
    </w:p>
    <w:p w:rsidR="006F6414" w:rsidRDefault="006F6414" w:rsidP="00F23F65">
      <w:pPr>
        <w:spacing w:after="0" w:line="240" w:lineRule="auto"/>
        <w:ind w:firstLine="851"/>
        <w:jc w:val="both"/>
        <w:divId w:val="1175651620"/>
        <w:rPr>
          <w:rFonts w:ascii="Times New Roman" w:eastAsia="Times New Roman" w:hAnsi="Times New Roman" w:cs="Times New Roman"/>
          <w:sz w:val="24"/>
          <w:szCs w:val="24"/>
        </w:rPr>
      </w:pPr>
      <w:r>
        <w:rPr>
          <w:rFonts w:ascii="Times New Roman" w:eastAsia="Times New Roman" w:hAnsi="Times New Roman" w:cs="Times New Roman"/>
          <w:sz w:val="24"/>
          <w:szCs w:val="24"/>
        </w:rPr>
        <w:t>(3) (В сила от 18.06.2011 г., изм. - ДВ, бр. 98 от 2016 г., в сила от 01.01.2017 г.) В случай на определена трайно намалена работоспособност над 89,99 на сто лицата по ал. 1 имат право да получат еднократно от Националния осигурителен институт 50 на сто от прехвърлените на основание § 4а, ал. 1 средства от професионалния пенсионен фонд, в който са били осигурени към 31 декември 2010 г., и постъпилите след тази дата до 17 юни 2011 г. включително осигурителни вноски за тях във фонд "Пенсии" на държавното обществено осигуряване, в размерите по чл. 157, ал. 1, т. 2, в срок до 6 месеца след подаване на заявление за възстановяването им.</w:t>
      </w:r>
    </w:p>
    <w:p w:rsidR="006F6414" w:rsidRDefault="006F6414" w:rsidP="00F23F65">
      <w:pPr>
        <w:spacing w:after="0" w:line="240" w:lineRule="auto"/>
        <w:ind w:firstLine="851"/>
        <w:jc w:val="both"/>
        <w:divId w:val="113587648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(В сила от 18.06.2011 г.) При смърт на лица по ал. 1, които не са упражнили правото си на пенсия по § 4, ал. 1, 2 и 3, техните наследници - преживял съпруг, низходящи или възходящи, имат право да получат еднократно от Националния осигурителен институт прехвърлените на основание § 4а, ал. 1 средства от професионалния пенсионен фонд, в който е бил осигурен техният наследодател към 31 декември 2010 г., и постъпилите след тази дата до 17 юни 2011 г. включително осигурителни вноски за него във фонд "Пенсии" на държавното обществено осигуряване, в размерите по чл. 157, ал. 1, т. 2, в срок до 6 месеца след подаване на заявление за възстановяването им. Когато лицето няма наследници - преживял съпруг, низходящи или възходящи, средствата се внасят в държавния бюджет.</w:t>
      </w:r>
    </w:p>
    <w:p w:rsidR="006F6414" w:rsidRDefault="006F6414" w:rsidP="00F23F65">
      <w:pPr>
        <w:spacing w:after="0" w:line="240" w:lineRule="auto"/>
        <w:ind w:firstLine="851"/>
        <w:jc w:val="both"/>
        <w:divId w:val="1473255704"/>
        <w:rPr>
          <w:rFonts w:ascii="Times New Roman" w:eastAsia="Times New Roman" w:hAnsi="Times New Roman" w:cs="Times New Roman"/>
          <w:sz w:val="24"/>
          <w:szCs w:val="24"/>
        </w:rPr>
      </w:pPr>
      <w:r>
        <w:rPr>
          <w:rFonts w:ascii="Times New Roman" w:eastAsia="Times New Roman" w:hAnsi="Times New Roman" w:cs="Times New Roman"/>
          <w:sz w:val="24"/>
          <w:szCs w:val="24"/>
        </w:rPr>
        <w:t>(5) (В сила от 18.06.2011 г., изм. - ДВ, бр. 107 от 2014 г., в сила от 01.01.2015 г., изм. - ДВ, бр. 61 от 2015 г., в сила от 01.01.2016 г.) При отпускане на пенсия по чл. 168 Националният осигурителен институт превежда прехвърлените на основание § 4а, ал. 1 средства от професионалния пенсионен фонд, в който лицето е било осигурено към 31 декември 2010 г., и постъпилите осигурителни вноски във фонд "Пенсии" след тази дата до 17 юни 2011 г. включително, по сметката на професионалния пенсионен фонд, който отпуска пенсията. Средствата се прехвърлят в 14-дневен срок от уведомяването на Националния осигурителен институт, че е отпусната пенсия от професионален пенсионен фонд.</w:t>
      </w:r>
    </w:p>
    <w:p w:rsidR="006F6414" w:rsidRDefault="006F6414" w:rsidP="00F23F65">
      <w:pPr>
        <w:spacing w:after="0" w:line="240" w:lineRule="auto"/>
        <w:ind w:firstLine="851"/>
        <w:jc w:val="both"/>
        <w:divId w:val="1329675259"/>
        <w:rPr>
          <w:rFonts w:ascii="Times New Roman" w:eastAsia="Times New Roman" w:hAnsi="Times New Roman" w:cs="Times New Roman"/>
          <w:sz w:val="24"/>
          <w:szCs w:val="24"/>
        </w:rPr>
      </w:pPr>
      <w:r>
        <w:rPr>
          <w:rFonts w:ascii="Times New Roman" w:eastAsia="Times New Roman" w:hAnsi="Times New Roman" w:cs="Times New Roman"/>
          <w:sz w:val="24"/>
          <w:szCs w:val="24"/>
        </w:rPr>
        <w:t>(6) (В сила от 18.06.2011 г., изм. - ДВ, бр. 107 от 2014 г., в сила от 01.01.2015 г., отм. - ДВ, бр. 98 от 2016 г., в сила от 01.01.2017 г.)</w:t>
      </w:r>
    </w:p>
    <w:p w:rsidR="006F6414" w:rsidRDefault="006F6414" w:rsidP="00F23F65">
      <w:pPr>
        <w:spacing w:after="0" w:line="240" w:lineRule="auto"/>
        <w:ind w:firstLine="851"/>
        <w:jc w:val="both"/>
        <w:divId w:val="762410543"/>
        <w:rPr>
          <w:rFonts w:ascii="Times New Roman" w:eastAsia="Times New Roman" w:hAnsi="Times New Roman" w:cs="Times New Roman"/>
          <w:sz w:val="24"/>
          <w:szCs w:val="24"/>
        </w:rPr>
      </w:pPr>
      <w:r>
        <w:rPr>
          <w:rFonts w:ascii="Times New Roman" w:eastAsia="Times New Roman" w:hAnsi="Times New Roman" w:cs="Times New Roman"/>
          <w:sz w:val="24"/>
          <w:szCs w:val="24"/>
        </w:rPr>
        <w:t>(7) (В сила от 18.06.2011 г.) Процедурите по избор или промяна на участие в професионален пенсионен фонд, прекратени на основание § 4а, ал. 10, се възобновяват от 18 юни 2011 г.</w:t>
      </w:r>
    </w:p>
    <w:p w:rsidR="006F6414" w:rsidRDefault="006F6414" w:rsidP="00F23F65">
      <w:pPr>
        <w:spacing w:after="0" w:line="240" w:lineRule="auto"/>
        <w:ind w:firstLine="851"/>
        <w:jc w:val="both"/>
        <w:divId w:val="566496270"/>
        <w:rPr>
          <w:rFonts w:ascii="Times New Roman" w:eastAsia="Times New Roman" w:hAnsi="Times New Roman" w:cs="Times New Roman"/>
          <w:sz w:val="24"/>
          <w:szCs w:val="24"/>
        </w:rPr>
      </w:pPr>
      <w:r>
        <w:rPr>
          <w:rFonts w:ascii="Times New Roman" w:eastAsia="Times New Roman" w:hAnsi="Times New Roman" w:cs="Times New Roman"/>
          <w:sz w:val="24"/>
          <w:szCs w:val="24"/>
        </w:rPr>
        <w:t>(8) (В сила от 05.08.2011 г.) Лицата по ал. 1, които не са избрали професионален пенсионен фонд, избират професионален пенсионен фонд по реда на чл. 140, ал. 3 в тримесечен срок.</w:t>
      </w:r>
    </w:p>
    <w:p w:rsidR="006F6414" w:rsidRDefault="006F6414" w:rsidP="00F23F65">
      <w:pPr>
        <w:spacing w:after="0" w:line="240" w:lineRule="auto"/>
        <w:ind w:firstLine="851"/>
        <w:jc w:val="both"/>
        <w:divId w:val="1903058997"/>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99 от 2012 г., в сила от 01.01.2013 г.) Сумите по ал. 2, 3 и 4 се възстановяват с разпореждане, издадено от длъжностното лице, на което е възложено ръководството на контрола по разходите на държавното обществено осигуряване в съответното териториално поделение на Националния осигурителен институт. Разпорежданията се връчват по реда на чл. 110, ал. 4 и могат да се обжалват по реда на глава осма.</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8677130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(Отм. - ДВ, бр. 61 от 2015 г., в сила от 01.01.2016 г.) </w:t>
      </w:r>
    </w:p>
    <w:p w:rsidR="006F6414" w:rsidRDefault="006F6414" w:rsidP="00F23F65">
      <w:pPr>
        <w:spacing w:after="0" w:line="240" w:lineRule="auto"/>
        <w:ind w:firstLine="851"/>
        <w:jc w:val="both"/>
        <w:divId w:val="1383140553"/>
        <w:rPr>
          <w:rFonts w:ascii="Times New Roman" w:eastAsia="Times New Roman" w:hAnsi="Times New Roman" w:cs="Times New Roman"/>
          <w:sz w:val="24"/>
          <w:szCs w:val="24"/>
        </w:rPr>
      </w:pPr>
      <w:r>
        <w:rPr>
          <w:rFonts w:ascii="Times New Roman" w:eastAsia="Times New Roman" w:hAnsi="Times New Roman" w:cs="Times New Roman"/>
          <w:sz w:val="24"/>
          <w:szCs w:val="24"/>
        </w:rPr>
        <w:t>§ 5а. (Нов - ДВ, бр. 64 от 2000 г., в сила от 01.08.2000 г., изм. - ДВ, бр. 1 от 2002 г., в сила от 01.01.2002 г., изм. - ДВ, бр. 112 от 2003 г., в сила от 01.01.2004 г., изм. - ДВ, бр. 104 от 2005 г., в сила от 01.01.2006 г.) До 31 декември 2006 г. осигурителните вноски за регистрираните земеделски производители и тютюнопроизводители, които упражняват само земеделска дейност, са върху осигурителен доход, който не е по-малък от 25 на сто от минималния месечен размер на осигурителния доход.</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3148455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(Изм. - ДВ, бр. 112 от 2003 г., в сила от 01.01.2004 г.) (1) (Изм. - ДВ, бр. 112 от 2004 г., в сила от 01.01.2005 г., изм. - ДВ, бр. 105 от 2006 г., в сила от 01.01.2007 г., изм. - ДВ, бр. 99 от 2009 г., в сила от 01.01.2010 г., изм. - ДВ, бр. 100 от 2010 г., в сила от 01.01.2011 г., изм. - ДВ, бр. 99 от 2012 г., в сила от 01.01.2013 г., изм. - ДВ, бр. 106 от 2013 г., в сила от 01.01.2014 г., доп. - ДВ, бр. 61 от 2015 г., в сила от 01.01.2016 г., изм. - ДВ, бр. 102 от 2018 г., в сила от 01.01.2019 г.) Максималният размер на получаваните една или повече пенсии </w:t>
      </w:r>
      <w:r>
        <w:rPr>
          <w:rFonts w:ascii="Times New Roman" w:eastAsia="Times New Roman" w:hAnsi="Times New Roman" w:cs="Times New Roman"/>
          <w:sz w:val="24"/>
          <w:szCs w:val="24"/>
        </w:rPr>
        <w:lastRenderedPageBreak/>
        <w:t>без добавките към тях от 1 януари 2019 г. се определя в размер на 910 лв., а от 1 юли 2019 г., както и от 1 юли на всяка следваща календарна година - в размер на 40 на сто от максималния месечен размер на осигурителния доход, определен със закона за бюджета на държавното обществено осигуряване за съответната година.</w:t>
      </w:r>
    </w:p>
    <w:p w:rsidR="006F6414" w:rsidRDefault="006F6414" w:rsidP="00F23F65">
      <w:pPr>
        <w:spacing w:after="0" w:line="240" w:lineRule="auto"/>
        <w:ind w:firstLine="851"/>
        <w:jc w:val="both"/>
        <w:divId w:val="2116902190"/>
        <w:rPr>
          <w:rFonts w:ascii="Times New Roman" w:eastAsia="Times New Roman" w:hAnsi="Times New Roman" w:cs="Times New Roman"/>
          <w:sz w:val="24"/>
          <w:szCs w:val="24"/>
        </w:rPr>
      </w:pPr>
      <w:r>
        <w:rPr>
          <w:rFonts w:ascii="Times New Roman" w:eastAsia="Times New Roman" w:hAnsi="Times New Roman" w:cs="Times New Roman"/>
          <w:sz w:val="24"/>
          <w:szCs w:val="24"/>
        </w:rPr>
        <w:t>(2) Добавката по чл. 84 се изчислява от ограничения по ал. 1 размер.</w:t>
      </w:r>
    </w:p>
    <w:p w:rsidR="006F6414" w:rsidRDefault="006F6414" w:rsidP="00F23F65">
      <w:pPr>
        <w:spacing w:after="0" w:line="240" w:lineRule="auto"/>
        <w:ind w:firstLine="851"/>
        <w:jc w:val="both"/>
        <w:divId w:val="1517305851"/>
        <w:rPr>
          <w:rFonts w:ascii="Times New Roman" w:eastAsia="Times New Roman" w:hAnsi="Times New Roman" w:cs="Times New Roman"/>
          <w:sz w:val="24"/>
          <w:szCs w:val="24"/>
        </w:rPr>
      </w:pPr>
      <w:r>
        <w:rPr>
          <w:rFonts w:ascii="Times New Roman" w:eastAsia="Times New Roman" w:hAnsi="Times New Roman" w:cs="Times New Roman"/>
          <w:sz w:val="24"/>
          <w:szCs w:val="24"/>
        </w:rPr>
        <w:t>(3) Алинеи 1 и 2 не се прилагат за лицата, които са били президент и вицепрезидент на Република България, председател на Народното събрание, министър-председател или съдия в Конституционния съд.</w:t>
      </w:r>
    </w:p>
    <w:p w:rsidR="006F6414" w:rsidRDefault="006F6414" w:rsidP="00F23F65">
      <w:pPr>
        <w:spacing w:after="0" w:line="240" w:lineRule="auto"/>
        <w:ind w:firstLine="851"/>
        <w:jc w:val="both"/>
        <w:divId w:val="510682070"/>
        <w:rPr>
          <w:rFonts w:ascii="Times New Roman" w:eastAsia="Times New Roman" w:hAnsi="Times New Roman" w:cs="Times New Roman"/>
          <w:sz w:val="24"/>
          <w:szCs w:val="24"/>
        </w:rPr>
      </w:pPr>
      <w:r>
        <w:rPr>
          <w:rFonts w:ascii="Times New Roman" w:eastAsia="Times New Roman" w:hAnsi="Times New Roman" w:cs="Times New Roman"/>
          <w:sz w:val="24"/>
          <w:szCs w:val="24"/>
        </w:rPr>
        <w:t>(4) (Отм. - ДВ, бр. 89 от 2012 г., в сила от 01.01.2013 г.)</w:t>
      </w:r>
    </w:p>
    <w:p w:rsidR="006F6414" w:rsidRDefault="006F6414" w:rsidP="00F23F65">
      <w:pPr>
        <w:spacing w:after="0" w:line="240" w:lineRule="auto"/>
        <w:ind w:firstLine="851"/>
        <w:jc w:val="both"/>
        <w:divId w:val="840268984"/>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98 от 2016 г., в сила от 01.01.2017 г.) Алинеи 1 и 2 не се прилагат за лицата, получаващи пенсия за военна инвалидност, при навършване на възрастта по чл. 68, ал. 1.</w:t>
      </w:r>
    </w:p>
    <w:p w:rsidR="006F6414" w:rsidRDefault="006F6414" w:rsidP="00F23F65">
      <w:pPr>
        <w:spacing w:after="0" w:line="240" w:lineRule="auto"/>
        <w:ind w:firstLine="851"/>
        <w:jc w:val="both"/>
        <w:divId w:val="1042293356"/>
        <w:rPr>
          <w:rFonts w:ascii="Times New Roman" w:eastAsia="Times New Roman" w:hAnsi="Times New Roman" w:cs="Times New Roman"/>
          <w:sz w:val="24"/>
          <w:szCs w:val="24"/>
        </w:rPr>
      </w:pPr>
      <w:r>
        <w:rPr>
          <w:rFonts w:ascii="Times New Roman" w:eastAsia="Times New Roman" w:hAnsi="Times New Roman" w:cs="Times New Roman"/>
          <w:sz w:val="24"/>
          <w:szCs w:val="24"/>
        </w:rPr>
        <w:t>§ 6а. (Нов - ДВ, бр. 89 от 2012 г., в сила от 01.01.2013 г.) Отпуснатите пенсии за особени заслуги до 31 декември 2012 г. по отменения чл. 91 продължават да се изплащат в размерите, определени към тази дата по досегашния ред. Пенсия за особени заслуги по отменения чл. 91 не може да се получава заедно с друг вид пенсия, да преминава в наследствена пенсия и/или да се получава заедно с държавна парична награда по Закона за награждаване на лицата с особени заслуги към българската държава и нацията.</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410659753"/>
        <w:rPr>
          <w:rFonts w:ascii="Times New Roman" w:eastAsia="Times New Roman" w:hAnsi="Times New Roman" w:cs="Times New Roman"/>
          <w:sz w:val="24"/>
          <w:szCs w:val="24"/>
        </w:rPr>
      </w:pPr>
      <w:r>
        <w:rPr>
          <w:rFonts w:ascii="Times New Roman" w:eastAsia="Times New Roman" w:hAnsi="Times New Roman" w:cs="Times New Roman"/>
          <w:sz w:val="24"/>
          <w:szCs w:val="24"/>
        </w:rPr>
        <w:t>§ 6б. (1) (Нов - ДВ, бр. 106 от 2013 г., в сила от 01.01.2014 г., предишен текст на § 6б - ДВ, бр. 107 от 2014 г., в сила от 01.01.2015 г.) През 2014 г. право на пенсия за осигурителен стаж и възраст по чл. 68, ал. 1 се придобива при навършване на 60 години и 8 месеца от жените и 63 години и 8 месеца от мъжете и осигурителен стаж 34 години и 8 месеца за жените и 37 години и 8 месеца за мъжете, а право на пенсия по чл. 68, ал. 3 се придобива при навършване на 65 години и 8 месеца за жените и мъжете и не по-малко от 15 години действителен осигурителен стаж.</w:t>
      </w:r>
    </w:p>
    <w:p w:rsidR="006F6414" w:rsidRDefault="006F6414" w:rsidP="00F23F65">
      <w:pPr>
        <w:spacing w:after="0" w:line="240" w:lineRule="auto"/>
        <w:ind w:firstLine="851"/>
        <w:jc w:val="both"/>
        <w:divId w:val="2011904696"/>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107 от 2014 г., в сила от 01.01.2015 г.) През 2015 г. право на пенсия за осигурителен стаж и възраст по чл. 68, ал. 1 и 2 се придобива при навършване на възраст 60 години и 8 месеца за жените и 63 години и 8 месеца за мъжете и осигурителен стаж 35 години за жените и 38 години за мъжете, а право на пенсия по чл. 68, ал. 3 се придобива при навършване на възраст 65 години и 8 месеца за жените и мъжете и не по-малко от 15 години действителен осигурителен стаж.</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174958949"/>
        <w:rPr>
          <w:rFonts w:ascii="Times New Roman" w:eastAsia="Times New Roman" w:hAnsi="Times New Roman" w:cs="Times New Roman"/>
          <w:sz w:val="24"/>
          <w:szCs w:val="24"/>
        </w:rPr>
      </w:pPr>
      <w:r>
        <w:rPr>
          <w:rFonts w:ascii="Times New Roman" w:eastAsia="Times New Roman" w:hAnsi="Times New Roman" w:cs="Times New Roman"/>
          <w:sz w:val="24"/>
          <w:szCs w:val="24"/>
        </w:rPr>
        <w:t>§ 6в. (Нов - ДВ, бр. 88 от 2018 г., в сила от 01.01.2019 г.) (1) Отпуснатите до 31 декември 2018 г. персонални пенсии на деца без право на наследствена пенсия от починал родител по чл. 92 продължават да се изплащат в размерите, определени към тази дата по досегашния ред.</w:t>
      </w:r>
    </w:p>
    <w:p w:rsidR="006F6414" w:rsidRDefault="006F6414" w:rsidP="00F23F65">
      <w:pPr>
        <w:spacing w:after="0" w:line="240" w:lineRule="auto"/>
        <w:ind w:firstLine="851"/>
        <w:jc w:val="both"/>
        <w:divId w:val="613710033"/>
        <w:rPr>
          <w:rFonts w:ascii="Times New Roman" w:eastAsia="Times New Roman" w:hAnsi="Times New Roman" w:cs="Times New Roman"/>
          <w:sz w:val="24"/>
          <w:szCs w:val="24"/>
        </w:rPr>
      </w:pPr>
      <w:r>
        <w:rPr>
          <w:rFonts w:ascii="Times New Roman" w:eastAsia="Times New Roman" w:hAnsi="Times New Roman" w:cs="Times New Roman"/>
          <w:sz w:val="24"/>
          <w:szCs w:val="24"/>
        </w:rPr>
        <w:t>(2) Персоналната пенсия на дете, за което е отпусната месечна помощ по чл. 8е от Закона за семейни помощи за деца, се прекратява на основание чл. 96, ал. 1, т. 4 от първо число на месеца, в който е отпусната помощта, въз основа на информация, предоставена на Националния осигурителен институт по служебен път от Агенцията за социално подпомагане в тридневен срок от отпускане на помощта.</w:t>
      </w:r>
    </w:p>
    <w:p w:rsidR="006F6414" w:rsidRDefault="006F6414" w:rsidP="00F23F65">
      <w:pPr>
        <w:spacing w:after="0" w:line="240" w:lineRule="auto"/>
        <w:ind w:firstLine="851"/>
        <w:jc w:val="both"/>
        <w:divId w:val="399863319"/>
        <w:rPr>
          <w:rFonts w:ascii="Times New Roman" w:eastAsia="Times New Roman" w:hAnsi="Times New Roman" w:cs="Times New Roman"/>
          <w:sz w:val="24"/>
          <w:szCs w:val="24"/>
        </w:rPr>
      </w:pPr>
      <w:r>
        <w:rPr>
          <w:rFonts w:ascii="Times New Roman" w:eastAsia="Times New Roman" w:hAnsi="Times New Roman" w:cs="Times New Roman"/>
          <w:sz w:val="24"/>
          <w:szCs w:val="24"/>
        </w:rPr>
        <w:t>§ 7. (1) Пенсиите, отпуснати до 31 декември 1999 г. включително, се преизчисляват съгласно разпоредбите на този кодекс, без да се променя индивидуалният коефициент.</w:t>
      </w:r>
    </w:p>
    <w:p w:rsidR="006F6414" w:rsidRDefault="006F6414" w:rsidP="00F23F65">
      <w:pPr>
        <w:spacing w:after="0" w:line="240" w:lineRule="auto"/>
        <w:ind w:firstLine="851"/>
        <w:jc w:val="both"/>
        <w:divId w:val="565183356"/>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Преизчисляването се извършва, ако това е по-благоприятно за пенсионера.</w:t>
      </w:r>
    </w:p>
    <w:p w:rsidR="006F6414" w:rsidRDefault="006F6414" w:rsidP="00F23F65">
      <w:pPr>
        <w:spacing w:after="0" w:line="240" w:lineRule="auto"/>
        <w:ind w:firstLine="851"/>
        <w:jc w:val="both"/>
        <w:divId w:val="106764995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(Нова - ДВ, бр. 35 от 2001 г.) Индивидуалният коефициент на лицата, чиито пенсии са отпуснати по отменения Закон за пенсиите и включват осигурителен доход за </w:t>
      </w:r>
      <w:r>
        <w:rPr>
          <w:rFonts w:ascii="Times New Roman" w:eastAsia="Times New Roman" w:hAnsi="Times New Roman" w:cs="Times New Roman"/>
          <w:sz w:val="24"/>
          <w:szCs w:val="24"/>
        </w:rPr>
        <w:lastRenderedPageBreak/>
        <w:t>периода след 31 декември 1996 г., се преизчислява еднократно, като средномесечният осигурителен доход на лицето за периода след 31 декември 1996 г. се отнесе към средномесечния осигурителен доход за страната за същия период.</w:t>
      </w:r>
    </w:p>
    <w:p w:rsidR="006F6414" w:rsidRDefault="006F6414" w:rsidP="00F23F65">
      <w:pPr>
        <w:spacing w:after="0" w:line="240" w:lineRule="auto"/>
        <w:ind w:firstLine="851"/>
        <w:jc w:val="both"/>
        <w:divId w:val="505021286"/>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35 от 2001 г.) Пенсиите на лицата по ал. 3 се преизчисляват служебно от 1 юли 2001 г. по чл. 70, ал. 1 на този кодекс.</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810709936"/>
        <w:rPr>
          <w:rFonts w:ascii="Times New Roman" w:eastAsia="Times New Roman" w:hAnsi="Times New Roman" w:cs="Times New Roman"/>
          <w:sz w:val="24"/>
          <w:szCs w:val="24"/>
        </w:rPr>
      </w:pPr>
      <w:r>
        <w:rPr>
          <w:rFonts w:ascii="Times New Roman" w:eastAsia="Times New Roman" w:hAnsi="Times New Roman" w:cs="Times New Roman"/>
          <w:sz w:val="24"/>
          <w:szCs w:val="24"/>
        </w:rPr>
        <w:t>§ 7а. (Нов - ДВ, бр. 69 от 2008 г.) (1) Пенсиите за трудова дейност, отпуснати до 31 декември 2007 г., се преизчисляват от 1 октомври 2008 г., като индивидуалният коефициент на лицето се умножи по средномесечния осигурителен доход за страната за 2007 г. - 398,17 лв., след което размерът на пенсията се определя при условията и по реда на чл. 70, 75 и 79.</w:t>
      </w:r>
    </w:p>
    <w:p w:rsidR="006F6414" w:rsidRDefault="006F6414" w:rsidP="00F23F65">
      <w:pPr>
        <w:spacing w:after="0" w:line="240" w:lineRule="auto"/>
        <w:ind w:firstLine="851"/>
        <w:jc w:val="both"/>
        <w:divId w:val="344408366"/>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Преизчисляването на пенсиите по ал. 1 се извършва, ако това е по-благоприятно за лицето.</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221141634"/>
        <w:rPr>
          <w:rFonts w:ascii="Times New Roman" w:eastAsia="Times New Roman" w:hAnsi="Times New Roman" w:cs="Times New Roman"/>
          <w:sz w:val="24"/>
          <w:szCs w:val="24"/>
        </w:rPr>
      </w:pPr>
      <w:r>
        <w:rPr>
          <w:rFonts w:ascii="Times New Roman" w:eastAsia="Times New Roman" w:hAnsi="Times New Roman" w:cs="Times New Roman"/>
          <w:sz w:val="24"/>
          <w:szCs w:val="24"/>
        </w:rPr>
        <w:t>§ 7б. (Нов - ДВ, бр. 102 от 2018 г., в сила от 01.01.2019 г.) (1) През 2019 г. пенсиите не се осъвременяват по чл. 100.</w:t>
      </w:r>
    </w:p>
    <w:p w:rsidR="006F6414" w:rsidRDefault="006F6414" w:rsidP="00F23F65">
      <w:pPr>
        <w:spacing w:after="0" w:line="240" w:lineRule="auto"/>
        <w:ind w:firstLine="851"/>
        <w:jc w:val="both"/>
        <w:divId w:val="1270432165"/>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Размерът към 30 юни 2019 г. на пенсиите, отпуснати с начална дата до 31 декември 2018 г., се увеличава от 1 юли 2019 г. с процент 5,7.</w:t>
      </w:r>
    </w:p>
    <w:p w:rsidR="006F6414" w:rsidRDefault="006F6414" w:rsidP="00F23F65">
      <w:pPr>
        <w:spacing w:after="0" w:line="240" w:lineRule="auto"/>
        <w:ind w:firstLine="851"/>
        <w:jc w:val="both"/>
        <w:divId w:val="1879000722"/>
        <w:rPr>
          <w:rFonts w:ascii="Times New Roman" w:eastAsia="Times New Roman" w:hAnsi="Times New Roman" w:cs="Times New Roman"/>
          <w:sz w:val="24"/>
          <w:szCs w:val="24"/>
        </w:rPr>
      </w:pPr>
      <w:r>
        <w:rPr>
          <w:rFonts w:ascii="Times New Roman" w:eastAsia="Times New Roman" w:hAnsi="Times New Roman" w:cs="Times New Roman"/>
          <w:sz w:val="24"/>
          <w:szCs w:val="24"/>
        </w:rPr>
        <w:t>§ 7в. (Нов - ДВ, бр. 102 от 2018 г., в сила от 01.01.2019 г.) (1) Пенсиите, отпуснати с начална дата до 31 декември 2018 г., се преизчисляват от 1 юли 2019 г. с процент 1,2 за всяка година осигурителен стаж и съответната пропорционална част от този процент за месеците осигурителен стаж. Пенсиите за трудова злополука и професионална болест, отпуснати с начална дата до 31 декември 2018 г., се преизчисляват от 1 юли 2019 г. със съответния коефициент по чл. 79, ал. 1.</w:t>
      </w:r>
    </w:p>
    <w:p w:rsidR="006F6414" w:rsidRDefault="006F6414" w:rsidP="00F23F65">
      <w:pPr>
        <w:spacing w:after="0" w:line="240" w:lineRule="auto"/>
        <w:ind w:firstLine="851"/>
        <w:jc w:val="both"/>
        <w:divId w:val="1504470099"/>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Преизчисляването по ал. 1 се извършва, без да се променя доходът, от който е изчислена пенсията, след което тя се осъвременява, преизчислява и индексира съобразно нормативната уредба, действаща от датата на отпускането ѝ до 30 юни 2019 г. включително.</w:t>
      </w:r>
    </w:p>
    <w:p w:rsidR="006F6414" w:rsidRDefault="006F6414" w:rsidP="00F23F65">
      <w:pPr>
        <w:spacing w:after="0" w:line="240" w:lineRule="auto"/>
        <w:ind w:firstLine="851"/>
        <w:jc w:val="both"/>
        <w:divId w:val="1539973201"/>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преизчисленият размер на пенсията по ал. 1 и размерът на пенсията по § 7б, ал. 2 не са равни, пенсията се определя в по-високия размер.</w:t>
      </w:r>
    </w:p>
    <w:p w:rsidR="006F6414" w:rsidRDefault="006F6414" w:rsidP="00F23F65">
      <w:pPr>
        <w:spacing w:after="0" w:line="240" w:lineRule="auto"/>
        <w:ind w:firstLine="851"/>
        <w:jc w:val="both"/>
        <w:divId w:val="1381324989"/>
        <w:rPr>
          <w:rFonts w:ascii="Times New Roman" w:eastAsia="Times New Roman" w:hAnsi="Times New Roman" w:cs="Times New Roman"/>
          <w:sz w:val="24"/>
          <w:szCs w:val="24"/>
        </w:rPr>
      </w:pPr>
      <w:r>
        <w:rPr>
          <w:rFonts w:ascii="Times New Roman" w:eastAsia="Times New Roman" w:hAnsi="Times New Roman" w:cs="Times New Roman"/>
          <w:sz w:val="24"/>
          <w:szCs w:val="24"/>
        </w:rPr>
        <w:t>§ 8. Пенсиите и добавките към тях, получавани към 31 декември 1999 г., отпуснати по отменени закони, продължават да се получават.</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556047790"/>
        <w:rPr>
          <w:rFonts w:ascii="Times New Roman" w:eastAsia="Times New Roman" w:hAnsi="Times New Roman" w:cs="Times New Roman"/>
          <w:sz w:val="24"/>
          <w:szCs w:val="24"/>
        </w:rPr>
      </w:pPr>
      <w:r>
        <w:rPr>
          <w:rFonts w:ascii="Times New Roman" w:eastAsia="Times New Roman" w:hAnsi="Times New Roman" w:cs="Times New Roman"/>
          <w:sz w:val="24"/>
          <w:szCs w:val="24"/>
        </w:rPr>
        <w:t>§ 8а. (Нов - ДВ, бр. 35 от 2009 г., в сила от 12.05.2009 г.) При придобиване на права по този кодекс прослуженото време на кадрова военна служба по отменения Закон за отбраната и въоръжените сили на Република България (обн., ДВ, бр. 112 от 1995 г.; изм., бр. 67 от 1996 г., бр. 122 от 1997 г., бр. 70, 93, 152 и 153 от 1998 г., бр. 12, 67 и 69 от 1999 г., бр. 49 и 64 от 2000 г., бр. 25 и 34 от 2001 г., бр. 1, 40, 45 и 119 от 2002 г., бр. 50, 86, 95 и 112 от 2003 г., бр. 93 и 111 от 2004 г., бр. 27, 38, 76, 88 и 105 от 2005 г., бр. 30, 36, 56, 82, 91 и 102 от 2006 г., бр. 11, 41, 46 и 59 от 2007 г., Решение № 9 на Конституционния съд от 2007 г. - бр. 68 от 2007 г.; изм., бр. 89 и 109 от 2007 г., бр. 13 от 2008 г., Решение № 2 на Конституционния съд от 2008 г. - бр. 28 от 2008 г.; изм., бр. 36, 43 и 102 от 2008 г.; отм., бр. 35 от 2009 г.) се зачита за военна служба.</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479659322"/>
        <w:rPr>
          <w:rFonts w:ascii="Times New Roman" w:eastAsia="Times New Roman" w:hAnsi="Times New Roman" w:cs="Times New Roman"/>
          <w:sz w:val="24"/>
          <w:szCs w:val="24"/>
        </w:rPr>
      </w:pPr>
      <w:r>
        <w:rPr>
          <w:rFonts w:ascii="Times New Roman" w:eastAsia="Times New Roman" w:hAnsi="Times New Roman" w:cs="Times New Roman"/>
          <w:sz w:val="24"/>
          <w:szCs w:val="24"/>
        </w:rPr>
        <w:t>§ 9. (Изм. - ДВ, бр. 102 от 2005 г., в сила от 20.12.2005 г.) (1) Времето, което се зачита за трудов стаж и за трудов стаж при пенсиониране, положен до 31 декември 1999 г. съгласно действащите дотогава разпоредби, се признава за осигурителен стаж по този кодекс.</w:t>
      </w:r>
    </w:p>
    <w:p w:rsidR="006F6414" w:rsidRDefault="006F6414" w:rsidP="00F23F65">
      <w:pPr>
        <w:spacing w:after="0" w:line="240" w:lineRule="auto"/>
        <w:ind w:firstLine="851"/>
        <w:jc w:val="both"/>
        <w:divId w:val="324937178"/>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100 от 2010 г., в сила от 01.01.2011 г.)</w:t>
      </w:r>
    </w:p>
    <w:p w:rsidR="006F6414" w:rsidRDefault="006F6414" w:rsidP="00F23F65">
      <w:pPr>
        <w:spacing w:after="0" w:line="240" w:lineRule="auto"/>
        <w:ind w:firstLine="851"/>
        <w:jc w:val="both"/>
        <w:divId w:val="64304300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(Отм. - ДВ, бр. 100 от 2010 г., в сила от 01.01.2011 г.)</w:t>
      </w:r>
    </w:p>
    <w:p w:rsidR="006F6414" w:rsidRDefault="006F6414" w:rsidP="00F23F65">
      <w:pPr>
        <w:spacing w:after="0" w:line="240" w:lineRule="auto"/>
        <w:ind w:firstLine="851"/>
        <w:jc w:val="both"/>
        <w:divId w:val="1383406368"/>
        <w:rPr>
          <w:rFonts w:ascii="Times New Roman" w:eastAsia="Times New Roman" w:hAnsi="Times New Roman" w:cs="Times New Roman"/>
          <w:sz w:val="24"/>
          <w:szCs w:val="24"/>
        </w:rPr>
      </w:pPr>
      <w:r>
        <w:rPr>
          <w:rFonts w:ascii="Times New Roman" w:eastAsia="Times New Roman" w:hAnsi="Times New Roman" w:cs="Times New Roman"/>
          <w:sz w:val="24"/>
          <w:szCs w:val="24"/>
        </w:rPr>
        <w:t>(4) (Отм. - ДВ, бр. 100 от 2010 г., в сила от 01.01.2011 г.)</w:t>
      </w:r>
    </w:p>
    <w:p w:rsidR="006F6414" w:rsidRDefault="006F6414" w:rsidP="00F23F65">
      <w:pPr>
        <w:spacing w:after="0" w:line="240" w:lineRule="auto"/>
        <w:ind w:firstLine="851"/>
        <w:jc w:val="both"/>
        <w:divId w:val="828137547"/>
        <w:rPr>
          <w:rFonts w:ascii="Times New Roman" w:eastAsia="Times New Roman" w:hAnsi="Times New Roman" w:cs="Times New Roman"/>
          <w:sz w:val="24"/>
          <w:szCs w:val="24"/>
        </w:rPr>
      </w:pPr>
      <w:r>
        <w:rPr>
          <w:rFonts w:ascii="Times New Roman" w:eastAsia="Times New Roman" w:hAnsi="Times New Roman" w:cs="Times New Roman"/>
          <w:sz w:val="24"/>
          <w:szCs w:val="24"/>
        </w:rPr>
        <w:t>(5) (Отм. - ДВ, бр. 100 от 2010 г., в сила от 01.01.2011 г.)</w:t>
      </w:r>
    </w:p>
    <w:p w:rsidR="006F6414" w:rsidRDefault="006F6414" w:rsidP="00F23F65">
      <w:pPr>
        <w:spacing w:after="0" w:line="240" w:lineRule="auto"/>
        <w:ind w:firstLine="851"/>
        <w:jc w:val="both"/>
        <w:divId w:val="1415009931"/>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100 от 2010 г., в сила от 01.01.2011 г.) При смърт на лицето преди изтичане на срока на плана за разсрочено плащане по отменената ал. 4, т. 2 остатъкът от дължимите вноски не се събира от наследниците му. Ако се отпусне наследствена пенсия, се зачита за осигурителен стаж само времето, за което са внесени осигурителни вноски по плана за разсрочено плащане.</w:t>
      </w:r>
    </w:p>
    <w:p w:rsidR="006F6414" w:rsidRDefault="006F6414" w:rsidP="00F23F65">
      <w:pPr>
        <w:spacing w:after="0" w:line="240" w:lineRule="auto"/>
        <w:ind w:firstLine="851"/>
        <w:jc w:val="both"/>
        <w:divId w:val="1007367690"/>
        <w:rPr>
          <w:rFonts w:ascii="Times New Roman" w:eastAsia="Times New Roman" w:hAnsi="Times New Roman" w:cs="Times New Roman"/>
          <w:sz w:val="24"/>
          <w:szCs w:val="24"/>
        </w:rPr>
      </w:pPr>
      <w:r>
        <w:rPr>
          <w:rFonts w:ascii="Times New Roman" w:eastAsia="Times New Roman" w:hAnsi="Times New Roman" w:cs="Times New Roman"/>
          <w:sz w:val="24"/>
          <w:szCs w:val="24"/>
        </w:rPr>
        <w:t>(7) (Отм. - ДВ, бр. 100 от 2010 г., в сила от 01.01.2011 г.)</w:t>
      </w:r>
    </w:p>
    <w:p w:rsidR="006F6414" w:rsidRDefault="006F6414" w:rsidP="00F23F65">
      <w:pPr>
        <w:spacing w:after="0" w:line="240" w:lineRule="auto"/>
        <w:ind w:firstLine="851"/>
        <w:jc w:val="both"/>
        <w:divId w:val="10153052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(Изм. - ДВ, бр. 105 от 2006 г., в сила от 01.01.2007 г., отм. - ДВ, бр. 100 от 2010 г., в сила от 01.01.2011 г.) </w:t>
      </w:r>
    </w:p>
    <w:p w:rsidR="006F6414" w:rsidRDefault="006F6414" w:rsidP="00F23F65">
      <w:pPr>
        <w:spacing w:after="0" w:line="240" w:lineRule="auto"/>
        <w:ind w:firstLine="851"/>
        <w:jc w:val="both"/>
        <w:divId w:val="475225979"/>
        <w:rPr>
          <w:rFonts w:ascii="Times New Roman" w:eastAsia="Times New Roman" w:hAnsi="Times New Roman" w:cs="Times New Roman"/>
          <w:sz w:val="24"/>
          <w:szCs w:val="24"/>
        </w:rPr>
      </w:pPr>
      <w:r>
        <w:rPr>
          <w:rFonts w:ascii="Times New Roman" w:eastAsia="Times New Roman" w:hAnsi="Times New Roman" w:cs="Times New Roman"/>
          <w:sz w:val="24"/>
          <w:szCs w:val="24"/>
        </w:rPr>
        <w:t>(9) (Доп. - ДВ, бр. 109 от 2008 г., в сила от 01.01.2009 г., отм. - ДВ, бр. 100 от 2010 г., в сила от 01.01.2011 г.)</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267811081"/>
        <w:rPr>
          <w:rFonts w:ascii="Times New Roman" w:eastAsia="Times New Roman" w:hAnsi="Times New Roman" w:cs="Times New Roman"/>
          <w:sz w:val="24"/>
          <w:szCs w:val="24"/>
        </w:rPr>
      </w:pPr>
      <w:r>
        <w:rPr>
          <w:rFonts w:ascii="Times New Roman" w:eastAsia="Times New Roman" w:hAnsi="Times New Roman" w:cs="Times New Roman"/>
          <w:sz w:val="24"/>
          <w:szCs w:val="24"/>
        </w:rPr>
        <w:t>§ 9а. (Нов - ДВ, бр. 104 от 2005 г., в сила от 01.01.2006 г.) Разпоредбата на чл. 20, ал. 2, т. 9 се прилага за 2006 г.</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817213890"/>
        <w:rPr>
          <w:rFonts w:ascii="Times New Roman" w:eastAsia="Times New Roman" w:hAnsi="Times New Roman" w:cs="Times New Roman"/>
          <w:sz w:val="24"/>
          <w:szCs w:val="24"/>
        </w:rPr>
      </w:pPr>
      <w:r>
        <w:rPr>
          <w:rFonts w:ascii="Times New Roman" w:eastAsia="Times New Roman" w:hAnsi="Times New Roman" w:cs="Times New Roman"/>
          <w:sz w:val="24"/>
          <w:szCs w:val="24"/>
        </w:rPr>
        <w:t>§ 10. (Отм. - ДВ, бр. 1 от 2002 г., в сила от 01.01.2002 г.)</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692026088"/>
        <w:rPr>
          <w:rFonts w:ascii="Times New Roman" w:eastAsia="Times New Roman" w:hAnsi="Times New Roman" w:cs="Times New Roman"/>
          <w:sz w:val="24"/>
          <w:szCs w:val="24"/>
        </w:rPr>
      </w:pPr>
      <w:r>
        <w:rPr>
          <w:rFonts w:ascii="Times New Roman" w:eastAsia="Times New Roman" w:hAnsi="Times New Roman" w:cs="Times New Roman"/>
          <w:sz w:val="24"/>
          <w:szCs w:val="24"/>
        </w:rPr>
        <w:t>§ 10а. (Нов - ДВ, бр. 45 от 2002 г.) Членове 117а и 118а се прилагат и по висящи спорове пред ръководителя на териториалното поделение на Националния осигурителен институт и пред съдилищата. Искането за спиране на изпълнението от задължените лица може да се направи в 14-дневен срок от влизане в сила на измененията в кодекса, приети на 23 април 2002 г.</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387267650"/>
        <w:rPr>
          <w:rFonts w:ascii="Times New Roman" w:eastAsia="Times New Roman" w:hAnsi="Times New Roman" w:cs="Times New Roman"/>
          <w:sz w:val="24"/>
          <w:szCs w:val="24"/>
        </w:rPr>
      </w:pPr>
      <w:r>
        <w:rPr>
          <w:rFonts w:ascii="Times New Roman" w:eastAsia="Times New Roman" w:hAnsi="Times New Roman" w:cs="Times New Roman"/>
          <w:sz w:val="24"/>
          <w:szCs w:val="24"/>
        </w:rPr>
        <w:t>§ 11. (Отм. - ДВ, бр. 1 от 2002 г., в сила от 01.01.2002 г.)</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140728837"/>
        <w:rPr>
          <w:rFonts w:ascii="Times New Roman" w:eastAsia="Times New Roman" w:hAnsi="Times New Roman" w:cs="Times New Roman"/>
          <w:sz w:val="24"/>
          <w:szCs w:val="24"/>
        </w:rPr>
      </w:pPr>
      <w:r>
        <w:rPr>
          <w:rFonts w:ascii="Times New Roman" w:eastAsia="Times New Roman" w:hAnsi="Times New Roman" w:cs="Times New Roman"/>
          <w:sz w:val="24"/>
          <w:szCs w:val="24"/>
        </w:rPr>
        <w:t>§ 11а. (Нов - ДВ, бр. 112 от 2003 г., в сила от 01.01.2004 г., доп. - ДВ, бр. 112 от 2004 г., в сила от 01.01.2005 г.) Лицата по чл. 4, ал. 1, т. 4, с изключение на тези по чл. 127, ал. 5, направили преди 1 януари 2003 г. избор на универсален пенсионен фонд, участват от 1 януари 2004 г. в съответно избрания от тях фонд. За тези лица срокът по чл. 171, ал. 1 започва да тече от 1 януари 2004 г.</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8531846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11б. (Нов - ДВ, бр. 103 от 2005 г., в сила от 01.01.2006 г.) (1) Наредбата по чл. 122и, ал. 2, т. 5 и ал. 3 се приема в срок една година от влизането в сила на Кодекса за застраховането. Първият изпит за придобиване на актюерска правоспособност се провежда в срок 6 месеца от влизането в сила на наредбата. </w:t>
      </w:r>
    </w:p>
    <w:p w:rsidR="006F6414" w:rsidRDefault="006F6414" w:rsidP="00F23F65">
      <w:pPr>
        <w:spacing w:after="0" w:line="240" w:lineRule="auto"/>
        <w:ind w:firstLine="851"/>
        <w:jc w:val="both"/>
        <w:divId w:val="10100658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В срок три години от влизането в сила на Кодекса за застраховането пенсионноосигурителните дружества са длъжни да сключат договори за актюерско обслужване с лица с призната правоспособност на отговорен актюер. </w:t>
      </w:r>
    </w:p>
    <w:p w:rsidR="006F6414" w:rsidRDefault="006F6414" w:rsidP="00F23F65">
      <w:pPr>
        <w:spacing w:after="0" w:line="240" w:lineRule="auto"/>
        <w:ind w:firstLine="851"/>
        <w:jc w:val="both"/>
        <w:divId w:val="1390878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До изтичането на срока по ал. 2 лицата, които са получили лиценз за актюер по реда на Наредба № 14 от 2004 г. за реда и начина за лицензиране на актюери на пенсионноосигурителни дружества и на управляваните от тях фондове за допълнително пенсионно осигуряване (ДВ, бр. 46 от 2004 г.), могат да изпълняват задълженията на отговорен актюер при извършване на актюерското обслужване на пенсионноосигурителни дружества и на управляваните от тях фондове за допълнително пенсионно осигуряване, </w:t>
      </w:r>
      <w:r>
        <w:rPr>
          <w:rFonts w:ascii="Times New Roman" w:eastAsia="Times New Roman" w:hAnsi="Times New Roman" w:cs="Times New Roman"/>
          <w:sz w:val="24"/>
          <w:szCs w:val="24"/>
        </w:rPr>
        <w:lastRenderedPageBreak/>
        <w:t>както и да бъдат избирани за отговорни актюери на пенсионноосигурителни дружества и на управляваните от тях фондове за допълнително пенсионно осигуряване.</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291520889"/>
        <w:rPr>
          <w:rFonts w:ascii="Times New Roman" w:eastAsia="Times New Roman" w:hAnsi="Times New Roman" w:cs="Times New Roman"/>
          <w:sz w:val="24"/>
          <w:szCs w:val="24"/>
        </w:rPr>
      </w:pPr>
      <w:r>
        <w:rPr>
          <w:rFonts w:ascii="Times New Roman" w:eastAsia="Times New Roman" w:hAnsi="Times New Roman" w:cs="Times New Roman"/>
          <w:sz w:val="24"/>
          <w:szCs w:val="24"/>
        </w:rPr>
        <w:t>§ 11в. (Нов - ДВ, бр. 100 от 2007 г., в сила от 20.12.2007 г., отм. - ДВ, бр. 20 от 2013 г.)</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686103665"/>
        <w:rPr>
          <w:rFonts w:ascii="Times New Roman" w:eastAsia="Times New Roman" w:hAnsi="Times New Roman" w:cs="Times New Roman"/>
          <w:sz w:val="24"/>
          <w:szCs w:val="24"/>
        </w:rPr>
      </w:pPr>
      <w:r>
        <w:rPr>
          <w:rFonts w:ascii="Times New Roman" w:eastAsia="Times New Roman" w:hAnsi="Times New Roman" w:cs="Times New Roman"/>
          <w:sz w:val="24"/>
          <w:szCs w:val="24"/>
        </w:rPr>
        <w:t>§ 11г. (Нов - ДВ, бр. 20 от 2013 г.) (1) (Изм. - ДВ, бр. 92 от 2017 г.) Забраната по чл. 246, ал. 4 се прилага по отношение на пенсионните договори за изплащане на пожизнена пенсия от фонд за допълнително доброволно пенсионно осигуряване, сключени след 20 декември 2012 г.</w:t>
      </w:r>
    </w:p>
    <w:p w:rsidR="006F6414" w:rsidRDefault="006F6414" w:rsidP="00F23F65">
      <w:pPr>
        <w:spacing w:after="0" w:line="240" w:lineRule="auto"/>
        <w:ind w:firstLine="851"/>
        <w:jc w:val="both"/>
        <w:divId w:val="971594560"/>
        <w:rPr>
          <w:rFonts w:ascii="Times New Roman" w:eastAsia="Times New Roman" w:hAnsi="Times New Roman" w:cs="Times New Roman"/>
          <w:sz w:val="24"/>
          <w:szCs w:val="24"/>
        </w:rPr>
      </w:pPr>
      <w:r>
        <w:rPr>
          <w:rFonts w:ascii="Times New Roman" w:eastAsia="Times New Roman" w:hAnsi="Times New Roman" w:cs="Times New Roman"/>
          <w:sz w:val="24"/>
          <w:szCs w:val="24"/>
        </w:rPr>
        <w:t>(2) За пенсионни договори, сключени до 20 декември 2012 г. включително, отчитането на пола като актюерски фактор при изчисляване размера на пожизнената пенсия се допуска, в случай че пенсионноосигурителното дружество ползва надеждна и редовно актуализирана публична статистическа информация, от която е видно определящото значение на пола. Страните по договорите по изречение първо могат да уговорят, че изчисляването на пенсиите, изплащани след 20 декември 2012 г., ще се извършва въз основа на биометричните таблици, които ще се използват за изчисляване размера на пенсиите по пенсионните договори, сключени след тази дата.</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129477001"/>
        <w:rPr>
          <w:rFonts w:ascii="Times New Roman" w:eastAsia="Times New Roman" w:hAnsi="Times New Roman" w:cs="Times New Roman"/>
          <w:sz w:val="24"/>
          <w:szCs w:val="24"/>
        </w:rPr>
      </w:pPr>
      <w:r>
        <w:rPr>
          <w:rFonts w:ascii="Times New Roman" w:eastAsia="Times New Roman" w:hAnsi="Times New Roman" w:cs="Times New Roman"/>
          <w:sz w:val="24"/>
          <w:szCs w:val="24"/>
        </w:rPr>
        <w:t>§ 12. Този кодекс отменя:</w:t>
      </w:r>
    </w:p>
    <w:p w:rsidR="006F6414" w:rsidRDefault="006F6414" w:rsidP="00F23F65">
      <w:pPr>
        <w:spacing w:after="0" w:line="240" w:lineRule="auto"/>
        <w:ind w:firstLine="851"/>
        <w:jc w:val="both"/>
        <w:divId w:val="1947493893"/>
        <w:rPr>
          <w:rFonts w:ascii="Times New Roman" w:eastAsia="Times New Roman" w:hAnsi="Times New Roman" w:cs="Times New Roman"/>
          <w:sz w:val="24"/>
          <w:szCs w:val="24"/>
        </w:rPr>
      </w:pPr>
      <w:r>
        <w:rPr>
          <w:rFonts w:ascii="Times New Roman" w:eastAsia="Times New Roman" w:hAnsi="Times New Roman" w:cs="Times New Roman"/>
          <w:sz w:val="24"/>
          <w:szCs w:val="24"/>
        </w:rPr>
        <w:t>1. Дял III от Кодекса на труда от 1951 г. (обн., Изв., бр. 91 от 1951 г.; попр., бр. 93 от 1951 г.; изм. и доп., бр. 91 и 92 от 1957 г.; ДВ, бр. 24, 36 и 92 от 1963 г., бр. 1, 61, 90 и 99 от 1965 г., бр. 15 от 1968 г.; попр., бр. 33 от 1968 г.; изм. и доп., бр. 68 от 1970 г., бр. 53 и 81 от 1973 г., бр. 27 от 1975 г., бр. 63 от 1976 г., бр. 32 от 1977 г., бр. 57 от 1981 г., бр. 44 от 1984 г., бр. 26 и 27 от 1986 г., бр. 46 от 1989 г., бр. 52 и 100 от 1992 г., бр. 104 от 1995 г., бр. 28 от 1996 г. и бр. 155 от 1998 г.).</w:t>
      </w:r>
    </w:p>
    <w:p w:rsidR="006F6414" w:rsidRDefault="006F6414" w:rsidP="00F23F65">
      <w:pPr>
        <w:spacing w:after="0" w:line="240" w:lineRule="auto"/>
        <w:ind w:firstLine="851"/>
        <w:jc w:val="both"/>
        <w:divId w:val="6519830"/>
        <w:rPr>
          <w:rFonts w:ascii="Times New Roman" w:eastAsia="Times New Roman" w:hAnsi="Times New Roman" w:cs="Times New Roman"/>
          <w:sz w:val="24"/>
          <w:szCs w:val="24"/>
        </w:rPr>
      </w:pPr>
      <w:r>
        <w:rPr>
          <w:rFonts w:ascii="Times New Roman" w:eastAsia="Times New Roman" w:hAnsi="Times New Roman" w:cs="Times New Roman"/>
          <w:sz w:val="24"/>
          <w:szCs w:val="24"/>
        </w:rPr>
        <w:t>2. Закона за пенсиите (обн., Изв., бр. 91 от 1957 г.; попр., бр. 92 от 1957 г.; изм. и доп., бр. 104 от 1959 г., бр. 51 от 1961 г., бр. 105 от 1962 г.; ДВ, бр. 103 от 1964 г., бр. 92 от 1965 г., бр. 25 и 101 от 1966 г., бр. 102 от 1967 г., бр. 59 и 97 от 1969 г., бр. 48 и 63 от 1970 г., бр. 3 и 61 от 1971 г., бр. 36 и 65 от 1972 г., бр. 53 от 1973 г., бр. 34 от 1974 г., бр. 3, 36 и 53 от 1975 г., бр. 2 и 63 от 1976 г., бр. 80 от 1979 г., бр. 90 от 1980 г., бр. 9 от 1981 г., бр. 28 от 1983 г., бр. 44 и 69 от 1984 г., бр. 70 и 81 от 1985 г., бр. 6 и 46 от 1989 г.; попр., бр. 61 от 1989 г.; изм. и доп., бр. 99 от 1989 г., бр. 6, 30 и 81 от 1990 г., бр. 12 от 1991 г., бр. 52 от 1992 г.; бр. 64 от 1992 г. - Решение № 11 на Конституционния съд от 1992 г.; изм., бр. 85 от 1992 г., бр. 102 от 1993 г., бр. 49 от 1994 г., бр. 68 и 104 от 1995 г., бр. 22 и 67 от 1996 г., бр. 46 от 1997 г.; бр. 89 от 1997 г. - Решение № 12 на Конституционния съд от 1997 г.; изм., бр. 123 от 1997 г., бр. 153 и 155 от 1998 г., бр. 57 и 69 от 1999 г.).</w:t>
      </w:r>
    </w:p>
    <w:p w:rsidR="006F6414" w:rsidRDefault="006F6414" w:rsidP="00F23F65">
      <w:pPr>
        <w:spacing w:after="0" w:line="240" w:lineRule="auto"/>
        <w:ind w:firstLine="851"/>
        <w:jc w:val="both"/>
        <w:divId w:val="2024629132"/>
        <w:rPr>
          <w:rFonts w:ascii="Times New Roman" w:eastAsia="Times New Roman" w:hAnsi="Times New Roman" w:cs="Times New Roman"/>
          <w:sz w:val="24"/>
          <w:szCs w:val="24"/>
        </w:rPr>
      </w:pPr>
      <w:r>
        <w:rPr>
          <w:rFonts w:ascii="Times New Roman" w:eastAsia="Times New Roman" w:hAnsi="Times New Roman" w:cs="Times New Roman"/>
          <w:sz w:val="24"/>
          <w:szCs w:val="24"/>
        </w:rPr>
        <w:t>3. Закона за лишаване от право на пенсия лица, проявили фашистка дейност (обн., ДВ, бр. 9 от 1948 г.; изм., бр. 176 от 1949 г., бр. 71 от 1964 г.).</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693118292"/>
        <w:rPr>
          <w:rFonts w:ascii="Times New Roman" w:eastAsia="Times New Roman" w:hAnsi="Times New Roman" w:cs="Times New Roman"/>
          <w:sz w:val="24"/>
          <w:szCs w:val="24"/>
        </w:rPr>
      </w:pPr>
      <w:r>
        <w:rPr>
          <w:rFonts w:ascii="Times New Roman" w:eastAsia="Times New Roman" w:hAnsi="Times New Roman" w:cs="Times New Roman"/>
          <w:sz w:val="24"/>
          <w:szCs w:val="24"/>
        </w:rPr>
        <w:t>§ 13. (1) Указ № 265 за взаимно осигуряване членовете на трудово-производителните кооперации (обн., Изв., бр. 63 от 1953 г.; попр., бр. 82 от 1953 г.; изм., бр. 17 от 1955 г., бр. 69 от 1956 г., бр. 62 от 1958 г.; попр., бр. 82 от 1958 г.; изм., бр. 68 от 1960 г., бр. 38 от 1962 г.; ДВ, бр. 50 от 1963 г., бр. 21 от 1964 г., бр. 32 от 1968 г., бр. 26 и 27 от 1986 г.) се отменя.</w:t>
      </w:r>
    </w:p>
    <w:p w:rsidR="006F6414" w:rsidRDefault="006F6414" w:rsidP="00F23F65">
      <w:pPr>
        <w:spacing w:after="0" w:line="240" w:lineRule="auto"/>
        <w:ind w:firstLine="851"/>
        <w:jc w:val="both"/>
        <w:divId w:val="63884827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Дейността на общественото осигуряване на Съвета за взаимно осигуряване членовете на трудово-производителните кооперации, както и активите и пасивите му за </w:t>
      </w:r>
      <w:r>
        <w:rPr>
          <w:rFonts w:ascii="Times New Roman" w:eastAsia="Times New Roman" w:hAnsi="Times New Roman" w:cs="Times New Roman"/>
          <w:sz w:val="24"/>
          <w:szCs w:val="24"/>
        </w:rPr>
        <w:lastRenderedPageBreak/>
        <w:t>вземанията за осигурителни вноски и осигурителни плащания преминават към държавното обществено осигуряване.</w:t>
      </w:r>
    </w:p>
    <w:p w:rsidR="006F6414" w:rsidRDefault="006F6414" w:rsidP="00F23F65">
      <w:pPr>
        <w:spacing w:after="0" w:line="240" w:lineRule="auto"/>
        <w:ind w:firstLine="851"/>
        <w:jc w:val="both"/>
        <w:divId w:val="1639847020"/>
        <w:rPr>
          <w:rFonts w:ascii="Times New Roman" w:eastAsia="Times New Roman" w:hAnsi="Times New Roman" w:cs="Times New Roman"/>
          <w:sz w:val="24"/>
          <w:szCs w:val="24"/>
        </w:rPr>
      </w:pPr>
      <w:r>
        <w:rPr>
          <w:rFonts w:ascii="Times New Roman" w:eastAsia="Times New Roman" w:hAnsi="Times New Roman" w:cs="Times New Roman"/>
          <w:sz w:val="24"/>
          <w:szCs w:val="24"/>
        </w:rPr>
        <w:t>(3) Останалите активи и пасиви на Съвета за взаимно осигуряване членовете на трудово-производителните кооперации преминават към Централния съюз на трудово-производителните кооперации.</w:t>
      </w:r>
    </w:p>
    <w:p w:rsidR="006F6414" w:rsidRDefault="006F6414" w:rsidP="00F23F65">
      <w:pPr>
        <w:spacing w:after="0" w:line="240" w:lineRule="auto"/>
        <w:ind w:firstLine="851"/>
        <w:jc w:val="both"/>
        <w:divId w:val="1998806379"/>
        <w:rPr>
          <w:rFonts w:ascii="Times New Roman" w:eastAsia="Times New Roman" w:hAnsi="Times New Roman" w:cs="Times New Roman"/>
          <w:sz w:val="24"/>
          <w:szCs w:val="24"/>
        </w:rPr>
      </w:pPr>
      <w:r>
        <w:rPr>
          <w:rFonts w:ascii="Times New Roman" w:eastAsia="Times New Roman" w:hAnsi="Times New Roman" w:cs="Times New Roman"/>
          <w:sz w:val="24"/>
          <w:szCs w:val="24"/>
        </w:rPr>
        <w:t>(4) Времето, през което лицата са се осигурявали по Указа за взаимно осигуряване членовете на трудово-производителните кооперации, се зачита за осигурителен стаж, независимо от продължителността му.</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725980608"/>
        <w:rPr>
          <w:rFonts w:ascii="Times New Roman" w:eastAsia="Times New Roman" w:hAnsi="Times New Roman" w:cs="Times New Roman"/>
          <w:sz w:val="24"/>
          <w:szCs w:val="24"/>
        </w:rPr>
      </w:pPr>
      <w:r>
        <w:rPr>
          <w:rFonts w:ascii="Times New Roman" w:eastAsia="Times New Roman" w:hAnsi="Times New Roman" w:cs="Times New Roman"/>
          <w:sz w:val="24"/>
          <w:szCs w:val="24"/>
        </w:rPr>
        <w:t>§ 14. (1) Законът за фонд "Обществено осигуряване" (обн., ДВ, бр. 104 от 1995 г.; изм., бр. 55 и 123 от 1997 г., бр. 59 и 155 от 1998 г., бр. 12 от 1999 г.) се отменя.</w:t>
      </w:r>
    </w:p>
    <w:p w:rsidR="006F6414" w:rsidRDefault="006F6414" w:rsidP="00F23F65">
      <w:pPr>
        <w:spacing w:after="0" w:line="240" w:lineRule="auto"/>
        <w:ind w:firstLine="851"/>
        <w:jc w:val="both"/>
        <w:divId w:val="1529172469"/>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Разпореждането с имотите по § 5, ал. 2 от отменения Закон за фонд "Обществено осигуряване" се извършва от надзорния съвет на Националния осигурителен институт.</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985666444"/>
        <w:rPr>
          <w:rFonts w:ascii="Times New Roman" w:eastAsia="Times New Roman" w:hAnsi="Times New Roman" w:cs="Times New Roman"/>
          <w:sz w:val="24"/>
          <w:szCs w:val="24"/>
        </w:rPr>
      </w:pPr>
      <w:r>
        <w:rPr>
          <w:rFonts w:ascii="Times New Roman" w:eastAsia="Times New Roman" w:hAnsi="Times New Roman" w:cs="Times New Roman"/>
          <w:sz w:val="24"/>
          <w:szCs w:val="24"/>
        </w:rPr>
        <w:t>§ 15. В Кодекса на труда (обн., ДВ, бр. 26 и бр. 27 от 1986 г.; изм. и доп., бр. 6 от 1988 г., бр. 21, 30 и 94 от 1990 г., бр. 27, 32 и 104 от 1991 г., бр. 23, 26, 88 и 100 от 1992 г.; бр. 69 от 1995 г. - Решение № 12 на Конституционния съд от 1995 г.; изм., бр. 87 от 1995 г., бр. 2, 12 и 28 от 1996 г., бр. 124 от 1997 г., бр. 22 от 1998 г.; бр. 52 от 1998 г. - Решение № 11 на Конституционния съд от 1998 г.; изм., бр. 56, 83, 108 и 133 от 1998 г., бр. 51 и 67 от 1999 г.) се правят следните изменения:</w:t>
      </w:r>
    </w:p>
    <w:p w:rsidR="006F6414" w:rsidRDefault="006F6414" w:rsidP="00F23F65">
      <w:pPr>
        <w:spacing w:after="0" w:line="240" w:lineRule="auto"/>
        <w:ind w:firstLine="851"/>
        <w:jc w:val="both"/>
        <w:divId w:val="1893806883"/>
        <w:rPr>
          <w:rFonts w:ascii="Times New Roman" w:eastAsia="Times New Roman" w:hAnsi="Times New Roman" w:cs="Times New Roman"/>
          <w:sz w:val="24"/>
          <w:szCs w:val="24"/>
        </w:rPr>
      </w:pPr>
      <w:r>
        <w:rPr>
          <w:rFonts w:ascii="Times New Roman" w:eastAsia="Times New Roman" w:hAnsi="Times New Roman" w:cs="Times New Roman"/>
          <w:sz w:val="24"/>
          <w:szCs w:val="24"/>
        </w:rPr>
        <w:t>1. Член 114 се отменя.</w:t>
      </w:r>
    </w:p>
    <w:p w:rsidR="006F6414" w:rsidRDefault="006F6414" w:rsidP="00F23F65">
      <w:pPr>
        <w:spacing w:after="0" w:line="240" w:lineRule="auto"/>
        <w:ind w:firstLine="851"/>
        <w:jc w:val="both"/>
        <w:divId w:val="1464617566"/>
        <w:rPr>
          <w:rFonts w:ascii="Times New Roman" w:eastAsia="Times New Roman" w:hAnsi="Times New Roman" w:cs="Times New Roman"/>
          <w:sz w:val="24"/>
          <w:szCs w:val="24"/>
        </w:rPr>
      </w:pPr>
      <w:r>
        <w:rPr>
          <w:rFonts w:ascii="Times New Roman" w:eastAsia="Times New Roman" w:hAnsi="Times New Roman" w:cs="Times New Roman"/>
          <w:sz w:val="24"/>
          <w:szCs w:val="24"/>
        </w:rPr>
        <w:t>2. Член 163, ал. 1 се изменя така:</w:t>
      </w:r>
    </w:p>
    <w:p w:rsidR="006F6414" w:rsidRDefault="006F6414" w:rsidP="00F23F65">
      <w:pPr>
        <w:spacing w:after="0" w:line="240" w:lineRule="auto"/>
        <w:ind w:firstLine="851"/>
        <w:jc w:val="both"/>
        <w:divId w:val="472791818"/>
        <w:rPr>
          <w:rFonts w:ascii="Times New Roman" w:eastAsia="Times New Roman" w:hAnsi="Times New Roman" w:cs="Times New Roman"/>
          <w:sz w:val="24"/>
          <w:szCs w:val="24"/>
        </w:rPr>
      </w:pPr>
      <w:r>
        <w:rPr>
          <w:rFonts w:ascii="Times New Roman" w:eastAsia="Times New Roman" w:hAnsi="Times New Roman" w:cs="Times New Roman"/>
          <w:sz w:val="24"/>
          <w:szCs w:val="24"/>
        </w:rPr>
        <w:t>"Чл. 163. (1) Работничката или служителката има право на отпуск поради бременност и раждане в размер 135 дни за всяко дете, от които 45 дни преди раждането."</w:t>
      </w:r>
    </w:p>
    <w:p w:rsidR="006F6414" w:rsidRDefault="006F6414" w:rsidP="00F23F65">
      <w:pPr>
        <w:spacing w:after="0" w:line="240" w:lineRule="auto"/>
        <w:ind w:firstLine="851"/>
        <w:jc w:val="both"/>
        <w:divId w:val="2060395446"/>
        <w:rPr>
          <w:rFonts w:ascii="Times New Roman" w:eastAsia="Times New Roman" w:hAnsi="Times New Roman" w:cs="Times New Roman"/>
          <w:sz w:val="24"/>
          <w:szCs w:val="24"/>
        </w:rPr>
      </w:pPr>
      <w:r>
        <w:rPr>
          <w:rFonts w:ascii="Times New Roman" w:eastAsia="Times New Roman" w:hAnsi="Times New Roman" w:cs="Times New Roman"/>
          <w:sz w:val="24"/>
          <w:szCs w:val="24"/>
        </w:rPr>
        <w:t>3. В чл. 333, ал. 1 и 3 думите "чл. 330, ал. 2, т. 5" се заменят с "чл. 330, ал. 2, т. 6".</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69423386"/>
        <w:rPr>
          <w:rFonts w:ascii="Times New Roman" w:eastAsia="Times New Roman" w:hAnsi="Times New Roman" w:cs="Times New Roman"/>
          <w:sz w:val="24"/>
          <w:szCs w:val="24"/>
        </w:rPr>
      </w:pPr>
      <w:r>
        <w:rPr>
          <w:rFonts w:ascii="Times New Roman" w:eastAsia="Times New Roman" w:hAnsi="Times New Roman" w:cs="Times New Roman"/>
          <w:sz w:val="24"/>
          <w:szCs w:val="24"/>
        </w:rPr>
        <w:t>§ 16. В Закона за закрила при безработица и насърчаване на заетостта (обн., ДВ, бр. 120 от 1997 г.; изм., бр. 155 от 1998 г., бр. 26, 50, 65, 67, 68 и 84 от 1999 г.) се правят следните изменения:</w:t>
      </w:r>
    </w:p>
    <w:p w:rsidR="006F6414" w:rsidRDefault="006F6414" w:rsidP="00F23F65">
      <w:pPr>
        <w:spacing w:after="0" w:line="240" w:lineRule="auto"/>
        <w:ind w:firstLine="851"/>
        <w:jc w:val="both"/>
        <w:divId w:val="2072999314"/>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20, ал. 2, изречение първо думите "съотношение 7:1" се заменят със "съотношение, както следва:</w:t>
      </w:r>
    </w:p>
    <w:p w:rsidR="006F6414" w:rsidRDefault="006F6414" w:rsidP="00F23F65">
      <w:pPr>
        <w:spacing w:after="0" w:line="240" w:lineRule="auto"/>
        <w:ind w:firstLine="851"/>
        <w:jc w:val="both"/>
        <w:divId w:val="2104765572"/>
        <w:rPr>
          <w:rFonts w:ascii="Times New Roman" w:eastAsia="Times New Roman" w:hAnsi="Times New Roman" w:cs="Times New Roman"/>
          <w:sz w:val="24"/>
          <w:szCs w:val="24"/>
        </w:rPr>
      </w:pPr>
      <w:r>
        <w:rPr>
          <w:rFonts w:ascii="Times New Roman" w:eastAsia="Times New Roman" w:hAnsi="Times New Roman" w:cs="Times New Roman"/>
          <w:sz w:val="24"/>
          <w:szCs w:val="24"/>
        </w:rPr>
        <w:t>а) за 2000 - 2001 г. - 80:20;</w:t>
      </w:r>
    </w:p>
    <w:p w:rsidR="006F6414" w:rsidRDefault="006F6414" w:rsidP="00F23F65">
      <w:pPr>
        <w:spacing w:after="0" w:line="240" w:lineRule="auto"/>
        <w:ind w:firstLine="851"/>
        <w:jc w:val="both"/>
        <w:divId w:val="1228111394"/>
        <w:rPr>
          <w:rFonts w:ascii="Times New Roman" w:eastAsia="Times New Roman" w:hAnsi="Times New Roman" w:cs="Times New Roman"/>
          <w:sz w:val="24"/>
          <w:szCs w:val="24"/>
        </w:rPr>
      </w:pPr>
      <w:r>
        <w:rPr>
          <w:rFonts w:ascii="Times New Roman" w:eastAsia="Times New Roman" w:hAnsi="Times New Roman" w:cs="Times New Roman"/>
          <w:sz w:val="24"/>
          <w:szCs w:val="24"/>
        </w:rPr>
        <w:t>б) за 2002 г. - 75:25;</w:t>
      </w:r>
    </w:p>
    <w:p w:rsidR="006F6414" w:rsidRDefault="006F6414" w:rsidP="00F23F65">
      <w:pPr>
        <w:spacing w:after="0" w:line="240" w:lineRule="auto"/>
        <w:ind w:firstLine="851"/>
        <w:jc w:val="both"/>
        <w:divId w:val="2055545650"/>
        <w:rPr>
          <w:rFonts w:ascii="Times New Roman" w:eastAsia="Times New Roman" w:hAnsi="Times New Roman" w:cs="Times New Roman"/>
          <w:sz w:val="24"/>
          <w:szCs w:val="24"/>
        </w:rPr>
      </w:pPr>
      <w:r>
        <w:rPr>
          <w:rFonts w:ascii="Times New Roman" w:eastAsia="Times New Roman" w:hAnsi="Times New Roman" w:cs="Times New Roman"/>
          <w:sz w:val="24"/>
          <w:szCs w:val="24"/>
        </w:rPr>
        <w:t>в) за 2003 г. - 70:30;</w:t>
      </w:r>
    </w:p>
    <w:p w:rsidR="006F6414" w:rsidRDefault="006F6414" w:rsidP="00F23F65">
      <w:pPr>
        <w:spacing w:after="0" w:line="240" w:lineRule="auto"/>
        <w:ind w:firstLine="851"/>
        <w:jc w:val="both"/>
        <w:divId w:val="1343775022"/>
        <w:rPr>
          <w:rFonts w:ascii="Times New Roman" w:eastAsia="Times New Roman" w:hAnsi="Times New Roman" w:cs="Times New Roman"/>
          <w:sz w:val="24"/>
          <w:szCs w:val="24"/>
        </w:rPr>
      </w:pPr>
      <w:r>
        <w:rPr>
          <w:rFonts w:ascii="Times New Roman" w:eastAsia="Times New Roman" w:hAnsi="Times New Roman" w:cs="Times New Roman"/>
          <w:sz w:val="24"/>
          <w:szCs w:val="24"/>
        </w:rPr>
        <w:t>г) за 2004 г. - 65:35;</w:t>
      </w:r>
    </w:p>
    <w:p w:rsidR="006F6414" w:rsidRDefault="006F6414" w:rsidP="00F23F65">
      <w:pPr>
        <w:spacing w:after="0" w:line="240" w:lineRule="auto"/>
        <w:ind w:firstLine="851"/>
        <w:jc w:val="both"/>
        <w:divId w:val="1048652611"/>
        <w:rPr>
          <w:rFonts w:ascii="Times New Roman" w:eastAsia="Times New Roman" w:hAnsi="Times New Roman" w:cs="Times New Roman"/>
          <w:sz w:val="24"/>
          <w:szCs w:val="24"/>
        </w:rPr>
      </w:pPr>
      <w:r>
        <w:rPr>
          <w:rFonts w:ascii="Times New Roman" w:eastAsia="Times New Roman" w:hAnsi="Times New Roman" w:cs="Times New Roman"/>
          <w:sz w:val="24"/>
          <w:szCs w:val="24"/>
        </w:rPr>
        <w:t>д) за 2005 г. - 60:40;</w:t>
      </w:r>
    </w:p>
    <w:p w:rsidR="006F6414" w:rsidRDefault="006F6414" w:rsidP="00F23F65">
      <w:pPr>
        <w:spacing w:after="0" w:line="240" w:lineRule="auto"/>
        <w:ind w:firstLine="851"/>
        <w:jc w:val="both"/>
        <w:divId w:val="773332100"/>
        <w:rPr>
          <w:rFonts w:ascii="Times New Roman" w:eastAsia="Times New Roman" w:hAnsi="Times New Roman" w:cs="Times New Roman"/>
          <w:sz w:val="24"/>
          <w:szCs w:val="24"/>
        </w:rPr>
      </w:pPr>
      <w:r>
        <w:rPr>
          <w:rFonts w:ascii="Times New Roman" w:eastAsia="Times New Roman" w:hAnsi="Times New Roman" w:cs="Times New Roman"/>
          <w:sz w:val="24"/>
          <w:szCs w:val="24"/>
        </w:rPr>
        <w:t>е) за 2006 г. - 55:45;</w:t>
      </w:r>
    </w:p>
    <w:p w:rsidR="006F6414" w:rsidRDefault="006F6414" w:rsidP="00F23F65">
      <w:pPr>
        <w:spacing w:after="0" w:line="240" w:lineRule="auto"/>
        <w:ind w:firstLine="851"/>
        <w:jc w:val="both"/>
        <w:divId w:val="290982486"/>
        <w:rPr>
          <w:rFonts w:ascii="Times New Roman" w:eastAsia="Times New Roman" w:hAnsi="Times New Roman" w:cs="Times New Roman"/>
          <w:sz w:val="24"/>
          <w:szCs w:val="24"/>
        </w:rPr>
      </w:pPr>
      <w:r>
        <w:rPr>
          <w:rFonts w:ascii="Times New Roman" w:eastAsia="Times New Roman" w:hAnsi="Times New Roman" w:cs="Times New Roman"/>
          <w:sz w:val="24"/>
          <w:szCs w:val="24"/>
        </w:rPr>
        <w:t>ж) за 2007 г. и следващите години - 50:50."</w:t>
      </w:r>
    </w:p>
    <w:p w:rsidR="006F6414" w:rsidRDefault="006F6414" w:rsidP="00F23F65">
      <w:pPr>
        <w:spacing w:after="0" w:line="240" w:lineRule="auto"/>
        <w:ind w:firstLine="851"/>
        <w:jc w:val="both"/>
        <w:divId w:val="166987219"/>
        <w:rPr>
          <w:rFonts w:ascii="Times New Roman" w:eastAsia="Times New Roman" w:hAnsi="Times New Roman" w:cs="Times New Roman"/>
          <w:sz w:val="24"/>
          <w:szCs w:val="24"/>
        </w:rPr>
      </w:pPr>
      <w:r>
        <w:rPr>
          <w:rFonts w:ascii="Times New Roman" w:eastAsia="Times New Roman" w:hAnsi="Times New Roman" w:cs="Times New Roman"/>
          <w:sz w:val="24"/>
          <w:szCs w:val="24"/>
        </w:rPr>
        <w:t>2. Член 109 се отменя.</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01917776"/>
        <w:rPr>
          <w:rFonts w:ascii="Times New Roman" w:eastAsia="Times New Roman" w:hAnsi="Times New Roman" w:cs="Times New Roman"/>
          <w:sz w:val="24"/>
          <w:szCs w:val="24"/>
        </w:rPr>
      </w:pPr>
      <w:r>
        <w:rPr>
          <w:rFonts w:ascii="Times New Roman" w:eastAsia="Times New Roman" w:hAnsi="Times New Roman" w:cs="Times New Roman"/>
          <w:sz w:val="24"/>
          <w:szCs w:val="24"/>
        </w:rPr>
        <w:t>§ 17. В Закона за допълнителното доброволно пенсионно осигуряване (обн., ДВ, бр. 65 от 1999 г.) в чл. 109 думата "глоба" се заменя с "имуществена санкция".</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618536055"/>
        <w:rPr>
          <w:rFonts w:ascii="Times New Roman" w:eastAsia="Times New Roman" w:hAnsi="Times New Roman" w:cs="Times New Roman"/>
          <w:sz w:val="24"/>
          <w:szCs w:val="24"/>
        </w:rPr>
      </w:pPr>
      <w:r>
        <w:rPr>
          <w:rFonts w:ascii="Times New Roman" w:eastAsia="Times New Roman" w:hAnsi="Times New Roman" w:cs="Times New Roman"/>
          <w:sz w:val="24"/>
          <w:szCs w:val="24"/>
        </w:rPr>
        <w:t>§ 18. В Закона за здравното осигуряване (обн., ДВ, бр. 70 от 1998 г.; изм., бр. 93 и 153 от 1998 г., бр. 62, 65, 67 и 69 от 1999 г.) се правят следните изменения и допълнения:</w:t>
      </w:r>
    </w:p>
    <w:p w:rsidR="006F6414" w:rsidRDefault="006F6414" w:rsidP="00F23F65">
      <w:pPr>
        <w:spacing w:after="0" w:line="240" w:lineRule="auto"/>
        <w:ind w:firstLine="851"/>
        <w:jc w:val="both"/>
        <w:divId w:val="2139300991"/>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6:</w:t>
      </w:r>
    </w:p>
    <w:p w:rsidR="006F6414" w:rsidRDefault="006F6414" w:rsidP="00F23F65">
      <w:pPr>
        <w:spacing w:after="0" w:line="240" w:lineRule="auto"/>
        <w:ind w:firstLine="851"/>
        <w:jc w:val="both"/>
        <w:divId w:val="906914774"/>
        <w:rPr>
          <w:rFonts w:ascii="Times New Roman" w:eastAsia="Times New Roman" w:hAnsi="Times New Roman" w:cs="Times New Roman"/>
          <w:sz w:val="24"/>
          <w:szCs w:val="24"/>
        </w:rPr>
      </w:pPr>
      <w:r>
        <w:rPr>
          <w:rFonts w:ascii="Times New Roman" w:eastAsia="Times New Roman" w:hAnsi="Times New Roman" w:cs="Times New Roman"/>
          <w:sz w:val="24"/>
          <w:szCs w:val="24"/>
        </w:rPr>
        <w:t>а) алинея 2 се изменя така:</w:t>
      </w:r>
    </w:p>
    <w:p w:rsidR="006F6414" w:rsidRDefault="006F6414" w:rsidP="00F23F65">
      <w:pPr>
        <w:spacing w:after="0" w:line="240" w:lineRule="auto"/>
        <w:ind w:firstLine="851"/>
        <w:jc w:val="both"/>
        <w:divId w:val="19478070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Националната здравноосигурителна каса се състои от централно управление, районни здравноосигурителни каси и техните поделения по общини със седалища съгласно списък, утвърден от Министерския съвет.";</w:t>
      </w:r>
    </w:p>
    <w:p w:rsidR="006F6414" w:rsidRDefault="006F6414" w:rsidP="00F23F65">
      <w:pPr>
        <w:spacing w:after="0" w:line="240" w:lineRule="auto"/>
        <w:ind w:firstLine="851"/>
        <w:jc w:val="both"/>
        <w:divId w:val="1216970429"/>
        <w:rPr>
          <w:rFonts w:ascii="Times New Roman" w:eastAsia="Times New Roman" w:hAnsi="Times New Roman" w:cs="Times New Roman"/>
          <w:sz w:val="24"/>
          <w:szCs w:val="24"/>
        </w:rPr>
      </w:pPr>
      <w:r>
        <w:rPr>
          <w:rFonts w:ascii="Times New Roman" w:eastAsia="Times New Roman" w:hAnsi="Times New Roman" w:cs="Times New Roman"/>
          <w:sz w:val="24"/>
          <w:szCs w:val="24"/>
        </w:rPr>
        <w:t>б) в ал. 3 думата "централното" се заличава.</w:t>
      </w:r>
    </w:p>
    <w:p w:rsidR="006F6414" w:rsidRDefault="006F6414" w:rsidP="00F23F65">
      <w:pPr>
        <w:spacing w:after="0" w:line="240" w:lineRule="auto"/>
        <w:ind w:firstLine="851"/>
        <w:jc w:val="both"/>
        <w:divId w:val="1322541997"/>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23, ал. 2 думата "временен" се заличава, а изразът "извънбюджетни сметки и фондове" се заменя с "кредити от други институции".</w:t>
      </w:r>
    </w:p>
    <w:p w:rsidR="006F6414" w:rsidRDefault="006F6414" w:rsidP="00F23F65">
      <w:pPr>
        <w:spacing w:after="0" w:line="240" w:lineRule="auto"/>
        <w:ind w:firstLine="851"/>
        <w:jc w:val="both"/>
        <w:divId w:val="191890042"/>
        <w:rPr>
          <w:rFonts w:ascii="Times New Roman" w:eastAsia="Times New Roman" w:hAnsi="Times New Roman" w:cs="Times New Roman"/>
          <w:sz w:val="24"/>
          <w:szCs w:val="24"/>
        </w:rPr>
      </w:pPr>
      <w:r>
        <w:rPr>
          <w:rFonts w:ascii="Times New Roman" w:eastAsia="Times New Roman" w:hAnsi="Times New Roman" w:cs="Times New Roman"/>
          <w:sz w:val="24"/>
          <w:szCs w:val="24"/>
        </w:rPr>
        <w:t>3. В чл. 29:</w:t>
      </w:r>
    </w:p>
    <w:p w:rsidR="006F6414" w:rsidRDefault="006F6414" w:rsidP="00F23F65">
      <w:pPr>
        <w:spacing w:after="0" w:line="240" w:lineRule="auto"/>
        <w:ind w:firstLine="851"/>
        <w:jc w:val="both"/>
        <w:divId w:val="405879189"/>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2 думите "фонд "Обществено осигуряване" се заменят с "бюджета на държавното обществено осигуряване";</w:t>
      </w:r>
    </w:p>
    <w:p w:rsidR="006F6414" w:rsidRDefault="006F6414" w:rsidP="00F23F65">
      <w:pPr>
        <w:spacing w:after="0" w:line="240" w:lineRule="auto"/>
        <w:ind w:firstLine="851"/>
        <w:jc w:val="both"/>
        <w:divId w:val="281963095"/>
        <w:rPr>
          <w:rFonts w:ascii="Times New Roman" w:eastAsia="Times New Roman" w:hAnsi="Times New Roman" w:cs="Times New Roman"/>
          <w:sz w:val="24"/>
          <w:szCs w:val="24"/>
        </w:rPr>
      </w:pPr>
      <w:r>
        <w:rPr>
          <w:rFonts w:ascii="Times New Roman" w:eastAsia="Times New Roman" w:hAnsi="Times New Roman" w:cs="Times New Roman"/>
          <w:sz w:val="24"/>
          <w:szCs w:val="24"/>
        </w:rPr>
        <w:t>б) създава се ал. 4:</w:t>
      </w:r>
    </w:p>
    <w:p w:rsidR="006F6414" w:rsidRDefault="006F6414" w:rsidP="00F23F65">
      <w:pPr>
        <w:spacing w:after="0" w:line="240" w:lineRule="auto"/>
        <w:ind w:firstLine="851"/>
        <w:jc w:val="both"/>
        <w:divId w:val="866992648"/>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случай, че проектът на Закона за бюджета на Националната здравноосигурителна каса не бъде приет от Народното събрание до началото на бюджетната година, осигурителните приходи се събират и осигурителните разходи се извършват съобразно утвърдения бюджет за предходната година, а за издръжката на Националната здравноосигурителна каса се изразходват месечно до 1/12 от разходите, предвидени в бюджета за предходната година."</w:t>
      </w:r>
    </w:p>
    <w:p w:rsidR="006F6414" w:rsidRDefault="006F6414" w:rsidP="00F23F65">
      <w:pPr>
        <w:spacing w:after="0" w:line="240" w:lineRule="auto"/>
        <w:ind w:firstLine="851"/>
        <w:jc w:val="both"/>
        <w:divId w:val="930504658"/>
        <w:rPr>
          <w:rFonts w:ascii="Times New Roman" w:eastAsia="Times New Roman" w:hAnsi="Times New Roman" w:cs="Times New Roman"/>
          <w:sz w:val="24"/>
          <w:szCs w:val="24"/>
        </w:rPr>
      </w:pPr>
      <w:r>
        <w:rPr>
          <w:rFonts w:ascii="Times New Roman" w:eastAsia="Times New Roman" w:hAnsi="Times New Roman" w:cs="Times New Roman"/>
          <w:sz w:val="24"/>
          <w:szCs w:val="24"/>
        </w:rPr>
        <w:t>4. Член 33 се изменя така:</w:t>
      </w:r>
    </w:p>
    <w:p w:rsidR="006F6414" w:rsidRDefault="006F6414" w:rsidP="00F23F65">
      <w:pPr>
        <w:spacing w:after="0" w:line="240" w:lineRule="auto"/>
        <w:ind w:firstLine="851"/>
        <w:jc w:val="both"/>
        <w:divId w:val="394552464"/>
        <w:rPr>
          <w:rFonts w:ascii="Times New Roman" w:eastAsia="Times New Roman" w:hAnsi="Times New Roman" w:cs="Times New Roman"/>
          <w:sz w:val="24"/>
          <w:szCs w:val="24"/>
        </w:rPr>
      </w:pPr>
      <w:r>
        <w:rPr>
          <w:rFonts w:ascii="Times New Roman" w:eastAsia="Times New Roman" w:hAnsi="Times New Roman" w:cs="Times New Roman"/>
          <w:sz w:val="24"/>
          <w:szCs w:val="24"/>
        </w:rPr>
        <w:t>"Чл. 33. Задължително осигурени в Националната здравноосигурителна каса са:</w:t>
      </w:r>
    </w:p>
    <w:p w:rsidR="006F6414" w:rsidRDefault="006F6414" w:rsidP="00F23F65">
      <w:pPr>
        <w:spacing w:after="0" w:line="240" w:lineRule="auto"/>
        <w:ind w:firstLine="851"/>
        <w:jc w:val="both"/>
        <w:divId w:val="2109544341"/>
        <w:rPr>
          <w:rFonts w:ascii="Times New Roman" w:eastAsia="Times New Roman" w:hAnsi="Times New Roman" w:cs="Times New Roman"/>
          <w:sz w:val="24"/>
          <w:szCs w:val="24"/>
        </w:rPr>
      </w:pPr>
      <w:r>
        <w:rPr>
          <w:rFonts w:ascii="Times New Roman" w:eastAsia="Times New Roman" w:hAnsi="Times New Roman" w:cs="Times New Roman"/>
          <w:sz w:val="24"/>
          <w:szCs w:val="24"/>
        </w:rPr>
        <w:t>1. всички български граждани, които не са граждани и на друга държава;</w:t>
      </w:r>
    </w:p>
    <w:p w:rsidR="006F6414" w:rsidRDefault="006F6414" w:rsidP="00F23F65">
      <w:pPr>
        <w:spacing w:after="0" w:line="240" w:lineRule="auto"/>
        <w:ind w:firstLine="851"/>
        <w:jc w:val="both"/>
        <w:divId w:val="843936709"/>
        <w:rPr>
          <w:rFonts w:ascii="Times New Roman" w:eastAsia="Times New Roman" w:hAnsi="Times New Roman" w:cs="Times New Roman"/>
          <w:sz w:val="24"/>
          <w:szCs w:val="24"/>
        </w:rPr>
      </w:pPr>
      <w:r>
        <w:rPr>
          <w:rFonts w:ascii="Times New Roman" w:eastAsia="Times New Roman" w:hAnsi="Times New Roman" w:cs="Times New Roman"/>
          <w:sz w:val="24"/>
          <w:szCs w:val="24"/>
        </w:rPr>
        <w:t>2. българските граждани, които са граждани и на друга държава и постоянно живеят на територията на Република България;</w:t>
      </w:r>
    </w:p>
    <w:p w:rsidR="006F6414" w:rsidRDefault="006F6414" w:rsidP="00F23F65">
      <w:pPr>
        <w:spacing w:after="0" w:line="240" w:lineRule="auto"/>
        <w:ind w:firstLine="851"/>
        <w:jc w:val="both"/>
        <w:divId w:val="1718427492"/>
        <w:rPr>
          <w:rFonts w:ascii="Times New Roman" w:eastAsia="Times New Roman" w:hAnsi="Times New Roman" w:cs="Times New Roman"/>
          <w:sz w:val="24"/>
          <w:szCs w:val="24"/>
        </w:rPr>
      </w:pPr>
      <w:r>
        <w:rPr>
          <w:rFonts w:ascii="Times New Roman" w:eastAsia="Times New Roman" w:hAnsi="Times New Roman" w:cs="Times New Roman"/>
          <w:sz w:val="24"/>
          <w:szCs w:val="24"/>
        </w:rPr>
        <w:t>3. чуждите граждани или лицата без гражданство, на които е разрешено дългосрочно пребиваване в Република България, освен ако е предвидено друго в международен договор, по който Република България е страна;</w:t>
      </w:r>
    </w:p>
    <w:p w:rsidR="006F6414" w:rsidRDefault="006F6414" w:rsidP="00F23F65">
      <w:pPr>
        <w:spacing w:after="0" w:line="240" w:lineRule="auto"/>
        <w:ind w:firstLine="851"/>
        <w:jc w:val="both"/>
        <w:divId w:val="1077822001"/>
        <w:rPr>
          <w:rFonts w:ascii="Times New Roman" w:eastAsia="Times New Roman" w:hAnsi="Times New Roman" w:cs="Times New Roman"/>
          <w:sz w:val="24"/>
          <w:szCs w:val="24"/>
        </w:rPr>
      </w:pPr>
      <w:r>
        <w:rPr>
          <w:rFonts w:ascii="Times New Roman" w:eastAsia="Times New Roman" w:hAnsi="Times New Roman" w:cs="Times New Roman"/>
          <w:sz w:val="24"/>
          <w:szCs w:val="24"/>
        </w:rPr>
        <w:t>4. лицата с предоставен статут на бежанец или с предоставено право на убежище."</w:t>
      </w:r>
    </w:p>
    <w:p w:rsidR="006F6414" w:rsidRDefault="006F6414" w:rsidP="00F23F65">
      <w:pPr>
        <w:spacing w:after="0" w:line="240" w:lineRule="auto"/>
        <w:ind w:firstLine="851"/>
        <w:jc w:val="both"/>
        <w:divId w:val="1720010636"/>
        <w:rPr>
          <w:rFonts w:ascii="Times New Roman" w:eastAsia="Times New Roman" w:hAnsi="Times New Roman" w:cs="Times New Roman"/>
          <w:sz w:val="24"/>
          <w:szCs w:val="24"/>
        </w:rPr>
      </w:pPr>
      <w:r>
        <w:rPr>
          <w:rFonts w:ascii="Times New Roman" w:eastAsia="Times New Roman" w:hAnsi="Times New Roman" w:cs="Times New Roman"/>
          <w:sz w:val="24"/>
          <w:szCs w:val="24"/>
        </w:rPr>
        <w:t>5. Член 39 се изменя така:</w:t>
      </w:r>
    </w:p>
    <w:p w:rsidR="006F6414" w:rsidRDefault="006F6414" w:rsidP="00F23F65">
      <w:pPr>
        <w:spacing w:after="0" w:line="240" w:lineRule="auto"/>
        <w:ind w:firstLine="851"/>
        <w:jc w:val="both"/>
        <w:divId w:val="1567063411"/>
        <w:rPr>
          <w:rFonts w:ascii="Times New Roman" w:eastAsia="Times New Roman" w:hAnsi="Times New Roman" w:cs="Times New Roman"/>
          <w:sz w:val="24"/>
          <w:szCs w:val="24"/>
        </w:rPr>
      </w:pPr>
      <w:r>
        <w:rPr>
          <w:rFonts w:ascii="Times New Roman" w:eastAsia="Times New Roman" w:hAnsi="Times New Roman" w:cs="Times New Roman"/>
          <w:sz w:val="24"/>
          <w:szCs w:val="24"/>
        </w:rPr>
        <w:t>"Чл. 39. (1) Всички лица, които по този закон имат задължението да внасят осигурителни вноски, са длъжни от възникване на основанието за здравно осигуряване ежемесечно да представят данни за осигурените лица в териториалните поделения на Националния осигурителен институт с декларации по утвърден от Националния осигурителен институт и Националната здравноосигурителна каса образец.</w:t>
      </w:r>
    </w:p>
    <w:p w:rsidR="006F6414" w:rsidRDefault="006F6414" w:rsidP="00F23F65">
      <w:pPr>
        <w:spacing w:after="0" w:line="240" w:lineRule="auto"/>
        <w:ind w:firstLine="851"/>
        <w:jc w:val="both"/>
        <w:divId w:val="1098479471"/>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Лицата, осигуряващи членове на семейството си по този закон, предоставят данни за тях в декларации по утвърден от Националния осигурителен институт и Националната здравноосигурителна каса образец.</w:t>
      </w:r>
    </w:p>
    <w:p w:rsidR="006F6414" w:rsidRDefault="006F6414" w:rsidP="00F23F65">
      <w:pPr>
        <w:spacing w:after="0" w:line="240" w:lineRule="auto"/>
        <w:ind w:firstLine="851"/>
        <w:jc w:val="both"/>
        <w:divId w:val="367948886"/>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когато лицата заплащат авансово вноски по този закон, те попълват декларация за периода на авансово плащане по утвърден от Националния осигурителен институт и Националната здравноосигурителна каса образец.</w:t>
      </w:r>
    </w:p>
    <w:p w:rsidR="006F6414" w:rsidRDefault="006F6414" w:rsidP="00F23F65">
      <w:pPr>
        <w:spacing w:after="0" w:line="240" w:lineRule="auto"/>
        <w:ind w:firstLine="851"/>
        <w:jc w:val="both"/>
        <w:divId w:val="1048912971"/>
        <w:rPr>
          <w:rFonts w:ascii="Times New Roman" w:eastAsia="Times New Roman" w:hAnsi="Times New Roman" w:cs="Times New Roman"/>
          <w:sz w:val="24"/>
          <w:szCs w:val="24"/>
        </w:rPr>
      </w:pPr>
      <w:r>
        <w:rPr>
          <w:rFonts w:ascii="Times New Roman" w:eastAsia="Times New Roman" w:hAnsi="Times New Roman" w:cs="Times New Roman"/>
          <w:sz w:val="24"/>
          <w:szCs w:val="24"/>
        </w:rPr>
        <w:t>(4) Чужденците, които пребивават краткосрочно в Република България, както и лица с двойно българско и чуждо гражданство, които не се осигуряват по реда на този закон, заплащат стойността на оказаната им медицинска помощ, освен ако за тях е в сила международен договор, по който Република България е страна."</w:t>
      </w:r>
    </w:p>
    <w:p w:rsidR="006F6414" w:rsidRDefault="006F6414" w:rsidP="00F23F65">
      <w:pPr>
        <w:spacing w:after="0" w:line="240" w:lineRule="auto"/>
        <w:ind w:firstLine="851"/>
        <w:jc w:val="both"/>
        <w:divId w:val="1659109786"/>
        <w:rPr>
          <w:rFonts w:ascii="Times New Roman" w:eastAsia="Times New Roman" w:hAnsi="Times New Roman" w:cs="Times New Roman"/>
          <w:sz w:val="24"/>
          <w:szCs w:val="24"/>
        </w:rPr>
      </w:pPr>
      <w:r>
        <w:rPr>
          <w:rFonts w:ascii="Times New Roman" w:eastAsia="Times New Roman" w:hAnsi="Times New Roman" w:cs="Times New Roman"/>
          <w:sz w:val="24"/>
          <w:szCs w:val="24"/>
        </w:rPr>
        <w:t>6. В чл. 40 се правят следните изменения:</w:t>
      </w:r>
    </w:p>
    <w:p w:rsidR="006F6414" w:rsidRDefault="006F6414" w:rsidP="00F23F65">
      <w:pPr>
        <w:spacing w:after="0" w:line="240" w:lineRule="auto"/>
        <w:ind w:firstLine="851"/>
        <w:jc w:val="both"/>
        <w:divId w:val="148064154"/>
        <w:rPr>
          <w:rFonts w:ascii="Times New Roman" w:eastAsia="Times New Roman" w:hAnsi="Times New Roman" w:cs="Times New Roman"/>
          <w:sz w:val="24"/>
          <w:szCs w:val="24"/>
        </w:rPr>
      </w:pPr>
      <w:r>
        <w:rPr>
          <w:rFonts w:ascii="Times New Roman" w:eastAsia="Times New Roman" w:hAnsi="Times New Roman" w:cs="Times New Roman"/>
          <w:sz w:val="24"/>
          <w:szCs w:val="24"/>
        </w:rPr>
        <w:t>а) алинея 1 се изменя така:</w:t>
      </w:r>
    </w:p>
    <w:p w:rsidR="006F6414" w:rsidRDefault="006F6414" w:rsidP="00F23F65">
      <w:pPr>
        <w:spacing w:after="0" w:line="240" w:lineRule="auto"/>
        <w:ind w:firstLine="851"/>
        <w:jc w:val="both"/>
        <w:divId w:val="1912226267"/>
        <w:rPr>
          <w:rFonts w:ascii="Times New Roman" w:eastAsia="Times New Roman" w:hAnsi="Times New Roman" w:cs="Times New Roman"/>
          <w:sz w:val="24"/>
          <w:szCs w:val="24"/>
        </w:rPr>
      </w:pPr>
      <w:r>
        <w:rPr>
          <w:rFonts w:ascii="Times New Roman" w:eastAsia="Times New Roman" w:hAnsi="Times New Roman" w:cs="Times New Roman"/>
          <w:sz w:val="24"/>
          <w:szCs w:val="24"/>
        </w:rPr>
        <w:t>"(1) Здравноосигурителната вноска на осигуреното лице, определена по реда на чл. 29, ал. 3, се определя върху доход и се внася, както следва:</w:t>
      </w:r>
    </w:p>
    <w:p w:rsidR="006F6414" w:rsidRDefault="006F6414" w:rsidP="00F23F65">
      <w:pPr>
        <w:spacing w:after="0" w:line="240" w:lineRule="auto"/>
        <w:ind w:firstLine="851"/>
        <w:jc w:val="both"/>
        <w:divId w:val="12558769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за лицата, получаващи доходи от трудови или служебни правоотношения, или правоотношения, възникнали на основание специални закони - облагаемият доход по Закона за облагане доходите на физическите лица:</w:t>
      </w:r>
    </w:p>
    <w:p w:rsidR="006F6414" w:rsidRDefault="006F6414" w:rsidP="00F23F65">
      <w:pPr>
        <w:spacing w:after="0" w:line="240" w:lineRule="auto"/>
        <w:ind w:firstLine="851"/>
        <w:jc w:val="both"/>
        <w:divId w:val="942304456"/>
        <w:rPr>
          <w:rFonts w:ascii="Times New Roman" w:eastAsia="Times New Roman" w:hAnsi="Times New Roman" w:cs="Times New Roman"/>
          <w:sz w:val="24"/>
          <w:szCs w:val="24"/>
        </w:rPr>
      </w:pPr>
      <w:r>
        <w:rPr>
          <w:rFonts w:ascii="Times New Roman" w:eastAsia="Times New Roman" w:hAnsi="Times New Roman" w:cs="Times New Roman"/>
          <w:sz w:val="24"/>
          <w:szCs w:val="24"/>
        </w:rPr>
        <w:t>а) вноската за лицата, работещи по трудови правоотношения, се внася от работодателя или ведомството и от осигурения в съотношение:</w:t>
      </w:r>
    </w:p>
    <w:p w:rsidR="006F6414" w:rsidRDefault="006F6414" w:rsidP="00F23F65">
      <w:pPr>
        <w:spacing w:after="0" w:line="240" w:lineRule="auto"/>
        <w:ind w:firstLine="851"/>
        <w:jc w:val="both"/>
        <w:divId w:val="1504707747"/>
        <w:rPr>
          <w:rFonts w:ascii="Times New Roman" w:eastAsia="Times New Roman" w:hAnsi="Times New Roman" w:cs="Times New Roman"/>
          <w:sz w:val="24"/>
          <w:szCs w:val="24"/>
        </w:rPr>
      </w:pPr>
      <w:r>
        <w:rPr>
          <w:rFonts w:ascii="Times New Roman" w:eastAsia="Times New Roman" w:hAnsi="Times New Roman" w:cs="Times New Roman"/>
          <w:sz w:val="24"/>
          <w:szCs w:val="24"/>
        </w:rPr>
        <w:t>- 2000 - 2001 г. - 80:20;</w:t>
      </w:r>
    </w:p>
    <w:p w:rsidR="006F6414" w:rsidRDefault="006F6414" w:rsidP="00F23F65">
      <w:pPr>
        <w:spacing w:after="0" w:line="240" w:lineRule="auto"/>
        <w:ind w:firstLine="851"/>
        <w:jc w:val="both"/>
        <w:divId w:val="1973123765"/>
        <w:rPr>
          <w:rFonts w:ascii="Times New Roman" w:eastAsia="Times New Roman" w:hAnsi="Times New Roman" w:cs="Times New Roman"/>
          <w:sz w:val="24"/>
          <w:szCs w:val="24"/>
        </w:rPr>
      </w:pPr>
      <w:r>
        <w:rPr>
          <w:rFonts w:ascii="Times New Roman" w:eastAsia="Times New Roman" w:hAnsi="Times New Roman" w:cs="Times New Roman"/>
          <w:sz w:val="24"/>
          <w:szCs w:val="24"/>
        </w:rPr>
        <w:t>- 2002 г. - 75:25;</w:t>
      </w:r>
    </w:p>
    <w:p w:rsidR="006F6414" w:rsidRDefault="006F6414" w:rsidP="00F23F65">
      <w:pPr>
        <w:spacing w:after="0" w:line="240" w:lineRule="auto"/>
        <w:ind w:firstLine="851"/>
        <w:jc w:val="both"/>
        <w:divId w:val="488054725"/>
        <w:rPr>
          <w:rFonts w:ascii="Times New Roman" w:eastAsia="Times New Roman" w:hAnsi="Times New Roman" w:cs="Times New Roman"/>
          <w:sz w:val="24"/>
          <w:szCs w:val="24"/>
        </w:rPr>
      </w:pPr>
      <w:r>
        <w:rPr>
          <w:rFonts w:ascii="Times New Roman" w:eastAsia="Times New Roman" w:hAnsi="Times New Roman" w:cs="Times New Roman"/>
          <w:sz w:val="24"/>
          <w:szCs w:val="24"/>
        </w:rPr>
        <w:t>- 2003 г. - 70:30;</w:t>
      </w:r>
    </w:p>
    <w:p w:rsidR="006F6414" w:rsidRDefault="006F6414" w:rsidP="00F23F65">
      <w:pPr>
        <w:spacing w:after="0" w:line="240" w:lineRule="auto"/>
        <w:ind w:firstLine="851"/>
        <w:jc w:val="both"/>
        <w:divId w:val="1521553139"/>
        <w:rPr>
          <w:rFonts w:ascii="Times New Roman" w:eastAsia="Times New Roman" w:hAnsi="Times New Roman" w:cs="Times New Roman"/>
          <w:sz w:val="24"/>
          <w:szCs w:val="24"/>
        </w:rPr>
      </w:pPr>
      <w:r>
        <w:rPr>
          <w:rFonts w:ascii="Times New Roman" w:eastAsia="Times New Roman" w:hAnsi="Times New Roman" w:cs="Times New Roman"/>
          <w:sz w:val="24"/>
          <w:szCs w:val="24"/>
        </w:rPr>
        <w:t>- 2004 г. - 65:35;</w:t>
      </w:r>
    </w:p>
    <w:p w:rsidR="006F6414" w:rsidRDefault="006F6414" w:rsidP="00F23F65">
      <w:pPr>
        <w:spacing w:after="0" w:line="240" w:lineRule="auto"/>
        <w:ind w:firstLine="851"/>
        <w:jc w:val="both"/>
        <w:divId w:val="2094820008"/>
        <w:rPr>
          <w:rFonts w:ascii="Times New Roman" w:eastAsia="Times New Roman" w:hAnsi="Times New Roman" w:cs="Times New Roman"/>
          <w:sz w:val="24"/>
          <w:szCs w:val="24"/>
        </w:rPr>
      </w:pPr>
      <w:r>
        <w:rPr>
          <w:rFonts w:ascii="Times New Roman" w:eastAsia="Times New Roman" w:hAnsi="Times New Roman" w:cs="Times New Roman"/>
          <w:sz w:val="24"/>
          <w:szCs w:val="24"/>
        </w:rPr>
        <w:t>- 2005 г. - 60:40;</w:t>
      </w:r>
    </w:p>
    <w:p w:rsidR="006F6414" w:rsidRDefault="006F6414" w:rsidP="00F23F65">
      <w:pPr>
        <w:spacing w:after="0" w:line="240" w:lineRule="auto"/>
        <w:ind w:firstLine="851"/>
        <w:jc w:val="both"/>
        <w:divId w:val="1304777884"/>
        <w:rPr>
          <w:rFonts w:ascii="Times New Roman" w:eastAsia="Times New Roman" w:hAnsi="Times New Roman" w:cs="Times New Roman"/>
          <w:sz w:val="24"/>
          <w:szCs w:val="24"/>
        </w:rPr>
      </w:pPr>
      <w:r>
        <w:rPr>
          <w:rFonts w:ascii="Times New Roman" w:eastAsia="Times New Roman" w:hAnsi="Times New Roman" w:cs="Times New Roman"/>
          <w:sz w:val="24"/>
          <w:szCs w:val="24"/>
        </w:rPr>
        <w:t>- 2006 г. - 55:45;</w:t>
      </w:r>
    </w:p>
    <w:p w:rsidR="006F6414" w:rsidRDefault="006F6414" w:rsidP="00F23F65">
      <w:pPr>
        <w:spacing w:after="0" w:line="240" w:lineRule="auto"/>
        <w:ind w:firstLine="851"/>
        <w:jc w:val="both"/>
        <w:divId w:val="232931412"/>
        <w:rPr>
          <w:rFonts w:ascii="Times New Roman" w:eastAsia="Times New Roman" w:hAnsi="Times New Roman" w:cs="Times New Roman"/>
          <w:sz w:val="24"/>
          <w:szCs w:val="24"/>
        </w:rPr>
      </w:pPr>
      <w:r>
        <w:rPr>
          <w:rFonts w:ascii="Times New Roman" w:eastAsia="Times New Roman" w:hAnsi="Times New Roman" w:cs="Times New Roman"/>
          <w:sz w:val="24"/>
          <w:szCs w:val="24"/>
        </w:rPr>
        <w:t>- 2007 г. и следващите години - 50:50;</w:t>
      </w:r>
    </w:p>
    <w:p w:rsidR="006F6414" w:rsidRDefault="006F6414" w:rsidP="00F23F65">
      <w:pPr>
        <w:spacing w:after="0" w:line="240" w:lineRule="auto"/>
        <w:ind w:firstLine="851"/>
        <w:jc w:val="both"/>
        <w:divId w:val="1739284859"/>
        <w:rPr>
          <w:rFonts w:ascii="Times New Roman" w:eastAsia="Times New Roman" w:hAnsi="Times New Roman" w:cs="Times New Roman"/>
          <w:sz w:val="24"/>
          <w:szCs w:val="24"/>
        </w:rPr>
      </w:pPr>
      <w:r>
        <w:rPr>
          <w:rFonts w:ascii="Times New Roman" w:eastAsia="Times New Roman" w:hAnsi="Times New Roman" w:cs="Times New Roman"/>
          <w:sz w:val="24"/>
          <w:szCs w:val="24"/>
        </w:rPr>
        <w:t>б) вноската за лицата, работещи по служебни правоотношения и правоотношения, възникнали на основания в специални закони, се внася от работодателя и е за сметка на републиканския бюджет;</w:t>
      </w:r>
    </w:p>
    <w:p w:rsidR="006F6414" w:rsidRDefault="006F6414" w:rsidP="00F23F65">
      <w:pPr>
        <w:spacing w:after="0" w:line="240" w:lineRule="auto"/>
        <w:ind w:firstLine="851"/>
        <w:jc w:val="both"/>
        <w:divId w:val="1100876075"/>
        <w:rPr>
          <w:rFonts w:ascii="Times New Roman" w:eastAsia="Times New Roman" w:hAnsi="Times New Roman" w:cs="Times New Roman"/>
          <w:sz w:val="24"/>
          <w:szCs w:val="24"/>
        </w:rPr>
      </w:pPr>
      <w:r>
        <w:rPr>
          <w:rFonts w:ascii="Times New Roman" w:eastAsia="Times New Roman" w:hAnsi="Times New Roman" w:cs="Times New Roman"/>
          <w:sz w:val="24"/>
          <w:szCs w:val="24"/>
        </w:rPr>
        <w:t>в) работодателят или ведомството внася вноските едновременно с изплащането на възнагражденията; при изплащане на възнагражденията работодателят или ведомството удържат вноските, които се дължат от осигурените, включително и вноските за членовете на семейството, които те осигуряват;</w:t>
      </w:r>
    </w:p>
    <w:p w:rsidR="006F6414" w:rsidRDefault="006F6414" w:rsidP="00F23F65">
      <w:pPr>
        <w:spacing w:after="0" w:line="240" w:lineRule="auto"/>
        <w:ind w:firstLine="851"/>
        <w:jc w:val="both"/>
        <w:divId w:val="1408579514"/>
        <w:rPr>
          <w:rFonts w:ascii="Times New Roman" w:eastAsia="Times New Roman" w:hAnsi="Times New Roman" w:cs="Times New Roman"/>
          <w:sz w:val="24"/>
          <w:szCs w:val="24"/>
        </w:rPr>
      </w:pPr>
      <w:r>
        <w:rPr>
          <w:rFonts w:ascii="Times New Roman" w:eastAsia="Times New Roman" w:hAnsi="Times New Roman" w:cs="Times New Roman"/>
          <w:sz w:val="24"/>
          <w:szCs w:val="24"/>
        </w:rPr>
        <w:t>2. едноличните търговци, физическите лица, образували ЕООД, съдружниците в търговски дружества и лицата, регистрирани като упражняващи свободна професия или занаятчийска дейност по регистрация, се осигуряват върху заявен месечен доход, който не може да бъде по-малък от двукратния размер на минималната работна заплата, установена за страната, и годишно върху облагаемите доходи, съгласно данните от данъчната декларация:</w:t>
      </w:r>
    </w:p>
    <w:p w:rsidR="006F6414" w:rsidRDefault="006F6414" w:rsidP="00F23F65">
      <w:pPr>
        <w:spacing w:after="0" w:line="240" w:lineRule="auto"/>
        <w:ind w:firstLine="851"/>
        <w:jc w:val="both"/>
        <w:divId w:val="1867715582"/>
        <w:rPr>
          <w:rFonts w:ascii="Times New Roman" w:eastAsia="Times New Roman" w:hAnsi="Times New Roman" w:cs="Times New Roman"/>
          <w:sz w:val="24"/>
          <w:szCs w:val="24"/>
        </w:rPr>
      </w:pPr>
      <w:r>
        <w:rPr>
          <w:rFonts w:ascii="Times New Roman" w:eastAsia="Times New Roman" w:hAnsi="Times New Roman" w:cs="Times New Roman"/>
          <w:sz w:val="24"/>
          <w:szCs w:val="24"/>
        </w:rPr>
        <w:t>а) вноските се внасят до 10-о число на месеца, следващ този, за който се отнасят;</w:t>
      </w:r>
    </w:p>
    <w:p w:rsidR="006F6414" w:rsidRDefault="006F6414" w:rsidP="00F23F65">
      <w:pPr>
        <w:spacing w:after="0" w:line="240" w:lineRule="auto"/>
        <w:ind w:firstLine="851"/>
        <w:jc w:val="both"/>
        <w:divId w:val="305670044"/>
        <w:rPr>
          <w:rFonts w:ascii="Times New Roman" w:eastAsia="Times New Roman" w:hAnsi="Times New Roman" w:cs="Times New Roman"/>
          <w:sz w:val="24"/>
          <w:szCs w:val="24"/>
        </w:rPr>
      </w:pPr>
      <w:r>
        <w:rPr>
          <w:rFonts w:ascii="Times New Roman" w:eastAsia="Times New Roman" w:hAnsi="Times New Roman" w:cs="Times New Roman"/>
          <w:sz w:val="24"/>
          <w:szCs w:val="24"/>
        </w:rPr>
        <w:t>б) месечният осигурителен доход, с оглед изчисляването годишния размер на вноската, се получава, като годишният облагаем доход се раздели на периода, през който е упражнявана дейността;</w:t>
      </w:r>
    </w:p>
    <w:p w:rsidR="006F6414" w:rsidRDefault="006F6414" w:rsidP="00F23F65">
      <w:pPr>
        <w:spacing w:after="0" w:line="240" w:lineRule="auto"/>
        <w:ind w:firstLine="851"/>
        <w:jc w:val="both"/>
        <w:divId w:val="556552982"/>
        <w:rPr>
          <w:rFonts w:ascii="Times New Roman" w:eastAsia="Times New Roman" w:hAnsi="Times New Roman" w:cs="Times New Roman"/>
          <w:sz w:val="24"/>
          <w:szCs w:val="24"/>
        </w:rPr>
      </w:pPr>
      <w:r>
        <w:rPr>
          <w:rFonts w:ascii="Times New Roman" w:eastAsia="Times New Roman" w:hAnsi="Times New Roman" w:cs="Times New Roman"/>
          <w:sz w:val="24"/>
          <w:szCs w:val="24"/>
        </w:rPr>
        <w:t>в) при годишно облагане вноските се внасят в сроковете за внасяне на данъците по Закона за облагане доходите на физическите лица;</w:t>
      </w:r>
    </w:p>
    <w:p w:rsidR="006F6414" w:rsidRDefault="006F6414" w:rsidP="00F23F65">
      <w:pPr>
        <w:spacing w:after="0" w:line="240" w:lineRule="auto"/>
        <w:ind w:firstLine="851"/>
        <w:jc w:val="both"/>
        <w:divId w:val="509222963"/>
        <w:rPr>
          <w:rFonts w:ascii="Times New Roman" w:eastAsia="Times New Roman" w:hAnsi="Times New Roman" w:cs="Times New Roman"/>
          <w:sz w:val="24"/>
          <w:szCs w:val="24"/>
        </w:rPr>
      </w:pPr>
      <w:r>
        <w:rPr>
          <w:rFonts w:ascii="Times New Roman" w:eastAsia="Times New Roman" w:hAnsi="Times New Roman" w:cs="Times New Roman"/>
          <w:sz w:val="24"/>
          <w:szCs w:val="24"/>
        </w:rPr>
        <w:t>3. за лицата, които не заявяват доход по т. 2 и работят без трудово правоотношение по договор с възложител - предприятие или друга организация, осигурителните вноски се внасят за всеки месец върху облагаемия доход от предприятието или организацията, като се удържат от изплатеното възнаграждение на лицето; вноските се внасят от предприятието или организацията до 10-о число на месеца, следващ този, за който се отнасят; за тези лица се извършва годишно изравняване на дохода, върху който се дължат вноските по реда на т. 2, букви "б" и "в";</w:t>
      </w:r>
    </w:p>
    <w:p w:rsidR="006F6414" w:rsidRDefault="006F6414" w:rsidP="00F23F65">
      <w:pPr>
        <w:spacing w:after="0" w:line="240" w:lineRule="auto"/>
        <w:ind w:firstLine="851"/>
        <w:jc w:val="both"/>
        <w:divId w:val="1302540759"/>
        <w:rPr>
          <w:rFonts w:ascii="Times New Roman" w:eastAsia="Times New Roman" w:hAnsi="Times New Roman" w:cs="Times New Roman"/>
          <w:sz w:val="24"/>
          <w:szCs w:val="24"/>
        </w:rPr>
      </w:pPr>
      <w:r>
        <w:rPr>
          <w:rFonts w:ascii="Times New Roman" w:eastAsia="Times New Roman" w:hAnsi="Times New Roman" w:cs="Times New Roman"/>
          <w:sz w:val="24"/>
          <w:szCs w:val="24"/>
        </w:rPr>
        <w:t>4. за пенсионерите - размерът на пенсията или сборът от пенсии, без добавките към тях; вноските са за сметка на Републиканския бюджет и се внасят до 10-о число на месеца, следващ този, за който се отнасят;</w:t>
      </w:r>
    </w:p>
    <w:p w:rsidR="006F6414" w:rsidRDefault="006F6414" w:rsidP="00F23F65">
      <w:pPr>
        <w:spacing w:after="0" w:line="240" w:lineRule="auto"/>
        <w:ind w:firstLine="851"/>
        <w:jc w:val="both"/>
        <w:divId w:val="651443914"/>
        <w:rPr>
          <w:rFonts w:ascii="Times New Roman" w:eastAsia="Times New Roman" w:hAnsi="Times New Roman" w:cs="Times New Roman"/>
          <w:sz w:val="24"/>
          <w:szCs w:val="24"/>
        </w:rPr>
      </w:pPr>
      <w:r>
        <w:rPr>
          <w:rFonts w:ascii="Times New Roman" w:eastAsia="Times New Roman" w:hAnsi="Times New Roman" w:cs="Times New Roman"/>
          <w:sz w:val="24"/>
          <w:szCs w:val="24"/>
        </w:rPr>
        <w:t>5. за пенсионерите, получаващи пенсии по международни спогодби, изцяло за сметка на чуждестранен осигурителен институт - двукратният размер на минималната работна заплата, установена за страната; вноските са за сметка на лицето и се внасят до 10-о число на месеца, следващ този, за който се отнасят;</w:t>
      </w:r>
    </w:p>
    <w:p w:rsidR="006F6414" w:rsidRDefault="006F6414" w:rsidP="00F23F65">
      <w:pPr>
        <w:spacing w:after="0" w:line="240" w:lineRule="auto"/>
        <w:ind w:firstLine="851"/>
        <w:jc w:val="both"/>
        <w:divId w:val="16287049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за лицата, получаващи обезщетения за временна неработоспособност поради болест, бременност, раждане или за отглеждане на дете - размерът на обезщетението; </w:t>
      </w:r>
      <w:r>
        <w:rPr>
          <w:rFonts w:ascii="Times New Roman" w:eastAsia="Times New Roman" w:hAnsi="Times New Roman" w:cs="Times New Roman"/>
          <w:sz w:val="24"/>
          <w:szCs w:val="24"/>
        </w:rPr>
        <w:lastRenderedPageBreak/>
        <w:t>вноските са за сметка на работодателя или ведомството и са равни на дължимата от него част от вноската, като се внасят при изплащане на обезщетенията; когато лицето се осигурява за своя сметка, вноските се внасят до 10-о число на месеца, следващ този, за който се отнасят;</w:t>
      </w:r>
    </w:p>
    <w:p w:rsidR="006F6414" w:rsidRDefault="006F6414" w:rsidP="00F23F65">
      <w:pPr>
        <w:spacing w:after="0" w:line="240" w:lineRule="auto"/>
        <w:ind w:firstLine="851"/>
        <w:jc w:val="both"/>
        <w:divId w:val="497574044"/>
        <w:rPr>
          <w:rFonts w:ascii="Times New Roman" w:eastAsia="Times New Roman" w:hAnsi="Times New Roman" w:cs="Times New Roman"/>
          <w:sz w:val="24"/>
          <w:szCs w:val="24"/>
        </w:rPr>
      </w:pPr>
      <w:r>
        <w:rPr>
          <w:rFonts w:ascii="Times New Roman" w:eastAsia="Times New Roman" w:hAnsi="Times New Roman" w:cs="Times New Roman"/>
          <w:sz w:val="24"/>
          <w:szCs w:val="24"/>
        </w:rPr>
        <w:t>7. за лицата, получаващи доходи на различни основания, посочени в т. 1, 2, 3, 4, 5 и 6 - вноските се внасят върху сбора от осигурителните доходи;</w:t>
      </w:r>
    </w:p>
    <w:p w:rsidR="006F6414" w:rsidRDefault="006F6414" w:rsidP="00F23F65">
      <w:pPr>
        <w:spacing w:after="0" w:line="240" w:lineRule="auto"/>
        <w:ind w:firstLine="851"/>
        <w:jc w:val="both"/>
        <w:divId w:val="1478376177"/>
        <w:rPr>
          <w:rFonts w:ascii="Times New Roman" w:eastAsia="Times New Roman" w:hAnsi="Times New Roman" w:cs="Times New Roman"/>
          <w:sz w:val="24"/>
          <w:szCs w:val="24"/>
        </w:rPr>
      </w:pPr>
      <w:r>
        <w:rPr>
          <w:rFonts w:ascii="Times New Roman" w:eastAsia="Times New Roman" w:hAnsi="Times New Roman" w:cs="Times New Roman"/>
          <w:sz w:val="24"/>
          <w:szCs w:val="24"/>
        </w:rPr>
        <w:t>8. за лицата, получаващи обезщетение за безработица - размерът на изплатеното обезщетение; вноските са за сметка на фонд "Професионална квалификация и безработица" и се внасят до 10-о число на месеца, следващ този, за който се отнасят;</w:t>
      </w:r>
    </w:p>
    <w:p w:rsidR="006F6414" w:rsidRDefault="006F6414" w:rsidP="00F23F65">
      <w:pPr>
        <w:spacing w:after="0" w:line="240" w:lineRule="auto"/>
        <w:ind w:firstLine="851"/>
        <w:jc w:val="both"/>
        <w:divId w:val="1323847720"/>
        <w:rPr>
          <w:rFonts w:ascii="Times New Roman" w:eastAsia="Times New Roman" w:hAnsi="Times New Roman" w:cs="Times New Roman"/>
          <w:sz w:val="24"/>
          <w:szCs w:val="24"/>
        </w:rPr>
      </w:pPr>
      <w:r>
        <w:rPr>
          <w:rFonts w:ascii="Times New Roman" w:eastAsia="Times New Roman" w:hAnsi="Times New Roman" w:cs="Times New Roman"/>
          <w:sz w:val="24"/>
          <w:szCs w:val="24"/>
        </w:rPr>
        <w:t>9. за лицата и членовете на семейства с право на социално подпомагане и за непълнолетни без родители, които не подлежат на осигуряване на друго основание - еднократният размер на минималната работна заплата, установена за страната; вноските са за сметка на общинските бюджети и се внасят до 10-о число на месеца, следващ този, за който се отнасят;</w:t>
      </w:r>
    </w:p>
    <w:p w:rsidR="006F6414" w:rsidRDefault="006F6414" w:rsidP="00F23F65">
      <w:pPr>
        <w:spacing w:after="0" w:line="240" w:lineRule="auto"/>
        <w:ind w:firstLine="851"/>
        <w:jc w:val="both"/>
        <w:divId w:val="928737141"/>
        <w:rPr>
          <w:rFonts w:ascii="Times New Roman" w:eastAsia="Times New Roman" w:hAnsi="Times New Roman" w:cs="Times New Roman"/>
          <w:sz w:val="24"/>
          <w:szCs w:val="24"/>
        </w:rPr>
      </w:pPr>
      <w:r>
        <w:rPr>
          <w:rFonts w:ascii="Times New Roman" w:eastAsia="Times New Roman" w:hAnsi="Times New Roman" w:cs="Times New Roman"/>
          <w:sz w:val="24"/>
          <w:szCs w:val="24"/>
        </w:rPr>
        <w:t>10. за военнослужещите на наборна военна служба; за ветераните от войните и за военноинвалидите; за инвалиди, пострадали при или по повод на отбраната на страната, при природни бедствия и аварии и за пострадали при изпълнение на служебния си дълг служители на Министерството на вътрешните работи, които не подлежат на осигуряване на друго основание; за лица в производство за предоставяне на статут на бежанец или право на убежище; за задържани под стража или лишени от свобода; за лица без доходи, настанени в домове за деца и юноши, домове за деца в предучилищна възраст и в домовете за социални услуги; за пълнолетни, учащи се във висши училища без доходи, до навършване на 26-годишна възраст - еднократният размер на минималната работна заплата, установена за страната; вноските се внасят до 10-о число на месеца, следващ този, за който се отнасят, и са за сметка на републиканския бюджет, като се превеждат чрез съответното ведомство или на общинските бюджети;</w:t>
      </w:r>
    </w:p>
    <w:p w:rsidR="006F6414" w:rsidRDefault="006F6414" w:rsidP="00F23F65">
      <w:pPr>
        <w:spacing w:after="0" w:line="240" w:lineRule="auto"/>
        <w:ind w:firstLine="851"/>
        <w:jc w:val="both"/>
        <w:divId w:val="513299711"/>
        <w:rPr>
          <w:rFonts w:ascii="Times New Roman" w:eastAsia="Times New Roman" w:hAnsi="Times New Roman" w:cs="Times New Roman"/>
          <w:sz w:val="24"/>
          <w:szCs w:val="24"/>
        </w:rPr>
      </w:pPr>
      <w:r>
        <w:rPr>
          <w:rFonts w:ascii="Times New Roman" w:eastAsia="Times New Roman" w:hAnsi="Times New Roman" w:cs="Times New Roman"/>
          <w:sz w:val="24"/>
          <w:szCs w:val="24"/>
        </w:rPr>
        <w:t>11. за лицата в неплатен отпуск, които не подлежат на осигуряване на друго основание - еднократният размер на минималната работна заплата, установена за страната; вноските са за сметка на работодателя и се внасят при изплащането на възнагражденията от съответното предприятие или друга организация;</w:t>
      </w:r>
    </w:p>
    <w:p w:rsidR="006F6414" w:rsidRDefault="006F6414" w:rsidP="00F23F65">
      <w:pPr>
        <w:spacing w:after="0" w:line="240" w:lineRule="auto"/>
        <w:ind w:firstLine="851"/>
        <w:jc w:val="both"/>
        <w:divId w:val="1825929286"/>
        <w:rPr>
          <w:rFonts w:ascii="Times New Roman" w:eastAsia="Times New Roman" w:hAnsi="Times New Roman" w:cs="Times New Roman"/>
          <w:sz w:val="24"/>
          <w:szCs w:val="24"/>
        </w:rPr>
      </w:pPr>
      <w:r>
        <w:rPr>
          <w:rFonts w:ascii="Times New Roman" w:eastAsia="Times New Roman" w:hAnsi="Times New Roman" w:cs="Times New Roman"/>
          <w:sz w:val="24"/>
          <w:szCs w:val="24"/>
        </w:rPr>
        <w:t>12. за служителите на Българската православна църква и други признати по нормативно установен ред вероизповедания, които не са в трудови правоотношения - еднократният размер на минималната работна заплата, установена за страната; вноските се внасят до 10-о число на месеца, следващ този, за който се отнасят, от централното ръководство на съответното вероизповедание;</w:t>
      </w:r>
    </w:p>
    <w:p w:rsidR="006F6414" w:rsidRDefault="006F6414" w:rsidP="00F23F65">
      <w:pPr>
        <w:spacing w:after="0" w:line="240" w:lineRule="auto"/>
        <w:ind w:firstLine="851"/>
        <w:jc w:val="both"/>
        <w:divId w:val="1404177611"/>
        <w:rPr>
          <w:rFonts w:ascii="Times New Roman" w:eastAsia="Times New Roman" w:hAnsi="Times New Roman" w:cs="Times New Roman"/>
          <w:sz w:val="24"/>
          <w:szCs w:val="24"/>
        </w:rPr>
      </w:pPr>
      <w:r>
        <w:rPr>
          <w:rFonts w:ascii="Times New Roman" w:eastAsia="Times New Roman" w:hAnsi="Times New Roman" w:cs="Times New Roman"/>
          <w:sz w:val="24"/>
          <w:szCs w:val="24"/>
        </w:rPr>
        <w:t>13. за неосигурените членове на семейството - 5 на сто от вноската на всеки осигурен член на семейството; вноските са за сметка на осигуреното лице; когато осигуреното лице получава доходи по т. 1, 3 и 6, вноската се удържа от работодателя (предприятието), ведомството или организацията при изплащане на възнаграждението; за лицата, работещи по трудови, служебни правоотношения или правоотношения, възникнали на основание специални закони, вноските се удържат и внасят от работодателя или ведомството при изплащане на възнагражденията или паричните обезщетения; ако лицето се осигурява за своя сметка, както и за лицата, осигурени по т. 3, вноските се внасят до 10-о число на месеца, следващ този, за който се отнасят;</w:t>
      </w:r>
    </w:p>
    <w:p w:rsidR="006F6414" w:rsidRDefault="006F6414" w:rsidP="00F23F65">
      <w:pPr>
        <w:spacing w:after="0" w:line="240" w:lineRule="auto"/>
        <w:ind w:firstLine="851"/>
        <w:jc w:val="both"/>
        <w:divId w:val="12792168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лицата, които не подлежат на осигуряване по т. 1-13, се осигуряват върху заявен осигурителен доход не по-малък от двукратния размер на минималната работна заплата, установена за страната; вноските са за тяхна сметка и се внасят до 10-о число на месеца, </w:t>
      </w:r>
      <w:r>
        <w:rPr>
          <w:rFonts w:ascii="Times New Roman" w:eastAsia="Times New Roman" w:hAnsi="Times New Roman" w:cs="Times New Roman"/>
          <w:sz w:val="24"/>
          <w:szCs w:val="24"/>
        </w:rPr>
        <w:lastRenderedPageBreak/>
        <w:t>следващ този, за който се отнасят; ако тези лица подлежат на годишно данъчно облагане, се извършва годишно изравняване на вноските по реда на т. 2."</w:t>
      </w:r>
    </w:p>
    <w:p w:rsidR="006F6414" w:rsidRDefault="006F6414" w:rsidP="00F23F65">
      <w:pPr>
        <w:spacing w:after="0" w:line="240" w:lineRule="auto"/>
        <w:ind w:firstLine="851"/>
        <w:jc w:val="both"/>
        <w:divId w:val="296647121"/>
        <w:rPr>
          <w:rFonts w:ascii="Times New Roman" w:eastAsia="Times New Roman" w:hAnsi="Times New Roman" w:cs="Times New Roman"/>
          <w:sz w:val="24"/>
          <w:szCs w:val="24"/>
        </w:rPr>
      </w:pPr>
      <w:r>
        <w:rPr>
          <w:rFonts w:ascii="Times New Roman" w:eastAsia="Times New Roman" w:hAnsi="Times New Roman" w:cs="Times New Roman"/>
          <w:sz w:val="24"/>
          <w:szCs w:val="24"/>
        </w:rPr>
        <w:t>б) алинея 3 се изменя така:</w:t>
      </w:r>
    </w:p>
    <w:p w:rsidR="006F6414" w:rsidRDefault="006F6414" w:rsidP="00F23F65">
      <w:pPr>
        <w:spacing w:after="0" w:line="240" w:lineRule="auto"/>
        <w:ind w:firstLine="851"/>
        <w:jc w:val="both"/>
        <w:divId w:val="1713504831"/>
        <w:rPr>
          <w:rFonts w:ascii="Times New Roman" w:eastAsia="Times New Roman" w:hAnsi="Times New Roman" w:cs="Times New Roman"/>
          <w:sz w:val="24"/>
          <w:szCs w:val="24"/>
        </w:rPr>
      </w:pPr>
      <w:r>
        <w:rPr>
          <w:rFonts w:ascii="Times New Roman" w:eastAsia="Times New Roman" w:hAnsi="Times New Roman" w:cs="Times New Roman"/>
          <w:sz w:val="24"/>
          <w:szCs w:val="24"/>
        </w:rPr>
        <w:t>"(3) За лицата по ал. 1, т. 7 вноските се внасят върху сбора от осигурителните доходи по реда, предвиден за съответния вид доход, но общо върху не повече от 10-кратния размер на минималната работна заплата, установена за страната."</w:t>
      </w:r>
    </w:p>
    <w:p w:rsidR="006F6414" w:rsidRDefault="006F6414" w:rsidP="00F23F65">
      <w:pPr>
        <w:spacing w:after="0" w:line="240" w:lineRule="auto"/>
        <w:ind w:firstLine="851"/>
        <w:jc w:val="both"/>
        <w:divId w:val="1084568776"/>
        <w:rPr>
          <w:rFonts w:ascii="Times New Roman" w:eastAsia="Times New Roman" w:hAnsi="Times New Roman" w:cs="Times New Roman"/>
          <w:sz w:val="24"/>
          <w:szCs w:val="24"/>
        </w:rPr>
      </w:pPr>
      <w:r>
        <w:rPr>
          <w:rFonts w:ascii="Times New Roman" w:eastAsia="Times New Roman" w:hAnsi="Times New Roman" w:cs="Times New Roman"/>
          <w:sz w:val="24"/>
          <w:szCs w:val="24"/>
        </w:rPr>
        <w:t>7. Член 41 се изменя така:</w:t>
      </w:r>
    </w:p>
    <w:p w:rsidR="006F6414" w:rsidRDefault="006F6414" w:rsidP="00F23F65">
      <w:pPr>
        <w:spacing w:after="0" w:line="240" w:lineRule="auto"/>
        <w:ind w:firstLine="851"/>
        <w:jc w:val="both"/>
        <w:divId w:val="2028409871"/>
        <w:rPr>
          <w:rFonts w:ascii="Times New Roman" w:eastAsia="Times New Roman" w:hAnsi="Times New Roman" w:cs="Times New Roman"/>
          <w:sz w:val="24"/>
          <w:szCs w:val="24"/>
        </w:rPr>
      </w:pPr>
      <w:r>
        <w:rPr>
          <w:rFonts w:ascii="Times New Roman" w:eastAsia="Times New Roman" w:hAnsi="Times New Roman" w:cs="Times New Roman"/>
          <w:sz w:val="24"/>
          <w:szCs w:val="24"/>
        </w:rPr>
        <w:t>"Чл. 41. (1) Осигурителните вноски по този закон се внасят по сметките за набиране на здравноосигурителните вноски в териториалните поделения на Националния осигурителен институт, откъдето ежедневно се прехвърлят в набирателната сметка на централното управление на Националния осигурителен институт за здравноосигурителни вноски.</w:t>
      </w:r>
    </w:p>
    <w:p w:rsidR="006F6414" w:rsidRDefault="006F6414" w:rsidP="00F23F65">
      <w:pPr>
        <w:spacing w:after="0" w:line="240" w:lineRule="auto"/>
        <w:ind w:firstLine="851"/>
        <w:jc w:val="both"/>
        <w:divId w:val="472989780"/>
        <w:rPr>
          <w:rFonts w:ascii="Times New Roman" w:eastAsia="Times New Roman" w:hAnsi="Times New Roman" w:cs="Times New Roman"/>
          <w:sz w:val="24"/>
          <w:szCs w:val="24"/>
        </w:rPr>
      </w:pPr>
      <w:r>
        <w:rPr>
          <w:rFonts w:ascii="Times New Roman" w:eastAsia="Times New Roman" w:hAnsi="Times New Roman" w:cs="Times New Roman"/>
          <w:sz w:val="24"/>
          <w:szCs w:val="24"/>
        </w:rPr>
        <w:t>(2) Събраните в Националния осигурителен институт суми от здравноосигурителни вноски се прехвърлят в набирателната сметка на НЗОК до края на всеки работен ден."</w:t>
      </w:r>
    </w:p>
    <w:p w:rsidR="006F6414" w:rsidRDefault="006F6414" w:rsidP="00F23F65">
      <w:pPr>
        <w:spacing w:after="0" w:line="240" w:lineRule="auto"/>
        <w:ind w:firstLine="851"/>
        <w:jc w:val="both"/>
        <w:divId w:val="2014643549"/>
        <w:rPr>
          <w:rFonts w:ascii="Times New Roman" w:eastAsia="Times New Roman" w:hAnsi="Times New Roman" w:cs="Times New Roman"/>
          <w:sz w:val="24"/>
          <w:szCs w:val="24"/>
        </w:rPr>
      </w:pPr>
      <w:r>
        <w:rPr>
          <w:rFonts w:ascii="Times New Roman" w:eastAsia="Times New Roman" w:hAnsi="Times New Roman" w:cs="Times New Roman"/>
          <w:sz w:val="24"/>
          <w:szCs w:val="24"/>
        </w:rPr>
        <w:t>8. В чл. 42 се правят следните изменения:</w:t>
      </w:r>
    </w:p>
    <w:p w:rsidR="006F6414" w:rsidRDefault="006F6414" w:rsidP="00F23F65">
      <w:pPr>
        <w:spacing w:after="0" w:line="240" w:lineRule="auto"/>
        <w:ind w:firstLine="851"/>
        <w:jc w:val="both"/>
        <w:divId w:val="1149638790"/>
        <w:rPr>
          <w:rFonts w:ascii="Times New Roman" w:eastAsia="Times New Roman" w:hAnsi="Times New Roman" w:cs="Times New Roman"/>
          <w:sz w:val="24"/>
          <w:szCs w:val="24"/>
        </w:rPr>
      </w:pPr>
      <w:r>
        <w:rPr>
          <w:rFonts w:ascii="Times New Roman" w:eastAsia="Times New Roman" w:hAnsi="Times New Roman" w:cs="Times New Roman"/>
          <w:sz w:val="24"/>
          <w:szCs w:val="24"/>
        </w:rPr>
        <w:t>а) алинея 1 се изменя така:</w:t>
      </w:r>
    </w:p>
    <w:p w:rsidR="006F6414" w:rsidRDefault="006F6414" w:rsidP="00F23F65">
      <w:pPr>
        <w:spacing w:after="0" w:line="240" w:lineRule="auto"/>
        <w:ind w:firstLine="851"/>
        <w:jc w:val="both"/>
        <w:divId w:val="1404177890"/>
        <w:rPr>
          <w:rFonts w:ascii="Times New Roman" w:eastAsia="Times New Roman" w:hAnsi="Times New Roman" w:cs="Times New Roman"/>
          <w:sz w:val="24"/>
          <w:szCs w:val="24"/>
        </w:rPr>
      </w:pPr>
      <w:r>
        <w:rPr>
          <w:rFonts w:ascii="Times New Roman" w:eastAsia="Times New Roman" w:hAnsi="Times New Roman" w:cs="Times New Roman"/>
          <w:sz w:val="24"/>
          <w:szCs w:val="24"/>
        </w:rPr>
        <w:t>"(1) Осигурителният доход, върху който се изчислява вноската, се установява по ведомости и други документи за изплатени възнаграждения, по пенсионните картони, изплатените болнични листове, изплатените обезщетения за безработни и по данъчните декларации по Закона за облагане доходите на физически лица.";</w:t>
      </w:r>
    </w:p>
    <w:p w:rsidR="006F6414" w:rsidRDefault="006F6414" w:rsidP="00F23F65">
      <w:pPr>
        <w:spacing w:after="0" w:line="240" w:lineRule="auto"/>
        <w:ind w:firstLine="851"/>
        <w:jc w:val="both"/>
        <w:divId w:val="899706308"/>
        <w:rPr>
          <w:rFonts w:ascii="Times New Roman" w:eastAsia="Times New Roman" w:hAnsi="Times New Roman" w:cs="Times New Roman"/>
          <w:sz w:val="24"/>
          <w:szCs w:val="24"/>
        </w:rPr>
      </w:pPr>
      <w:r>
        <w:rPr>
          <w:rFonts w:ascii="Times New Roman" w:eastAsia="Times New Roman" w:hAnsi="Times New Roman" w:cs="Times New Roman"/>
          <w:sz w:val="24"/>
          <w:szCs w:val="24"/>
        </w:rPr>
        <w:t>б) алинея 3 се изменя така:</w:t>
      </w:r>
    </w:p>
    <w:p w:rsidR="006F6414" w:rsidRDefault="006F6414" w:rsidP="00F23F65">
      <w:pPr>
        <w:spacing w:after="0" w:line="240" w:lineRule="auto"/>
        <w:ind w:firstLine="851"/>
        <w:jc w:val="both"/>
        <w:divId w:val="414207522"/>
        <w:rPr>
          <w:rFonts w:ascii="Times New Roman" w:eastAsia="Times New Roman" w:hAnsi="Times New Roman" w:cs="Times New Roman"/>
          <w:sz w:val="24"/>
          <w:szCs w:val="24"/>
        </w:rPr>
      </w:pPr>
      <w:r>
        <w:rPr>
          <w:rFonts w:ascii="Times New Roman" w:eastAsia="Times New Roman" w:hAnsi="Times New Roman" w:cs="Times New Roman"/>
          <w:sz w:val="24"/>
          <w:szCs w:val="24"/>
        </w:rPr>
        <w:t>"(3) Лицата подават декларация пред платеца на дохода или пред съответните органи за членовете на семействата си, които са длъжни да осигуряват. В годишната декларация по Закона за облагане доходите на физически лица се отразяват платените през годината здравноосигурителни вноски и дължимите суми при годишното изравняване, ако има такива.";</w:t>
      </w:r>
    </w:p>
    <w:p w:rsidR="006F6414" w:rsidRDefault="006F6414" w:rsidP="00F23F65">
      <w:pPr>
        <w:spacing w:after="0" w:line="240" w:lineRule="auto"/>
        <w:ind w:firstLine="851"/>
        <w:jc w:val="both"/>
        <w:divId w:val="339504511"/>
        <w:rPr>
          <w:rFonts w:ascii="Times New Roman" w:eastAsia="Times New Roman" w:hAnsi="Times New Roman" w:cs="Times New Roman"/>
          <w:sz w:val="24"/>
          <w:szCs w:val="24"/>
        </w:rPr>
      </w:pPr>
      <w:r>
        <w:rPr>
          <w:rFonts w:ascii="Times New Roman" w:eastAsia="Times New Roman" w:hAnsi="Times New Roman" w:cs="Times New Roman"/>
          <w:sz w:val="24"/>
          <w:szCs w:val="24"/>
        </w:rPr>
        <w:t>в) създава се ал. 4:</w:t>
      </w:r>
    </w:p>
    <w:p w:rsidR="006F6414" w:rsidRDefault="006F6414" w:rsidP="00F23F65">
      <w:pPr>
        <w:spacing w:after="0" w:line="240" w:lineRule="auto"/>
        <w:ind w:firstLine="851"/>
        <w:jc w:val="both"/>
        <w:divId w:val="1366103515"/>
        <w:rPr>
          <w:rFonts w:ascii="Times New Roman" w:eastAsia="Times New Roman" w:hAnsi="Times New Roman" w:cs="Times New Roman"/>
          <w:sz w:val="24"/>
          <w:szCs w:val="24"/>
        </w:rPr>
      </w:pPr>
      <w:r>
        <w:rPr>
          <w:rFonts w:ascii="Times New Roman" w:eastAsia="Times New Roman" w:hAnsi="Times New Roman" w:cs="Times New Roman"/>
          <w:sz w:val="24"/>
          <w:szCs w:val="24"/>
        </w:rPr>
        <w:t>"(4) Работодателите, данъчните служби, общинските власти, ведомствата, възложителите и самоосигуряващите се са длъжни да предоставят на Националния осигурителен институт и на НЗОК необходимата информация по чл. 42, ал. 1 и 3."</w:t>
      </w:r>
    </w:p>
    <w:p w:rsidR="006F6414" w:rsidRDefault="006F6414" w:rsidP="00F23F65">
      <w:pPr>
        <w:spacing w:after="0" w:line="240" w:lineRule="auto"/>
        <w:ind w:firstLine="851"/>
        <w:jc w:val="both"/>
        <w:divId w:val="2036691716"/>
        <w:rPr>
          <w:rFonts w:ascii="Times New Roman" w:eastAsia="Times New Roman" w:hAnsi="Times New Roman" w:cs="Times New Roman"/>
          <w:sz w:val="24"/>
          <w:szCs w:val="24"/>
        </w:rPr>
      </w:pPr>
      <w:r>
        <w:rPr>
          <w:rFonts w:ascii="Times New Roman" w:eastAsia="Times New Roman" w:hAnsi="Times New Roman" w:cs="Times New Roman"/>
          <w:sz w:val="24"/>
          <w:szCs w:val="24"/>
        </w:rPr>
        <w:t>9. Член 43 се изменя така:</w:t>
      </w:r>
    </w:p>
    <w:p w:rsidR="006F6414" w:rsidRDefault="006F6414" w:rsidP="00F23F65">
      <w:pPr>
        <w:spacing w:after="0" w:line="240" w:lineRule="auto"/>
        <w:ind w:firstLine="851"/>
        <w:jc w:val="both"/>
        <w:divId w:val="485632734"/>
        <w:rPr>
          <w:rFonts w:ascii="Times New Roman" w:eastAsia="Times New Roman" w:hAnsi="Times New Roman" w:cs="Times New Roman"/>
          <w:sz w:val="24"/>
          <w:szCs w:val="24"/>
        </w:rPr>
      </w:pPr>
      <w:r>
        <w:rPr>
          <w:rFonts w:ascii="Times New Roman" w:eastAsia="Times New Roman" w:hAnsi="Times New Roman" w:cs="Times New Roman"/>
          <w:sz w:val="24"/>
          <w:szCs w:val="24"/>
        </w:rPr>
        <w:t>"Чл. 43. Осигурените по чл. 40, ал. 1, т. 2, 5 и 14 могат да заплатят здравноосигурителните вноски за себе си и за членовете на семейството си авансово за избран от тях период."</w:t>
      </w:r>
    </w:p>
    <w:p w:rsidR="006F6414" w:rsidRDefault="006F6414" w:rsidP="00F23F65">
      <w:pPr>
        <w:spacing w:after="0" w:line="240" w:lineRule="auto"/>
        <w:ind w:firstLine="851"/>
        <w:jc w:val="both"/>
        <w:divId w:val="360739463"/>
        <w:rPr>
          <w:rFonts w:ascii="Times New Roman" w:eastAsia="Times New Roman" w:hAnsi="Times New Roman" w:cs="Times New Roman"/>
          <w:sz w:val="24"/>
          <w:szCs w:val="24"/>
        </w:rPr>
      </w:pPr>
      <w:r>
        <w:rPr>
          <w:rFonts w:ascii="Times New Roman" w:eastAsia="Times New Roman" w:hAnsi="Times New Roman" w:cs="Times New Roman"/>
          <w:sz w:val="24"/>
          <w:szCs w:val="24"/>
        </w:rPr>
        <w:t>10. Член 44 се изменя така:</w:t>
      </w:r>
    </w:p>
    <w:p w:rsidR="006F6414" w:rsidRDefault="006F6414" w:rsidP="00F23F65">
      <w:pPr>
        <w:spacing w:after="0" w:line="240" w:lineRule="auto"/>
        <w:ind w:firstLine="851"/>
        <w:jc w:val="both"/>
        <w:divId w:val="1340623043"/>
        <w:rPr>
          <w:rFonts w:ascii="Times New Roman" w:eastAsia="Times New Roman" w:hAnsi="Times New Roman" w:cs="Times New Roman"/>
          <w:sz w:val="24"/>
          <w:szCs w:val="24"/>
        </w:rPr>
      </w:pPr>
      <w:r>
        <w:rPr>
          <w:rFonts w:ascii="Times New Roman" w:eastAsia="Times New Roman" w:hAnsi="Times New Roman" w:cs="Times New Roman"/>
          <w:sz w:val="24"/>
          <w:szCs w:val="24"/>
        </w:rPr>
        <w:t>"Чл. 44. Вноските се плащат:</w:t>
      </w:r>
    </w:p>
    <w:p w:rsidR="006F6414" w:rsidRDefault="006F6414" w:rsidP="00F23F65">
      <w:pPr>
        <w:spacing w:after="0" w:line="240" w:lineRule="auto"/>
        <w:ind w:firstLine="851"/>
        <w:jc w:val="both"/>
        <w:divId w:val="2053143682"/>
        <w:rPr>
          <w:rFonts w:ascii="Times New Roman" w:eastAsia="Times New Roman" w:hAnsi="Times New Roman" w:cs="Times New Roman"/>
          <w:sz w:val="24"/>
          <w:szCs w:val="24"/>
        </w:rPr>
      </w:pPr>
      <w:r>
        <w:rPr>
          <w:rFonts w:ascii="Times New Roman" w:eastAsia="Times New Roman" w:hAnsi="Times New Roman" w:cs="Times New Roman"/>
          <w:sz w:val="24"/>
          <w:szCs w:val="24"/>
        </w:rPr>
        <w:t>1. по банков път;</w:t>
      </w:r>
    </w:p>
    <w:p w:rsidR="006F6414" w:rsidRDefault="006F6414" w:rsidP="00F23F65">
      <w:pPr>
        <w:spacing w:after="0" w:line="240" w:lineRule="auto"/>
        <w:ind w:firstLine="851"/>
        <w:jc w:val="both"/>
        <w:divId w:val="844176519"/>
        <w:rPr>
          <w:rFonts w:ascii="Times New Roman" w:eastAsia="Times New Roman" w:hAnsi="Times New Roman" w:cs="Times New Roman"/>
          <w:sz w:val="24"/>
          <w:szCs w:val="24"/>
        </w:rPr>
      </w:pPr>
      <w:r>
        <w:rPr>
          <w:rFonts w:ascii="Times New Roman" w:eastAsia="Times New Roman" w:hAnsi="Times New Roman" w:cs="Times New Roman"/>
          <w:sz w:val="24"/>
          <w:szCs w:val="24"/>
        </w:rPr>
        <w:t>2. с пощенски запис."</w:t>
      </w:r>
    </w:p>
    <w:p w:rsidR="006F6414" w:rsidRDefault="006F6414" w:rsidP="00F23F65">
      <w:pPr>
        <w:spacing w:after="0" w:line="240" w:lineRule="auto"/>
        <w:ind w:firstLine="851"/>
        <w:jc w:val="both"/>
        <w:divId w:val="89550619"/>
        <w:rPr>
          <w:rFonts w:ascii="Times New Roman" w:eastAsia="Times New Roman" w:hAnsi="Times New Roman" w:cs="Times New Roman"/>
          <w:sz w:val="24"/>
          <w:szCs w:val="24"/>
        </w:rPr>
      </w:pPr>
      <w:r>
        <w:rPr>
          <w:rFonts w:ascii="Times New Roman" w:eastAsia="Times New Roman" w:hAnsi="Times New Roman" w:cs="Times New Roman"/>
          <w:sz w:val="24"/>
          <w:szCs w:val="24"/>
        </w:rPr>
        <w:t>11. В чл. 45, ал. 1, т. 8 след думата "стоматологична" се добавя "и".</w:t>
      </w:r>
    </w:p>
    <w:p w:rsidR="006F6414" w:rsidRDefault="006F6414" w:rsidP="00F23F65">
      <w:pPr>
        <w:spacing w:after="0" w:line="240" w:lineRule="auto"/>
        <w:ind w:firstLine="851"/>
        <w:jc w:val="both"/>
        <w:divId w:val="206182552"/>
        <w:rPr>
          <w:rFonts w:ascii="Times New Roman" w:eastAsia="Times New Roman" w:hAnsi="Times New Roman" w:cs="Times New Roman"/>
          <w:sz w:val="24"/>
          <w:szCs w:val="24"/>
        </w:rPr>
      </w:pPr>
      <w:r>
        <w:rPr>
          <w:rFonts w:ascii="Times New Roman" w:eastAsia="Times New Roman" w:hAnsi="Times New Roman" w:cs="Times New Roman"/>
          <w:sz w:val="24"/>
          <w:szCs w:val="24"/>
        </w:rPr>
        <w:t>12. В чл. 55, ал. 6 думите "чл. 32" се заменят с "чл. 31, ал. 3".</w:t>
      </w:r>
    </w:p>
    <w:p w:rsidR="006F6414" w:rsidRDefault="006F6414" w:rsidP="00F23F65">
      <w:pPr>
        <w:spacing w:after="0" w:line="240" w:lineRule="auto"/>
        <w:ind w:firstLine="851"/>
        <w:jc w:val="both"/>
        <w:divId w:val="127286237"/>
        <w:rPr>
          <w:rFonts w:ascii="Times New Roman" w:eastAsia="Times New Roman" w:hAnsi="Times New Roman" w:cs="Times New Roman"/>
          <w:sz w:val="24"/>
          <w:szCs w:val="24"/>
        </w:rPr>
      </w:pPr>
      <w:r>
        <w:rPr>
          <w:rFonts w:ascii="Times New Roman" w:eastAsia="Times New Roman" w:hAnsi="Times New Roman" w:cs="Times New Roman"/>
          <w:sz w:val="24"/>
          <w:szCs w:val="24"/>
        </w:rPr>
        <w:t>13. В чл. 63 се правят следните изменения:</w:t>
      </w:r>
    </w:p>
    <w:p w:rsidR="006F6414" w:rsidRDefault="006F6414" w:rsidP="00F23F65">
      <w:pPr>
        <w:spacing w:after="0" w:line="240" w:lineRule="auto"/>
        <w:ind w:firstLine="851"/>
        <w:jc w:val="both"/>
        <w:divId w:val="640883435"/>
        <w:rPr>
          <w:rFonts w:ascii="Times New Roman" w:eastAsia="Times New Roman" w:hAnsi="Times New Roman" w:cs="Times New Roman"/>
          <w:sz w:val="24"/>
          <w:szCs w:val="24"/>
        </w:rPr>
      </w:pPr>
      <w:r>
        <w:rPr>
          <w:rFonts w:ascii="Times New Roman" w:eastAsia="Times New Roman" w:hAnsi="Times New Roman" w:cs="Times New Roman"/>
          <w:sz w:val="24"/>
          <w:szCs w:val="24"/>
        </w:rPr>
        <w:t>а) в т. 1 думите "количеството и видовете медицинска помощ, получена от съответното лице, и тяхната цена" се заличават;</w:t>
      </w:r>
    </w:p>
    <w:p w:rsidR="006F6414" w:rsidRDefault="006F6414" w:rsidP="00F23F65">
      <w:pPr>
        <w:spacing w:after="0" w:line="240" w:lineRule="auto"/>
        <w:ind w:firstLine="851"/>
        <w:jc w:val="both"/>
        <w:divId w:val="1152452670"/>
        <w:rPr>
          <w:rFonts w:ascii="Times New Roman" w:eastAsia="Times New Roman" w:hAnsi="Times New Roman" w:cs="Times New Roman"/>
          <w:sz w:val="24"/>
          <w:szCs w:val="24"/>
        </w:rPr>
      </w:pPr>
      <w:r>
        <w:rPr>
          <w:rFonts w:ascii="Times New Roman" w:eastAsia="Times New Roman" w:hAnsi="Times New Roman" w:cs="Times New Roman"/>
          <w:sz w:val="24"/>
          <w:szCs w:val="24"/>
        </w:rPr>
        <w:t>б) в т. 2 думите "информация за извършените от него дейности и заплатените му суми" се заличават;</w:t>
      </w:r>
    </w:p>
    <w:p w:rsidR="006F6414" w:rsidRDefault="006F6414" w:rsidP="00F23F65">
      <w:pPr>
        <w:spacing w:after="0" w:line="240" w:lineRule="auto"/>
        <w:ind w:firstLine="851"/>
        <w:jc w:val="both"/>
        <w:divId w:val="1207839230"/>
        <w:rPr>
          <w:rFonts w:ascii="Times New Roman" w:eastAsia="Times New Roman" w:hAnsi="Times New Roman" w:cs="Times New Roman"/>
          <w:sz w:val="24"/>
          <w:szCs w:val="24"/>
        </w:rPr>
      </w:pPr>
      <w:r>
        <w:rPr>
          <w:rFonts w:ascii="Times New Roman" w:eastAsia="Times New Roman" w:hAnsi="Times New Roman" w:cs="Times New Roman"/>
          <w:sz w:val="24"/>
          <w:szCs w:val="24"/>
        </w:rPr>
        <w:t>в) точка 3 се изменя така:</w:t>
      </w:r>
    </w:p>
    <w:p w:rsidR="006F6414" w:rsidRDefault="006F6414" w:rsidP="00F23F65">
      <w:pPr>
        <w:spacing w:after="0" w:line="240" w:lineRule="auto"/>
        <w:ind w:firstLine="851"/>
        <w:jc w:val="both"/>
        <w:divId w:val="3450554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регистър на производители, вносители и дистрибутори на лекарства и аптеки, сключили договори с НЗОК;".</w:t>
      </w:r>
    </w:p>
    <w:p w:rsidR="006F6414" w:rsidRDefault="006F6414" w:rsidP="00F23F65">
      <w:pPr>
        <w:spacing w:after="0" w:line="240" w:lineRule="auto"/>
        <w:ind w:firstLine="851"/>
        <w:jc w:val="both"/>
        <w:divId w:val="1518813814"/>
        <w:rPr>
          <w:rFonts w:ascii="Times New Roman" w:eastAsia="Times New Roman" w:hAnsi="Times New Roman" w:cs="Times New Roman"/>
          <w:sz w:val="24"/>
          <w:szCs w:val="24"/>
        </w:rPr>
      </w:pPr>
      <w:r>
        <w:rPr>
          <w:rFonts w:ascii="Times New Roman" w:eastAsia="Times New Roman" w:hAnsi="Times New Roman" w:cs="Times New Roman"/>
          <w:sz w:val="24"/>
          <w:szCs w:val="24"/>
        </w:rPr>
        <w:t>14. Член 64 се изменя така:</w:t>
      </w:r>
    </w:p>
    <w:p w:rsidR="006F6414" w:rsidRDefault="006F6414" w:rsidP="00F23F65">
      <w:pPr>
        <w:spacing w:after="0" w:line="240" w:lineRule="auto"/>
        <w:ind w:firstLine="851"/>
        <w:jc w:val="both"/>
        <w:divId w:val="1401710241"/>
        <w:rPr>
          <w:rFonts w:ascii="Times New Roman" w:eastAsia="Times New Roman" w:hAnsi="Times New Roman" w:cs="Times New Roman"/>
          <w:sz w:val="24"/>
          <w:szCs w:val="24"/>
        </w:rPr>
      </w:pPr>
      <w:r>
        <w:rPr>
          <w:rFonts w:ascii="Times New Roman" w:eastAsia="Times New Roman" w:hAnsi="Times New Roman" w:cs="Times New Roman"/>
          <w:sz w:val="24"/>
          <w:szCs w:val="24"/>
        </w:rPr>
        <w:t>"Чл. 64. Всеки осигурен има право да получи от НЗОК наличната информация за ползваната от него през последните пет години медицинска помощ и нейната цена по ред, определен от касата."</w:t>
      </w:r>
    </w:p>
    <w:p w:rsidR="006F6414" w:rsidRDefault="006F6414" w:rsidP="00F23F65">
      <w:pPr>
        <w:spacing w:after="0" w:line="240" w:lineRule="auto"/>
        <w:ind w:firstLine="851"/>
        <w:jc w:val="both"/>
        <w:divId w:val="1654336750"/>
        <w:rPr>
          <w:rFonts w:ascii="Times New Roman" w:eastAsia="Times New Roman" w:hAnsi="Times New Roman" w:cs="Times New Roman"/>
          <w:sz w:val="24"/>
          <w:szCs w:val="24"/>
        </w:rPr>
      </w:pPr>
      <w:r>
        <w:rPr>
          <w:rFonts w:ascii="Times New Roman" w:eastAsia="Times New Roman" w:hAnsi="Times New Roman" w:cs="Times New Roman"/>
          <w:sz w:val="24"/>
          <w:szCs w:val="24"/>
        </w:rPr>
        <w:t>15. Член 69 се изменя така:</w:t>
      </w:r>
    </w:p>
    <w:p w:rsidR="006F6414" w:rsidRDefault="006F6414" w:rsidP="00F23F65">
      <w:pPr>
        <w:spacing w:after="0" w:line="240" w:lineRule="auto"/>
        <w:ind w:firstLine="851"/>
        <w:jc w:val="both"/>
        <w:divId w:val="781072482"/>
        <w:rPr>
          <w:rFonts w:ascii="Times New Roman" w:eastAsia="Times New Roman" w:hAnsi="Times New Roman" w:cs="Times New Roman"/>
          <w:sz w:val="24"/>
          <w:szCs w:val="24"/>
        </w:rPr>
      </w:pPr>
      <w:r>
        <w:rPr>
          <w:rFonts w:ascii="Times New Roman" w:eastAsia="Times New Roman" w:hAnsi="Times New Roman" w:cs="Times New Roman"/>
          <w:sz w:val="24"/>
          <w:szCs w:val="24"/>
        </w:rPr>
        <w:t>"Чл. 69. Националният осигурителен институт е задължен ежемесечно да предоставя информация на НЗОК за осигурените лица и за размера на събраните за тях здравноосигурителни вноски."</w:t>
      </w:r>
    </w:p>
    <w:p w:rsidR="006F6414" w:rsidRDefault="006F6414" w:rsidP="00F23F65">
      <w:pPr>
        <w:spacing w:after="0" w:line="240" w:lineRule="auto"/>
        <w:ind w:firstLine="851"/>
        <w:jc w:val="both"/>
        <w:divId w:val="301348525"/>
        <w:rPr>
          <w:rFonts w:ascii="Times New Roman" w:eastAsia="Times New Roman" w:hAnsi="Times New Roman" w:cs="Times New Roman"/>
          <w:sz w:val="24"/>
          <w:szCs w:val="24"/>
        </w:rPr>
      </w:pPr>
      <w:r>
        <w:rPr>
          <w:rFonts w:ascii="Times New Roman" w:eastAsia="Times New Roman" w:hAnsi="Times New Roman" w:cs="Times New Roman"/>
          <w:sz w:val="24"/>
          <w:szCs w:val="24"/>
        </w:rPr>
        <w:t>16. В чл. 73, ал. 1 т. 1 се отменя.</w:t>
      </w:r>
    </w:p>
    <w:p w:rsidR="006F6414" w:rsidRDefault="006F6414" w:rsidP="00F23F65">
      <w:pPr>
        <w:spacing w:after="0" w:line="240" w:lineRule="auto"/>
        <w:ind w:firstLine="851"/>
        <w:jc w:val="both"/>
        <w:divId w:val="564679361"/>
        <w:rPr>
          <w:rFonts w:ascii="Times New Roman" w:eastAsia="Times New Roman" w:hAnsi="Times New Roman" w:cs="Times New Roman"/>
          <w:sz w:val="24"/>
          <w:szCs w:val="24"/>
        </w:rPr>
      </w:pPr>
      <w:r>
        <w:rPr>
          <w:rFonts w:ascii="Times New Roman" w:eastAsia="Times New Roman" w:hAnsi="Times New Roman" w:cs="Times New Roman"/>
          <w:sz w:val="24"/>
          <w:szCs w:val="24"/>
        </w:rPr>
        <w:t>17. Създава се чл. 73а:</w:t>
      </w:r>
    </w:p>
    <w:p w:rsidR="006F6414" w:rsidRDefault="006F6414" w:rsidP="00F23F65">
      <w:pPr>
        <w:spacing w:after="0" w:line="240" w:lineRule="auto"/>
        <w:ind w:firstLine="851"/>
        <w:jc w:val="both"/>
        <w:divId w:val="1396201409"/>
        <w:rPr>
          <w:rFonts w:ascii="Times New Roman" w:eastAsia="Times New Roman" w:hAnsi="Times New Roman" w:cs="Times New Roman"/>
          <w:sz w:val="24"/>
          <w:szCs w:val="24"/>
        </w:rPr>
      </w:pPr>
      <w:r>
        <w:rPr>
          <w:rFonts w:ascii="Times New Roman" w:eastAsia="Times New Roman" w:hAnsi="Times New Roman" w:cs="Times New Roman"/>
          <w:sz w:val="24"/>
          <w:szCs w:val="24"/>
        </w:rPr>
        <w:t>"Чл. 73а. Финансовият контрол по приходите на НЗОК от здравноосигурителните вноски и дължимите лихви се осъществява от контролните органи на Националния осигурителен институт по реда на Кодекса за задължително обществено осигуряване."</w:t>
      </w:r>
    </w:p>
    <w:p w:rsidR="006F6414" w:rsidRDefault="006F6414" w:rsidP="00F23F65">
      <w:pPr>
        <w:spacing w:after="0" w:line="240" w:lineRule="auto"/>
        <w:ind w:firstLine="851"/>
        <w:jc w:val="both"/>
        <w:divId w:val="504708723"/>
        <w:rPr>
          <w:rFonts w:ascii="Times New Roman" w:eastAsia="Times New Roman" w:hAnsi="Times New Roman" w:cs="Times New Roman"/>
          <w:sz w:val="24"/>
          <w:szCs w:val="24"/>
        </w:rPr>
      </w:pPr>
      <w:r>
        <w:rPr>
          <w:rFonts w:ascii="Times New Roman" w:eastAsia="Times New Roman" w:hAnsi="Times New Roman" w:cs="Times New Roman"/>
          <w:sz w:val="24"/>
          <w:szCs w:val="24"/>
        </w:rPr>
        <w:t>18. В чл. 77 след думите "контролните органи на НЗОК" се добавя "и на Националния осигурителен институт".</w:t>
      </w:r>
    </w:p>
    <w:p w:rsidR="006F6414" w:rsidRDefault="006F6414" w:rsidP="00F23F65">
      <w:pPr>
        <w:spacing w:after="0" w:line="240" w:lineRule="auto"/>
        <w:ind w:firstLine="851"/>
        <w:jc w:val="both"/>
        <w:divId w:val="1771973389"/>
        <w:rPr>
          <w:rFonts w:ascii="Times New Roman" w:eastAsia="Times New Roman" w:hAnsi="Times New Roman" w:cs="Times New Roman"/>
          <w:sz w:val="24"/>
          <w:szCs w:val="24"/>
        </w:rPr>
      </w:pPr>
      <w:r>
        <w:rPr>
          <w:rFonts w:ascii="Times New Roman" w:eastAsia="Times New Roman" w:hAnsi="Times New Roman" w:cs="Times New Roman"/>
          <w:sz w:val="24"/>
          <w:szCs w:val="24"/>
        </w:rPr>
        <w:t>19. В чл. 104 се правят следните изменения:</w:t>
      </w:r>
    </w:p>
    <w:p w:rsidR="006F6414" w:rsidRDefault="006F6414" w:rsidP="00F23F65">
      <w:pPr>
        <w:spacing w:after="0" w:line="240" w:lineRule="auto"/>
        <w:ind w:firstLine="851"/>
        <w:jc w:val="both"/>
        <w:divId w:val="627397901"/>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1 текстът "50 до 100 лв. за всяка невнесена вноска" се заменя с "500 до 1000 лв.";</w:t>
      </w:r>
    </w:p>
    <w:p w:rsidR="006F6414" w:rsidRDefault="006F6414" w:rsidP="00F23F65">
      <w:pPr>
        <w:spacing w:after="0" w:line="240" w:lineRule="auto"/>
        <w:ind w:firstLine="851"/>
        <w:jc w:val="both"/>
        <w:divId w:val="1806585130"/>
        <w:rPr>
          <w:rFonts w:ascii="Times New Roman" w:eastAsia="Times New Roman" w:hAnsi="Times New Roman" w:cs="Times New Roman"/>
          <w:sz w:val="24"/>
          <w:szCs w:val="24"/>
        </w:rPr>
      </w:pPr>
      <w:r>
        <w:rPr>
          <w:rFonts w:ascii="Times New Roman" w:eastAsia="Times New Roman" w:hAnsi="Times New Roman" w:cs="Times New Roman"/>
          <w:sz w:val="24"/>
          <w:szCs w:val="24"/>
        </w:rPr>
        <w:t>б) в ал. 2 текстът "месечно 200 лв. за всяка невнесена вноска" се заменя с "2000 лв.".</w:t>
      </w:r>
    </w:p>
    <w:p w:rsidR="006F6414" w:rsidRDefault="006F6414" w:rsidP="00F23F65">
      <w:pPr>
        <w:spacing w:after="0" w:line="240" w:lineRule="auto"/>
        <w:ind w:firstLine="851"/>
        <w:jc w:val="both"/>
        <w:divId w:val="1664045597"/>
        <w:rPr>
          <w:rFonts w:ascii="Times New Roman" w:eastAsia="Times New Roman" w:hAnsi="Times New Roman" w:cs="Times New Roman"/>
          <w:sz w:val="24"/>
          <w:szCs w:val="24"/>
        </w:rPr>
      </w:pPr>
      <w:r>
        <w:rPr>
          <w:rFonts w:ascii="Times New Roman" w:eastAsia="Times New Roman" w:hAnsi="Times New Roman" w:cs="Times New Roman"/>
          <w:sz w:val="24"/>
          <w:szCs w:val="24"/>
        </w:rPr>
        <w:t>20. В чл. 105 се правят следните изменения:</w:t>
      </w:r>
    </w:p>
    <w:p w:rsidR="006F6414" w:rsidRDefault="006F6414" w:rsidP="00F23F65">
      <w:pPr>
        <w:spacing w:after="0" w:line="240" w:lineRule="auto"/>
        <w:ind w:firstLine="851"/>
        <w:jc w:val="both"/>
        <w:divId w:val="1059939401"/>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1 текстът "финансовите инспектори на Националния осигурителен институт" се заменя с "контролните органи на Националния осигурителен институт и на НЗОК";</w:t>
      </w:r>
    </w:p>
    <w:p w:rsidR="006F6414" w:rsidRDefault="006F6414" w:rsidP="00F23F65">
      <w:pPr>
        <w:spacing w:after="0" w:line="240" w:lineRule="auto"/>
        <w:ind w:firstLine="851"/>
        <w:jc w:val="both"/>
        <w:divId w:val="1660117106"/>
        <w:rPr>
          <w:rFonts w:ascii="Times New Roman" w:eastAsia="Times New Roman" w:hAnsi="Times New Roman" w:cs="Times New Roman"/>
          <w:sz w:val="24"/>
          <w:szCs w:val="24"/>
        </w:rPr>
      </w:pPr>
      <w:r>
        <w:rPr>
          <w:rFonts w:ascii="Times New Roman" w:eastAsia="Times New Roman" w:hAnsi="Times New Roman" w:cs="Times New Roman"/>
          <w:sz w:val="24"/>
          <w:szCs w:val="24"/>
        </w:rPr>
        <w:t>б) алинея 2 се изменя така:</w:t>
      </w:r>
    </w:p>
    <w:p w:rsidR="006F6414" w:rsidRDefault="006F6414" w:rsidP="00F23F65">
      <w:pPr>
        <w:spacing w:after="0" w:line="240" w:lineRule="auto"/>
        <w:ind w:firstLine="851"/>
        <w:jc w:val="both"/>
        <w:divId w:val="403114007"/>
        <w:rPr>
          <w:rFonts w:ascii="Times New Roman" w:eastAsia="Times New Roman" w:hAnsi="Times New Roman" w:cs="Times New Roman"/>
          <w:sz w:val="24"/>
          <w:szCs w:val="24"/>
        </w:rPr>
      </w:pPr>
      <w:r>
        <w:rPr>
          <w:rFonts w:ascii="Times New Roman" w:eastAsia="Times New Roman" w:hAnsi="Times New Roman" w:cs="Times New Roman"/>
          <w:sz w:val="24"/>
          <w:szCs w:val="24"/>
        </w:rPr>
        <w:t>"(2) Наказателните постановления се издават от управителя на Националния осигурителен институт, от директора на НЗОК или от директора на съответната регионална здравноосигурителна каса и от ръководителя на съответното териториално поделение на Националния осигурителен институт."</w:t>
      </w:r>
    </w:p>
    <w:p w:rsidR="006F6414" w:rsidRDefault="006F6414" w:rsidP="00F23F65">
      <w:pPr>
        <w:spacing w:after="0" w:line="240" w:lineRule="auto"/>
        <w:ind w:firstLine="851"/>
        <w:jc w:val="both"/>
        <w:divId w:val="1656951217"/>
        <w:rPr>
          <w:rFonts w:ascii="Times New Roman" w:eastAsia="Times New Roman" w:hAnsi="Times New Roman" w:cs="Times New Roman"/>
          <w:sz w:val="24"/>
          <w:szCs w:val="24"/>
        </w:rPr>
      </w:pPr>
      <w:r>
        <w:rPr>
          <w:rFonts w:ascii="Times New Roman" w:eastAsia="Times New Roman" w:hAnsi="Times New Roman" w:cs="Times New Roman"/>
          <w:sz w:val="24"/>
          <w:szCs w:val="24"/>
        </w:rPr>
        <w:t>21. Член 107 се изменя така:</w:t>
      </w:r>
    </w:p>
    <w:p w:rsidR="006F6414" w:rsidRDefault="006F6414" w:rsidP="00F23F65">
      <w:pPr>
        <w:spacing w:after="0" w:line="240" w:lineRule="auto"/>
        <w:ind w:firstLine="851"/>
        <w:jc w:val="both"/>
        <w:divId w:val="785391491"/>
        <w:rPr>
          <w:rFonts w:ascii="Times New Roman" w:eastAsia="Times New Roman" w:hAnsi="Times New Roman" w:cs="Times New Roman"/>
          <w:sz w:val="24"/>
          <w:szCs w:val="24"/>
        </w:rPr>
      </w:pPr>
      <w:r>
        <w:rPr>
          <w:rFonts w:ascii="Times New Roman" w:eastAsia="Times New Roman" w:hAnsi="Times New Roman" w:cs="Times New Roman"/>
          <w:sz w:val="24"/>
          <w:szCs w:val="24"/>
        </w:rPr>
        <w:t>"Чл. 107. Налагането на наказание по чл. 103 и 104 не изключва задължението за заплащане на дължимите вноски заедно със законната лихва за периода."</w:t>
      </w:r>
    </w:p>
    <w:p w:rsidR="006F6414" w:rsidRDefault="006F6414" w:rsidP="00F23F65">
      <w:pPr>
        <w:spacing w:after="0" w:line="240" w:lineRule="auto"/>
        <w:ind w:firstLine="851"/>
        <w:jc w:val="both"/>
        <w:divId w:val="1806115106"/>
        <w:rPr>
          <w:rFonts w:ascii="Times New Roman" w:eastAsia="Times New Roman" w:hAnsi="Times New Roman" w:cs="Times New Roman"/>
          <w:sz w:val="24"/>
          <w:szCs w:val="24"/>
        </w:rPr>
      </w:pPr>
      <w:r>
        <w:rPr>
          <w:rFonts w:ascii="Times New Roman" w:eastAsia="Times New Roman" w:hAnsi="Times New Roman" w:cs="Times New Roman"/>
          <w:sz w:val="24"/>
          <w:szCs w:val="24"/>
        </w:rPr>
        <w:t>22. Член 109 се изменя така:</w:t>
      </w:r>
    </w:p>
    <w:p w:rsidR="006F6414" w:rsidRDefault="006F6414" w:rsidP="00F23F65">
      <w:pPr>
        <w:spacing w:after="0" w:line="240" w:lineRule="auto"/>
        <w:ind w:firstLine="851"/>
        <w:jc w:val="both"/>
        <w:divId w:val="536940079"/>
        <w:rPr>
          <w:rFonts w:ascii="Times New Roman" w:eastAsia="Times New Roman" w:hAnsi="Times New Roman" w:cs="Times New Roman"/>
          <w:sz w:val="24"/>
          <w:szCs w:val="24"/>
        </w:rPr>
      </w:pPr>
      <w:r>
        <w:rPr>
          <w:rFonts w:ascii="Times New Roman" w:eastAsia="Times New Roman" w:hAnsi="Times New Roman" w:cs="Times New Roman"/>
          <w:sz w:val="24"/>
          <w:szCs w:val="24"/>
        </w:rPr>
        <w:t>"Чл. 109. (1) Осигурени лица, задължени да осигурят себе си и членовете на семейството си, които не са платили повече от три дължими вноски, заплащат оказаната медицинска помощ на изпълнителите. Когато осигуреното лице заплати на Националния осигурителен институт всички дължими вноски, осигурителните му права се възстановяват от датата на заплащане на дължимите вноски, като сумите, заплатени за оказаната медицинска помощ, не се възстановяват.</w:t>
      </w:r>
    </w:p>
    <w:p w:rsidR="006F6414" w:rsidRDefault="006F6414" w:rsidP="00F23F65">
      <w:pPr>
        <w:spacing w:after="0" w:line="240" w:lineRule="auto"/>
        <w:ind w:firstLine="851"/>
        <w:jc w:val="both"/>
        <w:divId w:val="575629612"/>
        <w:rPr>
          <w:rFonts w:ascii="Times New Roman" w:eastAsia="Times New Roman" w:hAnsi="Times New Roman" w:cs="Times New Roman"/>
          <w:sz w:val="24"/>
          <w:szCs w:val="24"/>
        </w:rPr>
      </w:pPr>
      <w:r>
        <w:rPr>
          <w:rFonts w:ascii="Times New Roman" w:eastAsia="Times New Roman" w:hAnsi="Times New Roman" w:cs="Times New Roman"/>
          <w:sz w:val="24"/>
          <w:szCs w:val="24"/>
        </w:rPr>
        <w:t>(2) Невнасянето на осигурителни вноски не по вина на осигурените лица не ги лишава от осигурителни права. Сумата, заплатена за оказаната медицинска помощ от лицата в тези случаи, подлежи на възстановяване."</w:t>
      </w:r>
    </w:p>
    <w:p w:rsidR="006F6414" w:rsidRDefault="006F6414" w:rsidP="00F23F65">
      <w:pPr>
        <w:spacing w:after="0" w:line="240" w:lineRule="auto"/>
        <w:ind w:firstLine="851"/>
        <w:jc w:val="both"/>
        <w:divId w:val="1568420966"/>
        <w:rPr>
          <w:rFonts w:ascii="Times New Roman" w:eastAsia="Times New Roman" w:hAnsi="Times New Roman" w:cs="Times New Roman"/>
          <w:sz w:val="24"/>
          <w:szCs w:val="24"/>
        </w:rPr>
      </w:pPr>
      <w:r>
        <w:rPr>
          <w:rFonts w:ascii="Times New Roman" w:eastAsia="Times New Roman" w:hAnsi="Times New Roman" w:cs="Times New Roman"/>
          <w:sz w:val="24"/>
          <w:szCs w:val="24"/>
        </w:rPr>
        <w:t>23. В чл. 110 думите "шест месеца" се заменят с "един месец".</w:t>
      </w:r>
    </w:p>
    <w:p w:rsidR="006F6414" w:rsidRDefault="006F6414" w:rsidP="00F23F65">
      <w:pPr>
        <w:spacing w:after="0" w:line="240" w:lineRule="auto"/>
        <w:ind w:firstLine="851"/>
        <w:jc w:val="both"/>
        <w:divId w:val="1004670132"/>
        <w:rPr>
          <w:rFonts w:ascii="Times New Roman" w:eastAsia="Times New Roman" w:hAnsi="Times New Roman" w:cs="Times New Roman"/>
          <w:sz w:val="24"/>
          <w:szCs w:val="24"/>
        </w:rPr>
      </w:pPr>
      <w:r>
        <w:rPr>
          <w:rFonts w:ascii="Times New Roman" w:eastAsia="Times New Roman" w:hAnsi="Times New Roman" w:cs="Times New Roman"/>
          <w:sz w:val="24"/>
          <w:szCs w:val="24"/>
        </w:rPr>
        <w:t>24. В § 1 от допълнителните разпоредби се правят следните изменения:</w:t>
      </w:r>
    </w:p>
    <w:p w:rsidR="006F6414" w:rsidRDefault="006F6414" w:rsidP="00F23F65">
      <w:pPr>
        <w:spacing w:after="0" w:line="240" w:lineRule="auto"/>
        <w:ind w:firstLine="851"/>
        <w:jc w:val="both"/>
        <w:divId w:val="1794865005"/>
        <w:rPr>
          <w:rFonts w:ascii="Times New Roman" w:eastAsia="Times New Roman" w:hAnsi="Times New Roman" w:cs="Times New Roman"/>
          <w:sz w:val="24"/>
          <w:szCs w:val="24"/>
        </w:rPr>
      </w:pPr>
      <w:r>
        <w:rPr>
          <w:rFonts w:ascii="Times New Roman" w:eastAsia="Times New Roman" w:hAnsi="Times New Roman" w:cs="Times New Roman"/>
          <w:sz w:val="24"/>
          <w:szCs w:val="24"/>
        </w:rPr>
        <w:t>а) точка 3 се изменя така:</w:t>
      </w:r>
    </w:p>
    <w:p w:rsidR="006F6414" w:rsidRDefault="006F6414" w:rsidP="00F23F65">
      <w:pPr>
        <w:spacing w:after="0" w:line="240" w:lineRule="auto"/>
        <w:ind w:firstLine="851"/>
        <w:jc w:val="both"/>
        <w:divId w:val="124788377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"Членове на семейството" са съпруг, съпруга, деца до 18-годишна възраст, а ако продължават образованието си - до 26-годишна възраст, а ако са недееспособни или трайно нетрудоспособни - независимо от възрастта.";</w:t>
      </w:r>
    </w:p>
    <w:p w:rsidR="006F6414" w:rsidRDefault="006F6414" w:rsidP="00F23F65">
      <w:pPr>
        <w:spacing w:after="0" w:line="240" w:lineRule="auto"/>
        <w:ind w:firstLine="851"/>
        <w:jc w:val="both"/>
        <w:divId w:val="1208956476"/>
        <w:rPr>
          <w:rFonts w:ascii="Times New Roman" w:eastAsia="Times New Roman" w:hAnsi="Times New Roman" w:cs="Times New Roman"/>
          <w:sz w:val="24"/>
          <w:szCs w:val="24"/>
        </w:rPr>
      </w:pPr>
      <w:r>
        <w:rPr>
          <w:rFonts w:ascii="Times New Roman" w:eastAsia="Times New Roman" w:hAnsi="Times New Roman" w:cs="Times New Roman"/>
          <w:sz w:val="24"/>
          <w:szCs w:val="24"/>
        </w:rPr>
        <w:t>б) създава се т. 8:</w:t>
      </w:r>
    </w:p>
    <w:p w:rsidR="006F6414" w:rsidRDefault="006F6414" w:rsidP="00F23F65">
      <w:pPr>
        <w:spacing w:after="0" w:line="240" w:lineRule="auto"/>
        <w:ind w:firstLine="851"/>
        <w:jc w:val="both"/>
        <w:divId w:val="1118641823"/>
        <w:rPr>
          <w:rFonts w:ascii="Times New Roman" w:eastAsia="Times New Roman" w:hAnsi="Times New Roman" w:cs="Times New Roman"/>
          <w:sz w:val="24"/>
          <w:szCs w:val="24"/>
        </w:rPr>
      </w:pPr>
      <w:r>
        <w:rPr>
          <w:rFonts w:ascii="Times New Roman" w:eastAsia="Times New Roman" w:hAnsi="Times New Roman" w:cs="Times New Roman"/>
          <w:sz w:val="24"/>
          <w:szCs w:val="24"/>
        </w:rPr>
        <w:t>"8. "Предприятие" са всички юридически лица, еднолични търговци и неперсонифицирани дружества, които извършват търговска дейност."</w:t>
      </w:r>
    </w:p>
    <w:p w:rsidR="006F6414" w:rsidRDefault="006F6414" w:rsidP="00F23F65">
      <w:pPr>
        <w:spacing w:after="0" w:line="240" w:lineRule="auto"/>
        <w:ind w:firstLine="851"/>
        <w:jc w:val="both"/>
        <w:divId w:val="1025058572"/>
        <w:rPr>
          <w:rFonts w:ascii="Times New Roman" w:eastAsia="Times New Roman" w:hAnsi="Times New Roman" w:cs="Times New Roman"/>
          <w:sz w:val="24"/>
          <w:szCs w:val="24"/>
        </w:rPr>
      </w:pPr>
      <w:r>
        <w:rPr>
          <w:rFonts w:ascii="Times New Roman" w:eastAsia="Times New Roman" w:hAnsi="Times New Roman" w:cs="Times New Roman"/>
          <w:sz w:val="24"/>
          <w:szCs w:val="24"/>
        </w:rPr>
        <w:t>25. В § 19 от преходните и заключителните разпоредби се правят следните изменения:</w:t>
      </w:r>
    </w:p>
    <w:p w:rsidR="006F6414" w:rsidRDefault="006F6414" w:rsidP="00F23F65">
      <w:pPr>
        <w:spacing w:after="0" w:line="240" w:lineRule="auto"/>
        <w:ind w:firstLine="851"/>
        <w:jc w:val="both"/>
        <w:divId w:val="76948423"/>
        <w:rPr>
          <w:rFonts w:ascii="Times New Roman" w:eastAsia="Times New Roman" w:hAnsi="Times New Roman" w:cs="Times New Roman"/>
          <w:sz w:val="24"/>
          <w:szCs w:val="24"/>
        </w:rPr>
      </w:pPr>
      <w:r>
        <w:rPr>
          <w:rFonts w:ascii="Times New Roman" w:eastAsia="Times New Roman" w:hAnsi="Times New Roman" w:cs="Times New Roman"/>
          <w:sz w:val="24"/>
          <w:szCs w:val="24"/>
        </w:rPr>
        <w:t>а) досегашният текст става ал. 1;</w:t>
      </w:r>
    </w:p>
    <w:p w:rsidR="006F6414" w:rsidRDefault="006F6414" w:rsidP="00F23F65">
      <w:pPr>
        <w:spacing w:after="0" w:line="240" w:lineRule="auto"/>
        <w:ind w:firstLine="851"/>
        <w:jc w:val="both"/>
        <w:divId w:val="355542891"/>
        <w:rPr>
          <w:rFonts w:ascii="Times New Roman" w:eastAsia="Times New Roman" w:hAnsi="Times New Roman" w:cs="Times New Roman"/>
          <w:sz w:val="24"/>
          <w:szCs w:val="24"/>
        </w:rPr>
      </w:pPr>
      <w:r>
        <w:rPr>
          <w:rFonts w:ascii="Times New Roman" w:eastAsia="Times New Roman" w:hAnsi="Times New Roman" w:cs="Times New Roman"/>
          <w:sz w:val="24"/>
          <w:szCs w:val="24"/>
        </w:rPr>
        <w:t>б) създава се ал. 2:</w:t>
      </w:r>
    </w:p>
    <w:p w:rsidR="006F6414" w:rsidRDefault="006F6414" w:rsidP="00F23F65">
      <w:pPr>
        <w:spacing w:after="0" w:line="240" w:lineRule="auto"/>
        <w:ind w:firstLine="851"/>
        <w:jc w:val="both"/>
        <w:divId w:val="998072661"/>
        <w:rPr>
          <w:rFonts w:ascii="Times New Roman" w:eastAsia="Times New Roman" w:hAnsi="Times New Roman" w:cs="Times New Roman"/>
          <w:sz w:val="24"/>
          <w:szCs w:val="24"/>
        </w:rPr>
      </w:pPr>
      <w:r>
        <w:rPr>
          <w:rFonts w:ascii="Times New Roman" w:eastAsia="Times New Roman" w:hAnsi="Times New Roman" w:cs="Times New Roman"/>
          <w:sz w:val="24"/>
          <w:szCs w:val="24"/>
        </w:rPr>
        <w:t>"(2) За прилагането на чл. 39 и раздел V от закона Министерският съвет приема наредба по предложение на Националния осигурителен институт и НЗОК."</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711853530"/>
        <w:rPr>
          <w:rFonts w:ascii="Times New Roman" w:eastAsia="Times New Roman" w:hAnsi="Times New Roman" w:cs="Times New Roman"/>
          <w:sz w:val="24"/>
          <w:szCs w:val="24"/>
        </w:rPr>
      </w:pPr>
      <w:r>
        <w:rPr>
          <w:rFonts w:ascii="Times New Roman" w:eastAsia="Times New Roman" w:hAnsi="Times New Roman" w:cs="Times New Roman"/>
          <w:sz w:val="24"/>
          <w:szCs w:val="24"/>
        </w:rPr>
        <w:t>§ 19. В Закона за корпоративното подоходно облагане (обн., ДВ, бр. 115 от 1997 г.; попр., бр. 19 от 1998 г.; изм., бр. 21 и 153 от 1998 г., бр. 12, 50, 51, 64, 81 и 103 от 1999 г.) в чл. 23, ал. 3 се създават т. 16 и 17:</w:t>
      </w:r>
    </w:p>
    <w:p w:rsidR="006F6414" w:rsidRDefault="006F6414" w:rsidP="00F23F65">
      <w:pPr>
        <w:spacing w:after="0" w:line="240" w:lineRule="auto"/>
        <w:ind w:firstLine="851"/>
        <w:jc w:val="both"/>
        <w:divId w:val="288511717"/>
        <w:rPr>
          <w:rFonts w:ascii="Times New Roman" w:eastAsia="Times New Roman" w:hAnsi="Times New Roman" w:cs="Times New Roman"/>
          <w:sz w:val="24"/>
          <w:szCs w:val="24"/>
        </w:rPr>
      </w:pPr>
      <w:r>
        <w:rPr>
          <w:rFonts w:ascii="Times New Roman" w:eastAsia="Times New Roman" w:hAnsi="Times New Roman" w:cs="Times New Roman"/>
          <w:sz w:val="24"/>
          <w:szCs w:val="24"/>
        </w:rPr>
        <w:t>"16. средствата в отделна сметка, образувана съгласно чл. 139, ал. 2 от Кодекса за задължително обществено осигуряване - от лицензирани пенсионноосигурителни дружества;</w:t>
      </w:r>
    </w:p>
    <w:p w:rsidR="006F6414" w:rsidRDefault="006F6414" w:rsidP="00F23F65">
      <w:pPr>
        <w:spacing w:after="0" w:line="240" w:lineRule="auto"/>
        <w:ind w:firstLine="851"/>
        <w:jc w:val="both"/>
        <w:divId w:val="904415761"/>
        <w:rPr>
          <w:rFonts w:ascii="Times New Roman" w:eastAsia="Times New Roman" w:hAnsi="Times New Roman" w:cs="Times New Roman"/>
          <w:sz w:val="24"/>
          <w:szCs w:val="24"/>
        </w:rPr>
      </w:pPr>
      <w:r>
        <w:rPr>
          <w:rFonts w:ascii="Times New Roman" w:eastAsia="Times New Roman" w:hAnsi="Times New Roman" w:cs="Times New Roman"/>
          <w:sz w:val="24"/>
          <w:szCs w:val="24"/>
        </w:rPr>
        <w:t>17. доходите, получени от инвестирането на средствата по т. 16."</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501091132"/>
        <w:rPr>
          <w:rFonts w:ascii="Times New Roman" w:eastAsia="Times New Roman" w:hAnsi="Times New Roman" w:cs="Times New Roman"/>
          <w:sz w:val="24"/>
          <w:szCs w:val="24"/>
        </w:rPr>
      </w:pPr>
      <w:r>
        <w:rPr>
          <w:rFonts w:ascii="Times New Roman" w:eastAsia="Times New Roman" w:hAnsi="Times New Roman" w:cs="Times New Roman"/>
          <w:sz w:val="24"/>
          <w:szCs w:val="24"/>
        </w:rPr>
        <w:t>§ 20. В Закона за Министерството на вътрешните работи (обн., ДВ, бр. 122 от 1997 г.; бр. 29 от 1998 г. - Решение № 3 на Конституционния съд от 1998 г.; изм., бр. 70, 73 и 153 от 1998 г., бр. 30 от 1999 г.) се правят следните изменения и допълнения:</w:t>
      </w:r>
    </w:p>
    <w:p w:rsidR="006F6414" w:rsidRDefault="006F6414" w:rsidP="00F23F65">
      <w:pPr>
        <w:spacing w:after="0" w:line="240" w:lineRule="auto"/>
        <w:ind w:firstLine="851"/>
        <w:jc w:val="both"/>
        <w:divId w:val="2080864811"/>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229:</w:t>
      </w:r>
    </w:p>
    <w:p w:rsidR="006F6414" w:rsidRDefault="006F6414" w:rsidP="00F23F65">
      <w:pPr>
        <w:spacing w:after="0" w:line="240" w:lineRule="auto"/>
        <w:ind w:firstLine="851"/>
        <w:jc w:val="both"/>
        <w:divId w:val="1653483526"/>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1 т. 3 и 4 се отменят;</w:t>
      </w:r>
    </w:p>
    <w:p w:rsidR="006F6414" w:rsidRDefault="006F6414" w:rsidP="00F23F65">
      <w:pPr>
        <w:spacing w:after="0" w:line="240" w:lineRule="auto"/>
        <w:ind w:firstLine="851"/>
        <w:jc w:val="both"/>
        <w:divId w:val="8026985"/>
        <w:rPr>
          <w:rFonts w:ascii="Times New Roman" w:eastAsia="Times New Roman" w:hAnsi="Times New Roman" w:cs="Times New Roman"/>
          <w:sz w:val="24"/>
          <w:szCs w:val="24"/>
        </w:rPr>
      </w:pPr>
      <w:r>
        <w:rPr>
          <w:rFonts w:ascii="Times New Roman" w:eastAsia="Times New Roman" w:hAnsi="Times New Roman" w:cs="Times New Roman"/>
          <w:sz w:val="24"/>
          <w:szCs w:val="24"/>
        </w:rPr>
        <w:t>б) алинея 3 се изменя така:</w:t>
      </w:r>
    </w:p>
    <w:p w:rsidR="006F6414" w:rsidRDefault="006F6414" w:rsidP="00F23F65">
      <w:pPr>
        <w:spacing w:after="0" w:line="240" w:lineRule="auto"/>
        <w:ind w:firstLine="851"/>
        <w:jc w:val="both"/>
        <w:divId w:val="336805922"/>
        <w:rPr>
          <w:rFonts w:ascii="Times New Roman" w:eastAsia="Times New Roman" w:hAnsi="Times New Roman" w:cs="Times New Roman"/>
          <w:sz w:val="24"/>
          <w:szCs w:val="24"/>
        </w:rPr>
      </w:pPr>
      <w:r>
        <w:rPr>
          <w:rFonts w:ascii="Times New Roman" w:eastAsia="Times New Roman" w:hAnsi="Times New Roman" w:cs="Times New Roman"/>
          <w:sz w:val="24"/>
          <w:szCs w:val="24"/>
        </w:rPr>
        <w:t>"(3) За времето на платен годишен отпуск офицерите и сержантите получават брутното си възнаграждение съобразно размера му към момента на ползване на отпуска."</w:t>
      </w:r>
    </w:p>
    <w:p w:rsidR="006F6414" w:rsidRDefault="006F6414" w:rsidP="00F23F65">
      <w:pPr>
        <w:spacing w:after="0" w:line="240" w:lineRule="auto"/>
        <w:ind w:firstLine="851"/>
        <w:jc w:val="both"/>
        <w:divId w:val="80562996"/>
        <w:rPr>
          <w:rFonts w:ascii="Times New Roman" w:eastAsia="Times New Roman" w:hAnsi="Times New Roman" w:cs="Times New Roman"/>
          <w:sz w:val="24"/>
          <w:szCs w:val="24"/>
        </w:rPr>
      </w:pPr>
      <w:r>
        <w:rPr>
          <w:rFonts w:ascii="Times New Roman" w:eastAsia="Times New Roman" w:hAnsi="Times New Roman" w:cs="Times New Roman"/>
          <w:sz w:val="24"/>
          <w:szCs w:val="24"/>
        </w:rPr>
        <w:t>2. Член 230 се изменя така:</w:t>
      </w:r>
    </w:p>
    <w:p w:rsidR="006F6414" w:rsidRDefault="006F6414" w:rsidP="00F23F65">
      <w:pPr>
        <w:spacing w:after="0" w:line="240" w:lineRule="auto"/>
        <w:ind w:firstLine="851"/>
        <w:jc w:val="both"/>
        <w:divId w:val="612788700"/>
        <w:rPr>
          <w:rFonts w:ascii="Times New Roman" w:eastAsia="Times New Roman" w:hAnsi="Times New Roman" w:cs="Times New Roman"/>
          <w:sz w:val="24"/>
          <w:szCs w:val="24"/>
        </w:rPr>
      </w:pPr>
      <w:r>
        <w:rPr>
          <w:rFonts w:ascii="Times New Roman" w:eastAsia="Times New Roman" w:hAnsi="Times New Roman" w:cs="Times New Roman"/>
          <w:sz w:val="24"/>
          <w:szCs w:val="24"/>
        </w:rPr>
        <w:t>"Чл. 230. Офицерите и сержантите имат право на отпуск за работа във вредни за здравето условия, за изпълнение на обществени и граждански задължения; за временна неработоспособност поради бременност, раждане и осиновяване, за отглеждане на малко дете, за кърмене и хранене на малко дете, при смърт или тежко заболяване на родител, за две и повече живи деца, за приемен изпит в учебно заведение, както и на неплатен отпуск по условията, реда и размерите, предвидени в Кодекса на труда."</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231117974"/>
        <w:rPr>
          <w:rFonts w:ascii="Times New Roman" w:eastAsia="Times New Roman" w:hAnsi="Times New Roman" w:cs="Times New Roman"/>
          <w:sz w:val="24"/>
          <w:szCs w:val="24"/>
        </w:rPr>
      </w:pPr>
      <w:r>
        <w:rPr>
          <w:rFonts w:ascii="Times New Roman" w:eastAsia="Times New Roman" w:hAnsi="Times New Roman" w:cs="Times New Roman"/>
          <w:sz w:val="24"/>
          <w:szCs w:val="24"/>
        </w:rPr>
        <w:t>§ 21. В Закона за чуждестранните инвестиции (обн., ДВ, бр. 97 от 1997 г.; попр., бр. 99 от 1997 г.; изм., бр. 29 и 153 от 1998 г.) се правят следните изменения:</w:t>
      </w:r>
    </w:p>
    <w:p w:rsidR="006F6414" w:rsidRDefault="006F6414" w:rsidP="00F23F65">
      <w:pPr>
        <w:spacing w:after="0" w:line="240" w:lineRule="auto"/>
        <w:ind w:firstLine="851"/>
        <w:jc w:val="both"/>
        <w:divId w:val="873350892"/>
        <w:rPr>
          <w:rFonts w:ascii="Times New Roman" w:eastAsia="Times New Roman" w:hAnsi="Times New Roman" w:cs="Times New Roman"/>
          <w:sz w:val="24"/>
          <w:szCs w:val="24"/>
        </w:rPr>
      </w:pPr>
      <w:r>
        <w:rPr>
          <w:rFonts w:ascii="Times New Roman" w:eastAsia="Times New Roman" w:hAnsi="Times New Roman" w:cs="Times New Roman"/>
          <w:sz w:val="24"/>
          <w:szCs w:val="24"/>
        </w:rPr>
        <w:t>1. Член 30 се изменя така:</w:t>
      </w:r>
    </w:p>
    <w:p w:rsidR="006F6414" w:rsidRDefault="006F6414" w:rsidP="00F23F65">
      <w:pPr>
        <w:spacing w:after="0" w:line="240" w:lineRule="auto"/>
        <w:ind w:firstLine="851"/>
        <w:jc w:val="both"/>
        <w:divId w:val="1477263477"/>
        <w:rPr>
          <w:rFonts w:ascii="Times New Roman" w:eastAsia="Times New Roman" w:hAnsi="Times New Roman" w:cs="Times New Roman"/>
          <w:sz w:val="24"/>
          <w:szCs w:val="24"/>
        </w:rPr>
      </w:pPr>
      <w:r>
        <w:rPr>
          <w:rFonts w:ascii="Times New Roman" w:eastAsia="Times New Roman" w:hAnsi="Times New Roman" w:cs="Times New Roman"/>
          <w:sz w:val="24"/>
          <w:szCs w:val="24"/>
        </w:rPr>
        <w:t>"Чл. 30. Работниците и служителите - чуждестранни граждани, се осигуряват по реда на българското законодателство."</w:t>
      </w:r>
    </w:p>
    <w:p w:rsidR="006F6414" w:rsidRDefault="006F6414" w:rsidP="00F23F65">
      <w:pPr>
        <w:spacing w:after="0" w:line="240" w:lineRule="auto"/>
        <w:ind w:firstLine="851"/>
        <w:jc w:val="both"/>
        <w:divId w:val="1381900770"/>
        <w:rPr>
          <w:rFonts w:ascii="Times New Roman" w:eastAsia="Times New Roman" w:hAnsi="Times New Roman" w:cs="Times New Roman"/>
          <w:sz w:val="24"/>
          <w:szCs w:val="24"/>
        </w:rPr>
      </w:pPr>
      <w:r>
        <w:rPr>
          <w:rFonts w:ascii="Times New Roman" w:eastAsia="Times New Roman" w:hAnsi="Times New Roman" w:cs="Times New Roman"/>
          <w:sz w:val="24"/>
          <w:szCs w:val="24"/>
        </w:rPr>
        <w:t>2. Член 32 се изменя така:</w:t>
      </w:r>
    </w:p>
    <w:p w:rsidR="006F6414" w:rsidRDefault="006F6414" w:rsidP="00F23F65">
      <w:pPr>
        <w:spacing w:after="0" w:line="240" w:lineRule="auto"/>
        <w:ind w:firstLine="851"/>
        <w:jc w:val="both"/>
        <w:divId w:val="2063795350"/>
        <w:rPr>
          <w:rFonts w:ascii="Times New Roman" w:eastAsia="Times New Roman" w:hAnsi="Times New Roman" w:cs="Times New Roman"/>
          <w:sz w:val="24"/>
          <w:szCs w:val="24"/>
        </w:rPr>
      </w:pPr>
      <w:r>
        <w:rPr>
          <w:rFonts w:ascii="Times New Roman" w:eastAsia="Times New Roman" w:hAnsi="Times New Roman" w:cs="Times New Roman"/>
          <w:sz w:val="24"/>
          <w:szCs w:val="24"/>
        </w:rPr>
        <w:t>"Чл. 32. По всички въпроси на трудовите правоотношения с работодател по чл. 29, които не са уредени с трудовия договор, се прилага българското законодателство."</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8634255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22. (1) (Изм. - ДВ, бр. 109 от 2008 г., в сила от 01.01.2009 г., изм. - ДВ, бр. 61 от 2015 г., в сила от 01.01.2016 г.) Създаденият с отменения Закон за фонд "Обществено осигуряване" Учителски пенсионен фонд продължава да съществува.</w:t>
      </w:r>
    </w:p>
    <w:p w:rsidR="006F6414" w:rsidRDefault="006F6414" w:rsidP="00F23F65">
      <w:pPr>
        <w:spacing w:after="0" w:line="240" w:lineRule="auto"/>
        <w:ind w:firstLine="851"/>
        <w:jc w:val="both"/>
        <w:divId w:val="124603835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15 от 2013 г., в сила от 01.01.2014 г., отм. - ДВ, бр. 61 от 2015 г., в сила от 01.01.2016 г.)</w:t>
      </w:r>
    </w:p>
    <w:p w:rsidR="006F6414" w:rsidRDefault="006F6414" w:rsidP="00F23F65">
      <w:pPr>
        <w:spacing w:after="0" w:line="240" w:lineRule="auto"/>
        <w:ind w:firstLine="851"/>
        <w:jc w:val="both"/>
        <w:divId w:val="1287740456"/>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61 от 2015 г., в сила от 01.01.2016 г.)</w:t>
      </w:r>
    </w:p>
    <w:p w:rsidR="006F6414" w:rsidRDefault="006F6414" w:rsidP="00F23F65">
      <w:pPr>
        <w:spacing w:after="0" w:line="240" w:lineRule="auto"/>
        <w:ind w:firstLine="851"/>
        <w:jc w:val="both"/>
        <w:divId w:val="240137658"/>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114 от 2003 г., отм. - ДВ, бр. 61 от 2015 г., в сила от 01.01.2016 г.)</w:t>
      </w:r>
    </w:p>
    <w:p w:rsidR="006F6414" w:rsidRDefault="006F6414" w:rsidP="00F23F65">
      <w:pPr>
        <w:spacing w:after="0" w:line="240" w:lineRule="auto"/>
        <w:ind w:firstLine="851"/>
        <w:jc w:val="both"/>
        <w:divId w:val="707990053"/>
        <w:rPr>
          <w:rFonts w:ascii="Times New Roman" w:eastAsia="Times New Roman" w:hAnsi="Times New Roman" w:cs="Times New Roman"/>
          <w:sz w:val="24"/>
          <w:szCs w:val="24"/>
        </w:rPr>
      </w:pPr>
      <w:r>
        <w:rPr>
          <w:rFonts w:ascii="Times New Roman" w:eastAsia="Times New Roman" w:hAnsi="Times New Roman" w:cs="Times New Roman"/>
          <w:sz w:val="24"/>
          <w:szCs w:val="24"/>
        </w:rPr>
        <w:t>(5) (Отм. - ДВ, бр. 61 от 2015 г., в сила от 01.01.2016 г.)</w:t>
      </w:r>
    </w:p>
    <w:p w:rsidR="006F6414" w:rsidRDefault="006F6414" w:rsidP="00F23F65">
      <w:pPr>
        <w:spacing w:after="0" w:line="240" w:lineRule="auto"/>
        <w:ind w:firstLine="851"/>
        <w:jc w:val="both"/>
        <w:divId w:val="447816346"/>
        <w:rPr>
          <w:rFonts w:ascii="Times New Roman" w:eastAsia="Times New Roman" w:hAnsi="Times New Roman" w:cs="Times New Roman"/>
          <w:sz w:val="24"/>
          <w:szCs w:val="24"/>
        </w:rPr>
      </w:pPr>
      <w:r>
        <w:rPr>
          <w:rFonts w:ascii="Times New Roman" w:eastAsia="Times New Roman" w:hAnsi="Times New Roman" w:cs="Times New Roman"/>
          <w:sz w:val="24"/>
          <w:szCs w:val="24"/>
        </w:rPr>
        <w:t>(6) (Отм. - ДВ, бр. 61 от 2015 г., в сила от 01.01.2016 г.)</w:t>
      </w:r>
    </w:p>
    <w:p w:rsidR="006F6414" w:rsidRDefault="006F6414" w:rsidP="00F23F65">
      <w:pPr>
        <w:spacing w:after="0" w:line="240" w:lineRule="auto"/>
        <w:ind w:firstLine="851"/>
        <w:jc w:val="both"/>
        <w:divId w:val="203447553"/>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112 от 2004 г., в сила от 01.01.2005 г., изм. - ДВ, бр. 109 от 2008 г., в сила от 01.01.2009 г., отм. - ДВ, бр. 61 от 2015 г., в сила от 01.01.2016 г.)</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94734952"/>
        <w:rPr>
          <w:rFonts w:ascii="Times New Roman" w:eastAsia="Times New Roman" w:hAnsi="Times New Roman" w:cs="Times New Roman"/>
          <w:sz w:val="24"/>
          <w:szCs w:val="24"/>
        </w:rPr>
      </w:pPr>
      <w:r>
        <w:rPr>
          <w:rFonts w:ascii="Times New Roman" w:eastAsia="Times New Roman" w:hAnsi="Times New Roman" w:cs="Times New Roman"/>
          <w:sz w:val="24"/>
          <w:szCs w:val="24"/>
        </w:rPr>
        <w:t>§ 22а. (Нов - ДВ, бр. 120 от 2002 г., изм. - ДВ, бр. 114 от 2003 г., изм. - ДВ, бр. 115 от 2004 г., в сила от 01.01.2005 г., изм. - ДВ, бр. 105 от 2005 г., в сила от 01.01.2006 г.) Дължимите вноски за държавното обществено осигуряване, за здравно осигуряване, за Учителския пенсионен фонд и за допълнително задължително пенсионно осигуряване от бюджетните предприятия по смисъла на § 1, т. 1 от допълнителната разпоредба на Закона за счетоводството се начисляват, внасят и отчитат по реда на Закона за държавния бюджет на Република България за 2006 г.</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280066328"/>
        <w:rPr>
          <w:rFonts w:ascii="Times New Roman" w:eastAsia="Times New Roman" w:hAnsi="Times New Roman" w:cs="Times New Roman"/>
          <w:sz w:val="24"/>
          <w:szCs w:val="24"/>
        </w:rPr>
      </w:pPr>
      <w:r>
        <w:rPr>
          <w:rFonts w:ascii="Times New Roman" w:eastAsia="Times New Roman" w:hAnsi="Times New Roman" w:cs="Times New Roman"/>
          <w:sz w:val="24"/>
          <w:szCs w:val="24"/>
        </w:rPr>
        <w:t>§ 22б. (Нов - ДВ, бр. 105 от 2006 г., в сила от 01.01.2007 г.) Паричните обезщетения за лицата, заварени в отпуск за временна неработоспособност, трудоустрояване, за бременност и раждане и за отглеждане на малко дете към 1 януари 2007 г., за които е започнало плащане на обезщетение, както и неизплатените парични обезщетения и помощи, отнасящи се за периоди до тази дата, се изплащат по досегашния ред. В документите за теглене на осигурителните плащания задължително се вписва единният идентификационен код на осигурителя или самоосигуряващото се лице.</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794103106"/>
        <w:rPr>
          <w:rFonts w:ascii="Times New Roman" w:eastAsia="Times New Roman" w:hAnsi="Times New Roman" w:cs="Times New Roman"/>
          <w:sz w:val="24"/>
          <w:szCs w:val="24"/>
        </w:rPr>
      </w:pPr>
      <w:r>
        <w:rPr>
          <w:rFonts w:ascii="Times New Roman" w:eastAsia="Times New Roman" w:hAnsi="Times New Roman" w:cs="Times New Roman"/>
          <w:sz w:val="24"/>
          <w:szCs w:val="24"/>
        </w:rPr>
        <w:t>§ 22в. (Нов - ДВ, бр. 105 от 2006 г., в сила от 01.01.2007 г.) При определяне на осигурителния доход, от който се изчисляват паричните обезщетения за временна неработоспособност, бременност и раждане, трудоустрояване и за безработица за времето до 31 декември 2006 г., не се включват начислени и неизплатени възнаграждения.</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632322814"/>
        <w:rPr>
          <w:rFonts w:ascii="Times New Roman" w:eastAsia="Times New Roman" w:hAnsi="Times New Roman" w:cs="Times New Roman"/>
          <w:sz w:val="24"/>
          <w:szCs w:val="24"/>
        </w:rPr>
      </w:pPr>
      <w:r>
        <w:rPr>
          <w:rFonts w:ascii="Times New Roman" w:eastAsia="Times New Roman" w:hAnsi="Times New Roman" w:cs="Times New Roman"/>
          <w:sz w:val="24"/>
          <w:szCs w:val="24"/>
        </w:rPr>
        <w:t>§ 22г. (Нов - ДВ, бр. 105 от 2006 г., в сила от 01.01.2007 г., изм. - ДВ, бр. 113 от 2007 г., в сила от 01.01.2008 г.) Пенсиите, отпуснати през 2007 г., се преизчисляват служебно, когато при определяне на размера им е приложен процентът от 1,5 за осигурителен стаж, придобит през 2007 г. по чл. 70, ал. 1, изречение второ.</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26416992"/>
        <w:rPr>
          <w:rFonts w:ascii="Times New Roman" w:eastAsia="Times New Roman" w:hAnsi="Times New Roman" w:cs="Times New Roman"/>
          <w:sz w:val="24"/>
          <w:szCs w:val="24"/>
        </w:rPr>
      </w:pPr>
      <w:r>
        <w:rPr>
          <w:rFonts w:ascii="Times New Roman" w:eastAsia="Times New Roman" w:hAnsi="Times New Roman" w:cs="Times New Roman"/>
          <w:sz w:val="24"/>
          <w:szCs w:val="24"/>
        </w:rPr>
        <w:t>§ 22д. (Нов - ДВ, бр. 105 от 2006 г., в сила от 01.01.2007 г., изм. - ДВ, бр. 100 от 2010 г., в сила от 01.01.2011 г., отм. - ДВ, бр. 92 от 2017 г.)</w:t>
      </w:r>
    </w:p>
    <w:p w:rsidR="006F6414" w:rsidRDefault="006F6414" w:rsidP="00F23F65">
      <w:pPr>
        <w:spacing w:after="0" w:line="240" w:lineRule="auto"/>
        <w:ind w:firstLine="851"/>
        <w:jc w:val="both"/>
        <w:divId w:val="1510366260"/>
        <w:rPr>
          <w:rFonts w:ascii="Times New Roman" w:eastAsia="Times New Roman" w:hAnsi="Times New Roman" w:cs="Times New Roman"/>
          <w:sz w:val="24"/>
          <w:szCs w:val="24"/>
        </w:rPr>
      </w:pPr>
      <w:r>
        <w:rPr>
          <w:rFonts w:ascii="Times New Roman" w:eastAsia="Times New Roman" w:hAnsi="Times New Roman" w:cs="Times New Roman"/>
          <w:sz w:val="24"/>
          <w:szCs w:val="24"/>
        </w:rPr>
        <w:t>§ 22е. (Нов - ДВ, бр. 105 от 2006 г., в сила от 01.01.2007 г.) (1) Майките (осиновителите), за които срокът на обезщетението по чл. 50 не е изтекъл до 1 януари 2007 г., но от започването му не са изтекли 315 календарни дни, имат право на обезщетение за бременност и раждане за остатъка до края на този период.</w:t>
      </w:r>
    </w:p>
    <w:p w:rsidR="006F6414" w:rsidRDefault="006F6414" w:rsidP="00F23F65">
      <w:pPr>
        <w:spacing w:after="0" w:line="240" w:lineRule="auto"/>
        <w:ind w:firstLine="851"/>
        <w:jc w:val="both"/>
        <w:divId w:val="1332683556"/>
        <w:rPr>
          <w:rFonts w:ascii="Times New Roman" w:eastAsia="Times New Roman" w:hAnsi="Times New Roman" w:cs="Times New Roman"/>
          <w:sz w:val="24"/>
          <w:szCs w:val="24"/>
        </w:rPr>
      </w:pPr>
      <w:r>
        <w:rPr>
          <w:rFonts w:ascii="Times New Roman" w:eastAsia="Times New Roman" w:hAnsi="Times New Roman" w:cs="Times New Roman"/>
          <w:sz w:val="24"/>
          <w:szCs w:val="24"/>
        </w:rPr>
        <w:t>(2) Майките (осиновителите), за които срокът на обезщетението по чл. 50 е изтекъл до 1 януари 2007 г., но от започването му не са изтекли 315 календарни дни, имат право на обезщетение за бременност и раждане за остатъка до края на този период.</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791628242"/>
        <w:rPr>
          <w:rFonts w:ascii="Times New Roman" w:eastAsia="Times New Roman" w:hAnsi="Times New Roman" w:cs="Times New Roman"/>
          <w:sz w:val="24"/>
          <w:szCs w:val="24"/>
        </w:rPr>
      </w:pPr>
      <w:r>
        <w:rPr>
          <w:rFonts w:ascii="Times New Roman" w:eastAsia="Times New Roman" w:hAnsi="Times New Roman" w:cs="Times New Roman"/>
          <w:sz w:val="24"/>
          <w:szCs w:val="24"/>
        </w:rPr>
        <w:t>§ 22ж. (Нов - ДВ, бр. 109 от 2008 г., в сила от 01.01.2009 г.) Определянето на размера и изплащането на паричните обезщетения за безработица на лицата, чиито правоотношения са прекратени преди 1 януари 2009 г., се извършват по досегашния ред.</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90340831"/>
        <w:rPr>
          <w:rFonts w:ascii="Times New Roman" w:eastAsia="Times New Roman" w:hAnsi="Times New Roman" w:cs="Times New Roman"/>
          <w:sz w:val="24"/>
          <w:szCs w:val="24"/>
        </w:rPr>
      </w:pPr>
      <w:r>
        <w:rPr>
          <w:rFonts w:ascii="Times New Roman" w:eastAsia="Times New Roman" w:hAnsi="Times New Roman" w:cs="Times New Roman"/>
          <w:sz w:val="24"/>
          <w:szCs w:val="24"/>
        </w:rPr>
        <w:t>§ 22з. (Нов - ДВ, бр. 109 от 2008 г., в сила от 01.04.2009 г.) (1) За 2009 г. максималният размер на получаваните една или повече пенсии без добавките към тях се определя, считано от 1 април, в размер на 700 лв.</w:t>
      </w:r>
    </w:p>
    <w:p w:rsidR="006F6414" w:rsidRDefault="006F6414" w:rsidP="00F23F65">
      <w:pPr>
        <w:spacing w:after="0" w:line="240" w:lineRule="auto"/>
        <w:ind w:firstLine="851"/>
        <w:jc w:val="both"/>
        <w:divId w:val="698160358"/>
        <w:rPr>
          <w:rFonts w:ascii="Times New Roman" w:eastAsia="Times New Roman" w:hAnsi="Times New Roman" w:cs="Times New Roman"/>
          <w:sz w:val="24"/>
          <w:szCs w:val="24"/>
        </w:rPr>
      </w:pPr>
      <w:r>
        <w:rPr>
          <w:rFonts w:ascii="Times New Roman" w:eastAsia="Times New Roman" w:hAnsi="Times New Roman" w:cs="Times New Roman"/>
          <w:sz w:val="24"/>
          <w:szCs w:val="24"/>
        </w:rPr>
        <w:t>(2) Отпуснатите с начална дата до 31 март 2009 г. пенсии се преизчисляват по реда на чл. 70 с процент 1,1 на сто за всяка година осигурителен стаж, без да се променя доходът, от който е изчислена пенсията.</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334189734"/>
        <w:rPr>
          <w:rFonts w:ascii="Times New Roman" w:eastAsia="Times New Roman" w:hAnsi="Times New Roman" w:cs="Times New Roman"/>
          <w:sz w:val="24"/>
          <w:szCs w:val="24"/>
        </w:rPr>
      </w:pPr>
      <w:r>
        <w:rPr>
          <w:rFonts w:ascii="Times New Roman" w:eastAsia="Times New Roman" w:hAnsi="Times New Roman" w:cs="Times New Roman"/>
          <w:sz w:val="24"/>
          <w:szCs w:val="24"/>
        </w:rPr>
        <w:t>§ 22и. (Нов - ДВ, бр. 109 от 2008 г., в сила от 01.07.2009 г.) (1) За 2009 г. осъвременяването на пенсиите, отпуснати с начална дата до 31 март 2009 г., се извършва от 1 юли с процента, определен по чл. 100, намален с 10 пункта.</w:t>
      </w:r>
    </w:p>
    <w:p w:rsidR="006F6414" w:rsidRDefault="006F6414" w:rsidP="00F23F65">
      <w:pPr>
        <w:spacing w:after="0" w:line="240" w:lineRule="auto"/>
        <w:ind w:firstLine="851"/>
        <w:jc w:val="both"/>
        <w:divId w:val="1325471436"/>
        <w:rPr>
          <w:rFonts w:ascii="Times New Roman" w:eastAsia="Times New Roman" w:hAnsi="Times New Roman" w:cs="Times New Roman"/>
          <w:sz w:val="24"/>
          <w:szCs w:val="24"/>
        </w:rPr>
      </w:pPr>
      <w:r>
        <w:rPr>
          <w:rFonts w:ascii="Times New Roman" w:eastAsia="Times New Roman" w:hAnsi="Times New Roman" w:cs="Times New Roman"/>
          <w:sz w:val="24"/>
          <w:szCs w:val="24"/>
        </w:rPr>
        <w:t>(2) С процента по ал. 1 се увеличава и минималният размер на пенсията за осигурителен стаж и възраст.</w:t>
      </w:r>
    </w:p>
    <w:p w:rsidR="006F6414" w:rsidRDefault="006F6414" w:rsidP="00F23F65">
      <w:pPr>
        <w:spacing w:after="0" w:line="240" w:lineRule="auto"/>
        <w:ind w:firstLine="851"/>
        <w:jc w:val="both"/>
        <w:divId w:val="670643462"/>
        <w:rPr>
          <w:rFonts w:ascii="Times New Roman" w:eastAsia="Times New Roman" w:hAnsi="Times New Roman" w:cs="Times New Roman"/>
          <w:sz w:val="24"/>
          <w:szCs w:val="24"/>
        </w:rPr>
      </w:pPr>
      <w:r>
        <w:rPr>
          <w:rFonts w:ascii="Times New Roman" w:eastAsia="Times New Roman" w:hAnsi="Times New Roman" w:cs="Times New Roman"/>
          <w:sz w:val="24"/>
          <w:szCs w:val="24"/>
        </w:rPr>
        <w:t>(3) Осъвременяването по ал. 1 и 2 се извършва с решение на надзорния съвет на Националния осигурителен институт.</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806822396"/>
        <w:rPr>
          <w:rFonts w:ascii="Times New Roman" w:eastAsia="Times New Roman" w:hAnsi="Times New Roman" w:cs="Times New Roman"/>
          <w:sz w:val="24"/>
          <w:szCs w:val="24"/>
        </w:rPr>
      </w:pPr>
      <w:r>
        <w:rPr>
          <w:rFonts w:ascii="Times New Roman" w:eastAsia="Times New Roman" w:hAnsi="Times New Roman" w:cs="Times New Roman"/>
          <w:sz w:val="24"/>
          <w:szCs w:val="24"/>
        </w:rPr>
        <w:t>§ 22к. (Нов - ДВ, бр. 109 от 2008 г., в сила от 01.01.2009 г.) (1) Майките (осиновителите), за които срокът на обезщетението по чл. 50 не е изтекъл до 1 януари 2009 г., имат право на обезщетение за бременност и раждане за остатъка до 410 календарни дни.</w:t>
      </w:r>
    </w:p>
    <w:p w:rsidR="006F6414" w:rsidRDefault="006F6414" w:rsidP="00F23F65">
      <w:pPr>
        <w:spacing w:after="0" w:line="240" w:lineRule="auto"/>
        <w:ind w:firstLine="851"/>
        <w:jc w:val="both"/>
        <w:divId w:val="1610352093"/>
        <w:rPr>
          <w:rFonts w:ascii="Times New Roman" w:eastAsia="Times New Roman" w:hAnsi="Times New Roman" w:cs="Times New Roman"/>
          <w:sz w:val="24"/>
          <w:szCs w:val="24"/>
        </w:rPr>
      </w:pPr>
      <w:r>
        <w:rPr>
          <w:rFonts w:ascii="Times New Roman" w:eastAsia="Times New Roman" w:hAnsi="Times New Roman" w:cs="Times New Roman"/>
          <w:sz w:val="24"/>
          <w:szCs w:val="24"/>
        </w:rPr>
        <w:t>(2) Майките (осиновителите), за които срокът на обезщетението по чл. 50 е изтекъл до 1 януари 2009 г., но от започването му не са изтекли 410 календарни дни, имат право на обезщетение за бременност и раждане за остатъка до края на този период.</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718166050"/>
        <w:rPr>
          <w:rFonts w:ascii="Times New Roman" w:eastAsia="Times New Roman" w:hAnsi="Times New Roman" w:cs="Times New Roman"/>
          <w:sz w:val="24"/>
          <w:szCs w:val="24"/>
        </w:rPr>
      </w:pPr>
      <w:r>
        <w:rPr>
          <w:rFonts w:ascii="Times New Roman" w:eastAsia="Times New Roman" w:hAnsi="Times New Roman" w:cs="Times New Roman"/>
          <w:sz w:val="24"/>
          <w:szCs w:val="24"/>
        </w:rPr>
        <w:t>§ 22л. (Нов - ДВ, бр. 109 от 2008 г., в сила от 01.01.2009 г.) Лицата, освободени през периода от 1 януари 2009 г. до 31 декември 2009 г. включително, имащи право на парично обезщетение за безработица, получават обезщетението в следните размери:</w:t>
      </w:r>
    </w:p>
    <w:p w:rsidR="006F6414" w:rsidRDefault="006F6414" w:rsidP="00F23F65">
      <w:pPr>
        <w:spacing w:after="0" w:line="240" w:lineRule="auto"/>
        <w:ind w:firstLine="851"/>
        <w:jc w:val="both"/>
        <w:divId w:val="208879964"/>
        <w:rPr>
          <w:rFonts w:ascii="Times New Roman" w:eastAsia="Times New Roman" w:hAnsi="Times New Roman" w:cs="Times New Roman"/>
          <w:sz w:val="24"/>
          <w:szCs w:val="24"/>
        </w:rPr>
      </w:pPr>
      <w:r>
        <w:rPr>
          <w:rFonts w:ascii="Times New Roman" w:eastAsia="Times New Roman" w:hAnsi="Times New Roman" w:cs="Times New Roman"/>
          <w:sz w:val="24"/>
          <w:szCs w:val="24"/>
        </w:rPr>
        <w:t>а) 130 на сто от определения размер на обезщетението по чл. 54б, ал. 1 и 2 - за първата половина на периода, за който се дължи обезщетението;</w:t>
      </w:r>
    </w:p>
    <w:p w:rsidR="006F6414" w:rsidRDefault="006F6414" w:rsidP="00F23F65">
      <w:pPr>
        <w:spacing w:after="0" w:line="240" w:lineRule="auto"/>
        <w:ind w:firstLine="851"/>
        <w:jc w:val="both"/>
        <w:divId w:val="9845245"/>
        <w:rPr>
          <w:rFonts w:ascii="Times New Roman" w:eastAsia="Times New Roman" w:hAnsi="Times New Roman" w:cs="Times New Roman"/>
          <w:sz w:val="24"/>
          <w:szCs w:val="24"/>
        </w:rPr>
      </w:pPr>
      <w:r>
        <w:rPr>
          <w:rFonts w:ascii="Times New Roman" w:eastAsia="Times New Roman" w:hAnsi="Times New Roman" w:cs="Times New Roman"/>
          <w:sz w:val="24"/>
          <w:szCs w:val="24"/>
        </w:rPr>
        <w:t>б) 70 на сто от определения размер на обезщетението по чл. 54б, ал. 1 и 2 - за втората половина на периода, за който се дължи обезщетението.</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229225063"/>
        <w:rPr>
          <w:rFonts w:ascii="Times New Roman" w:eastAsia="Times New Roman" w:hAnsi="Times New Roman" w:cs="Times New Roman"/>
          <w:sz w:val="24"/>
          <w:szCs w:val="24"/>
        </w:rPr>
      </w:pPr>
      <w:r>
        <w:rPr>
          <w:rFonts w:ascii="Times New Roman" w:eastAsia="Times New Roman" w:hAnsi="Times New Roman" w:cs="Times New Roman"/>
          <w:sz w:val="24"/>
          <w:szCs w:val="24"/>
        </w:rPr>
        <w:t>§ 22м. (Нов - ДВ, бр. 41 от 2009 г., в сила от 01.07.2009 г.) (1) Лицата, на които експертните решения за определяне на трайно намалена работоспособност са обжалвани до 1 юли 2009 г., могат в 6-месечен срок от тази дата да подадат заявление за отпускане на пенсия за инвалидност. В тези случаи пенсията се отпуска от датата на придобиване на правото съгласно обжалваното експертно решение за трайно намалена работоспособност в размера по чл. 98, ал. 7. Ако заявлението е подадено след изтичането на 6-месечния срок, пенсията се отпуска от датата на подаването му.</w:t>
      </w:r>
    </w:p>
    <w:p w:rsidR="006F6414" w:rsidRDefault="006F6414" w:rsidP="00F23F65">
      <w:pPr>
        <w:spacing w:after="0" w:line="240" w:lineRule="auto"/>
        <w:ind w:firstLine="851"/>
        <w:jc w:val="both"/>
        <w:divId w:val="775441981"/>
        <w:rPr>
          <w:rFonts w:ascii="Times New Roman" w:eastAsia="Times New Roman" w:hAnsi="Times New Roman" w:cs="Times New Roman"/>
          <w:sz w:val="24"/>
          <w:szCs w:val="24"/>
        </w:rPr>
      </w:pPr>
      <w:r>
        <w:rPr>
          <w:rFonts w:ascii="Times New Roman" w:eastAsia="Times New Roman" w:hAnsi="Times New Roman" w:cs="Times New Roman"/>
          <w:sz w:val="24"/>
          <w:szCs w:val="24"/>
        </w:rPr>
        <w:t>(2) На лицата, чиито експертни решения за определяне на трайно намалена работоспособност са обжалвани до 1 юли 2009 г. от медицинските комисии към териториалните поделения на Националния осигурителен институт, се отпускат пенсии за инвалидност в размера по чл. 98, ал. 7 от датата на придобиване на правото съгласно обжалваното експертно решение за трайно намалена работоспособност.</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319770638"/>
        <w:rPr>
          <w:rFonts w:ascii="Times New Roman" w:eastAsia="Times New Roman" w:hAnsi="Times New Roman" w:cs="Times New Roman"/>
          <w:sz w:val="24"/>
          <w:szCs w:val="24"/>
        </w:rPr>
      </w:pPr>
      <w:r>
        <w:rPr>
          <w:rFonts w:ascii="Times New Roman" w:eastAsia="Times New Roman" w:hAnsi="Times New Roman" w:cs="Times New Roman"/>
          <w:sz w:val="24"/>
          <w:szCs w:val="24"/>
        </w:rPr>
        <w:t>§ 22н. (Нов - ДВ, бр. 99 от 2009 г., в сила от 01.01.2010 г.) От 1 януари 2010 г. пенсиите по чл. 98, ал. 7 и § 22м се определят съгласно чл. 98, ал. 9 и 10.</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533377790"/>
        <w:rPr>
          <w:rFonts w:ascii="Times New Roman" w:eastAsia="Times New Roman" w:hAnsi="Times New Roman" w:cs="Times New Roman"/>
          <w:sz w:val="24"/>
          <w:szCs w:val="24"/>
        </w:rPr>
      </w:pPr>
      <w:r>
        <w:rPr>
          <w:rFonts w:ascii="Times New Roman" w:eastAsia="Times New Roman" w:hAnsi="Times New Roman" w:cs="Times New Roman"/>
          <w:sz w:val="24"/>
          <w:szCs w:val="24"/>
        </w:rPr>
        <w:t>§ 22о. (Нов - ДВ, бр. 49 от 2010 г., в сила от 01.07.2010 г., изм. - ДВ, бр. 98 от 2010 г., в сила от 01.01.2011 г., изм. - ДВ, бр. 100 от 2011 г., в сила от 01.01.2012 г.) За периода до 31 декември 2012 г.:</w:t>
      </w:r>
    </w:p>
    <w:p w:rsidR="006F6414" w:rsidRDefault="006F6414" w:rsidP="00F23F65">
      <w:pPr>
        <w:spacing w:after="0" w:line="240" w:lineRule="auto"/>
        <w:ind w:firstLine="851"/>
        <w:jc w:val="both"/>
        <w:divId w:val="108318656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осигурителят изплаща на осигуреното лице за първия, втория и третия работен ден от временната неработоспособност 70 на сто от среднодневното брутно възнаграждение за месеца, в който е настъпила временната неработоспособност, но не по-малко от 70 на сто от среднодневното уговорено възнаграждение; </w:t>
      </w:r>
    </w:p>
    <w:p w:rsidR="006F6414" w:rsidRDefault="006F6414" w:rsidP="00F23F65">
      <w:pPr>
        <w:spacing w:after="0" w:line="240" w:lineRule="auto"/>
        <w:ind w:firstLine="851"/>
        <w:jc w:val="both"/>
        <w:divId w:val="964508530"/>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98 от 2010 г., в сила от 01.01.2011 г.)</w:t>
      </w:r>
    </w:p>
    <w:p w:rsidR="006F6414" w:rsidRDefault="006F6414" w:rsidP="00F23F65">
      <w:pPr>
        <w:spacing w:after="0" w:line="240" w:lineRule="auto"/>
        <w:ind w:firstLine="851"/>
        <w:jc w:val="both"/>
        <w:divId w:val="302931545"/>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98 от 2010 г., в сила от 01.01.2011 г.)</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315456189"/>
        <w:rPr>
          <w:rFonts w:ascii="Times New Roman" w:eastAsia="Times New Roman" w:hAnsi="Times New Roman" w:cs="Times New Roman"/>
          <w:sz w:val="24"/>
          <w:szCs w:val="24"/>
        </w:rPr>
      </w:pPr>
      <w:r>
        <w:rPr>
          <w:rFonts w:ascii="Times New Roman" w:eastAsia="Times New Roman" w:hAnsi="Times New Roman" w:cs="Times New Roman"/>
          <w:sz w:val="24"/>
          <w:szCs w:val="24"/>
        </w:rPr>
        <w:t>§ 22п. (Нов - ДВ, бр. 58 от 2010 г., в сила от 30.07.2010 г.) (1) До 31 декември 2010 г. осигурителният стаж на работниците и служителите, за които е въведено непълно работно време по реда на § 3б, ал. 1 от преходните разпоредби на Кодекса на труда, се зачита изцяло, независимо от продължителността на работното време.</w:t>
      </w:r>
    </w:p>
    <w:p w:rsidR="006F6414" w:rsidRDefault="006F6414" w:rsidP="00F23F65">
      <w:pPr>
        <w:spacing w:after="0" w:line="240" w:lineRule="auto"/>
        <w:ind w:firstLine="851"/>
        <w:jc w:val="both"/>
        <w:divId w:val="1079136170"/>
        <w:rPr>
          <w:rFonts w:ascii="Times New Roman" w:eastAsia="Times New Roman" w:hAnsi="Times New Roman" w:cs="Times New Roman"/>
          <w:sz w:val="24"/>
          <w:szCs w:val="24"/>
        </w:rPr>
      </w:pPr>
      <w:r>
        <w:rPr>
          <w:rFonts w:ascii="Times New Roman" w:eastAsia="Times New Roman" w:hAnsi="Times New Roman" w:cs="Times New Roman"/>
          <w:sz w:val="24"/>
          <w:szCs w:val="24"/>
        </w:rPr>
        <w:t>(2) До 31 декември 2010 г. за осигурителен стаж, без да се правят осигурителни вноски, се зачита времето, през което е ползван неплатен отпуск по § 3д, ал. 1 от преходните разпоредби на Кодекса на труда.</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401558652"/>
        <w:rPr>
          <w:rFonts w:ascii="Times New Roman" w:eastAsia="Times New Roman" w:hAnsi="Times New Roman" w:cs="Times New Roman"/>
          <w:sz w:val="24"/>
          <w:szCs w:val="24"/>
        </w:rPr>
      </w:pPr>
      <w:r>
        <w:rPr>
          <w:rFonts w:ascii="Times New Roman" w:eastAsia="Times New Roman" w:hAnsi="Times New Roman" w:cs="Times New Roman"/>
          <w:sz w:val="24"/>
          <w:szCs w:val="24"/>
        </w:rPr>
        <w:t>§ 22р. (Нов - ДВ, бр. 94 от 2012 г., в сила от 01.07.2013 г.) Член 159, ал. 5 се прилага и за осигурителните вноски за допълнително задължително пенсионно осигуряване, срокът за плащане на които е изтекъл преди 1 юли 2013 г.</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355548677"/>
        <w:rPr>
          <w:rFonts w:ascii="Times New Roman" w:eastAsia="Times New Roman" w:hAnsi="Times New Roman" w:cs="Times New Roman"/>
          <w:sz w:val="24"/>
          <w:szCs w:val="24"/>
        </w:rPr>
      </w:pPr>
      <w:r>
        <w:rPr>
          <w:rFonts w:ascii="Times New Roman" w:eastAsia="Times New Roman" w:hAnsi="Times New Roman" w:cs="Times New Roman"/>
          <w:sz w:val="24"/>
          <w:szCs w:val="24"/>
        </w:rPr>
        <w:t>§ 22с. (Нов - ДВ, бр. 107 от 2014 г., в сила от 01.01.2015 г.) Отпуснатите с начална дата до 31 декември 2014 г. пенсии по чл. 82, ал. 1 на лица, които са се инвалидизирали до 18-, съответно до 26-годишна възраст, продължават да се плащат до определените им срокове.</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648852100"/>
        <w:rPr>
          <w:rFonts w:ascii="Times New Roman" w:eastAsia="Times New Roman" w:hAnsi="Times New Roman" w:cs="Times New Roman"/>
          <w:sz w:val="24"/>
          <w:szCs w:val="24"/>
        </w:rPr>
      </w:pPr>
      <w:r>
        <w:rPr>
          <w:rFonts w:ascii="Times New Roman" w:eastAsia="Times New Roman" w:hAnsi="Times New Roman" w:cs="Times New Roman"/>
          <w:sz w:val="24"/>
          <w:szCs w:val="24"/>
        </w:rPr>
        <w:t>§ 22т. (Нов - ДВ, бр. 107 от 2014 г., в сила от 01.01.2015 г.) Социалните пенсии за инвалидност, отпуснати с начална дата до 31 декември 2014 г. и изплащани на основание заличеното изречение второ на чл. 101, ал. 3а, продължават да се получават в определения им към тази дата размер до изтичане на срока, за който са отпуснати.</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893610923"/>
        <w:rPr>
          <w:rFonts w:ascii="Times New Roman" w:eastAsia="Times New Roman" w:hAnsi="Times New Roman" w:cs="Times New Roman"/>
          <w:sz w:val="24"/>
          <w:szCs w:val="24"/>
        </w:rPr>
      </w:pPr>
      <w:r>
        <w:rPr>
          <w:rFonts w:ascii="Times New Roman" w:eastAsia="Times New Roman" w:hAnsi="Times New Roman" w:cs="Times New Roman"/>
          <w:sz w:val="24"/>
          <w:szCs w:val="24"/>
        </w:rPr>
        <w:t>§ 22у. (Нов - ДВ, бр. 98 от 2015 г., в сила от 01.01.2016 г.) (1) В срок до 30 април 2016 г. министърът на здравеопазването и министърът на труда и социалната политика представят за обществено обсъждане концепция за усъвършенстване на медицинската експертиза и експертизата на работоспособността и изменения в нормативната уредба на пенсиите за инвалидност.</w:t>
      </w:r>
    </w:p>
    <w:p w:rsidR="006F6414" w:rsidRDefault="006F6414" w:rsidP="00F23F65">
      <w:pPr>
        <w:spacing w:after="0" w:line="240" w:lineRule="auto"/>
        <w:ind w:firstLine="851"/>
        <w:jc w:val="both"/>
        <w:divId w:val="1748526970"/>
        <w:rPr>
          <w:rFonts w:ascii="Times New Roman" w:eastAsia="Times New Roman" w:hAnsi="Times New Roman" w:cs="Times New Roman"/>
          <w:sz w:val="24"/>
          <w:szCs w:val="24"/>
        </w:rPr>
      </w:pPr>
      <w:r>
        <w:rPr>
          <w:rFonts w:ascii="Times New Roman" w:eastAsia="Times New Roman" w:hAnsi="Times New Roman" w:cs="Times New Roman"/>
          <w:sz w:val="24"/>
          <w:szCs w:val="24"/>
        </w:rPr>
        <w:t>(2) В срок до 30 юни 2016 г. Министерският съвет внася в Народното събрание съответните законопроекти, свързани с изменения и допълнения в уредбата на пенсиите за инвалидност и другите права на хората с увреждания, които произтичат от концепцията по ал. 1, в т.ч. мерки, насочени към оптимизиране на използването на наличния финансов ресурс за подобряване на условията на живот на хората с увреждания.</w:t>
      </w:r>
    </w:p>
    <w:p w:rsidR="006F6414" w:rsidRDefault="006F6414" w:rsidP="00F23F65">
      <w:pPr>
        <w:spacing w:after="0" w:line="240" w:lineRule="auto"/>
        <w:ind w:firstLine="851"/>
        <w:jc w:val="both"/>
        <w:divId w:val="134925578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22ф. (Нов - ДВ, бр. 102 от 2018 г., в сила от 01.01.2019 г.) Член 68, ал. 4 се прилага и за неприключилите производства по подадени до 31 декември 2018 г. заявления за отпускане на пенсия по чл. 68, ал. 1 и 2, свързана с прилагане на международен договор, по който Република България е страна, или на европейските регламенти за координация на системите за социална сигурност.</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230652888"/>
        <w:rPr>
          <w:rFonts w:ascii="Times New Roman" w:eastAsia="Times New Roman" w:hAnsi="Times New Roman" w:cs="Times New Roman"/>
          <w:sz w:val="24"/>
          <w:szCs w:val="24"/>
        </w:rPr>
      </w:pPr>
      <w:r>
        <w:rPr>
          <w:rFonts w:ascii="Times New Roman" w:eastAsia="Times New Roman" w:hAnsi="Times New Roman" w:cs="Times New Roman"/>
          <w:sz w:val="24"/>
          <w:szCs w:val="24"/>
        </w:rPr>
        <w:t>§ 22х. (Нов - ДВ, бр. 102 от 2018 г., в сила от 01.01.2019 г.) Специализантите, които са приети по реда на отменената Наредба № 34 от 2006 г. за придобиване на специалност в системата на здравеопазването (обн., ДВ, бр. 7 от 2007 г.; изм., бр. 89 от 2007 г., бр. 55 от 2008 г., бр. 12 и 72 от 2010 г., бр. 58 и 60 от 2011 г., бр. 50 от 2012 г., бр. 24 и 73 от 2013 г.; изм. с Решение № 15612 от 26.11.2013 г. на ВАС на РБ - бр. 59 от 2014 г., отм., бр. 7 от 2015 г.) и чиито договори за обучение за придобиване на специалност не са приключили до 31 декември 2018 г., продължават да се осигуряват по реда на отменения чл. 4, ал. 1, т. 9 до приключване на специализацията им. Осигурителните вноски се дължат върху получените възнаграждения, но върху не по-малко от минималната месечна работна заплата за страната, и се разпределят между осигурителите и осигурените лица съгласно чл. 6, ал. 3.</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865480515"/>
        <w:rPr>
          <w:rFonts w:ascii="Times New Roman" w:eastAsia="Times New Roman" w:hAnsi="Times New Roman" w:cs="Times New Roman"/>
          <w:sz w:val="24"/>
          <w:szCs w:val="24"/>
        </w:rPr>
      </w:pPr>
      <w:r>
        <w:rPr>
          <w:rFonts w:ascii="Times New Roman" w:eastAsia="Times New Roman" w:hAnsi="Times New Roman" w:cs="Times New Roman"/>
          <w:sz w:val="24"/>
          <w:szCs w:val="24"/>
        </w:rPr>
        <w:t>§ 22ц. (Нов - ДВ, бр. 35 от 2019 г.) (1) До 1 януари 2023 г. едновременно с подаването на заявление за отпускане на пенсия, свързана с трудова дейност, с начална дата след 31 декември 2018 г., лицето има право да избере размерът на пенсията му да бъде определен с индивидуален коефициент, изчислен по реда на чл. 70, ал. 4 - 7, ал. 10, т. 1 и ал. 11, ако това е по-благоприятно за него. В тези случаи към заявлението задължително се прилагат документи за брутното трудово възнаграждение или доход, върху които са внесени осигурителни вноски за три последователни години от последните 15 години осигурителен стаж по избор на пенсионера преди 1 януари 1997 г., и за брутното трудово възнаграждение или доход, върху които са внесени осигурителни вноски за осигурителния стаж след тази дата до 31 декември 1999 г. включително. Когато за времето след 31 декември 1996 г. или за част от него не са представени документи за брутно трудово възнаграждение или доход, върху които са внесени осигурителни вноски, се ползват данните по чл. 5, ал. 4, т. 1.</w:t>
      </w:r>
    </w:p>
    <w:p w:rsidR="006F6414" w:rsidRDefault="006F6414" w:rsidP="00F23F65">
      <w:pPr>
        <w:spacing w:after="0" w:line="240" w:lineRule="auto"/>
        <w:ind w:firstLine="851"/>
        <w:jc w:val="both"/>
        <w:divId w:val="560529754"/>
        <w:rPr>
          <w:rFonts w:ascii="Times New Roman" w:eastAsia="Times New Roman" w:hAnsi="Times New Roman" w:cs="Times New Roman"/>
          <w:sz w:val="24"/>
          <w:szCs w:val="24"/>
        </w:rPr>
      </w:pPr>
      <w:r>
        <w:rPr>
          <w:rFonts w:ascii="Times New Roman" w:eastAsia="Times New Roman" w:hAnsi="Times New Roman" w:cs="Times New Roman"/>
          <w:sz w:val="24"/>
          <w:szCs w:val="24"/>
        </w:rPr>
        <w:t>(2) В 6-месечен срок от влизането в сила на този закон лицата с подадени заявления за отпускане на пенсия, свързана с трудова дейност, с начална дата след 31 декември 2018 г., както и тези, на които е отпусната такава пенсия до влизането в сила на този закон, може да упражнят еднократно правото си на избор по ал. 1, като в тези случаи пенсията се отпуска в новия размер от същата начална дата, ако това е по-благоприятно за съответното лице.</w:t>
      </w:r>
    </w:p>
    <w:p w:rsidR="006F6414" w:rsidRDefault="006F6414" w:rsidP="00F23F65">
      <w:pPr>
        <w:spacing w:after="0" w:line="240" w:lineRule="auto"/>
        <w:ind w:firstLine="851"/>
        <w:jc w:val="both"/>
        <w:divId w:val="1789163038"/>
        <w:rPr>
          <w:rFonts w:ascii="Times New Roman" w:eastAsia="Times New Roman" w:hAnsi="Times New Roman" w:cs="Times New Roman"/>
          <w:sz w:val="24"/>
          <w:szCs w:val="24"/>
        </w:rPr>
      </w:pPr>
      <w:r>
        <w:rPr>
          <w:rFonts w:ascii="Times New Roman" w:eastAsia="Times New Roman" w:hAnsi="Times New Roman" w:cs="Times New Roman"/>
          <w:sz w:val="24"/>
          <w:szCs w:val="24"/>
        </w:rPr>
        <w:t>§ 23. Този кодекс влиза в сила от 1 януари 2000 г. с изключение на:</w:t>
      </w:r>
    </w:p>
    <w:p w:rsidR="006F6414" w:rsidRDefault="006F6414" w:rsidP="00F23F65">
      <w:pPr>
        <w:spacing w:after="0" w:line="240" w:lineRule="auto"/>
        <w:ind w:firstLine="851"/>
        <w:jc w:val="both"/>
        <w:divId w:val="194008686"/>
        <w:rPr>
          <w:rFonts w:ascii="Times New Roman" w:eastAsia="Times New Roman" w:hAnsi="Times New Roman" w:cs="Times New Roman"/>
          <w:sz w:val="24"/>
          <w:szCs w:val="24"/>
        </w:rPr>
      </w:pPr>
      <w:r>
        <w:rPr>
          <w:rFonts w:ascii="Times New Roman" w:eastAsia="Times New Roman" w:hAnsi="Times New Roman" w:cs="Times New Roman"/>
          <w:sz w:val="24"/>
          <w:szCs w:val="24"/>
        </w:rPr>
        <w:t>1. член 20, ал. 3, която влиза в сила от 1 януари 2001 г.;</w:t>
      </w:r>
    </w:p>
    <w:p w:rsidR="006F6414" w:rsidRDefault="006F6414" w:rsidP="00F23F65">
      <w:pPr>
        <w:spacing w:after="0" w:line="240" w:lineRule="auto"/>
        <w:ind w:firstLine="851"/>
        <w:jc w:val="both"/>
        <w:divId w:val="1482886292"/>
        <w:rPr>
          <w:rFonts w:ascii="Times New Roman" w:eastAsia="Times New Roman" w:hAnsi="Times New Roman" w:cs="Times New Roman"/>
          <w:sz w:val="24"/>
          <w:szCs w:val="24"/>
        </w:rPr>
      </w:pPr>
      <w:r>
        <w:rPr>
          <w:rFonts w:ascii="Times New Roman" w:eastAsia="Times New Roman" w:hAnsi="Times New Roman" w:cs="Times New Roman"/>
          <w:sz w:val="24"/>
          <w:szCs w:val="24"/>
        </w:rPr>
        <w:t>2. член 64, ал. 3 и 4, които влизат в сила от 1 януари 2004 г.;</w:t>
      </w:r>
    </w:p>
    <w:p w:rsidR="006F6414" w:rsidRDefault="006F6414" w:rsidP="00F23F65">
      <w:pPr>
        <w:spacing w:after="0" w:line="240" w:lineRule="auto"/>
        <w:ind w:firstLine="851"/>
        <w:jc w:val="both"/>
        <w:divId w:val="217328921"/>
        <w:rPr>
          <w:rFonts w:ascii="Times New Roman" w:eastAsia="Times New Roman" w:hAnsi="Times New Roman" w:cs="Times New Roman"/>
          <w:sz w:val="24"/>
          <w:szCs w:val="24"/>
        </w:rPr>
      </w:pPr>
      <w:r>
        <w:rPr>
          <w:rFonts w:ascii="Times New Roman" w:eastAsia="Times New Roman" w:hAnsi="Times New Roman" w:cs="Times New Roman"/>
          <w:sz w:val="24"/>
          <w:szCs w:val="24"/>
        </w:rPr>
        <w:t>3. член 127, ал. 1, който влиза в сила от 1 януари 2002 г.;</w:t>
      </w:r>
    </w:p>
    <w:p w:rsidR="006F6414" w:rsidRDefault="006F6414" w:rsidP="00F23F65">
      <w:pPr>
        <w:spacing w:after="0" w:line="240" w:lineRule="auto"/>
        <w:ind w:firstLine="851"/>
        <w:jc w:val="both"/>
        <w:divId w:val="478351099"/>
        <w:rPr>
          <w:rFonts w:ascii="Times New Roman" w:eastAsia="Times New Roman" w:hAnsi="Times New Roman" w:cs="Times New Roman"/>
          <w:sz w:val="24"/>
          <w:szCs w:val="24"/>
        </w:rPr>
      </w:pPr>
      <w:r>
        <w:rPr>
          <w:rFonts w:ascii="Times New Roman" w:eastAsia="Times New Roman" w:hAnsi="Times New Roman" w:cs="Times New Roman"/>
          <w:sz w:val="24"/>
          <w:szCs w:val="24"/>
        </w:rPr>
        <w:t>4. параграф 15, т. 3, която влиза в сила от деня на обнародването му в "Държавен вестник".</w:t>
      </w:r>
    </w:p>
    <w:p w:rsidR="006F6414" w:rsidRDefault="006F6414" w:rsidP="00F23F65">
      <w:pPr>
        <w:spacing w:after="0" w:line="240" w:lineRule="auto"/>
        <w:ind w:firstLine="851"/>
        <w:jc w:val="both"/>
        <w:divId w:val="831062883"/>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6F6414" w:rsidRDefault="006F6414" w:rsidP="00F23F65">
      <w:pPr>
        <w:spacing w:after="0" w:line="240" w:lineRule="auto"/>
        <w:ind w:firstLine="851"/>
        <w:jc w:val="both"/>
        <w:divId w:val="1957053620"/>
        <w:rPr>
          <w:rFonts w:ascii="Times New Roman" w:eastAsia="Times New Roman" w:hAnsi="Times New Roman" w:cs="Times New Roman"/>
          <w:sz w:val="24"/>
          <w:szCs w:val="24"/>
        </w:rPr>
      </w:pPr>
      <w:r>
        <w:rPr>
          <w:rFonts w:ascii="Times New Roman" w:eastAsia="Times New Roman" w:hAnsi="Times New Roman" w:cs="Times New Roman"/>
          <w:sz w:val="24"/>
          <w:szCs w:val="24"/>
        </w:rPr>
        <w:t>Кодексът е приет от ХХХVIII Народно събрание на 2 декември 1999 г. и е подпечатан с официалния печат на Народното събрание.</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Преходни и Заключителни разпоредби</w:t>
      </w:r>
      <w:r>
        <w:rPr>
          <w:rFonts w:ascii="Times New Roman" w:hAnsi="Times New Roman" w:cs="Times New Roman"/>
          <w:b/>
          <w:bCs/>
          <w:sz w:val="24"/>
          <w:szCs w:val="24"/>
        </w:rPr>
        <w:br/>
        <w:t>КЪМ ЗАКОНА ЗА ИЗМЕНЕНИЕ И ДОПЪЛНЕНИЕ НА КОДЕКСА ЗА ЗАДЪЛЖИТЕЛНО ОБЩЕСТВЕНО ОСИГУРЯВАНЕ</w:t>
      </w:r>
    </w:p>
    <w:p w:rsidR="006F6414" w:rsidRDefault="006F6414">
      <w:pPr>
        <w:spacing w:after="0" w:line="240" w:lineRule="auto"/>
        <w:ind w:firstLine="851"/>
        <w:divId w:val="1242565402"/>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64 ОТ 2000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987393510"/>
        <w:rPr>
          <w:rFonts w:ascii="Times New Roman" w:eastAsia="Times New Roman" w:hAnsi="Times New Roman" w:cs="Times New Roman"/>
          <w:sz w:val="24"/>
          <w:szCs w:val="24"/>
        </w:rPr>
      </w:pPr>
      <w:r>
        <w:rPr>
          <w:rFonts w:ascii="Times New Roman" w:eastAsia="Times New Roman" w:hAnsi="Times New Roman" w:cs="Times New Roman"/>
          <w:sz w:val="24"/>
          <w:szCs w:val="24"/>
        </w:rPr>
        <w:t>§ 39. Образуваните дела до 31 декември 1999 г. по искове за установяване на трудови злополуки или професионални заболявания се разглеждат от съдилищата по реда на Гражданския процесуален кодекс.</w:t>
      </w:r>
    </w:p>
    <w:p w:rsidR="006F6414" w:rsidRDefault="006F6414" w:rsidP="00F23F65">
      <w:pPr>
        <w:spacing w:after="0" w:line="240" w:lineRule="auto"/>
        <w:ind w:firstLine="851"/>
        <w:jc w:val="both"/>
        <w:divId w:val="306133923"/>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after="0" w:line="240" w:lineRule="auto"/>
        <w:ind w:firstLine="851"/>
        <w:divId w:val="1958635727"/>
        <w:rPr>
          <w:rFonts w:ascii="Times New Roman" w:eastAsia="Times New Roman" w:hAnsi="Times New Roman" w:cs="Times New Roman"/>
          <w:sz w:val="24"/>
          <w:szCs w:val="24"/>
        </w:rPr>
      </w:pPr>
      <w:r>
        <w:rPr>
          <w:rFonts w:ascii="Times New Roman" w:eastAsia="Times New Roman" w:hAnsi="Times New Roman" w:cs="Times New Roman"/>
          <w:sz w:val="24"/>
          <w:szCs w:val="24"/>
        </w:rPr>
        <w:t>§ 42. (Изм. - ДВ, бр. 1 от 2001 г.) За 2001 г. срокът по чл. 140, ал. 3 е до 31 януари 2001 г.</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after="0" w:line="240" w:lineRule="auto"/>
        <w:ind w:firstLine="851"/>
        <w:divId w:val="28342186"/>
        <w:rPr>
          <w:rFonts w:ascii="Times New Roman" w:eastAsia="Times New Roman" w:hAnsi="Times New Roman" w:cs="Times New Roman"/>
          <w:sz w:val="24"/>
          <w:szCs w:val="24"/>
        </w:rPr>
      </w:pPr>
      <w:r>
        <w:rPr>
          <w:rFonts w:ascii="Times New Roman" w:eastAsia="Times New Roman" w:hAnsi="Times New Roman" w:cs="Times New Roman"/>
          <w:sz w:val="24"/>
          <w:szCs w:val="24"/>
        </w:rPr>
        <w:t>§ 43. Параграфи 3, 23 и 37 от този закон влизат в сила от 1 август 2000 г.</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after="0" w:line="240" w:lineRule="auto"/>
        <w:ind w:firstLine="851"/>
        <w:divId w:val="1664699753"/>
        <w:rPr>
          <w:rFonts w:ascii="Times New Roman" w:eastAsia="Times New Roman" w:hAnsi="Times New Roman" w:cs="Times New Roman"/>
          <w:sz w:val="24"/>
          <w:szCs w:val="24"/>
        </w:rPr>
      </w:pPr>
      <w:r>
        <w:rPr>
          <w:rFonts w:ascii="Times New Roman" w:eastAsia="Times New Roman" w:hAnsi="Times New Roman" w:cs="Times New Roman"/>
          <w:sz w:val="24"/>
          <w:szCs w:val="24"/>
        </w:rPr>
        <w:t>§ 44. Параграф 6, т. 3, § 14, 20 и 40 от този закон влизат в сила от 1 януари 2001 г.</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КОДЕКСА ЗА ЗАДЪЛЖИТЕЛНО ОБЩЕСТВЕНО ОСИГУРЯВАНЕ</w:t>
      </w:r>
    </w:p>
    <w:p w:rsidR="006F6414" w:rsidRDefault="006F6414" w:rsidP="00F23F65">
      <w:pPr>
        <w:spacing w:after="0" w:line="240" w:lineRule="auto"/>
        <w:ind w:firstLine="851"/>
        <w:jc w:val="both"/>
        <w:divId w:val="1388606275"/>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 ОТ 2002 Г., ИЗМ. - ДВ, БР. 74 ОТ 2002 Г., ИЗМ. - ДВ, БР. 119 ОТ 2002 Г., ИЗМ. - ДВ, БР. 69 ОТ 2004 Г.)</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2087484717"/>
        <w:rPr>
          <w:rFonts w:ascii="Times New Roman" w:eastAsia="Times New Roman" w:hAnsi="Times New Roman" w:cs="Times New Roman"/>
          <w:sz w:val="24"/>
          <w:szCs w:val="24"/>
        </w:rPr>
      </w:pPr>
      <w:r>
        <w:rPr>
          <w:rFonts w:ascii="Times New Roman" w:eastAsia="Times New Roman" w:hAnsi="Times New Roman" w:cs="Times New Roman"/>
          <w:sz w:val="24"/>
          <w:szCs w:val="24"/>
        </w:rPr>
        <w:t>§ 83. Член 110, ал. 11 се прилага и за събраните суми по актове за начет, съставени преди 1 януари 2000 г.</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598781985"/>
        <w:rPr>
          <w:rFonts w:ascii="Times New Roman" w:eastAsia="Times New Roman" w:hAnsi="Times New Roman" w:cs="Times New Roman"/>
          <w:sz w:val="24"/>
          <w:szCs w:val="24"/>
        </w:rPr>
      </w:pPr>
      <w:r>
        <w:rPr>
          <w:rFonts w:ascii="Times New Roman" w:eastAsia="Times New Roman" w:hAnsi="Times New Roman" w:cs="Times New Roman"/>
          <w:sz w:val="24"/>
          <w:szCs w:val="24"/>
        </w:rPr>
        <w:t>§ 84. (1) Вземанията и задълженията за изплащане на обезщетения и помощи за безработица и за надвнесени осигурителни вноски на фонд "Професионална квалификация и безработица" преминават към фонд "Безработица".</w:t>
      </w:r>
    </w:p>
    <w:p w:rsidR="006F6414" w:rsidRDefault="006F6414" w:rsidP="00F23F65">
      <w:pPr>
        <w:spacing w:after="0" w:line="240" w:lineRule="auto"/>
        <w:ind w:firstLine="851"/>
        <w:jc w:val="both"/>
        <w:divId w:val="1619330745"/>
        <w:rPr>
          <w:rFonts w:ascii="Times New Roman" w:eastAsia="Times New Roman" w:hAnsi="Times New Roman" w:cs="Times New Roman"/>
          <w:sz w:val="24"/>
          <w:szCs w:val="24"/>
        </w:rPr>
      </w:pPr>
      <w:r>
        <w:rPr>
          <w:rFonts w:ascii="Times New Roman" w:eastAsia="Times New Roman" w:hAnsi="Times New Roman" w:cs="Times New Roman"/>
          <w:sz w:val="24"/>
          <w:szCs w:val="24"/>
        </w:rPr>
        <w:t>(2) Отпуснатите към 31 декември 2001 г. парични обезщетения и помощи за безработица се изплащат в размерите и сроковете, предвидени в отменените глава четвърта, раздел III от Закона за закрила при безработица и насърчаване на заетостта.</w:t>
      </w:r>
    </w:p>
    <w:p w:rsidR="006F6414" w:rsidRDefault="006F6414" w:rsidP="00F23F65">
      <w:pPr>
        <w:spacing w:after="0" w:line="240" w:lineRule="auto"/>
        <w:ind w:firstLine="851"/>
        <w:jc w:val="both"/>
        <w:divId w:val="1712682502"/>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74 от 2002 г.) Осигуряването за безработица за лицата по чл. 4, ал. 1, т. 4 започва от 1 януари 2003 г.</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643997402"/>
        <w:rPr>
          <w:rFonts w:ascii="Times New Roman" w:eastAsia="Times New Roman" w:hAnsi="Times New Roman" w:cs="Times New Roman"/>
          <w:sz w:val="24"/>
          <w:szCs w:val="24"/>
        </w:rPr>
      </w:pPr>
      <w:r>
        <w:rPr>
          <w:rFonts w:ascii="Times New Roman" w:eastAsia="Times New Roman" w:hAnsi="Times New Roman" w:cs="Times New Roman"/>
          <w:sz w:val="24"/>
          <w:szCs w:val="24"/>
        </w:rPr>
        <w:t>§ 85. (1) До 31 декември 2003 г. включително паричните обезщетения за безработица по глава четвърта "а" се отпускат и изплащат от Агенцията по заетостта.</w:t>
      </w:r>
    </w:p>
    <w:p w:rsidR="006F6414" w:rsidRDefault="006F6414" w:rsidP="00F23F65">
      <w:pPr>
        <w:spacing w:after="0" w:line="240" w:lineRule="auto"/>
        <w:ind w:firstLine="851"/>
        <w:jc w:val="both"/>
        <w:divId w:val="680087075"/>
        <w:rPr>
          <w:rFonts w:ascii="Times New Roman" w:eastAsia="Times New Roman" w:hAnsi="Times New Roman" w:cs="Times New Roman"/>
          <w:sz w:val="24"/>
          <w:szCs w:val="24"/>
        </w:rPr>
      </w:pPr>
      <w:r>
        <w:rPr>
          <w:rFonts w:ascii="Times New Roman" w:eastAsia="Times New Roman" w:hAnsi="Times New Roman" w:cs="Times New Roman"/>
          <w:sz w:val="24"/>
          <w:szCs w:val="24"/>
        </w:rPr>
        <w:t>(2) До 31 декември 2003 г. включително паричните обезщетения за безработица се отпускат, изменят, отказват, спират, прекратяват, възобновяват и възстановяват с решение на ръководителя на териториалното поделение на Агенцията по заетостта.</w:t>
      </w:r>
    </w:p>
    <w:p w:rsidR="006F6414" w:rsidRDefault="006F6414" w:rsidP="00F23F65">
      <w:pPr>
        <w:spacing w:after="0" w:line="240" w:lineRule="auto"/>
        <w:ind w:firstLine="851"/>
        <w:jc w:val="both"/>
        <w:divId w:val="930354848"/>
        <w:rPr>
          <w:rFonts w:ascii="Times New Roman" w:eastAsia="Times New Roman" w:hAnsi="Times New Roman" w:cs="Times New Roman"/>
          <w:sz w:val="24"/>
          <w:szCs w:val="24"/>
        </w:rPr>
      </w:pPr>
      <w:r>
        <w:rPr>
          <w:rFonts w:ascii="Times New Roman" w:eastAsia="Times New Roman" w:hAnsi="Times New Roman" w:cs="Times New Roman"/>
          <w:sz w:val="24"/>
          <w:szCs w:val="24"/>
        </w:rPr>
        <w:t>(3) До 31 декември 2003 г. включително получените парични обезщетения за безработица в случаите по чл. 54е и чл. 54ж, ал. 2 се възстановяват въз основа на решение на ръководителя на териториалното поделение на Агенцията по заетостта.</w:t>
      </w:r>
    </w:p>
    <w:p w:rsidR="006F6414" w:rsidRDefault="006F6414" w:rsidP="00F23F65">
      <w:pPr>
        <w:spacing w:after="0" w:line="240" w:lineRule="auto"/>
        <w:ind w:firstLine="851"/>
        <w:jc w:val="both"/>
        <w:divId w:val="205719642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(Изм. - ДВ, бр. 30 от 2006 г., в сила от 12.07.2006 г.) Решенията по ал. 2 и 3 се обжалват в съда по реда на Административнопроцесуалния кодекс.</w:t>
      </w:r>
    </w:p>
    <w:p w:rsidR="006F6414" w:rsidRDefault="006F6414" w:rsidP="00F23F65">
      <w:pPr>
        <w:spacing w:after="0" w:line="240" w:lineRule="auto"/>
        <w:ind w:firstLine="851"/>
        <w:jc w:val="both"/>
        <w:divId w:val="1239822612"/>
        <w:rPr>
          <w:rFonts w:ascii="Times New Roman" w:eastAsia="Times New Roman" w:hAnsi="Times New Roman" w:cs="Times New Roman"/>
          <w:sz w:val="24"/>
          <w:szCs w:val="24"/>
        </w:rPr>
      </w:pPr>
      <w:r>
        <w:rPr>
          <w:rFonts w:ascii="Times New Roman" w:eastAsia="Times New Roman" w:hAnsi="Times New Roman" w:cs="Times New Roman"/>
          <w:sz w:val="24"/>
          <w:szCs w:val="24"/>
        </w:rPr>
        <w:t>(5) Териториалните поделения на Агенцията по заетостта са длъжни да представят ежемесечно на съответните териториални поделения на Националния осигурителен институт цялата информация за лицата, получаващи обезщетения за безработица, и за размера на обезщетенията.</w:t>
      </w:r>
    </w:p>
    <w:p w:rsidR="006F6414" w:rsidRDefault="006F6414" w:rsidP="00F23F65">
      <w:pPr>
        <w:spacing w:after="0" w:line="240" w:lineRule="auto"/>
        <w:ind w:firstLine="851"/>
        <w:jc w:val="both"/>
        <w:divId w:val="1860073849"/>
        <w:rPr>
          <w:rFonts w:ascii="Times New Roman" w:eastAsia="Times New Roman" w:hAnsi="Times New Roman" w:cs="Times New Roman"/>
          <w:sz w:val="24"/>
          <w:szCs w:val="24"/>
        </w:rPr>
      </w:pPr>
      <w:r>
        <w:rPr>
          <w:rFonts w:ascii="Times New Roman" w:eastAsia="Times New Roman" w:hAnsi="Times New Roman" w:cs="Times New Roman"/>
          <w:sz w:val="24"/>
          <w:szCs w:val="24"/>
        </w:rPr>
        <w:t>(6) Териториалните поделения на Националния осигурителен институт извършват проверка на данните и превеждат на съответните териториални поделения на Агенцията по заетостта дължимите суми за изплащане на обезщетенията за безработица и за пощенските такси.</w:t>
      </w:r>
    </w:p>
    <w:p w:rsidR="006F6414" w:rsidRDefault="006F6414" w:rsidP="00F23F65">
      <w:pPr>
        <w:spacing w:after="0" w:line="240" w:lineRule="auto"/>
        <w:ind w:firstLine="851"/>
        <w:jc w:val="both"/>
        <w:divId w:val="1260068161"/>
        <w:rPr>
          <w:rFonts w:ascii="Times New Roman" w:eastAsia="Times New Roman" w:hAnsi="Times New Roman" w:cs="Times New Roman"/>
          <w:sz w:val="24"/>
          <w:szCs w:val="24"/>
        </w:rPr>
      </w:pPr>
      <w:r>
        <w:rPr>
          <w:rFonts w:ascii="Times New Roman" w:eastAsia="Times New Roman" w:hAnsi="Times New Roman" w:cs="Times New Roman"/>
          <w:sz w:val="24"/>
          <w:szCs w:val="24"/>
        </w:rPr>
        <w:t>(7) Териториалните поделения на Агенцията по заетостта се отчитат пред съответните териториални поделения на Националния осигурителен институт за извършените плащания до края на всеки месец.</w:t>
      </w:r>
    </w:p>
    <w:p w:rsidR="006F6414" w:rsidRDefault="006F6414" w:rsidP="00F23F65">
      <w:pPr>
        <w:spacing w:after="0" w:line="240" w:lineRule="auto"/>
        <w:ind w:firstLine="851"/>
        <w:jc w:val="both"/>
        <w:divId w:val="1703509498"/>
        <w:rPr>
          <w:rFonts w:ascii="Times New Roman" w:eastAsia="Times New Roman" w:hAnsi="Times New Roman" w:cs="Times New Roman"/>
          <w:sz w:val="24"/>
          <w:szCs w:val="24"/>
        </w:rPr>
      </w:pPr>
      <w:r>
        <w:rPr>
          <w:rFonts w:ascii="Times New Roman" w:eastAsia="Times New Roman" w:hAnsi="Times New Roman" w:cs="Times New Roman"/>
          <w:sz w:val="24"/>
          <w:szCs w:val="24"/>
        </w:rPr>
        <w:t>(8) До 31 декември 2003 г. нарушенията на глава четвърта "а" от лицата, получаващи обезщетение за безработица, се установяват с актове, съставени от длъжностните лица, определени от изпълнителния директор на Агенцията по заетостта, а наказателните постановления се издават от ръководителя на съответното териториално поделение на Агенцията по заетостта или от упълномощено от него длъжностно лице по реда на Закона за административните нарушения и наказания.</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480122648"/>
        <w:rPr>
          <w:rFonts w:ascii="Times New Roman" w:eastAsia="Times New Roman" w:hAnsi="Times New Roman" w:cs="Times New Roman"/>
          <w:sz w:val="24"/>
          <w:szCs w:val="24"/>
        </w:rPr>
      </w:pPr>
      <w:r>
        <w:rPr>
          <w:rFonts w:ascii="Times New Roman" w:eastAsia="Times New Roman" w:hAnsi="Times New Roman" w:cs="Times New Roman"/>
          <w:sz w:val="24"/>
          <w:szCs w:val="24"/>
        </w:rPr>
        <w:t>§ 86. Министърът на труда и социалната политика и управителят на Националния осигурителен институт определят обхвата и реда за преминаване на материалните активи и човешките ресурси от Агенцията по заетостта към Националния осигурителен институт заедно с необходимата им издръжка.</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2109301930"/>
        <w:rPr>
          <w:rFonts w:ascii="Times New Roman" w:eastAsia="Times New Roman" w:hAnsi="Times New Roman" w:cs="Times New Roman"/>
          <w:sz w:val="24"/>
          <w:szCs w:val="24"/>
        </w:rPr>
      </w:pPr>
      <w:r>
        <w:rPr>
          <w:rFonts w:ascii="Times New Roman" w:eastAsia="Times New Roman" w:hAnsi="Times New Roman" w:cs="Times New Roman"/>
          <w:sz w:val="24"/>
          <w:szCs w:val="24"/>
        </w:rPr>
        <w:t>§ 87. (Изм. - ДВ, бр. 119 от 2002 г.) (1) До 31 декември 2004 г. осигурителни вноски за фонд "Пенсии" се внасят върху паричното обезщетение за периодите на временна неработоспособност или бременност и раждане, които се зачитат за трудов стаж. В тези случаи осигурителната вноска е в размер, равен на частта, която се дължи от работодателя и се внася само от него. В същия размер е осигурителната вноска за лицата, които се осигуряват само за своя сметка. Върху паричните обезщетения за временна неработоспособност или за бременност и раждане не се внасят вноски за допълнително задължително пенсионно осигуряване.</w:t>
      </w:r>
    </w:p>
    <w:p w:rsidR="006F6414" w:rsidRDefault="006F6414" w:rsidP="00F23F65">
      <w:pPr>
        <w:spacing w:after="0" w:line="240" w:lineRule="auto"/>
        <w:ind w:firstLine="851"/>
        <w:jc w:val="both"/>
        <w:divId w:val="189250030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69 от 2004 г., в сила от 31.07.2004 г.) За времето от 1 януари 2000 г. до 31 декември 2004 г. за осигурителен стаж се зачитат периодите на временна неработоспособност и бременност и раждане, през които е получавано парично обезщетение, върху което са дължими или внесени осигурителни вноски по ал. 1, както и времето на отпуск за бременност и раждане, през което не се получава парично обезщетение.</w:t>
      </w:r>
    </w:p>
    <w:p w:rsidR="006F6414" w:rsidRDefault="006F6414" w:rsidP="00F23F65">
      <w:pPr>
        <w:spacing w:after="0" w:line="240" w:lineRule="auto"/>
        <w:ind w:firstLine="851"/>
        <w:jc w:val="both"/>
        <w:divId w:val="645667570"/>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отпускане на пенсии, ако е включен период от 1 януари 2000 г. до 31 декември 2004 г., през който лицата са получавали парично обезщетение за временна неработоспособност и за бременност и раждане, се взема предвид размерът на обезщетението, върху което са внесени или са дължими осигурителни вноски.</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873075792"/>
        <w:rPr>
          <w:rFonts w:ascii="Times New Roman" w:eastAsia="Times New Roman" w:hAnsi="Times New Roman" w:cs="Times New Roman"/>
          <w:sz w:val="24"/>
          <w:szCs w:val="24"/>
        </w:rPr>
      </w:pPr>
      <w:r>
        <w:rPr>
          <w:rFonts w:ascii="Times New Roman" w:eastAsia="Times New Roman" w:hAnsi="Times New Roman" w:cs="Times New Roman"/>
          <w:sz w:val="24"/>
          <w:szCs w:val="24"/>
        </w:rPr>
        <w:t>§ 88. Сумите по разпореждания, издадени на основание на отменените § 10 и 11, се дължат за периода до 31 декември 2001 г.</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47143476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89. Пенсиите на учителите, изплащани от Учителския пенсионен фонд и отпуснати до 31 декември 2001 г., се преизчисляват по реда на § 5, ал. 2 от преходните и заключителните разпоредби на закона.</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010721237"/>
        <w:rPr>
          <w:rFonts w:ascii="Times New Roman" w:eastAsia="Times New Roman" w:hAnsi="Times New Roman" w:cs="Times New Roman"/>
          <w:sz w:val="24"/>
          <w:szCs w:val="24"/>
        </w:rPr>
      </w:pPr>
      <w:r>
        <w:rPr>
          <w:rFonts w:ascii="Times New Roman" w:eastAsia="Times New Roman" w:hAnsi="Times New Roman" w:cs="Times New Roman"/>
          <w:sz w:val="24"/>
          <w:szCs w:val="24"/>
        </w:rPr>
        <w:t>§ 90. До 31 декември 2002 г. Националният осигурителен институт осъществява дейността по чл. 123 за кадровите военнослужещи, за държавните служители - офицери, сержанти и граждански лица по Закона за Министерството на вътрешните работи, за лицата по § 19 от преходните и заключителните разпоредби на Закона за изменение и допълнение на Закона за изпълнение на наказанията (ДВ, бр. 73 от 1998 г.) и за служителите на Националната разузнавателна служба.</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КОДЕКСА ЗА ЗАДЪЛЖИТЕЛНО ОБЩЕСТВЕНО ОСИГУРЯВАНЕ</w:t>
      </w:r>
    </w:p>
    <w:p w:rsidR="006F6414" w:rsidRDefault="006F6414">
      <w:pPr>
        <w:spacing w:after="0" w:line="240" w:lineRule="auto"/>
        <w:ind w:firstLine="851"/>
        <w:divId w:val="140680376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67 ОТ 2003 Г., ИЗМ. - ДВ, БР. 92 ОТ 2017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615945976"/>
        <w:rPr>
          <w:rFonts w:ascii="Times New Roman" w:eastAsia="Times New Roman" w:hAnsi="Times New Roman" w:cs="Times New Roman"/>
          <w:sz w:val="24"/>
          <w:szCs w:val="24"/>
        </w:rPr>
      </w:pPr>
      <w:r>
        <w:rPr>
          <w:rFonts w:ascii="Times New Roman" w:eastAsia="Times New Roman" w:hAnsi="Times New Roman" w:cs="Times New Roman"/>
          <w:sz w:val="24"/>
          <w:szCs w:val="24"/>
        </w:rPr>
        <w:t>§ 108. (1) Издадените от Държавната агенция за осигурителен надзор до влизането в сила на този закон лицензии на пенсионноосигурителни дружества и на актюери за извършване на дейност по допълнително пенсионно осигуряване запазват действието си.</w:t>
      </w:r>
    </w:p>
    <w:p w:rsidR="006F6414" w:rsidRDefault="006F6414" w:rsidP="00F23F65">
      <w:pPr>
        <w:spacing w:after="0" w:line="240" w:lineRule="auto"/>
        <w:ind w:firstLine="851"/>
        <w:jc w:val="both"/>
        <w:divId w:val="1103962786"/>
        <w:rPr>
          <w:rFonts w:ascii="Times New Roman" w:eastAsia="Times New Roman" w:hAnsi="Times New Roman" w:cs="Times New Roman"/>
          <w:sz w:val="24"/>
          <w:szCs w:val="24"/>
        </w:rPr>
      </w:pPr>
      <w:r>
        <w:rPr>
          <w:rFonts w:ascii="Times New Roman" w:eastAsia="Times New Roman" w:hAnsi="Times New Roman" w:cs="Times New Roman"/>
          <w:sz w:val="24"/>
          <w:szCs w:val="24"/>
        </w:rPr>
        <w:t>(2) Издадените съгласия за вписване в съда на фондовете за допълнително задължително пенсионно осигуряване запазват действието си до служебното издаване на разрешение за управление на пенсионен фонд.</w:t>
      </w:r>
    </w:p>
    <w:p w:rsidR="006F6414" w:rsidRDefault="006F6414" w:rsidP="00F23F65">
      <w:pPr>
        <w:spacing w:after="0" w:line="240" w:lineRule="auto"/>
        <w:ind w:firstLine="851"/>
        <w:jc w:val="both"/>
        <w:divId w:val="655382104"/>
        <w:rPr>
          <w:rFonts w:ascii="Times New Roman" w:eastAsia="Times New Roman" w:hAnsi="Times New Roman" w:cs="Times New Roman"/>
          <w:sz w:val="24"/>
          <w:szCs w:val="24"/>
        </w:rPr>
      </w:pPr>
      <w:r>
        <w:rPr>
          <w:rFonts w:ascii="Times New Roman" w:eastAsia="Times New Roman" w:hAnsi="Times New Roman" w:cs="Times New Roman"/>
          <w:sz w:val="24"/>
          <w:szCs w:val="24"/>
        </w:rPr>
        <w:t>(3) Започналите производства преди влизането в сила на този закон пред комисията или пред заместник-председателя на комисията продължават при условията и по реда на този закон.</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561019702"/>
        <w:rPr>
          <w:rFonts w:ascii="Times New Roman" w:eastAsia="Times New Roman" w:hAnsi="Times New Roman" w:cs="Times New Roman"/>
          <w:sz w:val="24"/>
          <w:szCs w:val="24"/>
        </w:rPr>
      </w:pPr>
      <w:r>
        <w:rPr>
          <w:rFonts w:ascii="Times New Roman" w:eastAsia="Times New Roman" w:hAnsi="Times New Roman" w:cs="Times New Roman"/>
          <w:sz w:val="24"/>
          <w:szCs w:val="24"/>
        </w:rPr>
        <w:t>§ 109. В тримесечен срок от влизането в сила на този закон заместник-председателят на комисията издава служебно на дружествата по § 108 разрешения по чл. 145 и 217 за управляваните от тях фондове за допълнително пенсионно осигуряване без заплащане на такса.</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2105148085"/>
        <w:rPr>
          <w:rFonts w:ascii="Times New Roman" w:eastAsia="Times New Roman" w:hAnsi="Times New Roman" w:cs="Times New Roman"/>
          <w:sz w:val="24"/>
          <w:szCs w:val="24"/>
        </w:rPr>
      </w:pPr>
      <w:r>
        <w:rPr>
          <w:rFonts w:ascii="Times New Roman" w:eastAsia="Times New Roman" w:hAnsi="Times New Roman" w:cs="Times New Roman"/>
          <w:sz w:val="24"/>
          <w:szCs w:val="24"/>
        </w:rPr>
        <w:t>§ 110. (1) Дружествата по § 108 са длъжни в 9-месечен срок от влизането в сила на този закон да приведат дейността си в съответствие с разпоредбите му и да представят необходимите документи в Комисията за финансов надзор.</w:t>
      </w:r>
    </w:p>
    <w:p w:rsidR="006F6414" w:rsidRDefault="006F6414" w:rsidP="00F23F65">
      <w:pPr>
        <w:spacing w:after="0" w:line="240" w:lineRule="auto"/>
        <w:ind w:firstLine="851"/>
        <w:jc w:val="both"/>
        <w:divId w:val="1353341514"/>
        <w:rPr>
          <w:rFonts w:ascii="Times New Roman" w:eastAsia="Times New Roman" w:hAnsi="Times New Roman" w:cs="Times New Roman"/>
          <w:sz w:val="24"/>
          <w:szCs w:val="24"/>
        </w:rPr>
      </w:pPr>
      <w:r>
        <w:rPr>
          <w:rFonts w:ascii="Times New Roman" w:eastAsia="Times New Roman" w:hAnsi="Times New Roman" w:cs="Times New Roman"/>
          <w:sz w:val="24"/>
          <w:szCs w:val="24"/>
        </w:rPr>
        <w:t>(2) На дружествата, които не изпълнят задължението си по ал. 1, се отнема лицензията и се образува производство за принудителното им прекратяване по реда на чл. 331.</w:t>
      </w:r>
    </w:p>
    <w:p w:rsidR="006F6414" w:rsidRDefault="006F6414" w:rsidP="00F23F65">
      <w:pPr>
        <w:spacing w:after="0" w:line="240" w:lineRule="auto"/>
        <w:ind w:firstLine="851"/>
        <w:jc w:val="both"/>
        <w:divId w:val="1911693203"/>
        <w:rPr>
          <w:rFonts w:ascii="Times New Roman" w:eastAsia="Times New Roman" w:hAnsi="Times New Roman" w:cs="Times New Roman"/>
          <w:sz w:val="24"/>
          <w:szCs w:val="24"/>
        </w:rPr>
      </w:pPr>
      <w:r>
        <w:rPr>
          <w:rFonts w:ascii="Times New Roman" w:eastAsia="Times New Roman" w:hAnsi="Times New Roman" w:cs="Times New Roman"/>
          <w:sz w:val="24"/>
          <w:szCs w:val="24"/>
        </w:rPr>
        <w:t>(3) На дружествата, които в срока по ал. 1 не приведат дейността на управляван от тях фонд за допълнително пенсионно осигуряване в съответствие с този закон, заместник-председателят на комисията отнема издаденото им по реда на § 109 служебно разрешение.</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554536177"/>
        <w:rPr>
          <w:rFonts w:ascii="Times New Roman" w:eastAsia="Times New Roman" w:hAnsi="Times New Roman" w:cs="Times New Roman"/>
          <w:sz w:val="24"/>
          <w:szCs w:val="24"/>
        </w:rPr>
      </w:pPr>
      <w:r>
        <w:rPr>
          <w:rFonts w:ascii="Times New Roman" w:eastAsia="Times New Roman" w:hAnsi="Times New Roman" w:cs="Times New Roman"/>
          <w:sz w:val="24"/>
          <w:szCs w:val="24"/>
        </w:rPr>
        <w:t>§ 111. Дружествата по § 108 са длъжни в едногодишен срок от влизането в сила на този закон да приведат капитала си в съответствие с изискванията на чл. 121в, ал. 2 и 4. До изтичането на този срок собственият капитал (капиталовата база) по чл. 121в, ал. 4 не може да бъде по-малък от 1 500 000 лв.</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2141605931"/>
        <w:rPr>
          <w:rFonts w:ascii="Times New Roman" w:eastAsia="Times New Roman" w:hAnsi="Times New Roman" w:cs="Times New Roman"/>
          <w:sz w:val="24"/>
          <w:szCs w:val="24"/>
        </w:rPr>
      </w:pPr>
      <w:r>
        <w:rPr>
          <w:rFonts w:ascii="Times New Roman" w:eastAsia="Times New Roman" w:hAnsi="Times New Roman" w:cs="Times New Roman"/>
          <w:sz w:val="24"/>
          <w:szCs w:val="24"/>
        </w:rPr>
        <w:t>§ 112. Размерът на резерва по чл. 193, ал. 8 се определя в процент от активите на управляваните от дружеството фондове за допълнително задължително пенсионно осигуряване, който не може да бъде по-малък от:</w:t>
      </w:r>
    </w:p>
    <w:p w:rsidR="006F6414" w:rsidRDefault="006F6414" w:rsidP="00F23F65">
      <w:pPr>
        <w:spacing w:after="0" w:line="240" w:lineRule="auto"/>
        <w:ind w:firstLine="851"/>
        <w:jc w:val="both"/>
        <w:divId w:val="459568606"/>
        <w:rPr>
          <w:rFonts w:ascii="Times New Roman" w:eastAsia="Times New Roman" w:hAnsi="Times New Roman" w:cs="Times New Roman"/>
          <w:sz w:val="24"/>
          <w:szCs w:val="24"/>
        </w:rPr>
      </w:pPr>
      <w:r>
        <w:rPr>
          <w:rFonts w:ascii="Times New Roman" w:eastAsia="Times New Roman" w:hAnsi="Times New Roman" w:cs="Times New Roman"/>
          <w:sz w:val="24"/>
          <w:szCs w:val="24"/>
        </w:rPr>
        <w:t>1. за 2003 г. - 0,2 на сто;</w:t>
      </w:r>
    </w:p>
    <w:p w:rsidR="006F6414" w:rsidRDefault="006F6414" w:rsidP="00F23F65">
      <w:pPr>
        <w:spacing w:after="0" w:line="240" w:lineRule="auto"/>
        <w:ind w:firstLine="851"/>
        <w:jc w:val="both"/>
        <w:divId w:val="1971396636"/>
        <w:rPr>
          <w:rFonts w:ascii="Times New Roman" w:eastAsia="Times New Roman" w:hAnsi="Times New Roman" w:cs="Times New Roman"/>
          <w:sz w:val="24"/>
          <w:szCs w:val="24"/>
        </w:rPr>
      </w:pPr>
      <w:r>
        <w:rPr>
          <w:rFonts w:ascii="Times New Roman" w:eastAsia="Times New Roman" w:hAnsi="Times New Roman" w:cs="Times New Roman"/>
          <w:sz w:val="24"/>
          <w:szCs w:val="24"/>
        </w:rPr>
        <w:t>2. за 2004 г. - 0,4 на сто;</w:t>
      </w:r>
    </w:p>
    <w:p w:rsidR="006F6414" w:rsidRDefault="006F6414" w:rsidP="00F23F65">
      <w:pPr>
        <w:spacing w:after="0" w:line="240" w:lineRule="auto"/>
        <w:ind w:firstLine="851"/>
        <w:jc w:val="both"/>
        <w:divId w:val="1889493339"/>
        <w:rPr>
          <w:rFonts w:ascii="Times New Roman" w:eastAsia="Times New Roman" w:hAnsi="Times New Roman" w:cs="Times New Roman"/>
          <w:sz w:val="24"/>
          <w:szCs w:val="24"/>
        </w:rPr>
      </w:pPr>
      <w:r>
        <w:rPr>
          <w:rFonts w:ascii="Times New Roman" w:eastAsia="Times New Roman" w:hAnsi="Times New Roman" w:cs="Times New Roman"/>
          <w:sz w:val="24"/>
          <w:szCs w:val="24"/>
        </w:rPr>
        <w:t>3. за 2005 г. - 0,6 на сто;</w:t>
      </w:r>
    </w:p>
    <w:p w:rsidR="006F6414" w:rsidRDefault="006F6414" w:rsidP="00F23F65">
      <w:pPr>
        <w:spacing w:after="0" w:line="240" w:lineRule="auto"/>
        <w:ind w:firstLine="851"/>
        <w:jc w:val="both"/>
        <w:divId w:val="80837793"/>
        <w:rPr>
          <w:rFonts w:ascii="Times New Roman" w:eastAsia="Times New Roman" w:hAnsi="Times New Roman" w:cs="Times New Roman"/>
          <w:sz w:val="24"/>
          <w:szCs w:val="24"/>
        </w:rPr>
      </w:pPr>
      <w:r>
        <w:rPr>
          <w:rFonts w:ascii="Times New Roman" w:eastAsia="Times New Roman" w:hAnsi="Times New Roman" w:cs="Times New Roman"/>
          <w:sz w:val="24"/>
          <w:szCs w:val="24"/>
        </w:rPr>
        <w:t>4. за 2006 г. - 0,8 на сто;</w:t>
      </w:r>
    </w:p>
    <w:p w:rsidR="006F6414" w:rsidRDefault="006F6414" w:rsidP="00F23F65">
      <w:pPr>
        <w:spacing w:after="0" w:line="240" w:lineRule="auto"/>
        <w:ind w:firstLine="851"/>
        <w:jc w:val="both"/>
        <w:divId w:val="1374159866"/>
        <w:rPr>
          <w:rFonts w:ascii="Times New Roman" w:eastAsia="Times New Roman" w:hAnsi="Times New Roman" w:cs="Times New Roman"/>
          <w:sz w:val="24"/>
          <w:szCs w:val="24"/>
        </w:rPr>
      </w:pPr>
      <w:r>
        <w:rPr>
          <w:rFonts w:ascii="Times New Roman" w:eastAsia="Times New Roman" w:hAnsi="Times New Roman" w:cs="Times New Roman"/>
          <w:sz w:val="24"/>
          <w:szCs w:val="24"/>
        </w:rPr>
        <w:t>5. за 2007 г. и след това - 1 на сто.</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86004043"/>
        <w:rPr>
          <w:rFonts w:ascii="Times New Roman" w:eastAsia="Times New Roman" w:hAnsi="Times New Roman" w:cs="Times New Roman"/>
          <w:sz w:val="24"/>
          <w:szCs w:val="24"/>
        </w:rPr>
      </w:pPr>
      <w:r>
        <w:rPr>
          <w:rFonts w:ascii="Times New Roman" w:eastAsia="Times New Roman" w:hAnsi="Times New Roman" w:cs="Times New Roman"/>
          <w:sz w:val="24"/>
          <w:szCs w:val="24"/>
        </w:rPr>
        <w:t>§ 113. (1) Отчитането на натрупаните средства по индивидуалните партиди на осигурените лица в дялове се прилага от 1 юли 2004 г.</w:t>
      </w:r>
    </w:p>
    <w:p w:rsidR="006F6414" w:rsidRDefault="006F6414" w:rsidP="00F23F65">
      <w:pPr>
        <w:spacing w:after="0" w:line="240" w:lineRule="auto"/>
        <w:ind w:firstLine="851"/>
        <w:jc w:val="both"/>
        <w:divId w:val="1110122654"/>
        <w:rPr>
          <w:rFonts w:ascii="Times New Roman" w:eastAsia="Times New Roman" w:hAnsi="Times New Roman" w:cs="Times New Roman"/>
          <w:sz w:val="24"/>
          <w:szCs w:val="24"/>
        </w:rPr>
      </w:pPr>
      <w:r>
        <w:rPr>
          <w:rFonts w:ascii="Times New Roman" w:eastAsia="Times New Roman" w:hAnsi="Times New Roman" w:cs="Times New Roman"/>
          <w:sz w:val="24"/>
          <w:szCs w:val="24"/>
        </w:rPr>
        <w:t>(2) До 1 юли 2004 г. индивидуалните партиди на осигурените лица се водят и доходът се разпределя по начина и по реда, установени до влизането в сила на този закон.</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490321051"/>
        <w:rPr>
          <w:rFonts w:ascii="Times New Roman" w:eastAsia="Times New Roman" w:hAnsi="Times New Roman" w:cs="Times New Roman"/>
          <w:sz w:val="24"/>
          <w:szCs w:val="24"/>
        </w:rPr>
      </w:pPr>
      <w:r>
        <w:rPr>
          <w:rFonts w:ascii="Times New Roman" w:eastAsia="Times New Roman" w:hAnsi="Times New Roman" w:cs="Times New Roman"/>
          <w:sz w:val="24"/>
          <w:szCs w:val="24"/>
        </w:rPr>
        <w:t>§ 114. (1) От влизането в сила на този закон пенсионноосигурителните дружества, управляващи фондове за допълнителното доброволно пенсионно осигуряване, са длъжни да прекратят прилагането на пенсионни схеми, в които чрез формиране на общи сметки се осигурява покритие над размера на натрупаните по индивидуалната партида суми при отпускането на пенсии за инвалидност и наследствени пенсии.</w:t>
      </w:r>
    </w:p>
    <w:p w:rsidR="006F6414" w:rsidRDefault="006F6414" w:rsidP="00F23F65">
      <w:pPr>
        <w:spacing w:after="0" w:line="240" w:lineRule="auto"/>
        <w:ind w:firstLine="851"/>
        <w:jc w:val="both"/>
        <w:divId w:val="786698631"/>
        <w:rPr>
          <w:rFonts w:ascii="Times New Roman" w:eastAsia="Times New Roman" w:hAnsi="Times New Roman" w:cs="Times New Roman"/>
          <w:sz w:val="24"/>
          <w:szCs w:val="24"/>
        </w:rPr>
      </w:pPr>
      <w:r>
        <w:rPr>
          <w:rFonts w:ascii="Times New Roman" w:eastAsia="Times New Roman" w:hAnsi="Times New Roman" w:cs="Times New Roman"/>
          <w:sz w:val="24"/>
          <w:szCs w:val="24"/>
        </w:rPr>
        <w:t>(2) Отпуснатите до влизането в сила на този закон пенсии от пенсионните схеми по ал. 1 в доброволните пенсионни фондове продължават да се изплащат.</w:t>
      </w:r>
    </w:p>
    <w:p w:rsidR="006F6414" w:rsidRDefault="006F6414" w:rsidP="00F23F65">
      <w:pPr>
        <w:spacing w:after="0" w:line="240" w:lineRule="auto"/>
        <w:ind w:firstLine="851"/>
        <w:jc w:val="both"/>
        <w:divId w:val="2062825403"/>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когато съгласно правилника на пенсионноосигурителното дружество от общите сметки по ал. 1 се изплащат пенсии за инвалидност или наследствени пенсии, настоящата стойност на поетите към влизането в сила на този закон задължения към пенсионерите се заделя в отделна сметка. Общата сметка се намалява с размера на заделените средства.</w:t>
      </w:r>
    </w:p>
    <w:p w:rsidR="006F6414" w:rsidRDefault="006F6414" w:rsidP="00F23F65">
      <w:pPr>
        <w:spacing w:after="0" w:line="240" w:lineRule="auto"/>
        <w:ind w:firstLine="851"/>
        <w:jc w:val="both"/>
        <w:divId w:val="212691990"/>
        <w:rPr>
          <w:rFonts w:ascii="Times New Roman" w:eastAsia="Times New Roman" w:hAnsi="Times New Roman" w:cs="Times New Roman"/>
          <w:sz w:val="24"/>
          <w:szCs w:val="24"/>
        </w:rPr>
      </w:pPr>
      <w:r>
        <w:rPr>
          <w:rFonts w:ascii="Times New Roman" w:eastAsia="Times New Roman" w:hAnsi="Times New Roman" w:cs="Times New Roman"/>
          <w:sz w:val="24"/>
          <w:szCs w:val="24"/>
        </w:rPr>
        <w:t>(4) Остатъкът след приспадане на сумите по ал. 3 се разпределя по индивидуалните осигурителни партиди на осигуряваните по съответната схема лица правопропорционално на размера на направените вноски в общите сметки през периода на осигуряване и при условие, че осигурителните им договори със съответното пенсионноосигурително дружество не са прекратени към влизането в сила на този закон.</w:t>
      </w:r>
    </w:p>
    <w:p w:rsidR="006F6414" w:rsidRDefault="006F6414" w:rsidP="00F23F65">
      <w:pPr>
        <w:spacing w:after="0" w:line="240" w:lineRule="auto"/>
        <w:ind w:firstLine="851"/>
        <w:jc w:val="both"/>
        <w:divId w:val="1019158321"/>
        <w:rPr>
          <w:rFonts w:ascii="Times New Roman" w:eastAsia="Times New Roman" w:hAnsi="Times New Roman" w:cs="Times New Roman"/>
          <w:sz w:val="24"/>
          <w:szCs w:val="24"/>
        </w:rPr>
      </w:pPr>
      <w:r>
        <w:rPr>
          <w:rFonts w:ascii="Times New Roman" w:eastAsia="Times New Roman" w:hAnsi="Times New Roman" w:cs="Times New Roman"/>
          <w:sz w:val="24"/>
          <w:szCs w:val="24"/>
        </w:rPr>
        <w:t>(5) При определяне размера на настоящата стойност на поетите задължения към пенсионерите по ал. 3 се използват одобрените от Държавната агенция за осигурителен надзор преди влизането в сила на този закон таблица за смъртност, таблица за инвалидност, технически лихвен процент и други актюерски допускания за съответната пенсионна схема.</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549726904"/>
        <w:rPr>
          <w:rFonts w:ascii="Times New Roman" w:eastAsia="Times New Roman" w:hAnsi="Times New Roman" w:cs="Times New Roman"/>
          <w:sz w:val="24"/>
          <w:szCs w:val="24"/>
        </w:rPr>
      </w:pPr>
      <w:r>
        <w:rPr>
          <w:rFonts w:ascii="Times New Roman" w:eastAsia="Times New Roman" w:hAnsi="Times New Roman" w:cs="Times New Roman"/>
          <w:sz w:val="24"/>
          <w:szCs w:val="24"/>
        </w:rPr>
        <w:t>§ 115. Внесените осигурителни вноски за допълнително задължително пенсионно осигуряване през 2002 г. за лицата по чл. 4, ал. 1, т. 4 остават в приход на бюджета на държавното обществено осигуряване.</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825655985"/>
        <w:rPr>
          <w:rFonts w:ascii="Times New Roman" w:eastAsia="Times New Roman" w:hAnsi="Times New Roman" w:cs="Times New Roman"/>
          <w:sz w:val="24"/>
          <w:szCs w:val="24"/>
        </w:rPr>
      </w:pPr>
      <w:r>
        <w:rPr>
          <w:rFonts w:ascii="Times New Roman" w:eastAsia="Times New Roman" w:hAnsi="Times New Roman" w:cs="Times New Roman"/>
          <w:sz w:val="24"/>
          <w:szCs w:val="24"/>
        </w:rPr>
        <w:t>§ 116. (Отм. - ДВ, бр. 92 от 2017 г.)</w:t>
      </w:r>
    </w:p>
    <w:p w:rsidR="006F6414" w:rsidRDefault="006F6414" w:rsidP="00F23F65">
      <w:pPr>
        <w:spacing w:after="0" w:line="240" w:lineRule="auto"/>
        <w:ind w:firstLine="851"/>
        <w:jc w:val="both"/>
        <w:divId w:val="1006979407"/>
        <w:rPr>
          <w:rFonts w:ascii="Times New Roman" w:eastAsia="Times New Roman" w:hAnsi="Times New Roman" w:cs="Times New Roman"/>
          <w:sz w:val="24"/>
          <w:szCs w:val="24"/>
        </w:rPr>
      </w:pPr>
      <w:r>
        <w:rPr>
          <w:rFonts w:ascii="Times New Roman" w:eastAsia="Times New Roman" w:hAnsi="Times New Roman" w:cs="Times New Roman"/>
          <w:sz w:val="24"/>
          <w:szCs w:val="24"/>
        </w:rPr>
        <w:t>§ 117. Лицата, на които са отпуснати пенсии за инвалидност до 31 декември 1999 г. и нямат осигурителен стаж след тази дата, могат да поискат преизчисляване на пенсията по реда на чл. 75 - 77 и чл. 79, ако това е по-благоприятно за тях. Пенсията се определя от датата на заявлението.</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207442594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118. Разсрочените задължения до 31 декември 2003 г. по реда на чл. 116 се събират със законната лихва.</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396707353"/>
        <w:rPr>
          <w:rFonts w:ascii="Times New Roman" w:eastAsia="Times New Roman" w:hAnsi="Times New Roman" w:cs="Times New Roman"/>
          <w:sz w:val="24"/>
          <w:szCs w:val="24"/>
        </w:rPr>
      </w:pPr>
      <w:r>
        <w:rPr>
          <w:rFonts w:ascii="Times New Roman" w:eastAsia="Times New Roman" w:hAnsi="Times New Roman" w:cs="Times New Roman"/>
          <w:sz w:val="24"/>
          <w:szCs w:val="24"/>
        </w:rPr>
        <w:t>§ 119. (1) В срок до 31 декември 2004 г. Комисията за финансов надзор приема предвидените в кодекса наредби.</w:t>
      </w:r>
    </w:p>
    <w:p w:rsidR="006F6414" w:rsidRDefault="006F6414" w:rsidP="00F23F65">
      <w:pPr>
        <w:spacing w:after="0" w:line="240" w:lineRule="auto"/>
        <w:ind w:firstLine="851"/>
        <w:jc w:val="both"/>
        <w:divId w:val="617882276"/>
        <w:rPr>
          <w:rFonts w:ascii="Times New Roman" w:eastAsia="Times New Roman" w:hAnsi="Times New Roman" w:cs="Times New Roman"/>
          <w:sz w:val="24"/>
          <w:szCs w:val="24"/>
        </w:rPr>
      </w:pPr>
      <w:r>
        <w:rPr>
          <w:rFonts w:ascii="Times New Roman" w:eastAsia="Times New Roman" w:hAnsi="Times New Roman" w:cs="Times New Roman"/>
          <w:sz w:val="24"/>
          <w:szCs w:val="24"/>
        </w:rPr>
        <w:t>(2) До приемане на подзаконовите актове по ал. 1 нормативните актове по прилагането на Кодекса за задължително обществено осигуряване и по прилагане на Закона за допълнително доброволно осигуряване запазват действието си, доколкото не противоречат на този закон.</w:t>
      </w:r>
    </w:p>
    <w:p w:rsidR="006F6414" w:rsidRDefault="006F6414" w:rsidP="00F23F65">
      <w:pPr>
        <w:spacing w:after="0" w:line="240" w:lineRule="auto"/>
        <w:ind w:firstLine="851"/>
        <w:jc w:val="both"/>
        <w:divId w:val="253591467"/>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2115399095"/>
        <w:rPr>
          <w:rFonts w:ascii="Times New Roman" w:eastAsia="Times New Roman" w:hAnsi="Times New Roman" w:cs="Times New Roman"/>
          <w:sz w:val="24"/>
          <w:szCs w:val="24"/>
        </w:rPr>
      </w:pPr>
      <w:r>
        <w:rPr>
          <w:rFonts w:ascii="Times New Roman" w:eastAsia="Times New Roman" w:hAnsi="Times New Roman" w:cs="Times New Roman"/>
          <w:sz w:val="24"/>
          <w:szCs w:val="24"/>
        </w:rPr>
        <w:t>§ 126. (1) Параграфи 7, 8, 9 и 22 влизат в сила от 1 януари 2003 г.</w:t>
      </w:r>
    </w:p>
    <w:p w:rsidR="006F6414" w:rsidRDefault="006F6414" w:rsidP="00F23F65">
      <w:pPr>
        <w:spacing w:after="0" w:line="240" w:lineRule="auto"/>
        <w:ind w:firstLine="851"/>
        <w:jc w:val="both"/>
        <w:divId w:val="913704584"/>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Параграфи 18, 20, 21, 27 и т. 2 на § 45 влизат в сила от 1 януари 2004 г.</w:t>
      </w:r>
    </w:p>
    <w:p w:rsidR="006F6414" w:rsidRDefault="006F6414" w:rsidP="00F23F65">
      <w:pPr>
        <w:spacing w:after="0" w:line="240" w:lineRule="auto"/>
        <w:ind w:firstLine="851"/>
        <w:jc w:val="both"/>
        <w:divId w:val="550196164"/>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Параграф 125 влиза в сила от 1 юли 2003 г.</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БЮДЖЕТА НА ДЪРЖАВНОТО ОБЩЕСТВЕНО ОСИГУРЯВАНЕ ЗА 2004 Г.</w:t>
      </w:r>
    </w:p>
    <w:p w:rsidR="006F6414" w:rsidRDefault="006F6414">
      <w:pPr>
        <w:spacing w:after="0" w:line="240" w:lineRule="auto"/>
        <w:ind w:firstLine="851"/>
        <w:divId w:val="607539970"/>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112 ОТ 2003 Г., ДОП. - ДВ, БР. 21 ОТ 2004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636759059"/>
        <w:rPr>
          <w:rFonts w:ascii="Times New Roman" w:eastAsia="Times New Roman" w:hAnsi="Times New Roman" w:cs="Times New Roman"/>
          <w:sz w:val="24"/>
          <w:szCs w:val="24"/>
        </w:rPr>
      </w:pPr>
      <w:r>
        <w:rPr>
          <w:rFonts w:ascii="Times New Roman" w:eastAsia="Times New Roman" w:hAnsi="Times New Roman" w:cs="Times New Roman"/>
          <w:sz w:val="24"/>
          <w:szCs w:val="24"/>
        </w:rPr>
        <w:t>§ 8. (Нов - ДВ, бр. 21 от 2004 г., в сила от 01.01.2004 г.) Параграф 3 влиза в сила от 1 януари 2004 г., с изключение на т. 12, относно чл. 48а, и т. 13, относно чл. 52а, които се прилагат от 1 юли 2004 г.</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КОРПОРАТИВНОТО ПОДОХОДНО ОБЛАГАНЕ</w:t>
      </w:r>
    </w:p>
    <w:p w:rsidR="006F6414" w:rsidRDefault="006F6414">
      <w:pPr>
        <w:spacing w:after="0" w:line="240" w:lineRule="auto"/>
        <w:ind w:firstLine="851"/>
        <w:divId w:val="1534271972"/>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53 ОТ 2004 Г., В СИЛА ОТ 01.01.2005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661930692"/>
        <w:rPr>
          <w:rFonts w:ascii="Times New Roman" w:eastAsia="Times New Roman" w:hAnsi="Times New Roman" w:cs="Times New Roman"/>
          <w:sz w:val="24"/>
          <w:szCs w:val="24"/>
        </w:rPr>
      </w:pPr>
      <w:r>
        <w:rPr>
          <w:rFonts w:ascii="Times New Roman" w:eastAsia="Times New Roman" w:hAnsi="Times New Roman" w:cs="Times New Roman"/>
          <w:sz w:val="24"/>
          <w:szCs w:val="24"/>
        </w:rPr>
        <w:t>§ 21. Законът влиза в сила от 1 януари 2005 г., с изключение на:</w:t>
      </w:r>
    </w:p>
    <w:p w:rsidR="006F6414" w:rsidRDefault="006F6414" w:rsidP="00F23F65">
      <w:pPr>
        <w:spacing w:after="0" w:line="240" w:lineRule="auto"/>
        <w:ind w:firstLine="851"/>
        <w:jc w:val="both"/>
        <w:divId w:val="1953854453"/>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 13, т. 2, буква "в", относно чл. 147, ал. 3, която влиза в сила от 1 януари 2007 г.;</w:t>
      </w:r>
    </w:p>
    <w:p w:rsidR="006F6414" w:rsidRDefault="006F6414" w:rsidP="00F23F65">
      <w:pPr>
        <w:spacing w:after="0" w:line="240" w:lineRule="auto"/>
        <w:ind w:firstLine="851"/>
        <w:jc w:val="both"/>
        <w:divId w:val="412894896"/>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16, който влиза в сила от 1 октомври 2004 г.;</w:t>
      </w:r>
    </w:p>
    <w:p w:rsidR="006F6414" w:rsidRDefault="006F6414" w:rsidP="00F23F65">
      <w:pPr>
        <w:spacing w:after="0" w:line="240" w:lineRule="auto"/>
        <w:ind w:firstLine="851"/>
        <w:jc w:val="both"/>
        <w:divId w:val="1937251902"/>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параграф 11, т. 3, относно чл. 59, т. 1, § 17 и § 18, които влизат в сила от деня на обнародването на закона в "Държавен вестник".</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СЕМЕЙНИ ПОМОЩИ ЗА ДЕЦА </w:t>
      </w:r>
    </w:p>
    <w:p w:rsidR="006F6414" w:rsidRDefault="006F6414">
      <w:pPr>
        <w:spacing w:after="0" w:line="240" w:lineRule="auto"/>
        <w:ind w:firstLine="851"/>
        <w:divId w:val="1098065174"/>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69 ОТ 2004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26893113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15. Параграфи 6, 8, 13 и 14 влизат в сила от 1 юли 2004 г., а § 10 влиза в сила от 1 януари 2005 г.</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БЮДЖЕТА НА ДЪРЖАВНОТО ОБЩЕСТВЕНО ОСИГУРЯВАНЕ ЗА 2005 Г.</w:t>
      </w:r>
    </w:p>
    <w:p w:rsidR="006F6414" w:rsidRDefault="006F6414">
      <w:pPr>
        <w:spacing w:after="0" w:line="240" w:lineRule="auto"/>
        <w:ind w:firstLine="851"/>
        <w:divId w:val="67419140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112 ОТ 2004 Г., В СИЛА ОТ 01.01.2005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746074462"/>
        <w:rPr>
          <w:rFonts w:ascii="Times New Roman" w:eastAsia="Times New Roman" w:hAnsi="Times New Roman" w:cs="Times New Roman"/>
          <w:sz w:val="24"/>
          <w:szCs w:val="24"/>
        </w:rPr>
      </w:pPr>
      <w:r>
        <w:rPr>
          <w:rFonts w:ascii="Times New Roman" w:eastAsia="Times New Roman" w:hAnsi="Times New Roman" w:cs="Times New Roman"/>
          <w:sz w:val="24"/>
          <w:szCs w:val="24"/>
        </w:rPr>
        <w:t>§ 2. За 2005 г. не се отчислява общ резерв на фондовете по чл. 18 от Кодекса за социално осигуряване, а главниците по актовете за начет постъпват като приход в бюджета на фонд "Пенсии".</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50739096"/>
        <w:rPr>
          <w:rFonts w:ascii="Times New Roman" w:eastAsia="Times New Roman" w:hAnsi="Times New Roman" w:cs="Times New Roman"/>
          <w:sz w:val="24"/>
          <w:szCs w:val="24"/>
        </w:rPr>
      </w:pPr>
      <w:r>
        <w:rPr>
          <w:rFonts w:ascii="Times New Roman" w:eastAsia="Times New Roman" w:hAnsi="Times New Roman" w:cs="Times New Roman"/>
          <w:sz w:val="24"/>
          <w:szCs w:val="24"/>
        </w:rPr>
        <w:t>§ 3. До 30 юни 2005 г. осигурителите могат да подадат искане до териториалните поделения на Националния осигурителен институт за възстановяване на изплатените за тяхна сметка семейни помощи за деца и еднократни помощи за раждане на дете по Закона за семейни помощи за деца, през периода от 1 април 2002 г. до 31 декември 2003 г. Сумите се възстановяват до 31 декември 2005 г. по ред, определен от управителя на Националния осигурителен институт.</w:t>
      </w:r>
    </w:p>
    <w:p w:rsidR="006F6414" w:rsidRDefault="006F6414" w:rsidP="00F23F65">
      <w:pPr>
        <w:spacing w:after="0" w:line="240" w:lineRule="auto"/>
        <w:ind w:firstLine="851"/>
        <w:jc w:val="both"/>
        <w:divId w:val="1627545691"/>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823476880"/>
        <w:rPr>
          <w:rFonts w:ascii="Times New Roman" w:eastAsia="Times New Roman" w:hAnsi="Times New Roman" w:cs="Times New Roman"/>
          <w:sz w:val="24"/>
          <w:szCs w:val="24"/>
        </w:rPr>
      </w:pPr>
      <w:r>
        <w:rPr>
          <w:rFonts w:ascii="Times New Roman" w:eastAsia="Times New Roman" w:hAnsi="Times New Roman" w:cs="Times New Roman"/>
          <w:sz w:val="24"/>
          <w:szCs w:val="24"/>
        </w:rPr>
        <w:t>§ 5. Пенсиите на учителите, изплащани от Учителския пенсионен фонд, отпуснати до 31 декември 2004 г., се преизчисляват от 1 януари 2005 г. по реда на § 5, ал. 2 и 3 от преходните и заключителните разпоредби на Кодекса за социално осигуряване.</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822237931"/>
        <w:rPr>
          <w:rFonts w:ascii="Times New Roman" w:eastAsia="Times New Roman" w:hAnsi="Times New Roman" w:cs="Times New Roman"/>
          <w:sz w:val="24"/>
          <w:szCs w:val="24"/>
        </w:rPr>
      </w:pPr>
      <w:r>
        <w:rPr>
          <w:rFonts w:ascii="Times New Roman" w:eastAsia="Times New Roman" w:hAnsi="Times New Roman" w:cs="Times New Roman"/>
          <w:sz w:val="24"/>
          <w:szCs w:val="24"/>
        </w:rPr>
        <w:t>§ 6. Изпълнението на закона се възлага на Националния осигурителен институт.</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73557214"/>
        <w:rPr>
          <w:rFonts w:ascii="Times New Roman" w:eastAsia="Times New Roman" w:hAnsi="Times New Roman" w:cs="Times New Roman"/>
          <w:sz w:val="24"/>
          <w:szCs w:val="24"/>
        </w:rPr>
      </w:pPr>
      <w:r>
        <w:rPr>
          <w:rFonts w:ascii="Times New Roman" w:eastAsia="Times New Roman" w:hAnsi="Times New Roman" w:cs="Times New Roman"/>
          <w:sz w:val="24"/>
          <w:szCs w:val="24"/>
        </w:rPr>
        <w:t>§ 7. Законът влиза в сила от 1 януари 2005 г.</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ДЪРЖАВНИЯ БЮДЖЕТ НА РЕПУБЛИКА БЪЛГАРИЯ ЗА 2005 Г.</w:t>
      </w:r>
    </w:p>
    <w:p w:rsidR="006F6414" w:rsidRDefault="006F6414">
      <w:pPr>
        <w:spacing w:after="0" w:line="240" w:lineRule="auto"/>
        <w:ind w:firstLine="851"/>
        <w:divId w:val="1368264012"/>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115 ОТ 2004 Г., В СИЛА ОТ 01.01.2005 Г.)</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after="0" w:line="240" w:lineRule="auto"/>
        <w:ind w:firstLine="851"/>
        <w:divId w:val="567964543"/>
        <w:rPr>
          <w:rFonts w:ascii="Times New Roman" w:eastAsia="Times New Roman" w:hAnsi="Times New Roman" w:cs="Times New Roman"/>
          <w:sz w:val="24"/>
          <w:szCs w:val="24"/>
        </w:rPr>
      </w:pPr>
      <w:r>
        <w:rPr>
          <w:rFonts w:ascii="Times New Roman" w:eastAsia="Times New Roman" w:hAnsi="Times New Roman" w:cs="Times New Roman"/>
          <w:sz w:val="24"/>
          <w:szCs w:val="24"/>
        </w:rPr>
        <w:t>§ 82. Законът влиза в сила от 1 януари 2005 г.</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КОДЕКСА ЗА СОЦИАЛНО ОСИГУРЯВАНЕ</w:t>
      </w:r>
    </w:p>
    <w:p w:rsidR="006F6414" w:rsidRDefault="006F6414">
      <w:pPr>
        <w:spacing w:after="0" w:line="240" w:lineRule="auto"/>
        <w:ind w:firstLine="851"/>
        <w:divId w:val="148139532"/>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38 ОТ 2005 Г., ИЗМ. - ДВ, БР. 104 ОТ 2005 Г., В СИЛА ОТ 01.01.2006 Г., ИЗМ. - ДВ, БР. 68 ОТ 2006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61332396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7. (1) (Изм. - ДВ, бр. 68 от 2006 г.) Всички юридически или физически лица, държавни учреждения, общини или кметове, съхраняващи разплащателни ведомости на прекратени осигурители, които нямат правоприемник, са длъжни в двугодишен срок, считано от 1 юли 2005 г., да ги предадат в съответното териториално поделение на Националния осигурителен институт, освен ако в закон не е определен друг ред за съхраняване.</w:t>
      </w:r>
    </w:p>
    <w:p w:rsidR="006F6414" w:rsidRDefault="006F6414" w:rsidP="00F23F65">
      <w:pPr>
        <w:spacing w:after="0" w:line="240" w:lineRule="auto"/>
        <w:ind w:firstLine="851"/>
        <w:jc w:val="both"/>
        <w:divId w:val="105345211"/>
        <w:rPr>
          <w:rFonts w:ascii="Times New Roman" w:eastAsia="Times New Roman" w:hAnsi="Times New Roman" w:cs="Times New Roman"/>
          <w:sz w:val="24"/>
          <w:szCs w:val="24"/>
        </w:rPr>
      </w:pPr>
      <w:r>
        <w:rPr>
          <w:rFonts w:ascii="Times New Roman" w:eastAsia="Times New Roman" w:hAnsi="Times New Roman" w:cs="Times New Roman"/>
          <w:sz w:val="24"/>
          <w:szCs w:val="24"/>
        </w:rPr>
        <w:t>(2) Кметовете, които съхраняват документи за осигурителен стаж и осигурителен доход на лица, които са работили в организациите по § 12 от преходните и заключителните разпоредби на Закона за собствеността и ползуването на земеделските земи, са длъжни да ги предадат в териториалното поделение на Националния осигурителен институт в срока по ал. 1.</w:t>
      </w:r>
    </w:p>
    <w:p w:rsidR="006F6414" w:rsidRDefault="006F6414" w:rsidP="00F23F65">
      <w:pPr>
        <w:spacing w:after="0" w:line="240" w:lineRule="auto"/>
        <w:ind w:firstLine="851"/>
        <w:jc w:val="both"/>
        <w:divId w:val="1793283229"/>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104 от 2005 г., в сила от 01.01.2006 г.) Осигурителите, които прекратяват дейността си в периода от 1 юли до 31 декември 2005 г. и нямат правоприемник, предават документите по чл. 5, ал. 10 в съответното териториално поделение на Националния осигурителен институт в срок до 31 декември 2006 г.</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712343378"/>
        <w:rPr>
          <w:rFonts w:ascii="Times New Roman" w:eastAsia="Times New Roman" w:hAnsi="Times New Roman" w:cs="Times New Roman"/>
          <w:sz w:val="24"/>
          <w:szCs w:val="24"/>
        </w:rPr>
      </w:pPr>
      <w:r>
        <w:rPr>
          <w:rFonts w:ascii="Times New Roman" w:eastAsia="Times New Roman" w:hAnsi="Times New Roman" w:cs="Times New Roman"/>
          <w:sz w:val="24"/>
          <w:szCs w:val="24"/>
        </w:rPr>
        <w:t>§ 8. (Изм. - ДВ, бр. 104 от 2005 г., в сила от 01.01.2006 г.) До 31 декември 2006 г. паричните обезщетения за временна неработоспособност, бременност, раждане и отглеждане на дете и помощите по държавното обществено осигуряване се изплащат чрез осигурителите в сроковете за изплащане на възнагражденията на осигурените лица.</w:t>
      </w:r>
    </w:p>
    <w:p w:rsidR="006F6414" w:rsidRDefault="006F6414" w:rsidP="00F23F65">
      <w:pPr>
        <w:spacing w:after="0" w:line="240" w:lineRule="auto"/>
        <w:ind w:firstLine="851"/>
        <w:jc w:val="both"/>
        <w:divId w:val="495002377"/>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468132062"/>
        <w:rPr>
          <w:rFonts w:ascii="Times New Roman" w:eastAsia="Times New Roman" w:hAnsi="Times New Roman" w:cs="Times New Roman"/>
          <w:sz w:val="24"/>
          <w:szCs w:val="24"/>
        </w:rPr>
      </w:pPr>
      <w:r>
        <w:rPr>
          <w:rFonts w:ascii="Times New Roman" w:eastAsia="Times New Roman" w:hAnsi="Times New Roman" w:cs="Times New Roman"/>
          <w:sz w:val="24"/>
          <w:szCs w:val="24"/>
        </w:rPr>
        <w:t>§ 10. Параграф 1, т. 3 и § 9 влизат в сила от 1 януари 2006 г.</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737707217"/>
        <w:rPr>
          <w:rFonts w:ascii="Times New Roman" w:eastAsia="Times New Roman" w:hAnsi="Times New Roman" w:cs="Times New Roman"/>
          <w:sz w:val="24"/>
          <w:szCs w:val="24"/>
        </w:rPr>
      </w:pPr>
      <w:r>
        <w:rPr>
          <w:rFonts w:ascii="Times New Roman" w:eastAsia="Times New Roman" w:hAnsi="Times New Roman" w:cs="Times New Roman"/>
          <w:sz w:val="24"/>
          <w:szCs w:val="24"/>
        </w:rPr>
        <w:t>§ 11. Параграф 6, т. 1 влиза в сила от 1 януари 2005 г.</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РЕГИСТЪР БУЛСТАТ</w:t>
      </w:r>
    </w:p>
    <w:p w:rsidR="006F6414" w:rsidRDefault="006F6414">
      <w:pPr>
        <w:spacing w:after="0" w:line="240" w:lineRule="auto"/>
        <w:ind w:firstLine="851"/>
        <w:divId w:val="147386246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39 ОТ 2005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546985585"/>
        <w:rPr>
          <w:rFonts w:ascii="Times New Roman" w:eastAsia="Times New Roman" w:hAnsi="Times New Roman" w:cs="Times New Roman"/>
          <w:sz w:val="24"/>
          <w:szCs w:val="24"/>
        </w:rPr>
      </w:pPr>
      <w:r>
        <w:rPr>
          <w:rFonts w:ascii="Times New Roman" w:eastAsia="Times New Roman" w:hAnsi="Times New Roman" w:cs="Times New Roman"/>
          <w:sz w:val="24"/>
          <w:szCs w:val="24"/>
        </w:rPr>
        <w:t>§ 15. Този закон влиза в сила три месеца след обнародването му в "Държавен вестник" с изключение на:</w:t>
      </w:r>
    </w:p>
    <w:p w:rsidR="006F6414" w:rsidRDefault="006F6414" w:rsidP="00F23F65">
      <w:pPr>
        <w:spacing w:after="0" w:line="240" w:lineRule="auto"/>
        <w:ind w:firstLine="851"/>
        <w:jc w:val="both"/>
        <w:divId w:val="2956484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член 7, ал. 1, т. 18, чл. 10, ал. 1, т. 2 и § 10, 11 и 12 от преходните и заключителните разпоредби, които влизат в сила 9 месеца след обнародването на закона в "Държавен вестник", и </w:t>
      </w:r>
    </w:p>
    <w:p w:rsidR="006F6414" w:rsidRDefault="006F6414" w:rsidP="00F23F65">
      <w:pPr>
        <w:spacing w:after="0" w:line="240" w:lineRule="auto"/>
        <w:ind w:firstLine="851"/>
        <w:jc w:val="both"/>
        <w:divId w:val="500897293"/>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14 от преходните и заключителните разпоредби, който влиза в сила от деня на обнародването на закона в "Държавен вестник".</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НА ЗАКОНА ЗА СЪСЛОВНИТЕ ОРГАНИЗАЦИИ НА ЛЕКАРИТЕ И СТОМАТОЛОЗИТЕ</w:t>
      </w:r>
    </w:p>
    <w:p w:rsidR="006F6414" w:rsidRDefault="006F6414">
      <w:pPr>
        <w:spacing w:after="0" w:line="240" w:lineRule="auto"/>
        <w:ind w:firstLine="851"/>
        <w:divId w:val="194380322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76 ОТ 2005 Г., В СИЛА ОТ 01.01.2007 Г.)</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after="0" w:line="240" w:lineRule="auto"/>
        <w:ind w:firstLine="851"/>
        <w:divId w:val="75690508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15. Законът влиза в сила от 1 януари 2007 г.</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ЗАКОНА ЗА ИЗМЕНЕНИЕ НА КОДЕКСА ЗА СОЦИАЛНО ОСИГУРЯВАНЕ</w:t>
      </w:r>
    </w:p>
    <w:p w:rsidR="006F6414" w:rsidRDefault="006F6414">
      <w:pPr>
        <w:spacing w:after="0" w:line="240" w:lineRule="auto"/>
        <w:ind w:firstLine="851"/>
        <w:divId w:val="167425702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102 ОТ 2005 Г., В СИЛА ОТ 20.12.2005 Г.)</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after="0" w:line="240" w:lineRule="auto"/>
        <w:ind w:firstLine="851"/>
        <w:divId w:val="1938320524"/>
        <w:rPr>
          <w:rFonts w:ascii="Times New Roman" w:eastAsia="Times New Roman" w:hAnsi="Times New Roman" w:cs="Times New Roman"/>
          <w:sz w:val="24"/>
          <w:szCs w:val="24"/>
        </w:rPr>
      </w:pPr>
      <w:r>
        <w:rPr>
          <w:rFonts w:ascii="Times New Roman" w:eastAsia="Times New Roman" w:hAnsi="Times New Roman" w:cs="Times New Roman"/>
          <w:sz w:val="24"/>
          <w:szCs w:val="24"/>
        </w:rPr>
        <w:t>§ 2. Законът влиза в сила от деня на обнародването му в "Държавен вестник".</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КОДЕКСА ЗА ЗАСТРАХОВАНЕТО</w:t>
      </w:r>
    </w:p>
    <w:p w:rsidR="006F6414" w:rsidRDefault="006F6414">
      <w:pPr>
        <w:spacing w:after="0" w:line="240" w:lineRule="auto"/>
        <w:ind w:firstLine="851"/>
        <w:divId w:val="188875538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103 ОТ 2005 Г., В СИЛА ОТ 01.01.2006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480222838"/>
        <w:rPr>
          <w:rFonts w:ascii="Times New Roman" w:eastAsia="Times New Roman" w:hAnsi="Times New Roman" w:cs="Times New Roman"/>
          <w:sz w:val="24"/>
          <w:szCs w:val="24"/>
        </w:rPr>
      </w:pPr>
      <w:r>
        <w:rPr>
          <w:rFonts w:ascii="Times New Roman" w:eastAsia="Times New Roman" w:hAnsi="Times New Roman" w:cs="Times New Roman"/>
          <w:sz w:val="24"/>
          <w:szCs w:val="24"/>
        </w:rPr>
        <w:t>§ 28. Кодексът влиза в сила от 1 януари 2006 г., с изключение на:</w:t>
      </w:r>
    </w:p>
    <w:p w:rsidR="006F6414" w:rsidRDefault="006F6414" w:rsidP="00F23F65">
      <w:pPr>
        <w:spacing w:after="0" w:line="240" w:lineRule="auto"/>
        <w:ind w:firstLine="851"/>
        <w:jc w:val="both"/>
        <w:divId w:val="76862459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член 45, ал. 3, чл. 47, глава четвърта, чл. 71, ал. 4, чл. 77, ал. </w:t>
      </w:r>
      <w:proofErr w:type="gramStart"/>
      <w:r>
        <w:rPr>
          <w:rFonts w:ascii="Times New Roman" w:eastAsia="Times New Roman" w:hAnsi="Times New Roman" w:cs="Times New Roman"/>
          <w:sz w:val="24"/>
          <w:szCs w:val="24"/>
        </w:rPr>
        <w:t>5,чл.</w:t>
      </w:r>
      <w:proofErr w:type="gramEnd"/>
      <w:r>
        <w:rPr>
          <w:rFonts w:ascii="Times New Roman" w:eastAsia="Times New Roman" w:hAnsi="Times New Roman" w:cs="Times New Roman"/>
          <w:sz w:val="24"/>
          <w:szCs w:val="24"/>
        </w:rPr>
        <w:t xml:space="preserve"> 80, ал. 5, чл. 88, ал. 3, чл. 89, чл. 99, ал. 4, чл. 112 - 116, чл. 127, 137, 139 - 149, глава седемнадесета, глава двадесет и втора, чл. 254, ал. 1, т. 2, чл. 256, чл. 258, ал. 1, т. 2 и 3, ал. 2, 3 и 5, чл. 282, ал. 2 и § 13, т. 2, буква "б", т. 3, т. 4, буква "в" и т. 5 от преходните и заключителните разпоредби, които влизат в сила от датата на влизането в сила на Договора за присъединяване на Република България към Европейския съюз;</w:t>
      </w:r>
    </w:p>
    <w:p w:rsidR="006F6414" w:rsidRDefault="006F6414" w:rsidP="00F23F65">
      <w:pPr>
        <w:spacing w:after="0" w:line="240" w:lineRule="auto"/>
        <w:ind w:firstLine="851"/>
        <w:jc w:val="both"/>
        <w:divId w:val="864749860"/>
        <w:rPr>
          <w:rFonts w:ascii="Times New Roman" w:eastAsia="Times New Roman" w:hAnsi="Times New Roman" w:cs="Times New Roman"/>
          <w:sz w:val="24"/>
          <w:szCs w:val="24"/>
        </w:rPr>
      </w:pPr>
      <w:r>
        <w:rPr>
          <w:rFonts w:ascii="Times New Roman" w:eastAsia="Times New Roman" w:hAnsi="Times New Roman" w:cs="Times New Roman"/>
          <w:sz w:val="24"/>
          <w:szCs w:val="24"/>
        </w:rPr>
        <w:t>2. член 254, ал. 2, който влиза в сила от датата на Решението на Европейската комисия, след като бъдат предоставени сведения за сключване на споразумение между Националното бюро на българските автомобилни застрахователи и бюрата на автомобилните застрахователи на държавите членки в съответствие с чл. 2, ал. 2 от Директива 72/166/ЕИО за сближаване на законите на държавите членки, свързани със застраховането срещу гражданска отговорност по отношение на използването на моторни превозни средства и за налагане на задължение за застраховане срещу такава отговорност;</w:t>
      </w:r>
    </w:p>
    <w:p w:rsidR="006F6414" w:rsidRDefault="006F6414" w:rsidP="00F23F65">
      <w:pPr>
        <w:spacing w:after="0" w:line="240" w:lineRule="auto"/>
        <w:ind w:firstLine="851"/>
        <w:jc w:val="both"/>
        <w:divId w:val="1073819807"/>
        <w:rPr>
          <w:rFonts w:ascii="Times New Roman" w:eastAsia="Times New Roman" w:hAnsi="Times New Roman" w:cs="Times New Roman"/>
          <w:sz w:val="24"/>
          <w:szCs w:val="24"/>
        </w:rPr>
      </w:pPr>
      <w:r>
        <w:rPr>
          <w:rFonts w:ascii="Times New Roman" w:eastAsia="Times New Roman" w:hAnsi="Times New Roman" w:cs="Times New Roman"/>
          <w:sz w:val="24"/>
          <w:szCs w:val="24"/>
        </w:rPr>
        <w:t>3. член 266, който влиза в сила от 11 юни 2012 г.;</w:t>
      </w:r>
    </w:p>
    <w:p w:rsidR="006F6414" w:rsidRDefault="006F6414" w:rsidP="00F23F65">
      <w:pPr>
        <w:spacing w:after="0" w:line="240" w:lineRule="auto"/>
        <w:ind w:firstLine="851"/>
        <w:jc w:val="both"/>
        <w:divId w:val="1748188607"/>
        <w:rPr>
          <w:rFonts w:ascii="Times New Roman" w:eastAsia="Times New Roman" w:hAnsi="Times New Roman" w:cs="Times New Roman"/>
          <w:sz w:val="24"/>
          <w:szCs w:val="24"/>
        </w:rPr>
      </w:pPr>
      <w:r>
        <w:rPr>
          <w:rFonts w:ascii="Times New Roman" w:eastAsia="Times New Roman" w:hAnsi="Times New Roman" w:cs="Times New Roman"/>
          <w:sz w:val="24"/>
          <w:szCs w:val="24"/>
        </w:rPr>
        <w:t>4. член 282, ал. 4 и чл. 284 - 286, които влизат в сила от датата на Решението на Европейската комисия, след като бъдат предоставени сведения за сключване на споразумение между Националното бюро на българските автомобилни застрахователи и компенсационните органи на държавите членки в съответствие с чл. 6, ал. 3 от Директива 2000/26/ЕО за сближаване на законите на държавите членки, свързани със застраховането срещу гражданска отговорност по отношение на използването на моторни превозни средства и за изменение на директиви на Съвета 73/239/ЕИО и 88/357/ЕИО. До влизането в сила на Договора за присъединяване на Република България към Европейския съюз Националното бюро на българските автомобилни застрахователи създава организацията за изпълнение на функциите като компенсационен орган;</w:t>
      </w:r>
    </w:p>
    <w:p w:rsidR="006F6414" w:rsidRDefault="006F6414" w:rsidP="00F23F65">
      <w:pPr>
        <w:spacing w:after="0" w:line="240" w:lineRule="auto"/>
        <w:ind w:firstLine="851"/>
        <w:jc w:val="both"/>
        <w:divId w:val="14166350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член 288, ал. 2, който влиза в сила от 11 юни 2007 г. и се прилага за всички заведени претенции за обезщетение, по които към тази дата управителният съвет на Гаранционния фонд не се е произнесъл; до датата на влизането в сила на Договора за присъединяване на Република България към Европейския съюз Гаранционният фонд заплаща обезщетения само когато пътнотранспортното произшествие е настъпило на територията на Република България; Гаранционният фонд създава организацията за </w:t>
      </w:r>
      <w:r>
        <w:rPr>
          <w:rFonts w:ascii="Times New Roman" w:eastAsia="Times New Roman" w:hAnsi="Times New Roman" w:cs="Times New Roman"/>
          <w:sz w:val="24"/>
          <w:szCs w:val="24"/>
        </w:rPr>
        <w:lastRenderedPageBreak/>
        <w:t>изпълнение на функциите на Информационен център в срок 6 месеца от влизането в сила на кодекса.</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БЮДЖЕТА НА ДЪРЖАВНОТО ОБЩЕСТВЕНО ОСИГУРЯВАНЕ ЗА 2006 Г.</w:t>
      </w:r>
    </w:p>
    <w:p w:rsidR="006F6414" w:rsidRDefault="006F6414">
      <w:pPr>
        <w:spacing w:after="0" w:line="240" w:lineRule="auto"/>
        <w:ind w:firstLine="851"/>
        <w:divId w:val="48890857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104 ОТ 2005 Г., В СИЛА ОТ 01.01.2006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231549288"/>
        <w:rPr>
          <w:rFonts w:ascii="Times New Roman" w:eastAsia="Times New Roman" w:hAnsi="Times New Roman" w:cs="Times New Roman"/>
          <w:sz w:val="24"/>
          <w:szCs w:val="24"/>
        </w:rPr>
      </w:pPr>
      <w:r>
        <w:rPr>
          <w:rFonts w:ascii="Times New Roman" w:eastAsia="Times New Roman" w:hAnsi="Times New Roman" w:cs="Times New Roman"/>
          <w:sz w:val="24"/>
          <w:szCs w:val="24"/>
        </w:rPr>
        <w:t>§ 6. През 2006 г. пенсиите, отпуснати до 31 декември на предходната година, се индексират от 1 януари с решение на Надзорния съвет на Националния осигурителен институт. Индексирането се извършва съобразно размера на пенсиите с процент в съответствие с нарастването на осигурителния доход за страната и индекса на потребителските цени през предходната календарна година.</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472606323"/>
        <w:rPr>
          <w:rFonts w:ascii="Times New Roman" w:eastAsia="Times New Roman" w:hAnsi="Times New Roman" w:cs="Times New Roman"/>
          <w:sz w:val="24"/>
          <w:szCs w:val="24"/>
        </w:rPr>
      </w:pPr>
      <w:r>
        <w:rPr>
          <w:rFonts w:ascii="Times New Roman" w:eastAsia="Times New Roman" w:hAnsi="Times New Roman" w:cs="Times New Roman"/>
          <w:sz w:val="24"/>
          <w:szCs w:val="24"/>
        </w:rPr>
        <w:t>§ 7. Пенсиите за инвалидност поради общо заболяване, отпуснати до 1 януари 2006 г., се преизчисляват по реда на чл. 75, ал. 1 и ал. 2 от Кодекса за социално осигуряване.</w:t>
      </w:r>
    </w:p>
    <w:p w:rsidR="006F6414" w:rsidRDefault="006F6414" w:rsidP="00F23F65">
      <w:pPr>
        <w:spacing w:after="0" w:line="240" w:lineRule="auto"/>
        <w:ind w:firstLine="851"/>
        <w:jc w:val="both"/>
        <w:divId w:val="1684433578"/>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348990337"/>
        <w:rPr>
          <w:rFonts w:ascii="Times New Roman" w:eastAsia="Times New Roman" w:hAnsi="Times New Roman" w:cs="Times New Roman"/>
          <w:sz w:val="24"/>
          <w:szCs w:val="24"/>
        </w:rPr>
      </w:pPr>
      <w:r>
        <w:rPr>
          <w:rFonts w:ascii="Times New Roman" w:eastAsia="Times New Roman" w:hAnsi="Times New Roman" w:cs="Times New Roman"/>
          <w:sz w:val="24"/>
          <w:szCs w:val="24"/>
        </w:rPr>
        <w:t>§ 9. Законът влиза в сила от 1 януари 2006 г., с изключение на:</w:t>
      </w:r>
    </w:p>
    <w:p w:rsidR="006F6414" w:rsidRDefault="006F6414" w:rsidP="00F23F65">
      <w:pPr>
        <w:spacing w:after="0" w:line="240" w:lineRule="auto"/>
        <w:ind w:firstLine="851"/>
        <w:jc w:val="both"/>
        <w:divId w:val="1995793363"/>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 3, т. 11, която влиза в сила от 1 януари 2007 г.;</w:t>
      </w:r>
    </w:p>
    <w:p w:rsidR="006F6414" w:rsidRDefault="006F6414" w:rsidP="00F23F65">
      <w:pPr>
        <w:spacing w:after="0" w:line="240" w:lineRule="auto"/>
        <w:ind w:firstLine="851"/>
        <w:jc w:val="both"/>
        <w:divId w:val="857620027"/>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3, т. 1, 3, 4, 6, 9, 10, 12, 13 и 15 и § 4, които влизат в сила от деня на обнародването на закона в "Държавен вестник".</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ДЪРЖАВНИЯ БЮДЖЕТ НА РЕПУБЛИКА БЪЛГАРИЯ ЗА 2006 Г.</w:t>
      </w:r>
    </w:p>
    <w:p w:rsidR="006F6414" w:rsidRDefault="006F6414">
      <w:pPr>
        <w:spacing w:after="0" w:line="240" w:lineRule="auto"/>
        <w:ind w:firstLine="851"/>
        <w:divId w:val="178345898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105 ОТ 2005 Г., В СИЛА ОТ 01.01.2006 Г.)</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after="0" w:line="240" w:lineRule="auto"/>
        <w:ind w:firstLine="851"/>
        <w:divId w:val="490683428"/>
        <w:rPr>
          <w:rFonts w:ascii="Times New Roman" w:eastAsia="Times New Roman" w:hAnsi="Times New Roman" w:cs="Times New Roman"/>
          <w:sz w:val="24"/>
          <w:szCs w:val="24"/>
        </w:rPr>
      </w:pPr>
      <w:r>
        <w:rPr>
          <w:rFonts w:ascii="Times New Roman" w:eastAsia="Times New Roman" w:hAnsi="Times New Roman" w:cs="Times New Roman"/>
          <w:sz w:val="24"/>
          <w:szCs w:val="24"/>
        </w:rPr>
        <w:t>§ 95. Законът влиза в сила от 1 януари 2006 г.</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ДАНЪЧНО-ОСИГУРИТЕЛНИЯ ПРОЦЕСУАЛЕН КОДЕКС</w:t>
      </w:r>
    </w:p>
    <w:p w:rsidR="006F6414" w:rsidRDefault="006F6414">
      <w:pPr>
        <w:spacing w:after="0" w:line="240" w:lineRule="auto"/>
        <w:ind w:firstLine="851"/>
        <w:divId w:val="1214192165"/>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105 ОТ 2005 Г., В СИЛА ОТ 01.01.2006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56562089"/>
        <w:rPr>
          <w:rFonts w:ascii="Times New Roman" w:eastAsia="Times New Roman" w:hAnsi="Times New Roman" w:cs="Times New Roman"/>
          <w:sz w:val="24"/>
          <w:szCs w:val="24"/>
        </w:rPr>
      </w:pPr>
      <w:r>
        <w:rPr>
          <w:rFonts w:ascii="Times New Roman" w:eastAsia="Times New Roman" w:hAnsi="Times New Roman" w:cs="Times New Roman"/>
          <w:sz w:val="24"/>
          <w:szCs w:val="24"/>
        </w:rPr>
        <w:t>§ 88. Кодексът влиза в сила от 1 януари 2006 г., с изключение на чл. 179, ал. 3, чл. 183, ал. 9, § 10, т. 1, буква "д" и т. 4, буква "в", § 11, т. 1, буква "б" и § 14, т. 12 от преходните и заключителните разпоредби, които влизат в сила от деня на обнародването на кодекса в "Държавен вестник".</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Преходни и Заключителни разпоредби</w:t>
      </w:r>
      <w:r>
        <w:rPr>
          <w:rFonts w:ascii="Times New Roman" w:hAnsi="Times New Roman" w:cs="Times New Roman"/>
          <w:b/>
          <w:bCs/>
          <w:sz w:val="24"/>
          <w:szCs w:val="24"/>
        </w:rPr>
        <w:br/>
        <w:t>КЪМ ЗАКОНА ЗА ИЗМЕНЕНИЕ И ДОПЪЛНЕНИЕ НА КОДЕКСА ЗА СОЦИАЛНО ОСИГУРЯВАНЕ</w:t>
      </w:r>
    </w:p>
    <w:p w:rsidR="006F6414" w:rsidRDefault="006F6414">
      <w:pPr>
        <w:spacing w:after="0" w:line="240" w:lineRule="auto"/>
        <w:ind w:firstLine="851"/>
        <w:divId w:val="373888052"/>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17 ОТ 2006 Г., ИЗМ. - ДВ, БР. 41 ОТ 2009 Г., В СИЛА ОТ 02.06.2009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252712674"/>
        <w:rPr>
          <w:rFonts w:ascii="Times New Roman" w:eastAsia="Times New Roman" w:hAnsi="Times New Roman" w:cs="Times New Roman"/>
          <w:sz w:val="24"/>
          <w:szCs w:val="24"/>
        </w:rPr>
      </w:pPr>
      <w:r>
        <w:rPr>
          <w:rFonts w:ascii="Times New Roman" w:eastAsia="Times New Roman" w:hAnsi="Times New Roman" w:cs="Times New Roman"/>
          <w:sz w:val="24"/>
          <w:szCs w:val="24"/>
        </w:rPr>
        <w:t>§ 18. В едногодишен срок от влизането в сила на този закон, но не по-късно от датата на влизане в сила на Договора за присъединяване на Република България към Европейския съюз, пенсионноосигурителните дружества са длъжни да приведат дейността си в съответствие с него и да представят необходимите документи в Комисията за финансов надзор.</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668316991"/>
        <w:rPr>
          <w:rFonts w:ascii="Times New Roman" w:eastAsia="Times New Roman" w:hAnsi="Times New Roman" w:cs="Times New Roman"/>
          <w:sz w:val="24"/>
          <w:szCs w:val="24"/>
        </w:rPr>
      </w:pPr>
      <w:r>
        <w:rPr>
          <w:rFonts w:ascii="Times New Roman" w:eastAsia="Times New Roman" w:hAnsi="Times New Roman" w:cs="Times New Roman"/>
          <w:sz w:val="24"/>
          <w:szCs w:val="24"/>
        </w:rPr>
        <w:t>§ 19. До датата на влизане в сила на Договора за присъединяване на Република България към Европейския съюз пенсионноосигурителното дружество може да инвестира не повече от 15 на сто от активите на фонд за допълнително задължително пенсионно осигуряване, съответно не повече от 20 на сто от активите на фонд за допълнително доброволно пенсионно осигуряване, в ценни книжа по чл. 176, ал. 1, т. 10, 11, 12 и 13.</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233853294"/>
        <w:rPr>
          <w:rFonts w:ascii="Times New Roman" w:eastAsia="Times New Roman" w:hAnsi="Times New Roman" w:cs="Times New Roman"/>
          <w:sz w:val="24"/>
          <w:szCs w:val="24"/>
        </w:rPr>
      </w:pPr>
      <w:r>
        <w:rPr>
          <w:rFonts w:ascii="Times New Roman" w:eastAsia="Times New Roman" w:hAnsi="Times New Roman" w:cs="Times New Roman"/>
          <w:sz w:val="24"/>
          <w:szCs w:val="24"/>
        </w:rPr>
        <w:t>§ 20. Изискването за кредитен рейтинг по чл. 176, ал. 1, т. 5 влиза в сила от датата на влизане в сила на Договора за присъединяване на Република България към Европейския съюз и се прилага за сключени договори за банкови депозити след тази дата.</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379628013"/>
        <w:rPr>
          <w:rFonts w:ascii="Times New Roman" w:eastAsia="Times New Roman" w:hAnsi="Times New Roman" w:cs="Times New Roman"/>
          <w:sz w:val="24"/>
          <w:szCs w:val="24"/>
        </w:rPr>
      </w:pPr>
      <w:r>
        <w:rPr>
          <w:rFonts w:ascii="Times New Roman" w:eastAsia="Times New Roman" w:hAnsi="Times New Roman" w:cs="Times New Roman"/>
          <w:sz w:val="24"/>
          <w:szCs w:val="24"/>
        </w:rPr>
        <w:t>§ 21. (Изм. - ДВ, бр. 41 от 2009 г., в сила от 02.06.2009 г.) Разпоредбата на чл. 176, ал. 1, т. 15 се прилага от датата на влизане в сила на Договора за присъединяване на Република България към Европейския съюз.</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6297125"/>
        <w:rPr>
          <w:rFonts w:ascii="Times New Roman" w:eastAsia="Times New Roman" w:hAnsi="Times New Roman" w:cs="Times New Roman"/>
          <w:sz w:val="24"/>
          <w:szCs w:val="24"/>
        </w:rPr>
      </w:pPr>
      <w:r>
        <w:rPr>
          <w:rFonts w:ascii="Times New Roman" w:eastAsia="Times New Roman" w:hAnsi="Times New Roman" w:cs="Times New Roman"/>
          <w:sz w:val="24"/>
          <w:szCs w:val="24"/>
        </w:rPr>
        <w:t>§ 22. (Изм. - ДВ, бр. 41 от 2009 г., в сила от 02.06.2009 г.) Разпоредбата на чл. 176, ал. 1, т. 16 относно инвестиционните имоти в държава - членка на Европейския съюз, или в друга държава - страна по Споразумението за европейско икономическо пространство, се прилага от датата на влизане в сила на Договора за присъединяване на Република България към Европейския съюз.</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АДМИНИСТРАТИВНОПРОЦЕСУАЛНИЯ КОДЕКС</w:t>
      </w:r>
    </w:p>
    <w:p w:rsidR="006F6414" w:rsidRDefault="006F6414">
      <w:pPr>
        <w:spacing w:after="0" w:line="240" w:lineRule="auto"/>
        <w:ind w:firstLine="851"/>
        <w:divId w:val="654525886"/>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30 ОТ 2006 Г., В СИЛА ОТ 12.07.2006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918055469"/>
        <w:rPr>
          <w:rFonts w:ascii="Times New Roman" w:eastAsia="Times New Roman" w:hAnsi="Times New Roman" w:cs="Times New Roman"/>
          <w:sz w:val="24"/>
          <w:szCs w:val="24"/>
        </w:rPr>
      </w:pPr>
      <w:r>
        <w:rPr>
          <w:rFonts w:ascii="Times New Roman" w:eastAsia="Times New Roman" w:hAnsi="Times New Roman" w:cs="Times New Roman"/>
          <w:sz w:val="24"/>
          <w:szCs w:val="24"/>
        </w:rPr>
        <w:t>§ 11. В Кодекса за социално осигуряване (обн., ДВ, бр. 110 от 1999 г., бр. 55 от 2000 г. - Решение № 5 на Конституционния съд от 2000 г.; изм., бр. 64 от 2000 г., бр. 1, 35 и 41 от 2001 г., бр. 1, 10, 45, 74, 112, 119 и 120 от 2002 г., бр. 8, 42, 67, 95, 112 и 114 от 2003 г., бр. 12, 38, 52, 53, 69, 70, 112 и 115 от 2004 г., бр. 38, 39, 76, 102, 103, 104 и 105 от 2005 г. и бр. 17 от 2006 г.) се правят следните изменения:</w:t>
      </w:r>
    </w:p>
    <w:p w:rsidR="006F6414" w:rsidRDefault="006F6414" w:rsidP="00F23F65">
      <w:pPr>
        <w:spacing w:after="0" w:line="240" w:lineRule="auto"/>
        <w:ind w:firstLine="851"/>
        <w:jc w:val="both"/>
        <w:divId w:val="1648973309"/>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6F6414" w:rsidRDefault="006F6414" w:rsidP="00F23F65">
      <w:pPr>
        <w:spacing w:after="0" w:line="240" w:lineRule="auto"/>
        <w:ind w:firstLine="851"/>
        <w:jc w:val="both"/>
        <w:divId w:val="203538098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Навсякъде в кодекса думите "Закона за административното производство" и "чл. 7, ал. 2 и чл. 11, ал. 1 от Закона за административното производство" се заменят с "Административнопроцесуалния кодекс".</w:t>
      </w:r>
    </w:p>
    <w:p w:rsidR="006F6414" w:rsidRDefault="006F6414" w:rsidP="00F23F65">
      <w:pPr>
        <w:spacing w:after="0" w:line="240" w:lineRule="auto"/>
        <w:ind w:firstLine="851"/>
        <w:jc w:val="both"/>
        <w:divId w:val="1779720219"/>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6F6414" w:rsidRDefault="006F6414" w:rsidP="00F23F65">
      <w:pPr>
        <w:spacing w:after="0" w:line="240" w:lineRule="auto"/>
        <w:ind w:firstLine="851"/>
        <w:jc w:val="both"/>
        <w:divId w:val="363755140"/>
        <w:rPr>
          <w:rFonts w:ascii="Times New Roman" w:eastAsia="Times New Roman" w:hAnsi="Times New Roman" w:cs="Times New Roman"/>
          <w:sz w:val="24"/>
          <w:szCs w:val="24"/>
        </w:rPr>
      </w:pPr>
      <w:r>
        <w:rPr>
          <w:rFonts w:ascii="Times New Roman" w:eastAsia="Times New Roman" w:hAnsi="Times New Roman" w:cs="Times New Roman"/>
          <w:sz w:val="24"/>
          <w:szCs w:val="24"/>
        </w:rPr>
        <w:t>§ 142. Кодексът влиза в сила три месеца след обнародването му в "Държавен вестник", с изключение на:</w:t>
      </w:r>
    </w:p>
    <w:p w:rsidR="006F6414" w:rsidRDefault="006F6414" w:rsidP="00F23F65">
      <w:pPr>
        <w:spacing w:after="0" w:line="240" w:lineRule="auto"/>
        <w:ind w:firstLine="851"/>
        <w:jc w:val="both"/>
        <w:divId w:val="1119909850"/>
        <w:rPr>
          <w:rFonts w:ascii="Times New Roman" w:eastAsia="Times New Roman" w:hAnsi="Times New Roman" w:cs="Times New Roman"/>
          <w:sz w:val="24"/>
          <w:szCs w:val="24"/>
        </w:rPr>
      </w:pPr>
      <w:r>
        <w:rPr>
          <w:rFonts w:ascii="Times New Roman" w:eastAsia="Times New Roman" w:hAnsi="Times New Roman" w:cs="Times New Roman"/>
          <w:sz w:val="24"/>
          <w:szCs w:val="24"/>
        </w:rPr>
        <w:t>1. дял трети, § 2, т. 1 и § 2, т. 2 - относно отмяната на глава трета, раздел II "Обжалване по съдебен ред", § 9, т. 1 и 2, § 11, т. 1 и 2, § 15, § 44, т. 1 и 2, § 51, т. 1, § 53, т. 1, § 61, т. 1, § 66, т. 3, § 76, т. 1 - 3, § 78, § 79, § 83, т. 1, § 84, т. 1 и 2, § 89, т. 1 - 4, § 101, т. 1, § 102, т. 1, § 107, § 117, т. 1 и 2, § 125, § 128, т. 1 и 2, § 132, т. 2 и § 136, т. 1, както и § 34, § 35, т. 2, § 43, т. 2, § 62, т. 1, § 66, т. 2 и 4, § 97, т. 2 и § 125, т. 1 - относно замяната на думата "окръжния" с "административния" и замяната на думите "Софийския градски съд" с "Административния съд - град София", които влизат в сила от 1 март 2007 г.;</w:t>
      </w:r>
    </w:p>
    <w:p w:rsidR="006F6414" w:rsidRDefault="006F6414" w:rsidP="00F23F65">
      <w:pPr>
        <w:spacing w:after="0" w:line="240" w:lineRule="auto"/>
        <w:ind w:firstLine="851"/>
        <w:jc w:val="both"/>
        <w:divId w:val="124470847"/>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120, който влиза в сила от 1 януари 2007 г.;</w:t>
      </w:r>
    </w:p>
    <w:p w:rsidR="006F6414" w:rsidRDefault="006F6414" w:rsidP="00F23F65">
      <w:pPr>
        <w:spacing w:after="0" w:line="240" w:lineRule="auto"/>
        <w:ind w:firstLine="851"/>
        <w:jc w:val="both"/>
        <w:divId w:val="1798912206"/>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параграф 3, който влиза в сила от деня на обнародването на кодекса в "Държавен вестник".</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ТЪРГОВСКИЯ РЕГИСТЪР </w:t>
      </w:r>
    </w:p>
    <w:p w:rsidR="006F6414" w:rsidRDefault="006F6414">
      <w:pPr>
        <w:spacing w:after="0" w:line="240" w:lineRule="auto"/>
        <w:ind w:firstLine="851"/>
        <w:divId w:val="1194029542"/>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34 ОТ 2006 Г., ИЗМ. - ДВ, БР. 80 ОТ 2006 Г., ИЗМ. - ДВ, БР. 53 ОТ 2007 Г., В СИЛА ОТ 01.01.2008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054081756"/>
        <w:rPr>
          <w:rFonts w:ascii="Times New Roman" w:eastAsia="Times New Roman" w:hAnsi="Times New Roman" w:cs="Times New Roman"/>
          <w:sz w:val="24"/>
          <w:szCs w:val="24"/>
        </w:rPr>
      </w:pPr>
      <w:r>
        <w:rPr>
          <w:rFonts w:ascii="Times New Roman" w:eastAsia="Times New Roman" w:hAnsi="Times New Roman" w:cs="Times New Roman"/>
          <w:sz w:val="24"/>
          <w:szCs w:val="24"/>
        </w:rPr>
        <w:t>§ 56. (Изм. - ДВ, бр. 80 от 2006 г., изм. - ДВ, бр. 53 от 2007 г.) Този закон влиза в сила от 1 януари 2008 г., с изключение на § 2 и § 3, които влизат в сила от деня на обнародването на закона в "Държавен вестник".</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КОДЕКСА ЗА СОЦИАЛНО ОСИГУРЯВАНЕ</w:t>
      </w:r>
    </w:p>
    <w:p w:rsidR="006F6414" w:rsidRDefault="006F6414">
      <w:pPr>
        <w:spacing w:after="0" w:line="240" w:lineRule="auto"/>
        <w:ind w:firstLine="851"/>
        <w:divId w:val="92919482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56 ОТ 2006 Г., В СИЛА ОТ 01.01.2007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317761293"/>
        <w:rPr>
          <w:rFonts w:ascii="Times New Roman" w:eastAsia="Times New Roman" w:hAnsi="Times New Roman" w:cs="Times New Roman"/>
          <w:sz w:val="24"/>
          <w:szCs w:val="24"/>
        </w:rPr>
      </w:pPr>
      <w:r>
        <w:rPr>
          <w:rFonts w:ascii="Times New Roman" w:eastAsia="Times New Roman" w:hAnsi="Times New Roman" w:cs="Times New Roman"/>
          <w:sz w:val="24"/>
          <w:szCs w:val="24"/>
        </w:rPr>
        <w:t>§ 65. Пенсионноосигурителните дружества привеждат техническите си резерви в съответствие с изискванията на чл. 121в, 213а, 213б и чл. 234, ал. 13 по отношение на дейността им по професионални схеми в чужбина - от датата на влизане в сила на Договора за присъединяване на Република България към Европейския съюз.</w:t>
      </w:r>
    </w:p>
    <w:p w:rsidR="006F6414" w:rsidRDefault="006F6414" w:rsidP="00F23F65">
      <w:pPr>
        <w:spacing w:after="0" w:line="240" w:lineRule="auto"/>
        <w:ind w:firstLine="851"/>
        <w:jc w:val="both"/>
        <w:divId w:val="624624737"/>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339090104"/>
        <w:rPr>
          <w:rFonts w:ascii="Times New Roman" w:eastAsia="Times New Roman" w:hAnsi="Times New Roman" w:cs="Times New Roman"/>
          <w:sz w:val="24"/>
          <w:szCs w:val="24"/>
        </w:rPr>
      </w:pPr>
      <w:r>
        <w:rPr>
          <w:rFonts w:ascii="Times New Roman" w:eastAsia="Times New Roman" w:hAnsi="Times New Roman" w:cs="Times New Roman"/>
          <w:sz w:val="24"/>
          <w:szCs w:val="24"/>
        </w:rPr>
        <w:t>§ 67. Този закон влиза в сила от датата на влизане в сила на Договора за присъединяване на Република България към Европейския съюз, с изключение на § 6, 10 и 11, които влизат в сила три дни след обнародването му в "Държавен вестник".</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КОДЕКСА ЗА СОЦИАЛНО ОСИГУРЯВАНЕ </w:t>
      </w:r>
    </w:p>
    <w:p w:rsidR="006F6414" w:rsidRDefault="006F6414">
      <w:pPr>
        <w:spacing w:after="0" w:line="240" w:lineRule="auto"/>
        <w:ind w:firstLine="851"/>
        <w:divId w:val="878889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(ОБН. - ДВ, БР. 57 ОТ 2006 Г., В СИЛА ОТ 01.07.2006 Г.) </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991373884"/>
        <w:rPr>
          <w:rFonts w:ascii="Times New Roman" w:eastAsia="Times New Roman" w:hAnsi="Times New Roman" w:cs="Times New Roman"/>
          <w:sz w:val="24"/>
          <w:szCs w:val="24"/>
        </w:rPr>
      </w:pPr>
      <w:r>
        <w:rPr>
          <w:rFonts w:ascii="Times New Roman" w:eastAsia="Times New Roman" w:hAnsi="Times New Roman" w:cs="Times New Roman"/>
          <w:sz w:val="24"/>
          <w:szCs w:val="24"/>
        </w:rPr>
        <w:t>§ 5. Минималният размер на пенсията за осигурителен стаж и възраст по чл. 68, ал. 1 - 3 за периода от 1 юли до 31 декември 2006 г. се определя от Министерския съвет по предложение на министъра на труда и социалната политика и Националния осигурителен институт.</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281375219"/>
        <w:rPr>
          <w:rFonts w:ascii="Times New Roman" w:eastAsia="Times New Roman" w:hAnsi="Times New Roman" w:cs="Times New Roman"/>
          <w:sz w:val="24"/>
          <w:szCs w:val="24"/>
        </w:rPr>
      </w:pPr>
      <w:r>
        <w:rPr>
          <w:rFonts w:ascii="Times New Roman" w:eastAsia="Times New Roman" w:hAnsi="Times New Roman" w:cs="Times New Roman"/>
          <w:sz w:val="24"/>
          <w:szCs w:val="24"/>
        </w:rPr>
        <w:t>§ 6. Пенсии за трудова дейност се индексират еднократно от 1 юли 2006 г. по ред и начин, определени от Министерския съвет, в съответствие с изпълнението на Закона за бюджета на държавното обществено осигуряване за 2006 г. и Закона за държавния бюджет на Република България за 2006 г.</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after="0" w:line="240" w:lineRule="auto"/>
        <w:ind w:firstLine="851"/>
        <w:divId w:val="1642609142"/>
        <w:rPr>
          <w:rFonts w:ascii="Times New Roman" w:eastAsia="Times New Roman" w:hAnsi="Times New Roman" w:cs="Times New Roman"/>
          <w:sz w:val="24"/>
          <w:szCs w:val="24"/>
        </w:rPr>
      </w:pPr>
      <w:r>
        <w:rPr>
          <w:rFonts w:ascii="Times New Roman" w:eastAsia="Times New Roman" w:hAnsi="Times New Roman" w:cs="Times New Roman"/>
          <w:sz w:val="24"/>
          <w:szCs w:val="24"/>
        </w:rPr>
        <w:t>§ 7. Законът влиза в сила от 1 юли 2006 г.</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КРЕДИТНИТЕ ИНСТИТУЦИИ</w:t>
      </w:r>
    </w:p>
    <w:p w:rsidR="006F6414" w:rsidRDefault="006F6414">
      <w:pPr>
        <w:spacing w:after="0" w:line="240" w:lineRule="auto"/>
        <w:ind w:firstLine="851"/>
        <w:divId w:val="105076198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59 ОТ 2006 Г., В СИЛА ОТ 01.01.2007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396517181"/>
        <w:rPr>
          <w:rFonts w:ascii="Times New Roman" w:eastAsia="Times New Roman" w:hAnsi="Times New Roman" w:cs="Times New Roman"/>
          <w:sz w:val="24"/>
          <w:szCs w:val="24"/>
        </w:rPr>
      </w:pPr>
      <w:r>
        <w:rPr>
          <w:rFonts w:ascii="Times New Roman" w:eastAsia="Times New Roman" w:hAnsi="Times New Roman" w:cs="Times New Roman"/>
          <w:sz w:val="24"/>
          <w:szCs w:val="24"/>
        </w:rPr>
        <w:t>§ 36. Законът влиза в сила от деня на влизане в сила на Договора за присъединяване на Република България към Европейския съюз, с изключение на § 35, т. 2, която влиза в сила от деня на обнародването на закона в "Държавен вестник".</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КОДЕКСА ЗА СОЦИАЛНО ОСИГУРЯВАНЕ</w:t>
      </w:r>
    </w:p>
    <w:p w:rsidR="006F6414" w:rsidRDefault="006F6414">
      <w:pPr>
        <w:spacing w:after="0" w:line="240" w:lineRule="auto"/>
        <w:ind w:firstLine="851"/>
        <w:divId w:val="14946400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(ОБН. - ДВ, БР. 68 ОТ 2006 Г., ПОПР. - ДВ, БР. 76 ОТ 2006 Г.) </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99086340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 За осигурителен стаж по чл. 69, ал. 2 по досегашния ред се зачита времето до 30 април 2006 г. включително, през което лицата са били държавни служители - офицери, сержанти и граждански лица от Министерството на вътрешните работи и по Закона за изпълнение на наказанията, както и офицери и сержанти от други ведомства. </w:t>
      </w:r>
    </w:p>
    <w:p w:rsidR="006F6414" w:rsidRDefault="006F6414" w:rsidP="00F23F65">
      <w:pPr>
        <w:spacing w:after="0" w:line="240" w:lineRule="auto"/>
        <w:ind w:firstLine="851"/>
        <w:jc w:val="both"/>
        <w:divId w:val="1031035124"/>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664359044"/>
        <w:rPr>
          <w:rFonts w:ascii="Times New Roman" w:eastAsia="Times New Roman" w:hAnsi="Times New Roman" w:cs="Times New Roman"/>
          <w:sz w:val="24"/>
          <w:szCs w:val="24"/>
        </w:rPr>
      </w:pPr>
      <w:r>
        <w:rPr>
          <w:rFonts w:ascii="Times New Roman" w:eastAsia="Times New Roman" w:hAnsi="Times New Roman" w:cs="Times New Roman"/>
          <w:sz w:val="24"/>
          <w:szCs w:val="24"/>
        </w:rPr>
        <w:t>§ 10. (Попр. - ДВ, бр. 76 от 2006 г.) Осигурителният стаж на лицата, работили като минни спасители до ръководител на минно-спасителна служба (пункт) включително до влизането в сила на този закон, се превръща при условията на чл. 104, ал. 3.</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973175326"/>
        <w:rPr>
          <w:rFonts w:ascii="Times New Roman" w:eastAsia="Times New Roman" w:hAnsi="Times New Roman" w:cs="Times New Roman"/>
          <w:sz w:val="24"/>
          <w:szCs w:val="24"/>
        </w:rPr>
      </w:pPr>
      <w:r>
        <w:rPr>
          <w:rFonts w:ascii="Times New Roman" w:eastAsia="Times New Roman" w:hAnsi="Times New Roman" w:cs="Times New Roman"/>
          <w:sz w:val="24"/>
          <w:szCs w:val="24"/>
        </w:rPr>
        <w:t>§ 11. Параграф 1, т. 2 и § 6 влизат в сила от 1 май 2006 г., а § 1, т. 1, § 3 и 9 влизат в сила от 1 януари 2007 г.</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ДАНЪЦИТЕ ВЪРХУ ДОХОДИТЕ НА ФИЗИЧЕСКИТЕ ЛИЦА </w:t>
      </w:r>
    </w:p>
    <w:p w:rsidR="006F6414" w:rsidRDefault="006F6414">
      <w:pPr>
        <w:spacing w:after="0" w:line="240" w:lineRule="auto"/>
        <w:ind w:firstLine="851"/>
        <w:divId w:val="109012683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95 ОТ 2006 Г., В СИЛА ОТ 01.01.2007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369842924"/>
        <w:rPr>
          <w:rFonts w:ascii="Times New Roman" w:eastAsia="Times New Roman" w:hAnsi="Times New Roman" w:cs="Times New Roman"/>
          <w:sz w:val="24"/>
          <w:szCs w:val="24"/>
        </w:rPr>
      </w:pPr>
      <w:r>
        <w:rPr>
          <w:rFonts w:ascii="Times New Roman" w:eastAsia="Times New Roman" w:hAnsi="Times New Roman" w:cs="Times New Roman"/>
          <w:sz w:val="24"/>
          <w:szCs w:val="24"/>
        </w:rPr>
        <w:t>§ 11. В Кодекса за социално осигуряване (обн., ДВ, бр. 110 от 1999 г., бр. 55 от 2000 г. - Решение № 5 на Конституционния съд на РБ от 2000 г., изм., бр. 64 от 2000 г., бр. 1, 35 и 41 от 2001 г., бр. 1, 10, 45, 74, 112, 119 и 120 от 2002 г., бр. 8, 42, 67, 95, 112 и 114 от 2003 г., бр. 12, 38, 52, 53, 69, 70, 112 и 115 от 2004 г., бр. 38, 39, 76, 102, 103, 104 и 105 от 2005 г., бр. 17, 30, 34, 56, 57, 59, 68 и 82 от 2006 г.) навсякъде думите "Закона за облагане доходите на физическите лица" се заменят със "Закона за данъците върху доходите на физическите лица".</w:t>
      </w:r>
    </w:p>
    <w:p w:rsidR="006F6414" w:rsidRDefault="006F6414" w:rsidP="00F23F65">
      <w:pPr>
        <w:spacing w:after="0" w:line="240" w:lineRule="auto"/>
        <w:ind w:firstLine="851"/>
        <w:jc w:val="both"/>
        <w:divId w:val="86971586"/>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625693247"/>
        <w:rPr>
          <w:rFonts w:ascii="Times New Roman" w:eastAsia="Times New Roman" w:hAnsi="Times New Roman" w:cs="Times New Roman"/>
          <w:sz w:val="24"/>
          <w:szCs w:val="24"/>
        </w:rPr>
      </w:pPr>
      <w:r>
        <w:rPr>
          <w:rFonts w:ascii="Times New Roman" w:eastAsia="Times New Roman" w:hAnsi="Times New Roman" w:cs="Times New Roman"/>
          <w:sz w:val="24"/>
          <w:szCs w:val="24"/>
        </w:rPr>
        <w:t>§ 21. Законът влиза в сила от 1 януари 2007 г., с изключение на § 10, който влиза в сила от деня на обнародването на закона в "Държавен вестник"</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БЮДЖЕТА НА ДЪРЖАВНОТО ОБЩЕСТВЕНО ОСИГУРЯВАНЕ ЗА 2007 Г.</w:t>
      </w:r>
    </w:p>
    <w:p w:rsidR="006F6414" w:rsidRDefault="006F6414">
      <w:pPr>
        <w:spacing w:after="0" w:line="240" w:lineRule="auto"/>
        <w:ind w:firstLine="851"/>
        <w:divId w:val="649796396"/>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105 ОТ 2006 Г., В СИЛА ОТ 01.01.2007 Г.)</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after="0" w:line="240" w:lineRule="auto"/>
        <w:ind w:firstLine="851"/>
        <w:divId w:val="1946187045"/>
        <w:rPr>
          <w:rFonts w:ascii="Times New Roman" w:eastAsia="Times New Roman" w:hAnsi="Times New Roman" w:cs="Times New Roman"/>
          <w:sz w:val="24"/>
          <w:szCs w:val="24"/>
        </w:rPr>
      </w:pPr>
      <w:r>
        <w:rPr>
          <w:rFonts w:ascii="Times New Roman" w:eastAsia="Times New Roman" w:hAnsi="Times New Roman" w:cs="Times New Roman"/>
          <w:sz w:val="24"/>
          <w:szCs w:val="24"/>
        </w:rPr>
        <w:t>§ 9. Законът влиза в сила от 1 януари 2007 г.</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ЗАКОНА ЗА ИЗМЕНЕНИЕ И ДОПЪЛНЕНИЕ НА КОДЕКСА ЗА СОЦИАЛНО ОСИГУРЯВАНЕ</w:t>
      </w:r>
    </w:p>
    <w:p w:rsidR="006F6414" w:rsidRDefault="006F6414">
      <w:pPr>
        <w:spacing w:after="0" w:line="240" w:lineRule="auto"/>
        <w:ind w:firstLine="851"/>
        <w:divId w:val="939484694"/>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41 ОТ 2007 Г.)</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after="0" w:line="240" w:lineRule="auto"/>
        <w:ind w:firstLine="851"/>
        <w:divId w:val="228158287"/>
        <w:rPr>
          <w:rFonts w:ascii="Times New Roman" w:eastAsia="Times New Roman" w:hAnsi="Times New Roman" w:cs="Times New Roman"/>
          <w:sz w:val="24"/>
          <w:szCs w:val="24"/>
        </w:rPr>
      </w:pPr>
      <w:r>
        <w:rPr>
          <w:rFonts w:ascii="Times New Roman" w:eastAsia="Times New Roman" w:hAnsi="Times New Roman" w:cs="Times New Roman"/>
          <w:sz w:val="24"/>
          <w:szCs w:val="24"/>
        </w:rPr>
        <w:t>§ 13. Параграф 4 влиза в сила от 1 януари 2008 г.</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ПАЗАРИТЕ НА ФИНАНСОВИ ИНСТРУМЕНТИ</w:t>
      </w:r>
    </w:p>
    <w:p w:rsidR="006F6414" w:rsidRDefault="006F6414">
      <w:pPr>
        <w:spacing w:after="0" w:line="240" w:lineRule="auto"/>
        <w:ind w:firstLine="851"/>
        <w:divId w:val="1841387110"/>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52 ОТ 2007 Г., В СИЛА ОТ 01.11.2007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5931668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27. (1) Този закон влиза в сила от 1 ноември 2007 г. с изключение на § 7, т. 6, 7, 8, 18, 19, 22 - 24, 26 - 28, 30 - 40, т. 44, буква "б", т. 47, 48, т. 49, буква "а", т. 50 - 62, 67, 68, 70, 71, 72, 75, 76, 77, т. 83, букви "а" и "г", т. 85, буква "а", т. 91, 93, 94, т. 98, буква "а", подбуква "аа", изречение второ относно замяната, подбуква "бб", изречение второ относно замяната, </w:t>
      </w:r>
      <w:r>
        <w:rPr>
          <w:rFonts w:ascii="Times New Roman" w:eastAsia="Times New Roman" w:hAnsi="Times New Roman" w:cs="Times New Roman"/>
          <w:sz w:val="24"/>
          <w:szCs w:val="24"/>
        </w:rPr>
        <w:lastRenderedPageBreak/>
        <w:t>подбуква "вв", изречение второ относно замяната, и подбуква "гг", изречение второ относно замяната, т. 99, букви "г" и "д", т. 101, буква "б" и т. 102, § 8, § 9, т. 4, буква "а", т. 5 и 7, § 14, т. 1 и § 19, които влизат в сила три дни след обнародването на закона в "Държавен вестник".</w:t>
      </w:r>
    </w:p>
    <w:p w:rsidR="006F6414" w:rsidRDefault="006F6414" w:rsidP="00F23F65">
      <w:pPr>
        <w:spacing w:after="0" w:line="240" w:lineRule="auto"/>
        <w:ind w:firstLine="851"/>
        <w:jc w:val="both"/>
        <w:divId w:val="585000479"/>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7, точки 6, 7 и 8 се прилагат до 1 ноември 2007 г.</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ЗАКОНА ЗА ИЗМЕНЕНИЕ И ДОПЪЛНЕНИЕ НА ЗАКОНА ЗА БЮДЖЕТА НА ДЪРЖАВНОТО ОБЩЕСТВЕНО ОСИГУРЯВАНЕ ЗА 2007 Г.</w:t>
      </w:r>
    </w:p>
    <w:p w:rsidR="006F6414" w:rsidRDefault="006F6414">
      <w:pPr>
        <w:spacing w:after="0" w:line="240" w:lineRule="auto"/>
        <w:ind w:firstLine="851"/>
        <w:divId w:val="178935606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77 ОТ 2007 Г., В СИЛА ОТ 01.10.2007 Г.)</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after="0" w:line="240" w:lineRule="auto"/>
        <w:ind w:firstLine="851"/>
        <w:divId w:val="68773461"/>
        <w:rPr>
          <w:rFonts w:ascii="Times New Roman" w:eastAsia="Times New Roman" w:hAnsi="Times New Roman" w:cs="Times New Roman"/>
          <w:sz w:val="24"/>
          <w:szCs w:val="24"/>
        </w:rPr>
      </w:pPr>
      <w:r>
        <w:rPr>
          <w:rFonts w:ascii="Times New Roman" w:eastAsia="Times New Roman" w:hAnsi="Times New Roman" w:cs="Times New Roman"/>
          <w:sz w:val="24"/>
          <w:szCs w:val="24"/>
        </w:rPr>
        <w:t>§ 5. Законът влиза в сила от 1 октомври 2007 г.</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ЗАКОНА ЗА ДОПЪЛНЕНИЕ НА ЗАКОНА ЗА ЗАЩИТА ОТ ДИСКРИМИНАЦИЯ</w:t>
      </w:r>
    </w:p>
    <w:p w:rsidR="006F6414" w:rsidRDefault="006F6414">
      <w:pPr>
        <w:spacing w:after="0" w:line="240" w:lineRule="auto"/>
        <w:ind w:firstLine="851"/>
        <w:divId w:val="1657953234"/>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100 ОТ 2007 Г., В СИЛА ОТ 20.12.2007 Г.)</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after="0" w:line="240" w:lineRule="auto"/>
        <w:ind w:firstLine="851"/>
        <w:divId w:val="601184106"/>
        <w:rPr>
          <w:rFonts w:ascii="Times New Roman" w:eastAsia="Times New Roman" w:hAnsi="Times New Roman" w:cs="Times New Roman"/>
          <w:sz w:val="24"/>
          <w:szCs w:val="24"/>
        </w:rPr>
      </w:pPr>
      <w:r>
        <w:rPr>
          <w:rFonts w:ascii="Times New Roman" w:eastAsia="Times New Roman" w:hAnsi="Times New Roman" w:cs="Times New Roman"/>
          <w:sz w:val="24"/>
          <w:szCs w:val="24"/>
        </w:rPr>
        <w:t>§ 7. Законът влиза в сила от 20 декември 2007 г.</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ДЪРЖАВНА АГЕНЦИЯ "НАЦИОНАЛНА СИГУРНОСТ"</w:t>
      </w:r>
    </w:p>
    <w:p w:rsidR="006F6414" w:rsidRDefault="006F6414">
      <w:pPr>
        <w:spacing w:after="0" w:line="240" w:lineRule="auto"/>
        <w:ind w:firstLine="851"/>
        <w:divId w:val="726417935"/>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109 ОТ 2007 Г., В СИЛА ОТ 01.01.2008 Г.)</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after="0" w:line="240" w:lineRule="auto"/>
        <w:ind w:firstLine="851"/>
        <w:divId w:val="1739861119"/>
        <w:rPr>
          <w:rFonts w:ascii="Times New Roman" w:eastAsia="Times New Roman" w:hAnsi="Times New Roman" w:cs="Times New Roman"/>
          <w:sz w:val="24"/>
          <w:szCs w:val="24"/>
        </w:rPr>
      </w:pPr>
      <w:r>
        <w:rPr>
          <w:rFonts w:ascii="Times New Roman" w:eastAsia="Times New Roman" w:hAnsi="Times New Roman" w:cs="Times New Roman"/>
          <w:sz w:val="24"/>
          <w:szCs w:val="24"/>
        </w:rPr>
        <w:t>§ 44. Законът влиза в сила от 1 януари 2008 г.</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БЮДЖЕТА НА ДЪРЖАВНОТО ОБЩЕСТВЕНО ОСИГУРЯВАНЕ ЗА 2008 Г.</w:t>
      </w:r>
    </w:p>
    <w:p w:rsidR="006F6414" w:rsidRDefault="006F6414">
      <w:pPr>
        <w:spacing w:after="0" w:line="240" w:lineRule="auto"/>
        <w:ind w:firstLine="851"/>
        <w:divId w:val="180751246"/>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113 ОТ 2007 Г., В СИЛА ОТ 01.01.2008 Г.)</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after="0" w:line="240" w:lineRule="auto"/>
        <w:ind w:firstLine="851"/>
        <w:divId w:val="1466774388"/>
        <w:rPr>
          <w:rFonts w:ascii="Times New Roman" w:eastAsia="Times New Roman" w:hAnsi="Times New Roman" w:cs="Times New Roman"/>
          <w:sz w:val="24"/>
          <w:szCs w:val="24"/>
        </w:rPr>
      </w:pPr>
      <w:r>
        <w:rPr>
          <w:rFonts w:ascii="Times New Roman" w:eastAsia="Times New Roman" w:hAnsi="Times New Roman" w:cs="Times New Roman"/>
          <w:sz w:val="24"/>
          <w:szCs w:val="24"/>
        </w:rPr>
        <w:t>§ 8. Законът влиза в сила от 1 януари 2008 г. с изключение на § 5, т. 1, буква "а", която влиза в сила от 1 януари 2007 г.</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ДЪРЖАВНИЯ БЮДЖЕТ НА РЕПУБЛИКА БЪЛГАРИЯ ЗА 2008 Г.</w:t>
      </w:r>
    </w:p>
    <w:p w:rsidR="006F6414" w:rsidRDefault="006F6414">
      <w:pPr>
        <w:spacing w:after="0" w:line="240" w:lineRule="auto"/>
        <w:ind w:firstLine="851"/>
        <w:divId w:val="3736012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(ОБН. - ДВ, БР. 113 ОТ 2007 Г., В СИЛА ОТ 01.01.2008 Г.)</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after="0" w:line="240" w:lineRule="auto"/>
        <w:ind w:firstLine="851"/>
        <w:divId w:val="655913820"/>
        <w:rPr>
          <w:rFonts w:ascii="Times New Roman" w:eastAsia="Times New Roman" w:hAnsi="Times New Roman" w:cs="Times New Roman"/>
          <w:sz w:val="24"/>
          <w:szCs w:val="24"/>
        </w:rPr>
      </w:pPr>
      <w:r>
        <w:rPr>
          <w:rFonts w:ascii="Times New Roman" w:eastAsia="Times New Roman" w:hAnsi="Times New Roman" w:cs="Times New Roman"/>
          <w:sz w:val="24"/>
          <w:szCs w:val="24"/>
        </w:rPr>
        <w:t>§ 99. Законът влиза в сила от 1 януари 2008 г.</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разпоредби</w:t>
      </w:r>
      <w:r>
        <w:rPr>
          <w:rFonts w:ascii="Times New Roman" w:hAnsi="Times New Roman" w:cs="Times New Roman"/>
          <w:b/>
          <w:bCs/>
          <w:sz w:val="24"/>
          <w:szCs w:val="24"/>
        </w:rPr>
        <w:br/>
        <w:t>КЪМ ЗАКОНА ЗА ИЗМЕНЕНИЕ И ДОПЪЛНЕНИЕ НА КОДЕКСА ЗА СОЦИАЛНО ОСИГУРЯВАНЕ</w:t>
      </w:r>
    </w:p>
    <w:p w:rsidR="006F6414" w:rsidRDefault="006F6414">
      <w:pPr>
        <w:spacing w:after="0" w:line="240" w:lineRule="auto"/>
        <w:ind w:firstLine="851"/>
        <w:divId w:val="123439207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33 ОТ 2008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914003150"/>
        <w:rPr>
          <w:rFonts w:ascii="Times New Roman" w:eastAsia="Times New Roman" w:hAnsi="Times New Roman" w:cs="Times New Roman"/>
          <w:sz w:val="24"/>
          <w:szCs w:val="24"/>
        </w:rPr>
      </w:pPr>
      <w:r>
        <w:rPr>
          <w:rFonts w:ascii="Times New Roman" w:eastAsia="Times New Roman" w:hAnsi="Times New Roman" w:cs="Times New Roman"/>
          <w:sz w:val="24"/>
          <w:szCs w:val="24"/>
        </w:rPr>
        <w:t>§ 2. Лицата, които са придобили право на пенсия по § 4, ал. 3 от преходните и заключителните разпоредби в периода от 1 януари 2007 г. до влизането в сила на този закон, могат да се пенсионират от датата на придобиване на правото, ако заявлението е подадено в териториалното поделение на Националния осигурителен институт в 6-месечен срок от влизането в сила на този закон.</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ЗАКОНА ЗА ИЗМЕНЕНИЕ И ДОПЪЛНЕНИЕ НА КОДЕКСА ЗА СОЦИАЛНО ОСИГУРЯВАНЕ</w:t>
      </w:r>
    </w:p>
    <w:p w:rsidR="006F6414" w:rsidRDefault="006F6414">
      <w:pPr>
        <w:spacing w:after="0" w:line="240" w:lineRule="auto"/>
        <w:ind w:firstLine="851"/>
        <w:divId w:val="89354374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43 ОТ 2008 Г., В СИЛА ОТ 01.01.2008 Г.)</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after="0" w:line="240" w:lineRule="auto"/>
        <w:ind w:firstLine="851"/>
        <w:divId w:val="68626491"/>
        <w:rPr>
          <w:rFonts w:ascii="Times New Roman" w:eastAsia="Times New Roman" w:hAnsi="Times New Roman" w:cs="Times New Roman"/>
          <w:sz w:val="24"/>
          <w:szCs w:val="24"/>
        </w:rPr>
      </w:pPr>
      <w:r>
        <w:rPr>
          <w:rFonts w:ascii="Times New Roman" w:eastAsia="Times New Roman" w:hAnsi="Times New Roman" w:cs="Times New Roman"/>
          <w:sz w:val="24"/>
          <w:szCs w:val="24"/>
        </w:rPr>
        <w:t>§ 3. Законът влиза в сила от 1 януари 2008 г.</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БЮДЖЕТА НА ДЪРЖАВНОТО ОБЩЕСТВЕНО ОСИГУРЯВАНЕ ЗА 2009 Г.</w:t>
      </w:r>
    </w:p>
    <w:p w:rsidR="006F6414" w:rsidRDefault="006F6414">
      <w:pPr>
        <w:spacing w:after="0" w:line="240" w:lineRule="auto"/>
        <w:ind w:firstLine="851"/>
        <w:divId w:val="1749812612"/>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109 ОТ 2008 Г., В СИЛА ОТ 01.01.2009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884759021"/>
        <w:rPr>
          <w:rFonts w:ascii="Times New Roman" w:eastAsia="Times New Roman" w:hAnsi="Times New Roman" w:cs="Times New Roman"/>
          <w:sz w:val="24"/>
          <w:szCs w:val="24"/>
        </w:rPr>
      </w:pPr>
      <w:r>
        <w:rPr>
          <w:rFonts w:ascii="Times New Roman" w:eastAsia="Times New Roman" w:hAnsi="Times New Roman" w:cs="Times New Roman"/>
          <w:sz w:val="24"/>
          <w:szCs w:val="24"/>
        </w:rPr>
        <w:t>§ 8. Законът влиза в сила от 1 януари 2009 г., с изключение на § 4, т. 30 и 39, които влизат в сила от 1 април 2009 г., и § 4, т. 40, която влиза в сила от 1 юли 2009 г.</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ИЗПЪЛНЕНИЕ НА НАКАЗАНИЯТА И ЗАДЪРЖАНЕТО ПОД СТРАЖА</w:t>
      </w:r>
    </w:p>
    <w:p w:rsidR="006F6414" w:rsidRDefault="006F6414">
      <w:pPr>
        <w:spacing w:after="0" w:line="240" w:lineRule="auto"/>
        <w:ind w:firstLine="851"/>
        <w:divId w:val="12689603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25 ОТ 2009 Г., В СИЛА ОТ 01.06.2009 Г.)</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741756290"/>
        <w:rPr>
          <w:rFonts w:ascii="Times New Roman" w:eastAsia="Times New Roman" w:hAnsi="Times New Roman" w:cs="Times New Roman"/>
          <w:sz w:val="24"/>
          <w:szCs w:val="24"/>
        </w:rPr>
      </w:pPr>
      <w:r>
        <w:rPr>
          <w:rFonts w:ascii="Times New Roman" w:eastAsia="Times New Roman" w:hAnsi="Times New Roman" w:cs="Times New Roman"/>
          <w:sz w:val="24"/>
          <w:szCs w:val="24"/>
        </w:rPr>
        <w:t>§ 13. Законът влиза в сила от 1 юни 2009 г., с изключение на разпоредбата на чл. 43, ал. 3, която влиза в сила три години след приемането на програмата по § 11.</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Преходни и Заключителни разпоредби</w:t>
      </w:r>
      <w:r>
        <w:rPr>
          <w:rFonts w:ascii="Times New Roman" w:hAnsi="Times New Roman" w:cs="Times New Roman"/>
          <w:b/>
          <w:bCs/>
          <w:sz w:val="24"/>
          <w:szCs w:val="24"/>
        </w:rPr>
        <w:br/>
        <w:t>КЪМ ЗАКОНА ЗА ОТБРАНАТА И ВЪОРЪЖЕНИТЕ СИЛИ НА РЕПУБЛИКА БЪЛГАРИЯ</w:t>
      </w:r>
    </w:p>
    <w:p w:rsidR="006F6414" w:rsidRDefault="006F6414">
      <w:pPr>
        <w:spacing w:after="0" w:line="240" w:lineRule="auto"/>
        <w:ind w:firstLine="851"/>
        <w:divId w:val="61795341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35 ОТ 2009 Г., В СИЛА ОТ 12.05.2009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339234685"/>
        <w:rPr>
          <w:rFonts w:ascii="Times New Roman" w:eastAsia="Times New Roman" w:hAnsi="Times New Roman" w:cs="Times New Roman"/>
          <w:sz w:val="24"/>
          <w:szCs w:val="24"/>
        </w:rPr>
      </w:pPr>
      <w:r>
        <w:rPr>
          <w:rFonts w:ascii="Times New Roman" w:eastAsia="Times New Roman" w:hAnsi="Times New Roman" w:cs="Times New Roman"/>
          <w:sz w:val="24"/>
          <w:szCs w:val="24"/>
        </w:rPr>
        <w:t>§ 46. Законът влиза в сила от деня на обнародването му в "Държавен вестник".</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 xml:space="preserve">КЪМ ЗАКОНА ЗА ИЗМЕНЕНИЕ И ДОПЪЛНЕНИЕ НА КОДЕКСА ЗА СОЦИАЛНО ОСИГУРЯВАНЕ </w:t>
      </w:r>
    </w:p>
    <w:p w:rsidR="006F6414" w:rsidRDefault="006F6414">
      <w:pPr>
        <w:spacing w:after="0" w:line="240" w:lineRule="auto"/>
        <w:ind w:firstLine="851"/>
        <w:divId w:val="177956701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41 ОТ 2009 Г., В СИЛА ОТ 02.06.2009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2120834847"/>
        <w:rPr>
          <w:rFonts w:ascii="Times New Roman" w:eastAsia="Times New Roman" w:hAnsi="Times New Roman" w:cs="Times New Roman"/>
          <w:sz w:val="24"/>
          <w:szCs w:val="24"/>
        </w:rPr>
      </w:pPr>
      <w:r>
        <w:rPr>
          <w:rFonts w:ascii="Times New Roman" w:eastAsia="Times New Roman" w:hAnsi="Times New Roman" w:cs="Times New Roman"/>
          <w:sz w:val="24"/>
          <w:szCs w:val="24"/>
        </w:rPr>
        <w:t>§ 8. Законът влиза в сила от деня на обнародването му в "Държавен вестник".</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ЗДРАВЕТО</w:t>
      </w:r>
    </w:p>
    <w:p w:rsidR="006F6414" w:rsidRDefault="006F6414">
      <w:pPr>
        <w:spacing w:after="0" w:line="240" w:lineRule="auto"/>
        <w:ind w:firstLine="851"/>
        <w:divId w:val="133564852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41 ОТ 2009 Г., В СИЛА ОТ 02.06.2009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773399997"/>
        <w:rPr>
          <w:rFonts w:ascii="Times New Roman" w:eastAsia="Times New Roman" w:hAnsi="Times New Roman" w:cs="Times New Roman"/>
          <w:sz w:val="24"/>
          <w:szCs w:val="24"/>
        </w:rPr>
      </w:pPr>
      <w:r>
        <w:rPr>
          <w:rFonts w:ascii="Times New Roman" w:eastAsia="Times New Roman" w:hAnsi="Times New Roman" w:cs="Times New Roman"/>
          <w:sz w:val="24"/>
          <w:szCs w:val="24"/>
        </w:rPr>
        <w:t>§ 96. Законът влиза в сила от деня на обнародването му в "Държавен вестник", с изключение на:</w:t>
      </w:r>
    </w:p>
    <w:p w:rsidR="006F6414" w:rsidRDefault="006F6414" w:rsidP="00F23F65">
      <w:pPr>
        <w:spacing w:after="0" w:line="240" w:lineRule="auto"/>
        <w:ind w:firstLine="851"/>
        <w:jc w:val="both"/>
        <w:divId w:val="1162307803"/>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параграфи 3, 5, 6 и 9, които влизат в сила от 1 януари 2009 г.;</w:t>
      </w:r>
    </w:p>
    <w:p w:rsidR="006F6414" w:rsidRDefault="006F6414" w:rsidP="00F23F65">
      <w:pPr>
        <w:spacing w:after="0" w:line="240" w:lineRule="auto"/>
        <w:ind w:firstLine="851"/>
        <w:jc w:val="both"/>
        <w:divId w:val="845948339"/>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параграфи 26, 36, 38, 39, 40, 41, 42, 43, 44, 65, 66, 69, 70, 73, 77, 78, 79, 80, 81, 82, 83, 88, 89 и 90, които влизат в сила от 1 юли 2009 г.;</w:t>
      </w:r>
    </w:p>
    <w:p w:rsidR="006F6414" w:rsidRDefault="006F6414" w:rsidP="00F23F65">
      <w:pPr>
        <w:spacing w:after="0" w:line="240" w:lineRule="auto"/>
        <w:ind w:firstLine="851"/>
        <w:jc w:val="both"/>
        <w:divId w:val="1721901580"/>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параграф 21, който влиза в сила от 1 юни 2010 г.</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МИНИСТЕРСТВОТО НА ВЪТРЕШНИТЕ РАБОТИ </w:t>
      </w:r>
    </w:p>
    <w:p w:rsidR="006F6414" w:rsidRDefault="006F6414">
      <w:pPr>
        <w:spacing w:after="0" w:line="240" w:lineRule="auto"/>
        <w:ind w:firstLine="851"/>
        <w:divId w:val="63525988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93 ОТ 2009 Г., В СИЛА ОТ 25.12.2009 Г.)</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after="0" w:line="240" w:lineRule="auto"/>
        <w:ind w:firstLine="851"/>
        <w:divId w:val="1520119934"/>
        <w:rPr>
          <w:rFonts w:ascii="Times New Roman" w:eastAsia="Times New Roman" w:hAnsi="Times New Roman" w:cs="Times New Roman"/>
          <w:sz w:val="24"/>
          <w:szCs w:val="24"/>
        </w:rPr>
      </w:pPr>
      <w:r>
        <w:rPr>
          <w:rFonts w:ascii="Times New Roman" w:eastAsia="Times New Roman" w:hAnsi="Times New Roman" w:cs="Times New Roman"/>
          <w:sz w:val="24"/>
          <w:szCs w:val="24"/>
        </w:rPr>
        <w:t>§ 100. Законът влиза в сила един месец след обнародването му в "Държавен вестник" с изключение на § 1, 2, 21, 36, 39, 41, 44, 45, 49, 50, 51, 53, 55, 56, 57, 59, 62, 63, 64, 65, 70 и 91, които влизат в сила от деня на обнародването му.</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КОРПОРАТИВНОТО ПОДОХОДНО ОБЛАГАНЕ </w:t>
      </w:r>
    </w:p>
    <w:p w:rsidR="006F6414" w:rsidRDefault="006F6414">
      <w:pPr>
        <w:spacing w:after="0" w:line="240" w:lineRule="auto"/>
        <w:ind w:firstLine="851"/>
        <w:divId w:val="192514642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95 ОТ 2009 Г., В СИЛА ОТ 01.01.2010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496617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51. Законът влиза в сила от 1 януари 2010 г. с изключение на § 10, 11 и 14, които влизат в сила от 1 януари 2009 г.</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БЮДЖЕТА НА ДЪРЖАВНОТО ОБЩЕСТВЕНО ОСИГУРЯВАНЕ ЗА 2010 Г.</w:t>
      </w:r>
    </w:p>
    <w:p w:rsidR="006F6414" w:rsidRDefault="006F6414">
      <w:pPr>
        <w:spacing w:after="0" w:line="240" w:lineRule="auto"/>
        <w:ind w:firstLine="851"/>
        <w:divId w:val="1122532295"/>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99 ОТ 2009 Г., В СИЛА ОТ 01.01.2010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762342743"/>
        <w:rPr>
          <w:rFonts w:ascii="Times New Roman" w:eastAsia="Times New Roman" w:hAnsi="Times New Roman" w:cs="Times New Roman"/>
          <w:sz w:val="24"/>
          <w:szCs w:val="24"/>
        </w:rPr>
      </w:pPr>
      <w:r>
        <w:rPr>
          <w:rFonts w:ascii="Times New Roman" w:eastAsia="Times New Roman" w:hAnsi="Times New Roman" w:cs="Times New Roman"/>
          <w:sz w:val="24"/>
          <w:szCs w:val="24"/>
        </w:rPr>
        <w:t>§ 12. Законът влиза в сила от 1 януари 2010 г., с изключение на § 4, който влиза в сила от деня на обнародването на закона в "Държавен вестник".</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ЗАКОНА ЗА ИЗМЕНЕНИЕ И ДОПЪЛНЕНИЕ НА КОДЕКСА НА ТРУДА</w:t>
      </w:r>
    </w:p>
    <w:p w:rsidR="006F6414" w:rsidRDefault="006F6414">
      <w:pPr>
        <w:spacing w:after="0" w:line="240" w:lineRule="auto"/>
        <w:ind w:firstLine="851"/>
        <w:divId w:val="1256864620"/>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103 ОТ 2009 Г., В СИЛА ОТ 29.12.2009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070077648"/>
        <w:rPr>
          <w:rFonts w:ascii="Times New Roman" w:eastAsia="Times New Roman" w:hAnsi="Times New Roman" w:cs="Times New Roman"/>
          <w:sz w:val="24"/>
          <w:szCs w:val="24"/>
        </w:rPr>
      </w:pPr>
      <w:r>
        <w:rPr>
          <w:rFonts w:ascii="Times New Roman" w:eastAsia="Times New Roman" w:hAnsi="Times New Roman" w:cs="Times New Roman"/>
          <w:sz w:val="24"/>
          <w:szCs w:val="24"/>
        </w:rPr>
        <w:t>§ 15. Законът влиза в сила от деня на обнародването му в "Държавен вестник".</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ОТБРАНАТА И ВЪОРЪЖЕНИТЕ СИЛИ НА РЕПУБЛИКА БЪЛГАРИЯ</w:t>
      </w:r>
    </w:p>
    <w:p w:rsidR="006F6414" w:rsidRDefault="006F6414">
      <w:pPr>
        <w:spacing w:after="0" w:line="240" w:lineRule="auto"/>
        <w:ind w:firstLine="851"/>
        <w:divId w:val="112743112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16 ОТ 2010 Г., В СИЛА ОТ 26.02.2010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439882723"/>
        <w:rPr>
          <w:rFonts w:ascii="Times New Roman" w:eastAsia="Times New Roman" w:hAnsi="Times New Roman" w:cs="Times New Roman"/>
          <w:sz w:val="24"/>
          <w:szCs w:val="24"/>
        </w:rPr>
      </w:pPr>
      <w:r>
        <w:rPr>
          <w:rFonts w:ascii="Times New Roman" w:eastAsia="Times New Roman" w:hAnsi="Times New Roman" w:cs="Times New Roman"/>
          <w:sz w:val="24"/>
          <w:szCs w:val="24"/>
        </w:rPr>
        <w:t>§ 155. Законът влиза в сила от датата на обнародването му в "Държавен вестник", с изключение на разпоредбата на § 74, който влиза в сила от 1 март 2010 г., и на § 135, който влиза в сила от 1 януари 2011 г.</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Допълнителни разпоредби</w:t>
      </w:r>
      <w:r>
        <w:rPr>
          <w:rFonts w:ascii="Times New Roman" w:hAnsi="Times New Roman" w:cs="Times New Roman"/>
          <w:b/>
          <w:bCs/>
          <w:sz w:val="24"/>
          <w:szCs w:val="24"/>
        </w:rPr>
        <w:br/>
        <w:t>КЪМ ЗАКОНА ЗА ИЗМЕНЕНИЕ И ДОПЪЛНЕНИЕ НА КОДЕКСА ЗА СОЦИАЛНО ОСИГУРЯВАНЕ</w:t>
      </w:r>
    </w:p>
    <w:p w:rsidR="006F6414" w:rsidRDefault="006F6414">
      <w:pPr>
        <w:spacing w:after="0" w:line="240" w:lineRule="auto"/>
        <w:ind w:firstLine="851"/>
        <w:divId w:val="204867692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19 ОТ 2010 Г., ИЗМ. - ДВ, БР. 100 ОТ 2010 Г., В СИЛА ОТ 01.01.2011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501241113"/>
        <w:rPr>
          <w:rFonts w:ascii="Times New Roman" w:eastAsia="Times New Roman" w:hAnsi="Times New Roman" w:cs="Times New Roman"/>
          <w:sz w:val="24"/>
          <w:szCs w:val="24"/>
        </w:rPr>
      </w:pPr>
      <w:r>
        <w:rPr>
          <w:rFonts w:ascii="Times New Roman" w:eastAsia="Times New Roman" w:hAnsi="Times New Roman" w:cs="Times New Roman"/>
          <w:sz w:val="24"/>
          <w:szCs w:val="24"/>
        </w:rPr>
        <w:t>§ 12. С този закон се въвеждат изискванията на Директива 96/71/ЕО на Европейския парламент и на Съвета от 16 декември 1996 г. относно командироването на работници в рамките на предоставянето на услуги.</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КОДЕКСА ЗА СОЦИАЛНО ОСИГУРЯВАНЕ</w:t>
      </w:r>
    </w:p>
    <w:p w:rsidR="006F6414" w:rsidRDefault="006F6414">
      <w:pPr>
        <w:spacing w:after="0" w:line="240" w:lineRule="auto"/>
        <w:ind w:firstLine="851"/>
        <w:divId w:val="88691749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(ОБН. - ДВ, БР. 19 ОТ 2010 Г., ИЗМ. - ДВ, БР. 100 ОТ 2010 Г., В СИЛА ОТ 01.01.2011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640114052"/>
        <w:rPr>
          <w:rFonts w:ascii="Times New Roman" w:eastAsia="Times New Roman" w:hAnsi="Times New Roman" w:cs="Times New Roman"/>
          <w:sz w:val="24"/>
          <w:szCs w:val="24"/>
        </w:rPr>
      </w:pPr>
      <w:r>
        <w:rPr>
          <w:rFonts w:ascii="Times New Roman" w:eastAsia="Times New Roman" w:hAnsi="Times New Roman" w:cs="Times New Roman"/>
          <w:sz w:val="24"/>
          <w:szCs w:val="24"/>
        </w:rPr>
        <w:t>§ 13. Този закон се прилага и към заявления за прехвърляне на пенсионни права, подадени преди влизането му в сила.</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571818978"/>
        <w:rPr>
          <w:rFonts w:ascii="Times New Roman" w:eastAsia="Times New Roman" w:hAnsi="Times New Roman" w:cs="Times New Roman"/>
          <w:sz w:val="24"/>
          <w:szCs w:val="24"/>
        </w:rPr>
      </w:pPr>
      <w:r>
        <w:rPr>
          <w:rFonts w:ascii="Times New Roman" w:eastAsia="Times New Roman" w:hAnsi="Times New Roman" w:cs="Times New Roman"/>
          <w:sz w:val="24"/>
          <w:szCs w:val="24"/>
        </w:rPr>
        <w:t>§ 14. Министерският съвет приема наредбата по чл. 343е в 6-месечен срок от обнародването на този закон в "Държавен вестник".</w:t>
      </w:r>
    </w:p>
    <w:p w:rsidR="006F6414" w:rsidRDefault="006F6414" w:rsidP="00F23F65">
      <w:pPr>
        <w:spacing w:after="0" w:line="240" w:lineRule="auto"/>
        <w:ind w:firstLine="851"/>
        <w:jc w:val="both"/>
        <w:divId w:val="1368608203"/>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347803799"/>
        <w:rPr>
          <w:rFonts w:ascii="Times New Roman" w:eastAsia="Times New Roman" w:hAnsi="Times New Roman" w:cs="Times New Roman"/>
          <w:sz w:val="24"/>
          <w:szCs w:val="24"/>
        </w:rPr>
      </w:pPr>
      <w:r>
        <w:rPr>
          <w:rFonts w:ascii="Times New Roman" w:eastAsia="Times New Roman" w:hAnsi="Times New Roman" w:cs="Times New Roman"/>
          <w:sz w:val="24"/>
          <w:szCs w:val="24"/>
        </w:rPr>
        <w:t>§ 17. (Изм. - ДВ, бр. 100 от 2010 г., в сила от 01.01.2011 г.) Параграф 2 влиза в сила 6 месеца след влизането в сила на този закон и се прилага и спрямо командировани лица, за които се прилага българското законодателство, определено като приложимо съгласно Регламент (ЕИО) № 1408/71 на Съвета от 14 юни 1971 г. за прилагането на схеми за социална сигурност на заети лица и членове на техните семейства, които се движат в рамките на Общността, а § 16, т. 2 влиза в сила от 28 февруари 2010 г.</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КОМИСИЯТА ЗА ФИНАНСОВ НАДЗОР</w:t>
      </w:r>
    </w:p>
    <w:p w:rsidR="006F6414" w:rsidRDefault="006F6414">
      <w:pPr>
        <w:spacing w:after="0" w:line="240" w:lineRule="auto"/>
        <w:ind w:firstLine="851"/>
        <w:divId w:val="65996086"/>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43 ОТ 2010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2057266984"/>
        <w:rPr>
          <w:rFonts w:ascii="Times New Roman" w:eastAsia="Times New Roman" w:hAnsi="Times New Roman" w:cs="Times New Roman"/>
          <w:sz w:val="24"/>
          <w:szCs w:val="24"/>
        </w:rPr>
      </w:pPr>
      <w:r>
        <w:rPr>
          <w:rFonts w:ascii="Times New Roman" w:eastAsia="Times New Roman" w:hAnsi="Times New Roman" w:cs="Times New Roman"/>
          <w:sz w:val="24"/>
          <w:szCs w:val="24"/>
        </w:rPr>
        <w:t>§ 29. (1) Дружествата за допълнително социално осигуряване са длъжни в тримесечен срок от влизането в сила на този закон да представят в комисията списък на лицата до действителен собственик, които притежават пряко или непряко 5 и над 5 на сто от правата на глас в общото събрание или от капитала на съответното дружество.</w:t>
      </w:r>
    </w:p>
    <w:p w:rsidR="006F6414" w:rsidRDefault="006F6414" w:rsidP="00F23F65">
      <w:pPr>
        <w:spacing w:after="0" w:line="240" w:lineRule="auto"/>
        <w:ind w:firstLine="851"/>
        <w:jc w:val="both"/>
        <w:divId w:val="426200262"/>
        <w:rPr>
          <w:rFonts w:ascii="Times New Roman" w:eastAsia="Times New Roman" w:hAnsi="Times New Roman" w:cs="Times New Roman"/>
          <w:sz w:val="24"/>
          <w:szCs w:val="24"/>
        </w:rPr>
      </w:pPr>
      <w:r>
        <w:rPr>
          <w:rFonts w:ascii="Times New Roman" w:eastAsia="Times New Roman" w:hAnsi="Times New Roman" w:cs="Times New Roman"/>
          <w:sz w:val="24"/>
          <w:szCs w:val="24"/>
        </w:rPr>
        <w:t>(2) Към списъка по ал. 1 се прилага декларация по образец, утвърден от комисията, която съдържа изчерпателни данни за действителните собственици на съответното поднадзорно лице. Ако е необходимо, заместник-председателят, ръководещ управление "Осигурителен надзор", в срок до един месец от получаване на списъка по ал. 1 може писмено да поиска допълнителна информация или документи. В искането се определя срок за отстраняване на непълнотите и предоставянето на допълнителната информация, който не може да бъде по-дълъг от един месец.</w:t>
      </w:r>
    </w:p>
    <w:p w:rsidR="006F6414" w:rsidRDefault="006F6414" w:rsidP="00F23F65">
      <w:pPr>
        <w:spacing w:after="0" w:line="240" w:lineRule="auto"/>
        <w:ind w:firstLine="851"/>
        <w:jc w:val="both"/>
        <w:divId w:val="1673141305"/>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неизпълнение на изискванията по ал. 1 и 2, както и когато представената информация или документи не позволяват да се извърши идентификация на действителните собственици:</w:t>
      </w:r>
    </w:p>
    <w:p w:rsidR="006F6414" w:rsidRDefault="006F6414" w:rsidP="00F23F65">
      <w:pPr>
        <w:spacing w:after="0" w:line="240" w:lineRule="auto"/>
        <w:ind w:firstLine="851"/>
        <w:jc w:val="both"/>
        <w:divId w:val="1230766802"/>
        <w:rPr>
          <w:rFonts w:ascii="Times New Roman" w:eastAsia="Times New Roman" w:hAnsi="Times New Roman" w:cs="Times New Roman"/>
          <w:sz w:val="24"/>
          <w:szCs w:val="24"/>
        </w:rPr>
      </w:pPr>
      <w:r>
        <w:rPr>
          <w:rFonts w:ascii="Times New Roman" w:eastAsia="Times New Roman" w:hAnsi="Times New Roman" w:cs="Times New Roman"/>
          <w:sz w:val="24"/>
          <w:szCs w:val="24"/>
        </w:rPr>
        <w:t>1. заместник-председателят може да приложи мярката по чл. 344, ал. 1, т. 1 от Кодекса за социално осигуряване;</w:t>
      </w:r>
    </w:p>
    <w:p w:rsidR="006F6414" w:rsidRDefault="006F6414" w:rsidP="00F23F65">
      <w:pPr>
        <w:spacing w:after="0" w:line="240" w:lineRule="auto"/>
        <w:ind w:firstLine="851"/>
        <w:jc w:val="both"/>
        <w:divId w:val="1208952972"/>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неизпълнение на мярката по т. 1 заместник-председателят може да приложи мярката по чл. 344, ал. 1, т. 7 от Кодекса за социално осигуряване;</w:t>
      </w:r>
    </w:p>
    <w:p w:rsidR="006F6414" w:rsidRDefault="006F6414" w:rsidP="00F23F65">
      <w:pPr>
        <w:spacing w:after="0" w:line="240" w:lineRule="auto"/>
        <w:ind w:firstLine="851"/>
        <w:jc w:val="both"/>
        <w:divId w:val="306670495"/>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неизпълнение на мерките по т. 1 и 2 комисията може да приложи мерките по чл. 122е, ал. 2, т. 2 от Кодекса за социално осигуряване.</w:t>
      </w:r>
    </w:p>
    <w:p w:rsidR="006F6414" w:rsidRDefault="006F6414" w:rsidP="00F23F65">
      <w:pPr>
        <w:spacing w:after="0" w:line="240" w:lineRule="auto"/>
        <w:ind w:firstLine="851"/>
        <w:jc w:val="both"/>
        <w:divId w:val="1747653532"/>
        <w:rPr>
          <w:rFonts w:ascii="Times New Roman" w:eastAsia="Times New Roman" w:hAnsi="Times New Roman" w:cs="Times New Roman"/>
          <w:sz w:val="24"/>
          <w:szCs w:val="24"/>
        </w:rPr>
      </w:pPr>
      <w:r>
        <w:rPr>
          <w:rFonts w:ascii="Times New Roman" w:eastAsia="Times New Roman" w:hAnsi="Times New Roman" w:cs="Times New Roman"/>
          <w:sz w:val="24"/>
          <w:szCs w:val="24"/>
        </w:rPr>
        <w:t>(4) Комисията актуализира информацията за собствеността на поднадзорните лица по ал. 1 в публичните регистри по чл. 30, ал. 1.</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Заключителни разпоредби</w:t>
      </w:r>
      <w:r>
        <w:rPr>
          <w:rFonts w:ascii="Times New Roman" w:hAnsi="Times New Roman" w:cs="Times New Roman"/>
          <w:b/>
          <w:bCs/>
          <w:sz w:val="24"/>
          <w:szCs w:val="24"/>
        </w:rPr>
        <w:br/>
        <w:t>КЪМ ЗАКОНА ЗА ИЗМЕНЕНИЕ И ДОПЪЛНЕНИЕ НА КОДЕКСА ЗА СОЦИАЛНО ОСИГУРЯВАНЕ</w:t>
      </w:r>
    </w:p>
    <w:p w:rsidR="006F6414" w:rsidRDefault="006F6414">
      <w:pPr>
        <w:spacing w:after="0" w:line="240" w:lineRule="auto"/>
        <w:ind w:firstLine="851"/>
        <w:divId w:val="1569920500"/>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49 ОТ 2010 Г., В СИЛА ОТ 01.07.2010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085608137"/>
        <w:rPr>
          <w:rFonts w:ascii="Times New Roman" w:eastAsia="Times New Roman" w:hAnsi="Times New Roman" w:cs="Times New Roman"/>
          <w:sz w:val="24"/>
          <w:szCs w:val="24"/>
        </w:rPr>
      </w:pPr>
      <w:r>
        <w:rPr>
          <w:rFonts w:ascii="Times New Roman" w:eastAsia="Times New Roman" w:hAnsi="Times New Roman" w:cs="Times New Roman"/>
          <w:sz w:val="24"/>
          <w:szCs w:val="24"/>
        </w:rPr>
        <w:t>§ 10. Законът влиза в сила от 1 юли 2010 г.</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ЗАКОНА ЗА ИЗМЕНЕНИЕ И ДОПЪЛНЕНИЕ НА КОДЕКСА НА ТРУДА</w:t>
      </w:r>
    </w:p>
    <w:p w:rsidR="006F6414" w:rsidRDefault="006F6414">
      <w:pPr>
        <w:spacing w:after="0" w:line="240" w:lineRule="auto"/>
        <w:ind w:firstLine="851"/>
        <w:divId w:val="74058776"/>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58 ОТ 2010 Г., В СИЛА ОТ 30.07.2010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952079529"/>
        <w:rPr>
          <w:rFonts w:ascii="Times New Roman" w:eastAsia="Times New Roman" w:hAnsi="Times New Roman" w:cs="Times New Roman"/>
          <w:sz w:val="24"/>
          <w:szCs w:val="24"/>
        </w:rPr>
      </w:pPr>
      <w:r>
        <w:rPr>
          <w:rFonts w:ascii="Times New Roman" w:eastAsia="Times New Roman" w:hAnsi="Times New Roman" w:cs="Times New Roman"/>
          <w:sz w:val="24"/>
          <w:szCs w:val="24"/>
        </w:rPr>
        <w:t>§ 25. Законът влиза в сила от деня на обнародването му в "Държавен вестник" с изключение на:</w:t>
      </w:r>
    </w:p>
    <w:p w:rsidR="006F6414" w:rsidRDefault="006F6414" w:rsidP="00F23F65">
      <w:pPr>
        <w:spacing w:after="0" w:line="240" w:lineRule="auto"/>
        <w:ind w:firstLine="851"/>
        <w:jc w:val="both"/>
        <w:divId w:val="457649873"/>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 21, т. 1, който влиза в сила от 1 януари 2011 г.;</w:t>
      </w:r>
    </w:p>
    <w:p w:rsidR="006F6414" w:rsidRDefault="006F6414" w:rsidP="00F23F65">
      <w:pPr>
        <w:spacing w:after="0" w:line="240" w:lineRule="auto"/>
        <w:ind w:firstLine="851"/>
        <w:jc w:val="both"/>
        <w:divId w:val="820804441"/>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11 и § 21, т. 4, буква "а", които влизат в сила от 1 януари 2012 г.</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ЛЕЧЕБНИТЕ ЗАВЕДЕНИЯ</w:t>
      </w:r>
    </w:p>
    <w:p w:rsidR="006F6414" w:rsidRDefault="006F6414">
      <w:pPr>
        <w:spacing w:after="0" w:line="240" w:lineRule="auto"/>
        <w:ind w:firstLine="851"/>
        <w:divId w:val="1009481642"/>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59 ОТ 2010 Г., В СИЛА ОТ 31.07.2010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7984500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77. Законът влиза в сила от деня на обнародването му в "Държавен вестник" с изключение на: </w:t>
      </w:r>
    </w:p>
    <w:p w:rsidR="006F6414" w:rsidRDefault="006F6414" w:rsidP="00F23F65">
      <w:pPr>
        <w:spacing w:after="0" w:line="240" w:lineRule="auto"/>
        <w:ind w:firstLine="851"/>
        <w:jc w:val="both"/>
        <w:divId w:val="1118182870"/>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100 от 2010 г., в сила от 01.01.2011 г.) параграфи 9 (относно чл. 19, ал. 4), 53, 60, които влизат в сила от 1 януари 2011 г.;</w:t>
      </w:r>
    </w:p>
    <w:p w:rsidR="006F6414" w:rsidRDefault="006F6414" w:rsidP="00F23F65">
      <w:pPr>
        <w:spacing w:after="0" w:line="240" w:lineRule="auto"/>
        <w:ind w:firstLine="851"/>
        <w:jc w:val="both"/>
        <w:divId w:val="809057300"/>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75, който влиза в сила от 30 септември 2011 г.;</w:t>
      </w:r>
    </w:p>
    <w:p w:rsidR="006F6414" w:rsidRDefault="006F6414" w:rsidP="00F23F65">
      <w:pPr>
        <w:spacing w:after="0" w:line="240" w:lineRule="auto"/>
        <w:ind w:firstLine="851"/>
        <w:jc w:val="both"/>
        <w:divId w:val="1657415136"/>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100 от 2010 г., в сила от 01.01.2011 г.) параграф 66 (относно чл. 98, ал. 5 и 6), който влиза в сила от 1 януари 2012 г.</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МИНИСТЕРСТВОТО НА ВЪТРЕШНИТЕ РАБОТИ</w:t>
      </w:r>
    </w:p>
    <w:p w:rsidR="006F6414" w:rsidRDefault="006F6414">
      <w:pPr>
        <w:spacing w:after="0" w:line="240" w:lineRule="auto"/>
        <w:ind w:firstLine="851"/>
        <w:divId w:val="321350092"/>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88 ОТ 2010 Г., В СИЛА ОТ 09.11.2010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719237901"/>
        <w:rPr>
          <w:rFonts w:ascii="Times New Roman" w:eastAsia="Times New Roman" w:hAnsi="Times New Roman" w:cs="Times New Roman"/>
          <w:sz w:val="24"/>
          <w:szCs w:val="24"/>
        </w:rPr>
      </w:pPr>
      <w:r>
        <w:rPr>
          <w:rFonts w:ascii="Times New Roman" w:eastAsia="Times New Roman" w:hAnsi="Times New Roman" w:cs="Times New Roman"/>
          <w:sz w:val="24"/>
          <w:szCs w:val="24"/>
        </w:rPr>
        <w:t>§ 117. Законът влиза в сила от деня на обнародването му в "Държавен вестник", с изключение на § 1 - 23, § 25, § 27 - 30, § 32 - 34, § 40, § 41, § 43 - 55, § 63 - 89 и § 91 - 114, които влизат в сила от 1 януари 2011 г.</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ПРЕДОТВРАТЯВАНЕ И РАЗКРИВАНЕ НА КОНФЛИКТ НА ИНТЕРЕСИ </w:t>
      </w:r>
    </w:p>
    <w:p w:rsidR="006F6414" w:rsidRDefault="006F6414">
      <w:pPr>
        <w:spacing w:after="0" w:line="240" w:lineRule="auto"/>
        <w:ind w:firstLine="851"/>
        <w:divId w:val="211216049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97 ОТ 2010 Г., В СИЛА ОТ 10.12.2010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301354251"/>
        <w:rPr>
          <w:rFonts w:ascii="Times New Roman" w:eastAsia="Times New Roman" w:hAnsi="Times New Roman" w:cs="Times New Roman"/>
          <w:sz w:val="24"/>
          <w:szCs w:val="24"/>
        </w:rPr>
      </w:pPr>
      <w:r>
        <w:rPr>
          <w:rFonts w:ascii="Times New Roman" w:eastAsia="Times New Roman" w:hAnsi="Times New Roman" w:cs="Times New Roman"/>
          <w:sz w:val="24"/>
          <w:szCs w:val="24"/>
        </w:rPr>
        <w:t>§ 61. Законът влиза в сила от деня на обнародването му в "Държавен вестник" с изключение на:</w:t>
      </w:r>
    </w:p>
    <w:p w:rsidR="006F6414" w:rsidRDefault="006F6414" w:rsidP="00F23F65">
      <w:pPr>
        <w:spacing w:after="0" w:line="240" w:lineRule="auto"/>
        <w:ind w:firstLine="851"/>
        <w:jc w:val="both"/>
        <w:divId w:val="1160270864"/>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 11 относно чл. 22а – 22д, който влиза в сила от 1 януари 2011 г.;</w:t>
      </w:r>
    </w:p>
    <w:p w:rsidR="006F6414" w:rsidRDefault="006F6414" w:rsidP="00F23F65">
      <w:pPr>
        <w:spacing w:after="0" w:line="240" w:lineRule="auto"/>
        <w:ind w:firstLine="851"/>
        <w:jc w:val="both"/>
        <w:divId w:val="172301998"/>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параграфи 7, 8, 9, § 11 относно чл. 22е – 22и и § 12, 13, 14, 15, 16, 17, 18, 19, 20, 21, 22 и 23, които влизат в сила от 1 април 2011 г.</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БЮДЖЕТА НА ДЪРЖАВНОТО ОБЩЕСТВЕНО ОСИГУРЯВАНЕ ЗА 2011 Г.</w:t>
      </w:r>
    </w:p>
    <w:p w:rsidR="006F6414" w:rsidRDefault="006F6414">
      <w:pPr>
        <w:spacing w:after="0" w:line="240" w:lineRule="auto"/>
        <w:ind w:firstLine="851"/>
        <w:divId w:val="49122166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98 ОТ 2010 Г., В СИЛА ОТ 01.01.2011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516922163"/>
        <w:rPr>
          <w:rFonts w:ascii="Times New Roman" w:eastAsia="Times New Roman" w:hAnsi="Times New Roman" w:cs="Times New Roman"/>
          <w:sz w:val="24"/>
          <w:szCs w:val="24"/>
        </w:rPr>
      </w:pPr>
      <w:r>
        <w:rPr>
          <w:rFonts w:ascii="Times New Roman" w:eastAsia="Times New Roman" w:hAnsi="Times New Roman" w:cs="Times New Roman"/>
          <w:sz w:val="24"/>
          <w:szCs w:val="24"/>
        </w:rPr>
        <w:t>§ 10. Законът влиза в сила от 1 януари 2011 г.</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ЗАКОН ЗА ИЗМЕНЕНИЕ И ДОПЪЛНЕНИЕ НА КОДЕКСА ЗА СОЦИАЛНО ОСИГУРЯВАНЕ</w:t>
      </w:r>
    </w:p>
    <w:p w:rsidR="006F6414" w:rsidRDefault="006F6414">
      <w:pPr>
        <w:spacing w:after="0" w:line="240" w:lineRule="auto"/>
        <w:ind w:firstLine="851"/>
        <w:divId w:val="1944920912"/>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100 ОТ 2010 Г., В СИЛА ОТ 01.01.2011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203716422"/>
        <w:rPr>
          <w:rFonts w:ascii="Times New Roman" w:eastAsia="Times New Roman" w:hAnsi="Times New Roman" w:cs="Times New Roman"/>
          <w:sz w:val="24"/>
          <w:szCs w:val="24"/>
        </w:rPr>
      </w:pPr>
      <w:r>
        <w:rPr>
          <w:rFonts w:ascii="Times New Roman" w:eastAsia="Times New Roman" w:hAnsi="Times New Roman" w:cs="Times New Roman"/>
          <w:sz w:val="24"/>
          <w:szCs w:val="24"/>
        </w:rPr>
        <w:t>§ 50. В останалите текстове на кодекса думите "чл. 68, ал. 1 - 3" и "чл. 68, ал. 1 и 2" се заменят с "чл. 68, ал. 1".</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КОДЕКСА ЗА СОЦИАЛНО ОСИГУРЯВАНЕ</w:t>
      </w:r>
    </w:p>
    <w:p w:rsidR="006F6414" w:rsidRDefault="006F6414">
      <w:pPr>
        <w:spacing w:after="0" w:line="240" w:lineRule="auto"/>
        <w:ind w:firstLine="851"/>
        <w:divId w:val="8315332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(ОБН. - ДВ, БР. 100 ОТ 2010 Г., В СИЛА ОТ 01.01.2011 Г., ИЗМ. - ДВ, БР. 60 ОТ 2011 Г., В СИЛА ОТ 05.08.2011 Г., ИЗМ. - ДВ, БР. 100 ОТ 2011 Г., В СИЛА ОТ 01.01.2012 Г., ИЗМ. - ДВ, БР. 99 ОТ 2012 Г., В СИЛА ОТ 01.01.2013 Г.) </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938978011"/>
        <w:rPr>
          <w:rFonts w:ascii="Times New Roman" w:eastAsia="Times New Roman" w:hAnsi="Times New Roman" w:cs="Times New Roman"/>
          <w:sz w:val="24"/>
          <w:szCs w:val="24"/>
        </w:rPr>
      </w:pPr>
      <w:r>
        <w:rPr>
          <w:rFonts w:ascii="Times New Roman" w:eastAsia="Times New Roman" w:hAnsi="Times New Roman" w:cs="Times New Roman"/>
          <w:sz w:val="24"/>
          <w:szCs w:val="24"/>
        </w:rPr>
        <w:t>§ 58. Стажът, положен при условията на чл. 70, ал. 1, изречения второ и трето до 31 декември 2010 г., се взема предвид при определяне размера на пенсията и след тази дата.</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312410404"/>
        <w:rPr>
          <w:rFonts w:ascii="Times New Roman" w:eastAsia="Times New Roman" w:hAnsi="Times New Roman" w:cs="Times New Roman"/>
          <w:sz w:val="24"/>
          <w:szCs w:val="24"/>
        </w:rPr>
      </w:pPr>
      <w:r>
        <w:rPr>
          <w:rFonts w:ascii="Times New Roman" w:eastAsia="Times New Roman" w:hAnsi="Times New Roman" w:cs="Times New Roman"/>
          <w:sz w:val="24"/>
          <w:szCs w:val="24"/>
        </w:rPr>
        <w:t>§ 59. (1) Заварените към влизането в сила на този закон трудови правоотношения за неопределено време с ръководителите на териториалните поделения на Националния осигурителен институт, възникнали до 31 декември 2009 г., се запазват до провеждане на конкурс за съответната длъжност.</w:t>
      </w:r>
    </w:p>
    <w:p w:rsidR="006F6414" w:rsidRDefault="006F6414" w:rsidP="00F23F65">
      <w:pPr>
        <w:spacing w:after="0" w:line="240" w:lineRule="auto"/>
        <w:ind w:firstLine="851"/>
        <w:jc w:val="both"/>
        <w:divId w:val="1144665665"/>
        <w:rPr>
          <w:rFonts w:ascii="Times New Roman" w:eastAsia="Times New Roman" w:hAnsi="Times New Roman" w:cs="Times New Roman"/>
          <w:sz w:val="24"/>
          <w:szCs w:val="24"/>
        </w:rPr>
      </w:pPr>
      <w:r>
        <w:rPr>
          <w:rFonts w:ascii="Times New Roman" w:eastAsia="Times New Roman" w:hAnsi="Times New Roman" w:cs="Times New Roman"/>
          <w:sz w:val="24"/>
          <w:szCs w:val="24"/>
        </w:rPr>
        <w:t>(2) Конкурсите по ал. 1 се обявяват до два месеца от влизането в сила на този закон.</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68358079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60. Паричните обезщетения за временна неработоспособност, бременност и раждане, безработица и при трудоустрояване, отпуснати с начална дата до 31 декември 2010 г., продължават да се изплащат в определения им досегашен размер до изтичането на срока им.</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41297678"/>
        <w:rPr>
          <w:rFonts w:ascii="Times New Roman" w:eastAsia="Times New Roman" w:hAnsi="Times New Roman" w:cs="Times New Roman"/>
          <w:sz w:val="24"/>
          <w:szCs w:val="24"/>
        </w:rPr>
      </w:pPr>
      <w:r>
        <w:rPr>
          <w:rFonts w:ascii="Times New Roman" w:eastAsia="Times New Roman" w:hAnsi="Times New Roman" w:cs="Times New Roman"/>
          <w:sz w:val="24"/>
          <w:szCs w:val="24"/>
        </w:rPr>
        <w:t>§ 61. Паричните обезщетения, отпуснати с начална дата до 31 декември 2010 г. по отменения чл. 54и, продължават да се изплащат до изтичането на срока им.</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466771631"/>
        <w:rPr>
          <w:rFonts w:ascii="Times New Roman" w:eastAsia="Times New Roman" w:hAnsi="Times New Roman" w:cs="Times New Roman"/>
          <w:sz w:val="24"/>
          <w:szCs w:val="24"/>
        </w:rPr>
      </w:pPr>
      <w:r>
        <w:rPr>
          <w:rFonts w:ascii="Times New Roman" w:eastAsia="Times New Roman" w:hAnsi="Times New Roman" w:cs="Times New Roman"/>
          <w:sz w:val="24"/>
          <w:szCs w:val="24"/>
        </w:rPr>
        <w:t>§ 62. (1) Осигурителният стаж на правоимащите лица по чл. 104, ал. 7 и 8 се определя въз основа на издадени по реда на Наредбата за определяне на критериите за степента на риска при участие в операции и мисии извън територията на страната (ДВ, бр. 80 от 2010 г.) по § 45, ал. 1 от преходните и заключителните разпоредби на Закона за отбраната и въоръжените сили на Република България удостоверения за осигурителен стаж, включително за участие в мисии и операции извън територията на страната, осъществени или започнали до 12 май 2009 г.</w:t>
      </w:r>
    </w:p>
    <w:p w:rsidR="006F6414" w:rsidRDefault="006F6414" w:rsidP="00F23F65">
      <w:pPr>
        <w:spacing w:after="0" w:line="240" w:lineRule="auto"/>
        <w:ind w:firstLine="851"/>
        <w:jc w:val="both"/>
        <w:divId w:val="1400250118"/>
        <w:rPr>
          <w:rFonts w:ascii="Times New Roman" w:eastAsia="Times New Roman" w:hAnsi="Times New Roman" w:cs="Times New Roman"/>
          <w:sz w:val="24"/>
          <w:szCs w:val="24"/>
        </w:rPr>
      </w:pPr>
      <w:r>
        <w:rPr>
          <w:rFonts w:ascii="Times New Roman" w:eastAsia="Times New Roman" w:hAnsi="Times New Roman" w:cs="Times New Roman"/>
          <w:sz w:val="24"/>
          <w:szCs w:val="24"/>
        </w:rPr>
        <w:t>(2) Отпуснатите пенсии за осигурителен стаж и възраст на лицата по чл. 69, които са участвали в операции и мисии извън територията на страната, се преизчисляват от 12 май 2009 г., ако в срок една година от влизането в сила на този закон подадат заявление и удостоверение за осигурителен стаж в съответното териториално поделение на Националния осигурителен институт.</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047222276"/>
        <w:rPr>
          <w:rFonts w:ascii="Times New Roman" w:eastAsia="Times New Roman" w:hAnsi="Times New Roman" w:cs="Times New Roman"/>
          <w:sz w:val="24"/>
          <w:szCs w:val="24"/>
        </w:rPr>
      </w:pPr>
      <w:r>
        <w:rPr>
          <w:rFonts w:ascii="Times New Roman" w:eastAsia="Times New Roman" w:hAnsi="Times New Roman" w:cs="Times New Roman"/>
          <w:sz w:val="24"/>
          <w:szCs w:val="24"/>
        </w:rPr>
        <w:t>§ 63. (Изм. - ДВ, бр. 60 от 2011 г., в сила от 05.08.2011 г., отм. - ДВ, бр. 99 от 2012 г., в сила от 01.01.2013 г.)</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550457184"/>
        <w:rPr>
          <w:rFonts w:ascii="Times New Roman" w:eastAsia="Times New Roman" w:hAnsi="Times New Roman" w:cs="Times New Roman"/>
          <w:sz w:val="24"/>
          <w:szCs w:val="24"/>
        </w:rPr>
      </w:pPr>
      <w:r>
        <w:rPr>
          <w:rFonts w:ascii="Times New Roman" w:eastAsia="Times New Roman" w:hAnsi="Times New Roman" w:cs="Times New Roman"/>
          <w:sz w:val="24"/>
          <w:szCs w:val="24"/>
        </w:rPr>
        <w:t>§ 64. (Отм. - ДВ, бр. 100 от 2011 г., в сила от 01.01.2012 г.)</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941378313"/>
        <w:rPr>
          <w:rFonts w:ascii="Times New Roman" w:eastAsia="Times New Roman" w:hAnsi="Times New Roman" w:cs="Times New Roman"/>
          <w:sz w:val="24"/>
          <w:szCs w:val="24"/>
        </w:rPr>
      </w:pPr>
      <w:r>
        <w:rPr>
          <w:rFonts w:ascii="Times New Roman" w:eastAsia="Times New Roman" w:hAnsi="Times New Roman" w:cs="Times New Roman"/>
          <w:sz w:val="24"/>
          <w:szCs w:val="24"/>
        </w:rPr>
        <w:t>§ 65. (Изм. - ДВ, бр. 60 от 2011 г., в сила от 05.08.2011 г.) Законът влиза в сила от 1 януари 2011 г. с изключение на:</w:t>
      </w:r>
    </w:p>
    <w:p w:rsidR="006F6414" w:rsidRDefault="006F6414" w:rsidP="00F23F65">
      <w:pPr>
        <w:spacing w:after="0" w:line="240" w:lineRule="auto"/>
        <w:ind w:firstLine="851"/>
        <w:jc w:val="both"/>
        <w:divId w:val="977613011"/>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параграфи 32, 33 и 36, които влизат в сила от 1 януари 2013 г.;</w:t>
      </w:r>
    </w:p>
    <w:p w:rsidR="006F6414" w:rsidRDefault="006F6414" w:rsidP="00F23F65">
      <w:pPr>
        <w:spacing w:after="0" w:line="240" w:lineRule="auto"/>
        <w:ind w:firstLine="851"/>
        <w:jc w:val="both"/>
        <w:divId w:val="815992005"/>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51, който влиза в сила от 1 януари 2012 г.</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КОДЕКСА ЗА СОЦИАЛНО ОСИГУРЯВАНЕ</w:t>
      </w:r>
    </w:p>
    <w:p w:rsidR="006F6414" w:rsidRDefault="006F6414">
      <w:pPr>
        <w:spacing w:after="0" w:line="240" w:lineRule="auto"/>
        <w:ind w:firstLine="851"/>
        <w:divId w:val="20415831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(ОБН. - ДВ, БР. 60 ОТ 2011 Г., В СИЛА ОТ 05.08.2011 Г.) </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693648556"/>
        <w:rPr>
          <w:rFonts w:ascii="Times New Roman" w:eastAsia="Times New Roman" w:hAnsi="Times New Roman" w:cs="Times New Roman"/>
          <w:sz w:val="24"/>
          <w:szCs w:val="24"/>
        </w:rPr>
      </w:pPr>
      <w:r>
        <w:rPr>
          <w:rFonts w:ascii="Times New Roman" w:eastAsia="Times New Roman" w:hAnsi="Times New Roman" w:cs="Times New Roman"/>
          <w:sz w:val="24"/>
          <w:szCs w:val="24"/>
        </w:rPr>
        <w:t>§ 21. (1) Не се дължат лихви върху установени задължения на осигурени или самоосигуряващи се лица за парични обезщетения, получени за периоди до влизането в сила на този закон в нарушение на чл. 53, ал. 4, когато детето е било настанено в детско заведение, включително и в детска ясла.</w:t>
      </w:r>
    </w:p>
    <w:p w:rsidR="006F6414" w:rsidRDefault="006F6414" w:rsidP="00F23F65">
      <w:pPr>
        <w:spacing w:after="0" w:line="240" w:lineRule="auto"/>
        <w:ind w:firstLine="851"/>
        <w:jc w:val="both"/>
        <w:divId w:val="105929518"/>
        <w:rPr>
          <w:rFonts w:ascii="Times New Roman" w:eastAsia="Times New Roman" w:hAnsi="Times New Roman" w:cs="Times New Roman"/>
          <w:sz w:val="24"/>
          <w:szCs w:val="24"/>
        </w:rPr>
      </w:pPr>
      <w:r>
        <w:rPr>
          <w:rFonts w:ascii="Times New Roman" w:eastAsia="Times New Roman" w:hAnsi="Times New Roman" w:cs="Times New Roman"/>
          <w:sz w:val="24"/>
          <w:szCs w:val="24"/>
        </w:rPr>
        <w:t>(2) Алинея 1 се прилага, ако:</w:t>
      </w:r>
    </w:p>
    <w:p w:rsidR="006F6414" w:rsidRDefault="006F6414" w:rsidP="00F23F65">
      <w:pPr>
        <w:spacing w:after="0" w:line="240" w:lineRule="auto"/>
        <w:ind w:firstLine="851"/>
        <w:jc w:val="both"/>
        <w:divId w:val="80372618"/>
        <w:rPr>
          <w:rFonts w:ascii="Times New Roman" w:eastAsia="Times New Roman" w:hAnsi="Times New Roman" w:cs="Times New Roman"/>
          <w:sz w:val="24"/>
          <w:szCs w:val="24"/>
        </w:rPr>
      </w:pPr>
      <w:r>
        <w:rPr>
          <w:rFonts w:ascii="Times New Roman" w:eastAsia="Times New Roman" w:hAnsi="Times New Roman" w:cs="Times New Roman"/>
          <w:sz w:val="24"/>
          <w:szCs w:val="24"/>
        </w:rPr>
        <w:t>1. лицата погасят изцяло главницата по задължението си в срок от 6 месеца от влизането в сила на този закон, ако то е установено с влязло в сила разпореждане до деня на влизането в сила на този закон, включително и когато е разсрочено по реда на чл. 116;</w:t>
      </w:r>
    </w:p>
    <w:p w:rsidR="006F6414" w:rsidRDefault="006F6414" w:rsidP="00F23F65">
      <w:pPr>
        <w:spacing w:after="0" w:line="240" w:lineRule="auto"/>
        <w:ind w:firstLine="851"/>
        <w:jc w:val="both"/>
        <w:divId w:val="117284107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лицата, за които разпореждането за установяване на задълженията е влязло в сила след деня на влизането в сила на този закон, погасят задължението си в 6-месечен срок от влизане в сила на разпореждането.</w:t>
      </w:r>
    </w:p>
    <w:p w:rsidR="006F6414" w:rsidRDefault="006F6414" w:rsidP="00F23F65">
      <w:pPr>
        <w:spacing w:after="0" w:line="240" w:lineRule="auto"/>
        <w:ind w:firstLine="851"/>
        <w:jc w:val="both"/>
        <w:divId w:val="352610177"/>
        <w:rPr>
          <w:rFonts w:ascii="Times New Roman" w:eastAsia="Times New Roman" w:hAnsi="Times New Roman" w:cs="Times New Roman"/>
          <w:sz w:val="24"/>
          <w:szCs w:val="24"/>
        </w:rPr>
      </w:pPr>
      <w:r>
        <w:rPr>
          <w:rFonts w:ascii="Times New Roman" w:eastAsia="Times New Roman" w:hAnsi="Times New Roman" w:cs="Times New Roman"/>
          <w:sz w:val="24"/>
          <w:szCs w:val="24"/>
        </w:rPr>
        <w:t>(3) В едномесечен срок от влизането в сила на този закон териториалните поделения на Националния осигурителен институт уведомяват лицата по ал. 1, на които са разсрочени задълженията съгласно чл. 116, като те могат да направят искане за промяна на условията за погасяване на задълженията.</w:t>
      </w:r>
    </w:p>
    <w:p w:rsidR="006F6414" w:rsidRDefault="006F6414" w:rsidP="00F23F65">
      <w:pPr>
        <w:spacing w:after="0" w:line="240" w:lineRule="auto"/>
        <w:ind w:firstLine="851"/>
        <w:jc w:val="both"/>
        <w:divId w:val="1615164191"/>
        <w:rPr>
          <w:rFonts w:ascii="Times New Roman" w:eastAsia="Times New Roman" w:hAnsi="Times New Roman" w:cs="Times New Roman"/>
          <w:sz w:val="24"/>
          <w:szCs w:val="24"/>
        </w:rPr>
      </w:pPr>
      <w:r>
        <w:rPr>
          <w:rFonts w:ascii="Times New Roman" w:eastAsia="Times New Roman" w:hAnsi="Times New Roman" w:cs="Times New Roman"/>
          <w:sz w:val="24"/>
          <w:szCs w:val="24"/>
        </w:rPr>
        <w:t>(4) За погасените задължения до влизането в сила на този закон Националният осигурителен институт възстановява платените лихви на осигурените или самоосигуряващите се лица.</w:t>
      </w:r>
    </w:p>
    <w:p w:rsidR="006F6414" w:rsidRDefault="006F6414" w:rsidP="00F23F65">
      <w:pPr>
        <w:spacing w:after="0" w:line="240" w:lineRule="auto"/>
        <w:ind w:firstLine="851"/>
        <w:jc w:val="both"/>
        <w:divId w:val="630018418"/>
        <w:rPr>
          <w:rFonts w:ascii="Times New Roman" w:eastAsia="Times New Roman" w:hAnsi="Times New Roman" w:cs="Times New Roman"/>
          <w:sz w:val="24"/>
          <w:szCs w:val="24"/>
        </w:rPr>
      </w:pPr>
      <w:r>
        <w:rPr>
          <w:rFonts w:ascii="Times New Roman" w:eastAsia="Times New Roman" w:hAnsi="Times New Roman" w:cs="Times New Roman"/>
          <w:sz w:val="24"/>
          <w:szCs w:val="24"/>
        </w:rPr>
        <w:t>(5) Искането за възстановяване на лихвите по ал. 4 се подава в съответното териториално поделение на Националния осигурителен институт в едногодишен срок от влизането в сила на този закон. Сумата се възстановява в срок до два месеца след подаване на искането по посочена от лицето банкова сметка.</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369496495"/>
        <w:rPr>
          <w:rFonts w:ascii="Times New Roman" w:eastAsia="Times New Roman" w:hAnsi="Times New Roman" w:cs="Times New Roman"/>
          <w:sz w:val="24"/>
          <w:szCs w:val="24"/>
        </w:rPr>
      </w:pPr>
      <w:r>
        <w:rPr>
          <w:rFonts w:ascii="Times New Roman" w:eastAsia="Times New Roman" w:hAnsi="Times New Roman" w:cs="Times New Roman"/>
          <w:sz w:val="24"/>
          <w:szCs w:val="24"/>
        </w:rPr>
        <w:t>§ 22. (1) Лицата, които са подали заявление за отпускане на пенсия на основание § 4, ал. 1, 2 и 3 от преходните и заключителните разпоредби, от 18 юни 2011 г. до влизането в сила на този закон подават и заявление, с което искат средствата по индивидуалната им партида в професионалния пенсионен фонд да се прехвърлят във фонд "Пенсии" на държавното обществено осигуряване.</w:t>
      </w:r>
    </w:p>
    <w:p w:rsidR="006F6414" w:rsidRDefault="006F6414" w:rsidP="00F23F65">
      <w:pPr>
        <w:spacing w:after="0" w:line="240" w:lineRule="auto"/>
        <w:ind w:firstLine="851"/>
        <w:jc w:val="both"/>
        <w:divId w:val="1967930295"/>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Заявлението по ал. 1 се подава в съответното териториално поделение на Националния осигурителен институт, в което е подадено заявлението за отпускане на пенсията, в тримесечен срок от влизането в сила на този закон.</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845166833"/>
        <w:rPr>
          <w:rFonts w:ascii="Times New Roman" w:eastAsia="Times New Roman" w:hAnsi="Times New Roman" w:cs="Times New Roman"/>
          <w:sz w:val="24"/>
          <w:szCs w:val="24"/>
        </w:rPr>
      </w:pPr>
      <w:r>
        <w:rPr>
          <w:rFonts w:ascii="Times New Roman" w:eastAsia="Times New Roman" w:hAnsi="Times New Roman" w:cs="Times New Roman"/>
          <w:sz w:val="24"/>
          <w:szCs w:val="24"/>
        </w:rPr>
        <w:t>§ 23. Взаимоотношенията между Националния осигурителен институт и пенсионноосигурителните дружества във връзка с прехвърлянето на средствата на лицата по § 4а, ал. 1 и § 4б, ал. 1 от преходните и заключителните разпоредби се уреждат с договор между Националния осигурителен институт и пенсионноосигурителните дружества, който се съгласува с Националната агенция за приходите. Договорът се сключва в едномесечен срок от обнародването на този закон в "Държавен вестник".</w:t>
      </w:r>
    </w:p>
    <w:p w:rsidR="006F6414" w:rsidRDefault="006F6414" w:rsidP="00F23F65">
      <w:pPr>
        <w:spacing w:after="0" w:line="240" w:lineRule="auto"/>
        <w:ind w:firstLine="851"/>
        <w:jc w:val="both"/>
        <w:divId w:val="1813404728"/>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802184379"/>
        <w:rPr>
          <w:rFonts w:ascii="Times New Roman" w:eastAsia="Times New Roman" w:hAnsi="Times New Roman" w:cs="Times New Roman"/>
          <w:sz w:val="24"/>
          <w:szCs w:val="24"/>
        </w:rPr>
      </w:pPr>
      <w:r>
        <w:rPr>
          <w:rFonts w:ascii="Times New Roman" w:eastAsia="Times New Roman" w:hAnsi="Times New Roman" w:cs="Times New Roman"/>
          <w:sz w:val="24"/>
          <w:szCs w:val="24"/>
        </w:rPr>
        <w:t>§ 25. Законът влиза в сила от деня на обнародването му в "Държавен вестник" с изключение на:</w:t>
      </w:r>
    </w:p>
    <w:p w:rsidR="006F6414" w:rsidRDefault="006F6414" w:rsidP="00F23F65">
      <w:pPr>
        <w:spacing w:after="0" w:line="240" w:lineRule="auto"/>
        <w:ind w:firstLine="851"/>
        <w:jc w:val="both"/>
        <w:divId w:val="1794906352"/>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 2, който влиза в сила от 1-во число на месеца, следващ месеца на влизане в сила на този закон;</w:t>
      </w:r>
    </w:p>
    <w:p w:rsidR="006F6414" w:rsidRDefault="006F6414" w:rsidP="00F23F65">
      <w:pPr>
        <w:spacing w:after="0" w:line="240" w:lineRule="auto"/>
        <w:ind w:firstLine="851"/>
        <w:jc w:val="both"/>
        <w:divId w:val="921989875"/>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19, т. 1 и 2 относно § 4б, ал. 1 - 7, които влизат в сила от 18 юни 2011 г.</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БЮДЖЕТА НА ДЪРЖАВНОТО ОБЩЕСТВЕНО ОСИГУРЯВАНЕ ЗА 2012 Г.</w:t>
      </w:r>
    </w:p>
    <w:p w:rsidR="006F6414" w:rsidRDefault="006F6414">
      <w:pPr>
        <w:spacing w:after="0" w:line="240" w:lineRule="auto"/>
        <w:ind w:firstLine="851"/>
        <w:divId w:val="3913861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100 ОТ 2011 Г., В СИЛА ОТ 01.01.2012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06175421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 Паричните обезщетения за временна неработоспособност, бременност и раждане, за безработица и при трудоустрояване, отпуснати с начална дата до 31 декември </w:t>
      </w:r>
      <w:r>
        <w:rPr>
          <w:rFonts w:ascii="Times New Roman" w:eastAsia="Times New Roman" w:hAnsi="Times New Roman" w:cs="Times New Roman"/>
          <w:sz w:val="24"/>
          <w:szCs w:val="24"/>
        </w:rPr>
        <w:lastRenderedPageBreak/>
        <w:t>2011 г., продължават да се изплащат в определения им досегашен размер до изтичането на срока им.</w:t>
      </w:r>
    </w:p>
    <w:p w:rsidR="006F6414" w:rsidRDefault="006F6414" w:rsidP="00F23F65">
      <w:pPr>
        <w:spacing w:after="0" w:line="240" w:lineRule="auto"/>
        <w:ind w:firstLine="851"/>
        <w:jc w:val="both"/>
        <w:divId w:val="149366689"/>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653212065"/>
        <w:rPr>
          <w:rFonts w:ascii="Times New Roman" w:eastAsia="Times New Roman" w:hAnsi="Times New Roman" w:cs="Times New Roman"/>
          <w:sz w:val="24"/>
          <w:szCs w:val="24"/>
        </w:rPr>
      </w:pPr>
      <w:r>
        <w:rPr>
          <w:rFonts w:ascii="Times New Roman" w:eastAsia="Times New Roman" w:hAnsi="Times New Roman" w:cs="Times New Roman"/>
          <w:sz w:val="24"/>
          <w:szCs w:val="24"/>
        </w:rPr>
        <w:t>§ 13. Законът влиза в сила от 1 януари 2012 г. с изключение на § 8, т. 2, която влиза в сила от деня на обнародването му в "Държавен вестник".</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ДЪРЖАВНИЯ СЛУЖИТЕЛ</w:t>
      </w:r>
    </w:p>
    <w:p w:rsidR="006F6414" w:rsidRDefault="006F6414">
      <w:pPr>
        <w:spacing w:after="0" w:line="240" w:lineRule="auto"/>
        <w:ind w:firstLine="851"/>
        <w:divId w:val="110954453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38 ОТ 2012 Г., В СИЛА ОТ 01.07.2012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236816652"/>
        <w:rPr>
          <w:rFonts w:ascii="Times New Roman" w:eastAsia="Times New Roman" w:hAnsi="Times New Roman" w:cs="Times New Roman"/>
          <w:sz w:val="24"/>
          <w:szCs w:val="24"/>
        </w:rPr>
      </w:pPr>
      <w:r>
        <w:rPr>
          <w:rFonts w:ascii="Times New Roman" w:eastAsia="Times New Roman" w:hAnsi="Times New Roman" w:cs="Times New Roman"/>
          <w:sz w:val="24"/>
          <w:szCs w:val="24"/>
        </w:rPr>
        <w:t>§ 84. (В сила от 18.05.2012 г.) В срок до един месец от обнародването на този закон в "Държавен вестник":</w:t>
      </w:r>
    </w:p>
    <w:p w:rsidR="006F6414" w:rsidRDefault="006F6414" w:rsidP="00F23F65">
      <w:pPr>
        <w:spacing w:after="0" w:line="240" w:lineRule="auto"/>
        <w:ind w:firstLine="851"/>
        <w:jc w:val="both"/>
        <w:divId w:val="577062060"/>
        <w:rPr>
          <w:rFonts w:ascii="Times New Roman" w:eastAsia="Times New Roman" w:hAnsi="Times New Roman" w:cs="Times New Roman"/>
          <w:sz w:val="24"/>
          <w:szCs w:val="24"/>
        </w:rPr>
      </w:pPr>
      <w:r>
        <w:rPr>
          <w:rFonts w:ascii="Times New Roman" w:eastAsia="Times New Roman" w:hAnsi="Times New Roman" w:cs="Times New Roman"/>
          <w:sz w:val="24"/>
          <w:szCs w:val="24"/>
        </w:rPr>
        <w:t>1. Министерският съвет привежда Класификатора на длъжностите в администрацията в съответствие с този закон;</w:t>
      </w:r>
    </w:p>
    <w:p w:rsidR="006F6414" w:rsidRDefault="006F6414" w:rsidP="00F23F65">
      <w:pPr>
        <w:spacing w:after="0" w:line="240" w:lineRule="auto"/>
        <w:ind w:firstLine="851"/>
        <w:jc w:val="both"/>
        <w:divId w:val="135686578"/>
        <w:rPr>
          <w:rFonts w:ascii="Times New Roman" w:eastAsia="Times New Roman" w:hAnsi="Times New Roman" w:cs="Times New Roman"/>
          <w:sz w:val="24"/>
          <w:szCs w:val="24"/>
        </w:rPr>
      </w:pPr>
      <w:r>
        <w:rPr>
          <w:rFonts w:ascii="Times New Roman" w:eastAsia="Times New Roman" w:hAnsi="Times New Roman" w:cs="Times New Roman"/>
          <w:sz w:val="24"/>
          <w:szCs w:val="24"/>
        </w:rPr>
        <w:t>2. компетентните органи привеждат устройствените актове на съответната администрация в съответствие с този закон.</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833913776"/>
        <w:rPr>
          <w:rFonts w:ascii="Times New Roman" w:eastAsia="Times New Roman" w:hAnsi="Times New Roman" w:cs="Times New Roman"/>
          <w:sz w:val="24"/>
          <w:szCs w:val="24"/>
        </w:rPr>
      </w:pPr>
      <w:r>
        <w:rPr>
          <w:rFonts w:ascii="Times New Roman" w:eastAsia="Times New Roman" w:hAnsi="Times New Roman" w:cs="Times New Roman"/>
          <w:sz w:val="24"/>
          <w:szCs w:val="24"/>
        </w:rPr>
        <w:t>§ 85. (1) Правоотношенията с лицата от администрациите по Закона за радиото и телевизията, Закона за независимия финансов одит, Закона за електронните съобщения, Закона за Комисията за финансов надзор, Закона за достъп и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Закона за отнемане в полза на държавата на имущество, придобито от престъпна дейност, Закона за предотвратяване и установяване на конфликт на интереси, Кодекса за социално осигуряване, Закона за здравното осигуряване, Закона за подпомагане на земеделските производители и Закона за пътищата се уреждат при условията и по реда на § 36 от преходните и заключителните разпоредби на Закона за изменение и допълнение на Закона за държавния служител (ДВ, бр. 24 от 2006 г.).</w:t>
      </w:r>
    </w:p>
    <w:p w:rsidR="006F6414" w:rsidRDefault="006F6414" w:rsidP="00F23F65">
      <w:pPr>
        <w:spacing w:after="0" w:line="240" w:lineRule="auto"/>
        <w:ind w:firstLine="851"/>
        <w:jc w:val="both"/>
        <w:divId w:val="1945917619"/>
        <w:rPr>
          <w:rFonts w:ascii="Times New Roman" w:eastAsia="Times New Roman" w:hAnsi="Times New Roman" w:cs="Times New Roman"/>
          <w:sz w:val="24"/>
          <w:szCs w:val="24"/>
        </w:rPr>
      </w:pPr>
      <w:r>
        <w:rPr>
          <w:rFonts w:ascii="Times New Roman" w:eastAsia="Times New Roman" w:hAnsi="Times New Roman" w:cs="Times New Roman"/>
          <w:sz w:val="24"/>
          <w:szCs w:val="24"/>
        </w:rPr>
        <w:t>(2) С акта за назначаването на държавния служител се:</w:t>
      </w:r>
    </w:p>
    <w:p w:rsidR="006F6414" w:rsidRDefault="006F6414" w:rsidP="00F23F65">
      <w:pPr>
        <w:spacing w:after="0" w:line="240" w:lineRule="auto"/>
        <w:ind w:firstLine="851"/>
        <w:jc w:val="both"/>
        <w:divId w:val="2059891355"/>
        <w:rPr>
          <w:rFonts w:ascii="Times New Roman" w:eastAsia="Times New Roman" w:hAnsi="Times New Roman" w:cs="Times New Roman"/>
          <w:sz w:val="24"/>
          <w:szCs w:val="24"/>
        </w:rPr>
      </w:pPr>
      <w:r>
        <w:rPr>
          <w:rFonts w:ascii="Times New Roman" w:eastAsia="Times New Roman" w:hAnsi="Times New Roman" w:cs="Times New Roman"/>
          <w:sz w:val="24"/>
          <w:szCs w:val="24"/>
        </w:rPr>
        <w:t>1. присъжда определения в Класификатора на длъжностите в администрацията минимален ранг за заеманата длъжност, освен ако служителят притежава по-висок ранг;</w:t>
      </w:r>
    </w:p>
    <w:p w:rsidR="006F6414" w:rsidRDefault="006F6414" w:rsidP="00F23F65">
      <w:pPr>
        <w:spacing w:after="0" w:line="240" w:lineRule="auto"/>
        <w:ind w:firstLine="851"/>
        <w:jc w:val="both"/>
        <w:divId w:val="1228541154"/>
        <w:rPr>
          <w:rFonts w:ascii="Times New Roman" w:eastAsia="Times New Roman" w:hAnsi="Times New Roman" w:cs="Times New Roman"/>
          <w:sz w:val="24"/>
          <w:szCs w:val="24"/>
        </w:rPr>
      </w:pPr>
      <w:r>
        <w:rPr>
          <w:rFonts w:ascii="Times New Roman" w:eastAsia="Times New Roman" w:hAnsi="Times New Roman" w:cs="Times New Roman"/>
          <w:sz w:val="24"/>
          <w:szCs w:val="24"/>
        </w:rPr>
        <w:t>2. определя индивидуална основна месечна заплата.</w:t>
      </w:r>
    </w:p>
    <w:p w:rsidR="006F6414" w:rsidRDefault="006F6414" w:rsidP="00F23F65">
      <w:pPr>
        <w:spacing w:after="0" w:line="240" w:lineRule="auto"/>
        <w:ind w:firstLine="851"/>
        <w:jc w:val="both"/>
        <w:divId w:val="1145589181"/>
        <w:rPr>
          <w:rFonts w:ascii="Times New Roman" w:eastAsia="Times New Roman" w:hAnsi="Times New Roman" w:cs="Times New Roman"/>
          <w:sz w:val="24"/>
          <w:szCs w:val="24"/>
        </w:rPr>
      </w:pPr>
      <w:r>
        <w:rPr>
          <w:rFonts w:ascii="Times New Roman" w:eastAsia="Times New Roman" w:hAnsi="Times New Roman" w:cs="Times New Roman"/>
          <w:sz w:val="24"/>
          <w:szCs w:val="24"/>
        </w:rPr>
        <w:t>(3) Допълнително необходимите средства за осигурителни вноски на лицата по ал. 2 се осигуряват в рамките на разходите за заплати, възнаграждения и осигурителни вноски по бюджетите на съответните разпоредители с бюджетни кредити.</w:t>
      </w:r>
    </w:p>
    <w:p w:rsidR="006F6414" w:rsidRDefault="006F6414" w:rsidP="00F23F65">
      <w:pPr>
        <w:spacing w:after="0" w:line="240" w:lineRule="auto"/>
        <w:ind w:firstLine="851"/>
        <w:jc w:val="both"/>
        <w:divId w:val="2011562876"/>
        <w:rPr>
          <w:rFonts w:ascii="Times New Roman" w:eastAsia="Times New Roman" w:hAnsi="Times New Roman" w:cs="Times New Roman"/>
          <w:sz w:val="24"/>
          <w:szCs w:val="24"/>
        </w:rPr>
      </w:pPr>
      <w:r>
        <w:rPr>
          <w:rFonts w:ascii="Times New Roman" w:eastAsia="Times New Roman" w:hAnsi="Times New Roman" w:cs="Times New Roman"/>
          <w:sz w:val="24"/>
          <w:szCs w:val="24"/>
        </w:rPr>
        <w:t>(4) Министерският съвет да извърши необходимите промени по извънбюджетната сметка на Държавен фонд "Земеделие", произтичащи от този закон.</w:t>
      </w:r>
    </w:p>
    <w:p w:rsidR="006F6414" w:rsidRDefault="006F6414" w:rsidP="00F23F65">
      <w:pPr>
        <w:spacing w:after="0" w:line="240" w:lineRule="auto"/>
        <w:ind w:firstLine="851"/>
        <w:jc w:val="both"/>
        <w:divId w:val="667947746"/>
        <w:rPr>
          <w:rFonts w:ascii="Times New Roman" w:eastAsia="Times New Roman" w:hAnsi="Times New Roman" w:cs="Times New Roman"/>
          <w:sz w:val="24"/>
          <w:szCs w:val="24"/>
        </w:rPr>
      </w:pPr>
      <w:r>
        <w:rPr>
          <w:rFonts w:ascii="Times New Roman" w:eastAsia="Times New Roman" w:hAnsi="Times New Roman" w:cs="Times New Roman"/>
          <w:sz w:val="24"/>
          <w:szCs w:val="24"/>
        </w:rPr>
        <w:t>(5) Органите на управление на Националния осигурителен институт и на Националната здравноосигурителна каса да извършат необходимите промени по съответните бюджети, произтичащи от този закон.</w:t>
      </w:r>
    </w:p>
    <w:p w:rsidR="006F6414" w:rsidRDefault="006F6414" w:rsidP="00F23F65">
      <w:pPr>
        <w:spacing w:after="0" w:line="240" w:lineRule="auto"/>
        <w:ind w:firstLine="851"/>
        <w:jc w:val="both"/>
        <w:divId w:val="1950969118"/>
        <w:rPr>
          <w:rFonts w:ascii="Times New Roman" w:eastAsia="Times New Roman" w:hAnsi="Times New Roman" w:cs="Times New Roman"/>
          <w:sz w:val="24"/>
          <w:szCs w:val="24"/>
        </w:rPr>
      </w:pPr>
      <w:r>
        <w:rPr>
          <w:rFonts w:ascii="Times New Roman" w:eastAsia="Times New Roman" w:hAnsi="Times New Roman" w:cs="Times New Roman"/>
          <w:sz w:val="24"/>
          <w:szCs w:val="24"/>
        </w:rPr>
        <w:t>(6) Неизползваните отпуски по трудовите правоотношения се запазват и не се компенсират с парични обезщетения.</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32581590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86. (1) В едномесечен срок от влизането в сила на този закон индивидуалната основна месечна заплата на служителя се определя така, че същата, намалена с дължимия данък и задължителните осигурителни вноски за сметка на осигуреното лице, ако са били дължими, да не е по-ниска от получаваната до този момент брутна месечна заплата, намалена с дължимите задължителни осигурителни вноски за сметка на осигуреното лице, ако са били дължими, и дължимия данък. </w:t>
      </w:r>
    </w:p>
    <w:p w:rsidR="006F6414" w:rsidRDefault="006F6414" w:rsidP="00F23F65">
      <w:pPr>
        <w:spacing w:after="0" w:line="240" w:lineRule="auto"/>
        <w:ind w:firstLine="851"/>
        <w:jc w:val="both"/>
        <w:divId w:val="1606187279"/>
        <w:rPr>
          <w:rFonts w:ascii="Times New Roman" w:eastAsia="Times New Roman" w:hAnsi="Times New Roman" w:cs="Times New Roman"/>
          <w:sz w:val="24"/>
          <w:szCs w:val="24"/>
        </w:rPr>
      </w:pPr>
      <w:r>
        <w:rPr>
          <w:rFonts w:ascii="Times New Roman" w:eastAsia="Times New Roman" w:hAnsi="Times New Roman" w:cs="Times New Roman"/>
          <w:sz w:val="24"/>
          <w:szCs w:val="24"/>
        </w:rPr>
        <w:t>(2) В брутната заплата по ал. 1 се включват:</w:t>
      </w:r>
    </w:p>
    <w:p w:rsidR="006F6414" w:rsidRDefault="006F6414" w:rsidP="00F23F65">
      <w:pPr>
        <w:spacing w:after="0" w:line="240" w:lineRule="auto"/>
        <w:ind w:firstLine="851"/>
        <w:jc w:val="both"/>
        <w:divId w:val="1398892424"/>
        <w:rPr>
          <w:rFonts w:ascii="Times New Roman" w:eastAsia="Times New Roman" w:hAnsi="Times New Roman" w:cs="Times New Roman"/>
          <w:sz w:val="24"/>
          <w:szCs w:val="24"/>
        </w:rPr>
      </w:pPr>
      <w:r>
        <w:rPr>
          <w:rFonts w:ascii="Times New Roman" w:eastAsia="Times New Roman" w:hAnsi="Times New Roman" w:cs="Times New Roman"/>
          <w:sz w:val="24"/>
          <w:szCs w:val="24"/>
        </w:rPr>
        <w:t>1. основната месечна заплата или основното месечно възнаграждение;</w:t>
      </w:r>
    </w:p>
    <w:p w:rsidR="006F6414" w:rsidRDefault="006F6414" w:rsidP="00F23F65">
      <w:pPr>
        <w:spacing w:after="0" w:line="240" w:lineRule="auto"/>
        <w:ind w:firstLine="851"/>
        <w:jc w:val="both"/>
        <w:divId w:val="105545174"/>
        <w:rPr>
          <w:rFonts w:ascii="Times New Roman" w:eastAsia="Times New Roman" w:hAnsi="Times New Roman" w:cs="Times New Roman"/>
          <w:sz w:val="24"/>
          <w:szCs w:val="24"/>
        </w:rPr>
      </w:pPr>
      <w:r>
        <w:rPr>
          <w:rFonts w:ascii="Times New Roman" w:eastAsia="Times New Roman" w:hAnsi="Times New Roman" w:cs="Times New Roman"/>
          <w:sz w:val="24"/>
          <w:szCs w:val="24"/>
        </w:rPr>
        <w:t>2. допълнителни възнаграждения, които се изплащат постоянно заедно с полагащата се основна месечна заплата или основно месечно възнаграждение и са в зависимост единствено от отработеното време.</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437339738"/>
        <w:rPr>
          <w:rFonts w:ascii="Times New Roman" w:eastAsia="Times New Roman" w:hAnsi="Times New Roman" w:cs="Times New Roman"/>
          <w:sz w:val="24"/>
          <w:szCs w:val="24"/>
        </w:rPr>
      </w:pPr>
      <w:r>
        <w:rPr>
          <w:rFonts w:ascii="Times New Roman" w:eastAsia="Times New Roman" w:hAnsi="Times New Roman" w:cs="Times New Roman"/>
          <w:sz w:val="24"/>
          <w:szCs w:val="24"/>
        </w:rPr>
        <w:t>§ 87. Законът влиза в сила от 1 юли 2012 г. с изключение на § 84, който влиза в сила от деня на обнародването на закона в "Държавен вестник".</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ЗДРАВЕТО</w:t>
      </w:r>
    </w:p>
    <w:p w:rsidR="006F6414" w:rsidRDefault="006F6414">
      <w:pPr>
        <w:spacing w:after="0" w:line="240" w:lineRule="auto"/>
        <w:ind w:firstLine="851"/>
        <w:divId w:val="237175906"/>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40 ОТ 2012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968972821"/>
        <w:rPr>
          <w:rFonts w:ascii="Times New Roman" w:eastAsia="Times New Roman" w:hAnsi="Times New Roman" w:cs="Times New Roman"/>
          <w:sz w:val="24"/>
          <w:szCs w:val="24"/>
        </w:rPr>
      </w:pPr>
      <w:r>
        <w:rPr>
          <w:rFonts w:ascii="Times New Roman" w:eastAsia="Times New Roman" w:hAnsi="Times New Roman" w:cs="Times New Roman"/>
          <w:sz w:val="24"/>
          <w:szCs w:val="24"/>
        </w:rPr>
        <w:t>§ 18. В срок до 7 дни от влизането в сила на този закон лечебните заведения, към които има разкрити ТЕЛК, извършващи освидетелстване (преосвидетелстване) на деца до 16-годишна възраст, са длъжни да осигурят участието на специалист по детски болести в състава на ТЕЛК.</w:t>
      </w:r>
    </w:p>
    <w:p w:rsidR="006F6414" w:rsidRDefault="006F6414" w:rsidP="00F23F65">
      <w:pPr>
        <w:spacing w:after="0" w:line="240" w:lineRule="auto"/>
        <w:ind w:firstLine="851"/>
        <w:jc w:val="both"/>
        <w:divId w:val="1949658993"/>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583223404"/>
        <w:rPr>
          <w:rFonts w:ascii="Times New Roman" w:eastAsia="Times New Roman" w:hAnsi="Times New Roman" w:cs="Times New Roman"/>
          <w:sz w:val="24"/>
          <w:szCs w:val="24"/>
        </w:rPr>
      </w:pPr>
      <w:r>
        <w:rPr>
          <w:rFonts w:ascii="Times New Roman" w:eastAsia="Times New Roman" w:hAnsi="Times New Roman" w:cs="Times New Roman"/>
          <w:sz w:val="24"/>
          <w:szCs w:val="24"/>
        </w:rPr>
        <w:t>§ 22. Разпоредбите на § 1, 2, 3, 12, 13, 14, 15 и 21 влизат в сила от 1 юни 2012 г.</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МИНИСТЕРСТВОТО НА ВЪТРЕШНИТЕ РАБОТИ</w:t>
      </w:r>
    </w:p>
    <w:p w:rsidR="006F6414" w:rsidRDefault="006F6414">
      <w:pPr>
        <w:spacing w:after="0" w:line="240" w:lineRule="auto"/>
        <w:ind w:firstLine="851"/>
        <w:divId w:val="107697545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44 ОТ 2012 Г., В СИЛА ОТ 01.07.2012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869686827"/>
        <w:rPr>
          <w:rFonts w:ascii="Times New Roman" w:eastAsia="Times New Roman" w:hAnsi="Times New Roman" w:cs="Times New Roman"/>
          <w:sz w:val="24"/>
          <w:szCs w:val="24"/>
        </w:rPr>
      </w:pPr>
      <w:r>
        <w:rPr>
          <w:rFonts w:ascii="Times New Roman" w:eastAsia="Times New Roman" w:hAnsi="Times New Roman" w:cs="Times New Roman"/>
          <w:sz w:val="24"/>
          <w:szCs w:val="24"/>
        </w:rPr>
        <w:t>§ 54. (1) Създадената с този закон Главна дирекция "Национална полиция" е правоприемник на активите, пасивите, правата и задълженията на Главна дирекция "Криминална полиция" и на Главна дирекция "Охранителна полиция".</w:t>
      </w:r>
    </w:p>
    <w:p w:rsidR="006F6414" w:rsidRDefault="006F6414" w:rsidP="00F23F65">
      <w:pPr>
        <w:spacing w:after="0" w:line="240" w:lineRule="auto"/>
        <w:ind w:firstLine="851"/>
        <w:jc w:val="both"/>
        <w:divId w:val="1084453860"/>
        <w:rPr>
          <w:rFonts w:ascii="Times New Roman" w:eastAsia="Times New Roman" w:hAnsi="Times New Roman" w:cs="Times New Roman"/>
          <w:sz w:val="24"/>
          <w:szCs w:val="24"/>
        </w:rPr>
      </w:pPr>
      <w:r>
        <w:rPr>
          <w:rFonts w:ascii="Times New Roman" w:eastAsia="Times New Roman" w:hAnsi="Times New Roman" w:cs="Times New Roman"/>
          <w:sz w:val="24"/>
          <w:szCs w:val="24"/>
        </w:rPr>
        <w:t>(2) Процесуалното представителство по висящи спорове на Главна дирекция "Криминална полиция" и Главна дирекция "Охранителна полиция" се осъществява от директора на Главна дирекция "Национална полиция".</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5969133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55. С влизането в сила на този закон заварените служебни и трудови правоотношения на държавните служители и лицата, работещи по трудово правоотношение в Главна дирекция "Криминална полиция" и в Главна дирекция "Охранителна полиция", се </w:t>
      </w:r>
      <w:r>
        <w:rPr>
          <w:rFonts w:ascii="Times New Roman" w:eastAsia="Times New Roman" w:hAnsi="Times New Roman" w:cs="Times New Roman"/>
          <w:sz w:val="24"/>
          <w:szCs w:val="24"/>
        </w:rPr>
        <w:lastRenderedPageBreak/>
        <w:t>преобразуват съответно в служебни и трудови правоотношения на държавни служители и на лица, работещи по трудово правоотношение в Главна дирекция "Национална полиция".</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927304443"/>
        <w:rPr>
          <w:rFonts w:ascii="Times New Roman" w:eastAsia="Times New Roman" w:hAnsi="Times New Roman" w:cs="Times New Roman"/>
          <w:sz w:val="24"/>
          <w:szCs w:val="24"/>
        </w:rPr>
      </w:pPr>
      <w:r>
        <w:rPr>
          <w:rFonts w:ascii="Times New Roman" w:eastAsia="Times New Roman" w:hAnsi="Times New Roman" w:cs="Times New Roman"/>
          <w:sz w:val="24"/>
          <w:szCs w:val="24"/>
        </w:rPr>
        <w:t>§ 56. Издадените подзаконови нормативни актове преди влизането в сила на този закон се прилагат до издаването на съответните нови актове, доколкото не му противоречат.</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290555192"/>
        <w:rPr>
          <w:rFonts w:ascii="Times New Roman" w:eastAsia="Times New Roman" w:hAnsi="Times New Roman" w:cs="Times New Roman"/>
          <w:sz w:val="24"/>
          <w:szCs w:val="24"/>
        </w:rPr>
      </w:pPr>
      <w:r>
        <w:rPr>
          <w:rFonts w:ascii="Times New Roman" w:eastAsia="Times New Roman" w:hAnsi="Times New Roman" w:cs="Times New Roman"/>
          <w:sz w:val="24"/>
          <w:szCs w:val="24"/>
        </w:rPr>
        <w:t>§ 57. Стажът, придобит по Закона за държавния служител и по Кодекса на труда от служителите по § 64 от преходните и заключителните разпоредби на Закона за изменение и допълнение на Закона за Министерството на вътрешните работи (ДВ, бр. 93 от 2009 г.), се зачита за работа при един и същ работодател, съответно орган по назначаване.</w:t>
      </w:r>
    </w:p>
    <w:p w:rsidR="006F6414" w:rsidRDefault="006F6414" w:rsidP="00F23F65">
      <w:pPr>
        <w:spacing w:after="0" w:line="240" w:lineRule="auto"/>
        <w:ind w:firstLine="851"/>
        <w:jc w:val="both"/>
        <w:divId w:val="705102966"/>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708068328"/>
        <w:rPr>
          <w:rFonts w:ascii="Times New Roman" w:eastAsia="Times New Roman" w:hAnsi="Times New Roman" w:cs="Times New Roman"/>
          <w:sz w:val="24"/>
          <w:szCs w:val="24"/>
        </w:rPr>
      </w:pPr>
      <w:r>
        <w:rPr>
          <w:rFonts w:ascii="Times New Roman" w:eastAsia="Times New Roman" w:hAnsi="Times New Roman" w:cs="Times New Roman"/>
          <w:sz w:val="24"/>
          <w:szCs w:val="24"/>
        </w:rPr>
        <w:t>§ 70. Законът влиза в сила от 1 юли 2012 г.</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ЗАКОНА ЗА ИЗМЕНЕНИЕ И ДОПЪЛНЕНИЕ НА ЗАКОНА ЗА ЗАЩИТА ОТ ДИСКРИМИНАЦИЯ</w:t>
      </w:r>
    </w:p>
    <w:p w:rsidR="006F6414" w:rsidRDefault="006F6414">
      <w:pPr>
        <w:spacing w:after="0" w:line="240" w:lineRule="auto"/>
        <w:ind w:firstLine="851"/>
        <w:divId w:val="104217379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58 ОТ 2012 Г., В СИЛА ОТ 01.08.2012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075785573"/>
        <w:rPr>
          <w:rFonts w:ascii="Times New Roman" w:eastAsia="Times New Roman" w:hAnsi="Times New Roman" w:cs="Times New Roman"/>
          <w:sz w:val="24"/>
          <w:szCs w:val="24"/>
        </w:rPr>
      </w:pPr>
      <w:r>
        <w:rPr>
          <w:rFonts w:ascii="Times New Roman" w:eastAsia="Times New Roman" w:hAnsi="Times New Roman" w:cs="Times New Roman"/>
          <w:sz w:val="24"/>
          <w:szCs w:val="24"/>
        </w:rPr>
        <w:t>§ 7. Законът влиза в сила от 1 август 2012 г.</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 xml:space="preserve">КЪМ ЗАКОНА ЗА ИЗМЕНЕНИЕ И ДОПЪЛНЕНИЕ НА КОДЕКСА ЗА СОЦИАЛНО ОСИГУРЯВАНЕ </w:t>
      </w:r>
    </w:p>
    <w:p w:rsidR="006F6414" w:rsidRDefault="006F6414">
      <w:pPr>
        <w:spacing w:after="0" w:line="240" w:lineRule="auto"/>
        <w:ind w:firstLine="851"/>
        <w:divId w:val="1221869216"/>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81 ОТ 2012 Г., В СИЛА ОТ 01.09.2012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471800592"/>
        <w:rPr>
          <w:rFonts w:ascii="Times New Roman" w:eastAsia="Times New Roman" w:hAnsi="Times New Roman" w:cs="Times New Roman"/>
          <w:sz w:val="24"/>
          <w:szCs w:val="24"/>
        </w:rPr>
      </w:pPr>
      <w:r>
        <w:rPr>
          <w:rFonts w:ascii="Times New Roman" w:eastAsia="Times New Roman" w:hAnsi="Times New Roman" w:cs="Times New Roman"/>
          <w:sz w:val="24"/>
          <w:szCs w:val="24"/>
        </w:rPr>
        <w:t>§ 6. Законът влиза в сила от 1 септември 2012 г.</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НАГРАЖДАВАНЕ НА ЛИЦА ЗА ОСОБЕНИ ЗАСЛУГИ КЪМ БЪЛГАРСКАТА ДЪРЖАВА И НАЦИЯТА </w:t>
      </w:r>
    </w:p>
    <w:p w:rsidR="006F6414" w:rsidRDefault="006F6414">
      <w:pPr>
        <w:spacing w:after="0" w:line="240" w:lineRule="auto"/>
        <w:ind w:firstLine="851"/>
        <w:divId w:val="1062291614"/>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89 ОТ 2012 Г., В СИЛА ОТ 01.01.2013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672945322"/>
        <w:rPr>
          <w:rFonts w:ascii="Times New Roman" w:eastAsia="Times New Roman" w:hAnsi="Times New Roman" w:cs="Times New Roman"/>
          <w:sz w:val="24"/>
          <w:szCs w:val="24"/>
        </w:rPr>
      </w:pPr>
      <w:r>
        <w:rPr>
          <w:rFonts w:ascii="Times New Roman" w:eastAsia="Times New Roman" w:hAnsi="Times New Roman" w:cs="Times New Roman"/>
          <w:sz w:val="24"/>
          <w:szCs w:val="24"/>
        </w:rPr>
        <w:t>§ 2. Производствата по предложенията за отпускане на пенсии за особени заслуги към държавата и нацията по реда на отменения чл. 91 от Кодекса за социално осигуряване, направени до влизането в сила на този закон, се довършват по реда на този закон.</w:t>
      </w:r>
    </w:p>
    <w:p w:rsidR="006F6414" w:rsidRDefault="006F6414" w:rsidP="00F23F65">
      <w:pPr>
        <w:spacing w:after="0" w:line="240" w:lineRule="auto"/>
        <w:ind w:firstLine="851"/>
        <w:jc w:val="both"/>
        <w:divId w:val="17120877"/>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981033177"/>
        <w:rPr>
          <w:rFonts w:ascii="Times New Roman" w:eastAsia="Times New Roman" w:hAnsi="Times New Roman" w:cs="Times New Roman"/>
          <w:sz w:val="24"/>
          <w:szCs w:val="24"/>
        </w:rPr>
      </w:pPr>
      <w:r>
        <w:rPr>
          <w:rFonts w:ascii="Times New Roman" w:eastAsia="Times New Roman" w:hAnsi="Times New Roman" w:cs="Times New Roman"/>
          <w:sz w:val="24"/>
          <w:szCs w:val="24"/>
        </w:rPr>
        <w:t>§ 6. Законът влиза в сила от 1 януари 2013 г.</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ДАНЪК ВЪРХУ ДОБАВЕНАТА СТОЙНОСТ </w:t>
      </w:r>
    </w:p>
    <w:p w:rsidR="006F6414" w:rsidRDefault="006F6414">
      <w:pPr>
        <w:spacing w:after="0" w:line="240" w:lineRule="auto"/>
        <w:ind w:firstLine="851"/>
        <w:divId w:val="172552052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94 ОТ 2012 Г., В СИЛА ОТ 01.01.2013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957638471"/>
        <w:rPr>
          <w:rFonts w:ascii="Times New Roman" w:eastAsia="Times New Roman" w:hAnsi="Times New Roman" w:cs="Times New Roman"/>
          <w:sz w:val="24"/>
          <w:szCs w:val="24"/>
        </w:rPr>
      </w:pPr>
      <w:r>
        <w:rPr>
          <w:rFonts w:ascii="Times New Roman" w:eastAsia="Times New Roman" w:hAnsi="Times New Roman" w:cs="Times New Roman"/>
          <w:sz w:val="24"/>
          <w:szCs w:val="24"/>
        </w:rPr>
        <w:t>§ 65. Законът влиза в сила от 1 януари 2013 г., с изключение на § 61, т. 2, буква "а", т. 3, 4 и 6, т. 7 - относно чл. 86, ал. 7, и т. 9 и § 64, които влизат в сила от деня на обнародването на този закон в "Държавен вестник", § 61, т. 5, т. 7 - относно чл. 86, ал. 5 и 6, и т. 8, които влизат в сила от 1 април 2013 г., и § 47, т. 9, буква "в" - относно чл. 159, ал. 5, и т. 11, които влизат в сила от 1 юли 2013 г.</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БЮДЖЕТА НА ДЪРЖАВНОТО ОБЩЕСТВЕНО ОСИГУРЯВАНЕ ЗА 2013 Г.</w:t>
      </w:r>
    </w:p>
    <w:p w:rsidR="006F6414" w:rsidRDefault="006F6414">
      <w:pPr>
        <w:spacing w:after="0" w:line="240" w:lineRule="auto"/>
        <w:ind w:firstLine="851"/>
        <w:divId w:val="1113212590"/>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99 ОТ 2012 Г., В СИЛА ОТ 01.01.2013 Г.)</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after="0" w:line="240" w:lineRule="auto"/>
        <w:ind w:firstLine="851"/>
        <w:divId w:val="208223320"/>
        <w:rPr>
          <w:rFonts w:ascii="Times New Roman" w:eastAsia="Times New Roman" w:hAnsi="Times New Roman" w:cs="Times New Roman"/>
          <w:sz w:val="24"/>
          <w:szCs w:val="24"/>
        </w:rPr>
      </w:pPr>
      <w:r>
        <w:rPr>
          <w:rFonts w:ascii="Times New Roman" w:eastAsia="Times New Roman" w:hAnsi="Times New Roman" w:cs="Times New Roman"/>
          <w:sz w:val="24"/>
          <w:szCs w:val="24"/>
        </w:rPr>
        <w:t>§ 8. Законът влиза в сила от 1 януари 2013 г.</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ПУБЛИЧНИТЕ ФИНАНСИ</w:t>
      </w:r>
    </w:p>
    <w:p w:rsidR="006F6414" w:rsidRDefault="006F6414">
      <w:pPr>
        <w:spacing w:after="0" w:line="240" w:lineRule="auto"/>
        <w:ind w:firstLine="851"/>
        <w:divId w:val="57300549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15 ОТ 2013 Г., В СИЛА ОТ 01.01.2014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938950793"/>
        <w:rPr>
          <w:rFonts w:ascii="Times New Roman" w:eastAsia="Times New Roman" w:hAnsi="Times New Roman" w:cs="Times New Roman"/>
          <w:sz w:val="24"/>
          <w:szCs w:val="24"/>
        </w:rPr>
      </w:pPr>
      <w:r>
        <w:rPr>
          <w:rFonts w:ascii="Times New Roman" w:eastAsia="Times New Roman" w:hAnsi="Times New Roman" w:cs="Times New Roman"/>
          <w:sz w:val="24"/>
          <w:szCs w:val="24"/>
        </w:rPr>
        <w:t>§ 123. Законът влиза в сила от 1 януари 2014 г. с изключение на § 115, който влиза в сила от 1 януари 2013 г., и § 18, § 114, § 120, § 121 и § 122, които влизат в сила от 1 февруари 2013 г.</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 xml:space="preserve">КЪМ ЗАКОНА ЗА ИЗМЕНЕНИЕ И ДОПЪЛНЕНИЕ НА КОДЕКСА ЗА ЗАСТРАХОВАНЕТО </w:t>
      </w:r>
    </w:p>
    <w:p w:rsidR="006F6414" w:rsidRDefault="006F6414">
      <w:pPr>
        <w:spacing w:after="0" w:line="240" w:lineRule="auto"/>
        <w:ind w:firstLine="851"/>
        <w:divId w:val="650715250"/>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20 ОТ 2013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153175714"/>
        <w:rPr>
          <w:rFonts w:ascii="Times New Roman" w:eastAsia="Times New Roman" w:hAnsi="Times New Roman" w:cs="Times New Roman"/>
          <w:sz w:val="24"/>
          <w:szCs w:val="24"/>
        </w:rPr>
      </w:pPr>
      <w:r>
        <w:rPr>
          <w:rFonts w:ascii="Times New Roman" w:eastAsia="Times New Roman" w:hAnsi="Times New Roman" w:cs="Times New Roman"/>
          <w:sz w:val="24"/>
          <w:szCs w:val="24"/>
        </w:rPr>
        <w:t>§ 4. В едномесечен срок от влизането в сила на този закон пенсионноосигурителните дружества, които предлагат изплащане на пожизнени пенсии от фонд за допълнително доброволно пенсионно осигуряване въз основа на биометрични таблици, различни за двата пола, представят за одобрение биометричните таблици, които ще бъдат използвани за изчисляване размера на пенсиите по пенсионните договори, сключени след 20 декември 2012 г.</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СПЕЦИАЛНИТЕ РАЗУЗНАВАТЕЛНИ СРЕДСТВА </w:t>
      </w:r>
    </w:p>
    <w:p w:rsidR="006F6414" w:rsidRDefault="006F6414">
      <w:pPr>
        <w:spacing w:after="0" w:line="240" w:lineRule="auto"/>
        <w:ind w:firstLine="851"/>
        <w:divId w:val="559945974"/>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70 ОТ 2013 Г., В СИЛА ОТ 09.08.2013 Г., ИЗМ. - ДВ, БР. 111 ОТ 2013 Г., В СИЛА ОТ 31.12.2013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456948614"/>
        <w:rPr>
          <w:rFonts w:ascii="Times New Roman" w:eastAsia="Times New Roman" w:hAnsi="Times New Roman" w:cs="Times New Roman"/>
          <w:sz w:val="24"/>
          <w:szCs w:val="24"/>
        </w:rPr>
      </w:pPr>
      <w:r>
        <w:rPr>
          <w:rFonts w:ascii="Times New Roman" w:eastAsia="Times New Roman" w:hAnsi="Times New Roman" w:cs="Times New Roman"/>
          <w:sz w:val="24"/>
          <w:szCs w:val="24"/>
        </w:rPr>
        <w:t>§ 42. (Изм. - ДВ, бр. 111 от 2013 г., в сила от 31.12.2013 г.) Законът влиза в сила от деня на обнародването му в "Държавен вестник" с изключение на § 1 и 15, които влизат в сила от 1 януари 2015 г.</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ДАНЪЧНО-ОСИГУРИТЕЛНИЯ ПРОЦЕСУАЛЕН КОДЕКС </w:t>
      </w:r>
    </w:p>
    <w:p w:rsidR="006F6414" w:rsidRDefault="006F6414">
      <w:pPr>
        <w:spacing w:after="0" w:line="240" w:lineRule="auto"/>
        <w:ind w:firstLine="851"/>
        <w:divId w:val="1621573036"/>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98 ОТ 2013 Г., В СИЛА ОТ 01.12.2013 Г., ДОП. - ДВ, БР. 104 ОТ 2013 Г., В СИЛА ОТ 01.12.2013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544337"/>
        <w:rPr>
          <w:rFonts w:ascii="Times New Roman" w:eastAsia="Times New Roman" w:hAnsi="Times New Roman" w:cs="Times New Roman"/>
          <w:sz w:val="24"/>
          <w:szCs w:val="24"/>
        </w:rPr>
      </w:pPr>
      <w:r>
        <w:rPr>
          <w:rFonts w:ascii="Times New Roman" w:eastAsia="Times New Roman" w:hAnsi="Times New Roman" w:cs="Times New Roman"/>
          <w:sz w:val="24"/>
          <w:szCs w:val="24"/>
        </w:rPr>
        <w:t>§ 10. (Доп. - ДВ, бр. 104 от 2013 г., в сила от 01.12.2013 г.) Законът влиза в сила от 1 декември 2013 г., с изключение на § 7, т. 1, 2, 3, 4, 5, т. 6 - относно част втора на приложение № 2 към глава деветнадесета "а", и т. 7, които влизат в сила от 1 януари 2014 г.</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 xml:space="preserve">КЪМ ЗАКОНА ЗА ДОПЪЛНЕНИЕ НА КОДЕКСА НА ТРУДА </w:t>
      </w:r>
    </w:p>
    <w:p w:rsidR="006F6414" w:rsidRDefault="006F6414">
      <w:pPr>
        <w:spacing w:after="0" w:line="240" w:lineRule="auto"/>
        <w:ind w:firstLine="851"/>
        <w:divId w:val="29406282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104 ОТ 2013 Г., В СИЛА ОТ 01.01.2014 Г.)</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after="0" w:line="240" w:lineRule="auto"/>
        <w:ind w:firstLine="851"/>
        <w:divId w:val="8870869"/>
        <w:rPr>
          <w:rFonts w:ascii="Times New Roman" w:eastAsia="Times New Roman" w:hAnsi="Times New Roman" w:cs="Times New Roman"/>
          <w:sz w:val="24"/>
          <w:szCs w:val="24"/>
        </w:rPr>
      </w:pPr>
      <w:r>
        <w:rPr>
          <w:rFonts w:ascii="Times New Roman" w:eastAsia="Times New Roman" w:hAnsi="Times New Roman" w:cs="Times New Roman"/>
          <w:sz w:val="24"/>
          <w:szCs w:val="24"/>
        </w:rPr>
        <w:t>§ 3. Законът влиза в сила от 1 януари 2014 г.</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БЮДЖЕТА НА ДЪРЖАВНОТО ОБЩЕСТВЕНО ОСИГУРЯВАНЕ ЗА 2014 Г. </w:t>
      </w:r>
    </w:p>
    <w:p w:rsidR="006F6414" w:rsidRDefault="006F6414">
      <w:pPr>
        <w:spacing w:after="0" w:line="240" w:lineRule="auto"/>
        <w:ind w:firstLine="851"/>
        <w:divId w:val="597755192"/>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106 ОТ 2013 Г., В СИЛА ОТ 01.01.2014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994407290"/>
        <w:rPr>
          <w:rFonts w:ascii="Times New Roman" w:eastAsia="Times New Roman" w:hAnsi="Times New Roman" w:cs="Times New Roman"/>
          <w:sz w:val="24"/>
          <w:szCs w:val="24"/>
        </w:rPr>
      </w:pPr>
      <w:r>
        <w:rPr>
          <w:rFonts w:ascii="Times New Roman" w:eastAsia="Times New Roman" w:hAnsi="Times New Roman" w:cs="Times New Roman"/>
          <w:sz w:val="24"/>
          <w:szCs w:val="24"/>
        </w:rPr>
        <w:t>§ 1. Надзорният съвет по предложение на управителя на Националния осигурителен институт (НОИ) одобрява необходимите промени по отделни параграфи на разходите, без да се превишава общият им размер, одобрен с този закон, като това не се отнася за сумите за сметка на държавния бюджет, както и за разходи, извършвани от НОИ по силата на други нормативни актове и проекти извън Кодекса за социално осигуряване, които се финансират с трансфери, непредвидени в този закон, и които не водят до влошаване на баланса на държавното обществено осигуряване. Тези разходи се отчитат в бюджета на НОИ и с тях могат да бъдат превишени разходите по бюджета на НОИ.</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17390846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2. За 2014 г. не се отчислява общ резерв на фондовете по чл. 18 от Кодекса за социално осигуряване.</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380250591"/>
        <w:rPr>
          <w:rFonts w:ascii="Times New Roman" w:eastAsia="Times New Roman" w:hAnsi="Times New Roman" w:cs="Times New Roman"/>
          <w:sz w:val="24"/>
          <w:szCs w:val="24"/>
        </w:rPr>
      </w:pPr>
      <w:r>
        <w:rPr>
          <w:rFonts w:ascii="Times New Roman" w:eastAsia="Times New Roman" w:hAnsi="Times New Roman" w:cs="Times New Roman"/>
          <w:sz w:val="24"/>
          <w:szCs w:val="24"/>
        </w:rPr>
        <w:t>§ 3. Дейността по профилактика и рехабилитация за 2014 г. се извършва във:</w:t>
      </w:r>
    </w:p>
    <w:p w:rsidR="006F6414" w:rsidRDefault="006F6414" w:rsidP="00F23F65">
      <w:pPr>
        <w:spacing w:after="0" w:line="240" w:lineRule="auto"/>
        <w:ind w:firstLine="851"/>
        <w:jc w:val="both"/>
        <w:divId w:val="1435663336"/>
        <w:rPr>
          <w:rFonts w:ascii="Times New Roman" w:eastAsia="Times New Roman" w:hAnsi="Times New Roman" w:cs="Times New Roman"/>
          <w:sz w:val="24"/>
          <w:szCs w:val="24"/>
        </w:rPr>
      </w:pPr>
      <w:r>
        <w:rPr>
          <w:rFonts w:ascii="Times New Roman" w:eastAsia="Times New Roman" w:hAnsi="Times New Roman" w:cs="Times New Roman"/>
          <w:sz w:val="24"/>
          <w:szCs w:val="24"/>
        </w:rPr>
        <w:t>1. дружества, в които едноличен собственик на капитала е Националният осигурителен институт;</w:t>
      </w:r>
    </w:p>
    <w:p w:rsidR="006F6414" w:rsidRDefault="006F6414" w:rsidP="00F23F65">
      <w:pPr>
        <w:spacing w:after="0" w:line="240" w:lineRule="auto"/>
        <w:ind w:firstLine="851"/>
        <w:jc w:val="both"/>
        <w:divId w:val="740835703"/>
        <w:rPr>
          <w:rFonts w:ascii="Times New Roman" w:eastAsia="Times New Roman" w:hAnsi="Times New Roman" w:cs="Times New Roman"/>
          <w:sz w:val="24"/>
          <w:szCs w:val="24"/>
        </w:rPr>
      </w:pPr>
      <w:r>
        <w:rPr>
          <w:rFonts w:ascii="Times New Roman" w:eastAsia="Times New Roman" w:hAnsi="Times New Roman" w:cs="Times New Roman"/>
          <w:sz w:val="24"/>
          <w:szCs w:val="24"/>
        </w:rPr>
        <w:t>2. специализирани болници за рехабилитация, получили разрешение за лечебна дейност от министъра на здравеопазването за дейности по рехабилитация, както и лечебни заведения за болнична помощ по чл. 5, ал. 1 от Закона за лечебните заведения, които извършват дейности по рехабилитация.</w:t>
      </w:r>
    </w:p>
    <w:p w:rsidR="006F6414" w:rsidRDefault="006F6414" w:rsidP="00F23F65">
      <w:pPr>
        <w:spacing w:after="0" w:line="240" w:lineRule="auto"/>
        <w:ind w:firstLine="851"/>
        <w:jc w:val="both"/>
        <w:divId w:val="2073772247"/>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93327180"/>
        <w:rPr>
          <w:rFonts w:ascii="Times New Roman" w:eastAsia="Times New Roman" w:hAnsi="Times New Roman" w:cs="Times New Roman"/>
          <w:sz w:val="24"/>
          <w:szCs w:val="24"/>
        </w:rPr>
      </w:pPr>
      <w:r>
        <w:rPr>
          <w:rFonts w:ascii="Times New Roman" w:eastAsia="Times New Roman" w:hAnsi="Times New Roman" w:cs="Times New Roman"/>
          <w:sz w:val="24"/>
          <w:szCs w:val="24"/>
        </w:rPr>
        <w:t>§ 7. Пенсиите и добавките на учителите, изплащани от Учителския пенсионен фонд, отпуснати с начална дата до 31 декември 2013 г., се преизчисляват от 1 януари 2014 г. по реда на § 5, ал. 2 и 3 от преходните и заключителните разпоредби на Кодекса за социално осигуряване.</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684629687"/>
        <w:rPr>
          <w:rFonts w:ascii="Times New Roman" w:eastAsia="Times New Roman" w:hAnsi="Times New Roman" w:cs="Times New Roman"/>
          <w:sz w:val="24"/>
          <w:szCs w:val="24"/>
        </w:rPr>
      </w:pPr>
      <w:r>
        <w:rPr>
          <w:rFonts w:ascii="Times New Roman" w:eastAsia="Times New Roman" w:hAnsi="Times New Roman" w:cs="Times New Roman"/>
          <w:sz w:val="24"/>
          <w:szCs w:val="24"/>
        </w:rPr>
        <w:t>§ 8. Изпълнението на закона се възлага на Националния осигурителен институт.</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605334715"/>
        <w:rPr>
          <w:rFonts w:ascii="Times New Roman" w:eastAsia="Times New Roman" w:hAnsi="Times New Roman" w:cs="Times New Roman"/>
          <w:sz w:val="24"/>
          <w:szCs w:val="24"/>
        </w:rPr>
      </w:pPr>
      <w:r>
        <w:rPr>
          <w:rFonts w:ascii="Times New Roman" w:eastAsia="Times New Roman" w:hAnsi="Times New Roman" w:cs="Times New Roman"/>
          <w:sz w:val="24"/>
          <w:szCs w:val="24"/>
        </w:rPr>
        <w:t>§ 9. Законът влиза в сила от 1 януари 2014 г. с изключение на § 6, който влиза в сила от 1 декември 2014 г.</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ДАНЪЧНО-ОСИГУРИТЕЛНИЯ ПРОЦЕСУАЛЕН КОДЕКС</w:t>
      </w:r>
    </w:p>
    <w:p w:rsidR="006F6414" w:rsidRDefault="006F6414">
      <w:pPr>
        <w:spacing w:after="0" w:line="240" w:lineRule="auto"/>
        <w:ind w:firstLine="851"/>
        <w:divId w:val="211282305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109 ОТ 2013 Г., В СИЛА ОТ 01.01.2014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965432109"/>
        <w:rPr>
          <w:rFonts w:ascii="Times New Roman" w:eastAsia="Times New Roman" w:hAnsi="Times New Roman" w:cs="Times New Roman"/>
          <w:sz w:val="24"/>
          <w:szCs w:val="24"/>
        </w:rPr>
      </w:pPr>
      <w:r>
        <w:rPr>
          <w:rFonts w:ascii="Times New Roman" w:eastAsia="Times New Roman" w:hAnsi="Times New Roman" w:cs="Times New Roman"/>
          <w:sz w:val="24"/>
          <w:szCs w:val="24"/>
        </w:rPr>
        <w:t>§ 24. Законът влиза в сила от 1 януари 2014 г., с изключение на § 23, който влиза в сила след постановяване на решение на Европейската комисия за удължаване срока на действие на съществуващата разрешена схема на държавна помощ.</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ДЕЙНОСТТА НА КОЛЕКТИВНИТЕ ИНВЕСТИЦИОННИ СХЕМИ И НА ДРУГИ ПРЕДПРИЯТИЯ ЗА КОЛЕКТИВНО ИНВЕСТИРАНЕ</w:t>
      </w:r>
    </w:p>
    <w:p w:rsidR="006F6414" w:rsidRDefault="006F6414">
      <w:pPr>
        <w:spacing w:after="0" w:line="240" w:lineRule="auto"/>
        <w:ind w:firstLine="851"/>
        <w:divId w:val="1948267585"/>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109 ОТ 2013 Г., В СИЛА ОТ 20.12.2013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062483478"/>
        <w:rPr>
          <w:rFonts w:ascii="Times New Roman" w:eastAsia="Times New Roman" w:hAnsi="Times New Roman" w:cs="Times New Roman"/>
          <w:sz w:val="24"/>
          <w:szCs w:val="24"/>
        </w:rPr>
      </w:pPr>
      <w:r>
        <w:rPr>
          <w:rFonts w:ascii="Times New Roman" w:eastAsia="Times New Roman" w:hAnsi="Times New Roman" w:cs="Times New Roman"/>
          <w:sz w:val="24"/>
          <w:szCs w:val="24"/>
        </w:rPr>
        <w:t>§ 95. Законът влиза в сила от деня на обнародването му в "Държавен вестник" с изключение на § 88, 89 и 90, които влизат в сила от 1 януари 2014 г.</w:t>
      </w:r>
    </w:p>
    <w:p w:rsidR="006F6414" w:rsidRDefault="006F6414">
      <w:pPr>
        <w:spacing w:after="0" w:line="240" w:lineRule="auto"/>
        <w:rPr>
          <w:rFonts w:ascii="Times New Roman" w:eastAsia="Times New Roman" w:hAnsi="Times New Roman" w:cs="Times New Roman"/>
          <w:sz w:val="24"/>
          <w:szCs w:val="24"/>
        </w:rPr>
      </w:pPr>
    </w:p>
    <w:p w:rsidR="00F23F65" w:rsidRDefault="00F23F65">
      <w:pPr>
        <w:spacing w:before="100" w:beforeAutospacing="1" w:after="100" w:afterAutospacing="1" w:line="240" w:lineRule="auto"/>
        <w:jc w:val="center"/>
        <w:rPr>
          <w:rFonts w:ascii="Times New Roman" w:hAnsi="Times New Roman" w:cs="Times New Roman"/>
          <w:b/>
          <w:bCs/>
          <w:sz w:val="24"/>
          <w:szCs w:val="24"/>
        </w:rPr>
      </w:pPr>
    </w:p>
    <w:p w:rsidR="006F6414" w:rsidRDefault="006F6414">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Заключителни разпоредби</w:t>
      </w:r>
      <w:r>
        <w:rPr>
          <w:rFonts w:ascii="Times New Roman" w:hAnsi="Times New Roman" w:cs="Times New Roman"/>
          <w:b/>
          <w:bCs/>
          <w:sz w:val="24"/>
          <w:szCs w:val="24"/>
        </w:rPr>
        <w:br/>
        <w:t>КЪМ ЗАКОНА ЗА ИЗМЕНЕНИЕ НА КОДЕКСА ЗА СОЦИАЛНО ОСИГУРЯВАНЕ</w:t>
      </w:r>
    </w:p>
    <w:p w:rsidR="006F6414" w:rsidRDefault="006F6414">
      <w:pPr>
        <w:spacing w:after="0" w:line="240" w:lineRule="auto"/>
        <w:ind w:firstLine="851"/>
        <w:divId w:val="69158915"/>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111 ОТ 2013 Г., В СИЛА ОТ 01.01.2014 Г.)</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after="0" w:line="240" w:lineRule="auto"/>
        <w:ind w:firstLine="851"/>
        <w:divId w:val="786972737"/>
        <w:rPr>
          <w:rFonts w:ascii="Times New Roman" w:eastAsia="Times New Roman" w:hAnsi="Times New Roman" w:cs="Times New Roman"/>
          <w:sz w:val="24"/>
          <w:szCs w:val="24"/>
        </w:rPr>
      </w:pPr>
      <w:r>
        <w:rPr>
          <w:rFonts w:ascii="Times New Roman" w:eastAsia="Times New Roman" w:hAnsi="Times New Roman" w:cs="Times New Roman"/>
          <w:sz w:val="24"/>
          <w:szCs w:val="24"/>
        </w:rPr>
        <w:t>§ 3. Законът влиза в сила от 1 януари 2014 г.</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КОДЕКСА ЗА СОЦИАЛНО ОСИГУРЯВАНЕ</w:t>
      </w:r>
    </w:p>
    <w:p w:rsidR="006F6414" w:rsidRDefault="006F6414">
      <w:pPr>
        <w:spacing w:after="0" w:line="240" w:lineRule="auto"/>
        <w:ind w:firstLine="851"/>
        <w:divId w:val="23686896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 ОТ 2014 Г., В СИЛА ОТ 01.01.2014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324432752"/>
        <w:rPr>
          <w:rFonts w:ascii="Times New Roman" w:eastAsia="Times New Roman" w:hAnsi="Times New Roman" w:cs="Times New Roman"/>
          <w:sz w:val="24"/>
          <w:szCs w:val="24"/>
        </w:rPr>
      </w:pPr>
      <w:r>
        <w:rPr>
          <w:rFonts w:ascii="Times New Roman" w:eastAsia="Times New Roman" w:hAnsi="Times New Roman" w:cs="Times New Roman"/>
          <w:sz w:val="24"/>
          <w:szCs w:val="24"/>
        </w:rPr>
        <w:t>§ 9. Осигуреното за общо заболяване и майчинство лице, което е осиновило дете от 2- до 5-годишна възраст преди 1 януари 2014 г., има право на парично обезщетение при условията на чл. 53а за остатъка до 365 дни, считано от деня на предаването на детето за осиновяване.</w:t>
      </w:r>
    </w:p>
    <w:p w:rsidR="006F6414" w:rsidRDefault="006F6414" w:rsidP="00F23F65">
      <w:pPr>
        <w:spacing w:after="0" w:line="240" w:lineRule="auto"/>
        <w:ind w:firstLine="851"/>
        <w:jc w:val="both"/>
        <w:divId w:val="908345470"/>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786702015"/>
        <w:rPr>
          <w:rFonts w:ascii="Times New Roman" w:eastAsia="Times New Roman" w:hAnsi="Times New Roman" w:cs="Times New Roman"/>
          <w:sz w:val="24"/>
          <w:szCs w:val="24"/>
        </w:rPr>
      </w:pPr>
      <w:r>
        <w:rPr>
          <w:rFonts w:ascii="Times New Roman" w:eastAsia="Times New Roman" w:hAnsi="Times New Roman" w:cs="Times New Roman"/>
          <w:sz w:val="24"/>
          <w:szCs w:val="24"/>
        </w:rPr>
        <w:t>§ 12. Законът влиза в сила от 1 януари 2014 г.</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ДАНЪЧНО-ОСИГУРИТЕЛНИЯ ПРОЦЕСУАЛЕН КОДЕКС</w:t>
      </w:r>
    </w:p>
    <w:p w:rsidR="006F6414" w:rsidRDefault="006F6414">
      <w:pPr>
        <w:spacing w:after="0" w:line="240" w:lineRule="auto"/>
        <w:ind w:firstLine="851"/>
        <w:divId w:val="251083546"/>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18 ОТ 2014 Г., В СИЛА ОТ 04.03.2014 Г.)</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after="0" w:line="240" w:lineRule="auto"/>
        <w:ind w:firstLine="851"/>
        <w:divId w:val="2083285622"/>
        <w:rPr>
          <w:rFonts w:ascii="Times New Roman" w:eastAsia="Times New Roman" w:hAnsi="Times New Roman" w:cs="Times New Roman"/>
          <w:sz w:val="24"/>
          <w:szCs w:val="24"/>
        </w:rPr>
      </w:pPr>
      <w:r>
        <w:rPr>
          <w:rFonts w:ascii="Times New Roman" w:eastAsia="Times New Roman" w:hAnsi="Times New Roman" w:cs="Times New Roman"/>
          <w:sz w:val="24"/>
          <w:szCs w:val="24"/>
        </w:rPr>
        <w:t>§ 7. Законът влиза в сила от деня на обнародването му в "Държавен вестник".</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КОДЕКСА НА ТРУДА</w:t>
      </w:r>
    </w:p>
    <w:p w:rsidR="006F6414" w:rsidRDefault="006F6414">
      <w:pPr>
        <w:spacing w:after="0" w:line="240" w:lineRule="auto"/>
        <w:ind w:firstLine="851"/>
        <w:divId w:val="138906517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27 ОТ 2014 Г.)</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after="0" w:line="240" w:lineRule="auto"/>
        <w:ind w:firstLine="851"/>
        <w:divId w:val="404958031"/>
        <w:rPr>
          <w:rFonts w:ascii="Times New Roman" w:eastAsia="Times New Roman" w:hAnsi="Times New Roman" w:cs="Times New Roman"/>
          <w:sz w:val="24"/>
          <w:szCs w:val="24"/>
        </w:rPr>
      </w:pPr>
      <w:r>
        <w:rPr>
          <w:rFonts w:ascii="Times New Roman" w:eastAsia="Times New Roman" w:hAnsi="Times New Roman" w:cs="Times New Roman"/>
          <w:sz w:val="24"/>
          <w:szCs w:val="24"/>
        </w:rPr>
        <w:t>§ 14. Параграф 13 влиза в сила от 1 януари 2014 г.</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БЮДЖЕТА НА ДЪРЖАВНОТО ОБЩЕСТВЕНО ОСИГУРЯВАНЕ ЗА 2015 Г. </w:t>
      </w:r>
    </w:p>
    <w:p w:rsidR="006F6414" w:rsidRDefault="006F6414">
      <w:pPr>
        <w:spacing w:after="0" w:line="240" w:lineRule="auto"/>
        <w:ind w:firstLine="851"/>
        <w:divId w:val="37049438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107 ОТ 2014 Г., В СИЛА ОТ 01.01.2015 Г.)</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after="0" w:line="240" w:lineRule="auto"/>
        <w:ind w:firstLine="851"/>
        <w:divId w:val="1990789192"/>
        <w:rPr>
          <w:rFonts w:ascii="Times New Roman" w:eastAsia="Times New Roman" w:hAnsi="Times New Roman" w:cs="Times New Roman"/>
          <w:sz w:val="24"/>
          <w:szCs w:val="24"/>
        </w:rPr>
      </w:pPr>
      <w:r>
        <w:rPr>
          <w:rFonts w:ascii="Times New Roman" w:eastAsia="Times New Roman" w:hAnsi="Times New Roman" w:cs="Times New Roman"/>
          <w:sz w:val="24"/>
          <w:szCs w:val="24"/>
        </w:rPr>
        <w:t>§ 10. Законът влиза в сила от 1 януари 2015 г. с изключение на § 3, т. 5, буква "б", т. 18 и 31, които влизат в сила от 1 януари 2016 г.</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ЗАКОНА ЗА ИЗМЕНЕНИЕ И ДОПЪЛНЕНИЕ НА ЗАКОНА ЗА ДЕЙНОСТТА НА КОЛЕКТИВНИТЕ ИНВЕСТИЦИОННИ СХЕМИ И НА ДРУГИ ПРЕДПРИЯТИЯ ЗА КОЛЕКТИВНО ИНВЕСТИРАНЕ</w:t>
      </w:r>
    </w:p>
    <w:p w:rsidR="006F6414" w:rsidRDefault="006F6414">
      <w:pPr>
        <w:spacing w:after="0" w:line="240" w:lineRule="auto"/>
        <w:ind w:firstLine="851"/>
        <w:divId w:val="127732300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22 ОТ 2015 Г., В СИЛА ОТ 24.03.2015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391007166"/>
        <w:rPr>
          <w:rFonts w:ascii="Times New Roman" w:eastAsia="Times New Roman" w:hAnsi="Times New Roman" w:cs="Times New Roman"/>
          <w:sz w:val="24"/>
          <w:szCs w:val="24"/>
        </w:rPr>
      </w:pPr>
      <w:r>
        <w:rPr>
          <w:rFonts w:ascii="Times New Roman" w:eastAsia="Times New Roman" w:hAnsi="Times New Roman" w:cs="Times New Roman"/>
          <w:sz w:val="24"/>
          <w:szCs w:val="24"/>
        </w:rPr>
        <w:t>§ 7. (1) В едномесечен срок от влизането в сила на този закон заместник-председателят на Комисията за финансов надзор, ръководещ Управление "Осигурителен надзор", определя с решение минималното съдържание на инвестиционната политика по чл. 175а от Кодекса за социално осигуряване.</w:t>
      </w:r>
    </w:p>
    <w:p w:rsidR="006F6414" w:rsidRDefault="006F6414" w:rsidP="00F23F65">
      <w:pPr>
        <w:spacing w:after="0" w:line="240" w:lineRule="auto"/>
        <w:ind w:firstLine="851"/>
        <w:jc w:val="both"/>
        <w:divId w:val="1529445437"/>
        <w:rPr>
          <w:rFonts w:ascii="Times New Roman" w:eastAsia="Times New Roman" w:hAnsi="Times New Roman" w:cs="Times New Roman"/>
          <w:sz w:val="24"/>
          <w:szCs w:val="24"/>
        </w:rPr>
      </w:pPr>
      <w:r>
        <w:rPr>
          <w:rFonts w:ascii="Times New Roman" w:eastAsia="Times New Roman" w:hAnsi="Times New Roman" w:cs="Times New Roman"/>
          <w:sz w:val="24"/>
          <w:szCs w:val="24"/>
        </w:rPr>
        <w:t>(2) В едномесечен срок от влизането в сила на решението по ал. 1 пенсионноосигурителните дружества представят в Комисията за финансов надзор правилата за процедурите за наблюдение, измерване и управление на риска и инвестиционните политики на управляваните от тях фондове за допълнително пенсионно осигуряване.</w:t>
      </w:r>
    </w:p>
    <w:p w:rsidR="006F6414" w:rsidRDefault="006F6414" w:rsidP="00F23F65">
      <w:pPr>
        <w:spacing w:after="0" w:line="240" w:lineRule="auto"/>
        <w:ind w:firstLine="851"/>
        <w:jc w:val="both"/>
        <w:divId w:val="1593081626"/>
        <w:rPr>
          <w:rFonts w:ascii="Times New Roman" w:eastAsia="Times New Roman" w:hAnsi="Times New Roman" w:cs="Times New Roman"/>
          <w:sz w:val="24"/>
          <w:szCs w:val="24"/>
        </w:rPr>
      </w:pPr>
      <w:r>
        <w:rPr>
          <w:rFonts w:ascii="Times New Roman" w:eastAsia="Times New Roman" w:hAnsi="Times New Roman" w:cs="Times New Roman"/>
          <w:sz w:val="24"/>
          <w:szCs w:val="24"/>
        </w:rPr>
        <w:t>§ 8. Законът влиза в сила от деня на обнародването му в "Държавен вестник".</w:t>
      </w:r>
    </w:p>
    <w:p w:rsidR="006F6414" w:rsidRDefault="006F6414">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ТЪРГОВСКИЯ РЕГИСТЪР </w:t>
      </w:r>
    </w:p>
    <w:p w:rsidR="006F6414" w:rsidRDefault="006F6414">
      <w:pPr>
        <w:spacing w:after="0" w:line="240" w:lineRule="auto"/>
        <w:ind w:firstLine="851"/>
        <w:divId w:val="116806165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22 ОТ 2015 Г., В СИЛА ОТ 01.01.2017 Г.)</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after="0" w:line="240" w:lineRule="auto"/>
        <w:ind w:firstLine="851"/>
        <w:divId w:val="214122228"/>
        <w:rPr>
          <w:rFonts w:ascii="Times New Roman" w:eastAsia="Times New Roman" w:hAnsi="Times New Roman" w:cs="Times New Roman"/>
          <w:sz w:val="24"/>
          <w:szCs w:val="24"/>
        </w:rPr>
      </w:pPr>
      <w:r>
        <w:rPr>
          <w:rFonts w:ascii="Times New Roman" w:eastAsia="Times New Roman" w:hAnsi="Times New Roman" w:cs="Times New Roman"/>
          <w:sz w:val="24"/>
          <w:szCs w:val="24"/>
        </w:rPr>
        <w:t>§ 16. Законът влиза в сила от 1 януари 2017 г. с изключение на § 3, § 6, т. 1, 3 - 6, § 8, 14 и 15, които влизат в сила от деня на обнародването му в "Държавен вестник".</w:t>
      </w:r>
    </w:p>
    <w:p w:rsidR="006F6414" w:rsidRDefault="006F6414">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ЗАКОНА ЗА ИЗМЕНЕНИЕ И ДОПЪЛНЕНИЕ НА КОДЕКСА НА ТРУДА</w:t>
      </w:r>
    </w:p>
    <w:p w:rsidR="006F6414" w:rsidRDefault="006F6414">
      <w:pPr>
        <w:spacing w:after="0" w:line="240" w:lineRule="auto"/>
        <w:ind w:firstLine="851"/>
        <w:divId w:val="64181317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54 ОТ 2015 Г., В СИЛА ОТ 17.07.2015 Г.)</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after="0" w:line="240" w:lineRule="auto"/>
        <w:ind w:firstLine="851"/>
        <w:divId w:val="1717272094"/>
        <w:rPr>
          <w:rFonts w:ascii="Times New Roman" w:eastAsia="Times New Roman" w:hAnsi="Times New Roman" w:cs="Times New Roman"/>
          <w:sz w:val="24"/>
          <w:szCs w:val="24"/>
        </w:rPr>
      </w:pPr>
      <w:r>
        <w:rPr>
          <w:rFonts w:ascii="Times New Roman" w:eastAsia="Times New Roman" w:hAnsi="Times New Roman" w:cs="Times New Roman"/>
          <w:sz w:val="24"/>
          <w:szCs w:val="24"/>
        </w:rPr>
        <w:t>§ 30. Законът влиза в сила от деня на обнародването му в "Държавен вестник".</w:t>
      </w: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КОДЕКСА ЗА СОЦИАЛНО ОСИГУРЯВАНЕ </w:t>
      </w:r>
    </w:p>
    <w:p w:rsidR="006F6414" w:rsidRDefault="006F6414">
      <w:pPr>
        <w:spacing w:after="0" w:line="240" w:lineRule="auto"/>
        <w:ind w:firstLine="851"/>
        <w:divId w:val="2019455572"/>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61 ОТ 2015 Г., В СИЛА ОТ 01.01.2016 Г., ИЗМ. И ДОП. - ДВ, БР. 99 ОТ 2017 Г., В СИЛА ОТ 01.01.2018 Г., ИЗМ. - ДВ, БР. 102 ОТ 2018 Г., В СИЛА ОТ 01.01.2019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42437564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47. (В сила от 15.08.2015 г.) (1) Пенсиите за осигурителен стаж и възраст на лицата по чл. 4, ал. 1, т. 1 - 4 и 6 и чл. 4а, осигуряването на които е прекратено след придобиване на правото на пенсия, но не по-късно от 31 декември 2014 г., се отпускат от датата на </w:t>
      </w:r>
      <w:r>
        <w:rPr>
          <w:rFonts w:ascii="Times New Roman" w:eastAsia="Times New Roman" w:hAnsi="Times New Roman" w:cs="Times New Roman"/>
          <w:sz w:val="24"/>
          <w:szCs w:val="24"/>
        </w:rPr>
        <w:lastRenderedPageBreak/>
        <w:t>прекратяване на осигуряването, ако заявлението с необходимите документи е подадено в 6-месечен срок от тази дата. Ако заявлението е подадено след изтичане на 6-месечния срок от прекратяване на осигуряването, пенсиите се отпускат от датата на подаване на заявлението.</w:t>
      </w:r>
    </w:p>
    <w:p w:rsidR="006F6414" w:rsidRDefault="006F6414" w:rsidP="00F23F65">
      <w:pPr>
        <w:spacing w:after="0" w:line="240" w:lineRule="auto"/>
        <w:ind w:firstLine="851"/>
        <w:jc w:val="both"/>
        <w:divId w:val="1126773045"/>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Лицата с отпуснати пенсии за осигурителен стаж и възраст при условията на чл. 94, ал. 1 по заявления, подадени след 31 декември 2014 г., могат в 6-месечен срок от обнародването на закона да поискат пенсиите да им бъдат отпуснати при условията на ал. 1.</w:t>
      </w:r>
    </w:p>
    <w:p w:rsidR="006F6414" w:rsidRDefault="006F6414" w:rsidP="00F23F65">
      <w:pPr>
        <w:spacing w:after="0" w:line="240" w:lineRule="auto"/>
        <w:ind w:firstLine="851"/>
        <w:jc w:val="both"/>
        <w:divId w:val="1415083061"/>
        <w:rPr>
          <w:rFonts w:ascii="Times New Roman" w:eastAsia="Times New Roman" w:hAnsi="Times New Roman" w:cs="Times New Roman"/>
          <w:sz w:val="24"/>
          <w:szCs w:val="24"/>
        </w:rPr>
      </w:pPr>
      <w:r>
        <w:rPr>
          <w:rFonts w:ascii="Times New Roman" w:eastAsia="Times New Roman" w:hAnsi="Times New Roman" w:cs="Times New Roman"/>
          <w:sz w:val="24"/>
          <w:szCs w:val="24"/>
        </w:rPr>
        <w:t>(3) Пенсиите на учителите, отпуснати по § 5, ал. 2 от преходните и заключителните разпоредби с начална дата до 31 декември 2015 г., се изплащат в намален размер до навършване от лицето на възрастта за придобиване право на пенсия по чл. 68, ал. 1.</w:t>
      </w:r>
    </w:p>
    <w:p w:rsidR="006F6414" w:rsidRDefault="006F6414" w:rsidP="00F23F65">
      <w:pPr>
        <w:spacing w:after="0" w:line="240" w:lineRule="auto"/>
        <w:ind w:firstLine="851"/>
        <w:jc w:val="both"/>
        <w:divId w:val="1182859265"/>
        <w:rPr>
          <w:rFonts w:ascii="Times New Roman" w:eastAsia="Times New Roman" w:hAnsi="Times New Roman" w:cs="Times New Roman"/>
          <w:sz w:val="24"/>
          <w:szCs w:val="24"/>
        </w:rPr>
      </w:pPr>
      <w:r>
        <w:rPr>
          <w:rFonts w:ascii="Times New Roman" w:eastAsia="Times New Roman" w:hAnsi="Times New Roman" w:cs="Times New Roman"/>
          <w:sz w:val="24"/>
          <w:szCs w:val="24"/>
        </w:rPr>
        <w:t>§ 48. (В сила от 15.08.2015 г.) За осигурените лица, родени след 31 декември 1959 г., за които е възникнало първоначално задължение за осигуряване след 31 декември 2014 г. до влизането в сила на този закон и които не са направили избор по реда на чл. 137, ал. 3, се извършва служебно разпределение по регистрираните универсални фондове по начин и по ред, определени от Националната агенция за приходите и от комисията по чл. 120б, ал. 2.</w:t>
      </w:r>
    </w:p>
    <w:p w:rsidR="006F6414" w:rsidRDefault="006F6414" w:rsidP="00F23F65">
      <w:pPr>
        <w:spacing w:after="0" w:line="240" w:lineRule="auto"/>
        <w:ind w:firstLine="851"/>
        <w:jc w:val="both"/>
        <w:divId w:val="854657298"/>
        <w:rPr>
          <w:rFonts w:ascii="Times New Roman" w:eastAsia="Times New Roman" w:hAnsi="Times New Roman" w:cs="Times New Roman"/>
          <w:sz w:val="24"/>
          <w:szCs w:val="24"/>
        </w:rPr>
      </w:pPr>
      <w:r>
        <w:rPr>
          <w:rFonts w:ascii="Times New Roman" w:eastAsia="Times New Roman" w:hAnsi="Times New Roman" w:cs="Times New Roman"/>
          <w:sz w:val="24"/>
          <w:szCs w:val="24"/>
        </w:rPr>
        <w:t>§ 49. (В сила от 15.08.2015 г.) Лицата по чл. 69, които имат необходимия осигурителен стаж за придобиване право на пенсия, могат да се пенсионират, без да се изисква освобождаване от служба, съответно уволнение или прекратяване на правоотношението.</w:t>
      </w:r>
    </w:p>
    <w:p w:rsidR="006F6414" w:rsidRDefault="006F6414" w:rsidP="00F23F65">
      <w:pPr>
        <w:spacing w:after="0" w:line="240" w:lineRule="auto"/>
        <w:ind w:firstLine="851"/>
        <w:jc w:val="both"/>
        <w:divId w:val="195895017"/>
        <w:rPr>
          <w:rFonts w:ascii="Times New Roman" w:eastAsia="Times New Roman" w:hAnsi="Times New Roman" w:cs="Times New Roman"/>
          <w:sz w:val="24"/>
          <w:szCs w:val="24"/>
        </w:rPr>
      </w:pPr>
      <w:r>
        <w:rPr>
          <w:rFonts w:ascii="Times New Roman" w:eastAsia="Times New Roman" w:hAnsi="Times New Roman" w:cs="Times New Roman"/>
          <w:sz w:val="24"/>
          <w:szCs w:val="24"/>
        </w:rPr>
        <w:t>§ 50. (В сила от 15.08.2015 г.) Лицата по чл. 69, които до 31 декември 2015 г. имат необходимия осигурителен стаж за придобиване право на пенсия, могат да се пенсионират независимо от възрастта им до 31 декември 2018 г.</w:t>
      </w:r>
    </w:p>
    <w:p w:rsidR="006F6414" w:rsidRDefault="006F6414" w:rsidP="00F23F65">
      <w:pPr>
        <w:spacing w:after="0" w:line="240" w:lineRule="auto"/>
        <w:ind w:firstLine="851"/>
        <w:jc w:val="both"/>
        <w:divId w:val="1433086025"/>
        <w:rPr>
          <w:rFonts w:ascii="Times New Roman" w:eastAsia="Times New Roman" w:hAnsi="Times New Roman" w:cs="Times New Roman"/>
          <w:sz w:val="24"/>
          <w:szCs w:val="24"/>
        </w:rPr>
      </w:pPr>
      <w:r>
        <w:rPr>
          <w:rFonts w:ascii="Times New Roman" w:eastAsia="Times New Roman" w:hAnsi="Times New Roman" w:cs="Times New Roman"/>
          <w:sz w:val="24"/>
          <w:szCs w:val="24"/>
        </w:rPr>
        <w:t>§ 51. (В сила от 15.08.2015 г.) (1) Лицата, на които е отпусната пенсия от държавното обществено осигуряване с начална дата до 31 декември 2015 г. и с намален индивидуален коефициент съгласно отменената ал. 3 на чл. 127, могат да поискат преизчисляването ѝ, ако в срок до 31 декември 2016 г. изберат да прехвърлят средствата от индивидуалните си партиди в универсален пенсионен фонд във фонд "Пенсии" на държавното обществено осигуряване. Натрупаните средства в индивидуалната партида на осигуреното лице се превеждат от съответния универсален пенсионен фонд във фонд "Пенсии", съответно във фонд "Пенсии за лицата по чл. 69" на държавното обществено осигуряване, в тримесечен срок от датата на избора. В този случай пенсията се преизчислява от първо число на месеца, следващ този, през който е направен изборът. Осигурителните вноски за допълнително задължително пенсионно осигуряване след преизчисляването на пенсията се превеждат във фонд "Пенсии".</w:t>
      </w:r>
    </w:p>
    <w:p w:rsidR="006F6414" w:rsidRDefault="006F6414" w:rsidP="00F23F65">
      <w:pPr>
        <w:spacing w:after="0" w:line="240" w:lineRule="auto"/>
        <w:ind w:firstLine="851"/>
        <w:jc w:val="both"/>
        <w:divId w:val="327101922"/>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Лицата, на които към 1 януари 2016 г. остават по-малко от 5 години до навършване на възрастта по чл. 68, ал. 1, могат до 31 декември 2016 г. еднократно да упражнят правото по чл. 4б на избор за промяна на осигуряването им от универсален пенсионен фонд във фонд "Пенсии", съответно фонд "Пенсии за лицата по чл. 69" на държавното обществено осигуряване.</w:t>
      </w:r>
    </w:p>
    <w:p w:rsidR="006F6414" w:rsidRDefault="006F6414" w:rsidP="00F23F65">
      <w:pPr>
        <w:spacing w:after="0" w:line="240" w:lineRule="auto"/>
        <w:ind w:firstLine="851"/>
        <w:jc w:val="both"/>
        <w:divId w:val="1491369401"/>
        <w:rPr>
          <w:rFonts w:ascii="Times New Roman" w:eastAsia="Times New Roman" w:hAnsi="Times New Roman" w:cs="Times New Roman"/>
          <w:sz w:val="24"/>
          <w:szCs w:val="24"/>
        </w:rPr>
      </w:pPr>
      <w:r>
        <w:rPr>
          <w:rFonts w:ascii="Times New Roman" w:eastAsia="Times New Roman" w:hAnsi="Times New Roman" w:cs="Times New Roman"/>
          <w:sz w:val="24"/>
          <w:szCs w:val="24"/>
        </w:rPr>
        <w:t>§ 52. Лицата, които имат отпусната пенсия с разпореждане, влязло в сила до 31 декември 2015 г., могат да поискат до 31 декември 2016 г. преизчисляване на пенсията от осигурителния доход за друг тригодишен период преди 1 януари 1997 г.</w:t>
      </w:r>
    </w:p>
    <w:p w:rsidR="006F6414" w:rsidRDefault="006F6414" w:rsidP="00F23F65">
      <w:pPr>
        <w:spacing w:after="0" w:line="240" w:lineRule="auto"/>
        <w:ind w:firstLine="851"/>
        <w:jc w:val="both"/>
        <w:divId w:val="1364597979"/>
        <w:rPr>
          <w:rFonts w:ascii="Times New Roman" w:eastAsia="Times New Roman" w:hAnsi="Times New Roman" w:cs="Times New Roman"/>
          <w:sz w:val="24"/>
          <w:szCs w:val="24"/>
        </w:rPr>
      </w:pPr>
      <w:r>
        <w:rPr>
          <w:rFonts w:ascii="Times New Roman" w:eastAsia="Times New Roman" w:hAnsi="Times New Roman" w:cs="Times New Roman"/>
          <w:sz w:val="24"/>
          <w:szCs w:val="24"/>
        </w:rPr>
        <w:t>§ 53. (Изм. и доп. - ДВ, бр. 99 от 2017 г., в сила от 01.01.2018 г., отм. - ДВ, бр. 102 от 2018 г., в сила от 01.01.2019 г.)</w:t>
      </w:r>
    </w:p>
    <w:p w:rsidR="006F6414" w:rsidRDefault="006F6414" w:rsidP="00F23F65">
      <w:pPr>
        <w:spacing w:after="0" w:line="240" w:lineRule="auto"/>
        <w:ind w:firstLine="851"/>
        <w:jc w:val="both"/>
        <w:divId w:val="182522766"/>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6F6414" w:rsidRDefault="006F6414" w:rsidP="00F23F65">
      <w:pPr>
        <w:spacing w:after="0" w:line="240" w:lineRule="auto"/>
        <w:ind w:firstLine="851"/>
        <w:jc w:val="both"/>
        <w:divId w:val="10598626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59. В 6-месечен срок от влизането в сила на този закон ръководителите на ведомствата, за чиито служители е приложим чл. 69, правят пред Министерския съвет мотивирано предложение за промени в нормативната уредба за диференциране на </w:t>
      </w:r>
      <w:r>
        <w:rPr>
          <w:rFonts w:ascii="Times New Roman" w:eastAsia="Times New Roman" w:hAnsi="Times New Roman" w:cs="Times New Roman"/>
          <w:sz w:val="24"/>
          <w:szCs w:val="24"/>
        </w:rPr>
        <w:lastRenderedPageBreak/>
        <w:t>длъжностите по съответните закони съобразно характера и особените условия на труд с оглед ползване на права за ранно пенсиониране от лицата, които ги заемат.</w:t>
      </w:r>
    </w:p>
    <w:p w:rsidR="006F6414" w:rsidRDefault="006F6414" w:rsidP="00F23F65">
      <w:pPr>
        <w:spacing w:after="0" w:line="240" w:lineRule="auto"/>
        <w:ind w:firstLine="851"/>
        <w:jc w:val="both"/>
        <w:divId w:val="1479227065"/>
        <w:rPr>
          <w:rFonts w:ascii="Times New Roman" w:eastAsia="Times New Roman" w:hAnsi="Times New Roman" w:cs="Times New Roman"/>
          <w:sz w:val="24"/>
          <w:szCs w:val="24"/>
        </w:rPr>
      </w:pPr>
      <w:r>
        <w:rPr>
          <w:rFonts w:ascii="Times New Roman" w:eastAsia="Times New Roman" w:hAnsi="Times New Roman" w:cs="Times New Roman"/>
          <w:sz w:val="24"/>
          <w:szCs w:val="24"/>
        </w:rPr>
        <w:t>§ 60. Законът влиза в сила от 1 януари 2016 г. с изключение на:</w:t>
      </w:r>
    </w:p>
    <w:p w:rsidR="006F6414" w:rsidRDefault="006F6414" w:rsidP="00F23F65">
      <w:pPr>
        <w:spacing w:after="0" w:line="240" w:lineRule="auto"/>
        <w:ind w:firstLine="851"/>
        <w:jc w:val="both"/>
        <w:divId w:val="1655451828"/>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 3 относно чл. 4а, ал. 3, т. 6, § 4, § 7 относно чл. 6, ал. 3, т. 10, § 8, т. 2 относно изменението в чл. 9, ал. 6, § 16, § 25, т. 5 - 9, § 31 - 36, § 47 - 51, § 54, § 55, § 56, т. 2 относно изменението в чл. 40, ал. 3, т. 9, които влизат в сила три дни след обнародването му в "Държавен вестник";</w:t>
      </w:r>
    </w:p>
    <w:p w:rsidR="006F6414" w:rsidRDefault="006F6414" w:rsidP="00F23F65">
      <w:pPr>
        <w:spacing w:after="0" w:line="240" w:lineRule="auto"/>
        <w:ind w:firstLine="851"/>
        <w:jc w:val="both"/>
        <w:divId w:val="2104256827"/>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45, който влиза в сила 12 месеца след обнародването му в "Държавен вестник";</w:t>
      </w:r>
    </w:p>
    <w:p w:rsidR="006F6414" w:rsidRDefault="006F6414" w:rsidP="00F23F65">
      <w:pPr>
        <w:spacing w:after="0" w:line="240" w:lineRule="auto"/>
        <w:ind w:firstLine="851"/>
        <w:jc w:val="both"/>
        <w:divId w:val="667096901"/>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параграф 57, който влиза в сила от 1 април 2015 г.;</w:t>
      </w:r>
    </w:p>
    <w:p w:rsidR="006F6414" w:rsidRDefault="006F6414" w:rsidP="00F23F65">
      <w:pPr>
        <w:spacing w:after="0" w:line="240" w:lineRule="auto"/>
        <w:ind w:firstLine="851"/>
        <w:jc w:val="both"/>
        <w:divId w:val="1000044472"/>
        <w:rPr>
          <w:rFonts w:ascii="Times New Roman" w:eastAsia="Times New Roman" w:hAnsi="Times New Roman" w:cs="Times New Roman"/>
          <w:sz w:val="24"/>
          <w:szCs w:val="24"/>
        </w:rPr>
      </w:pPr>
      <w:r>
        <w:rPr>
          <w:rFonts w:ascii="Times New Roman" w:eastAsia="Times New Roman" w:hAnsi="Times New Roman" w:cs="Times New Roman"/>
          <w:sz w:val="24"/>
          <w:szCs w:val="24"/>
        </w:rPr>
        <w:t>4. параграф 58, който влиза в сила от 17 юли 2015 г.</w:t>
      </w: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ДЪРЖАВНА АГЕНЦИЯ "РАЗУЗНАВАНЕ" </w:t>
      </w:r>
    </w:p>
    <w:p w:rsidR="006F6414" w:rsidRDefault="006F6414">
      <w:pPr>
        <w:spacing w:after="0" w:line="240" w:lineRule="auto"/>
        <w:ind w:firstLine="851"/>
        <w:divId w:val="172066296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79 ОТ 2015 Г., В СИЛА ОТ 01.11.2015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82673800"/>
        <w:rPr>
          <w:rFonts w:ascii="Times New Roman" w:eastAsia="Times New Roman" w:hAnsi="Times New Roman" w:cs="Times New Roman"/>
          <w:sz w:val="24"/>
          <w:szCs w:val="24"/>
        </w:rPr>
      </w:pPr>
      <w:r>
        <w:rPr>
          <w:rFonts w:ascii="Times New Roman" w:eastAsia="Times New Roman" w:hAnsi="Times New Roman" w:cs="Times New Roman"/>
          <w:sz w:val="24"/>
          <w:szCs w:val="24"/>
        </w:rPr>
        <w:t>§ 18. (1) До 31 декември 2015 г. държавните служители от Държавна агенция "Разузнаване" придобиват право на пенсия независимо от възрастта им при 27 години общ осигурителен стаж, от които две трети действително изслужени по този закон, на военна служба или по законите по чл. 69, ал. 1, 2 и 3 от Кодекса за социално осигуряване.</w:t>
      </w:r>
    </w:p>
    <w:p w:rsidR="006F6414" w:rsidRDefault="006F6414" w:rsidP="00F23F65">
      <w:pPr>
        <w:spacing w:after="0" w:line="240" w:lineRule="auto"/>
        <w:ind w:firstLine="851"/>
        <w:jc w:val="both"/>
        <w:divId w:val="1423989619"/>
        <w:rPr>
          <w:rFonts w:ascii="Times New Roman" w:eastAsia="Times New Roman" w:hAnsi="Times New Roman" w:cs="Times New Roman"/>
          <w:sz w:val="24"/>
          <w:szCs w:val="24"/>
        </w:rPr>
      </w:pPr>
      <w:r>
        <w:rPr>
          <w:rFonts w:ascii="Times New Roman" w:eastAsia="Times New Roman" w:hAnsi="Times New Roman" w:cs="Times New Roman"/>
          <w:sz w:val="24"/>
          <w:szCs w:val="24"/>
        </w:rPr>
        <w:t>(2) До 31 декември 2015 г. офицерите и сержантите от Националната служба за охрана придобиват право на пенсия независимо от възрастта им при 27 години общ осигурителен стаж, от които две трети действително изслужени по Закона за Националната служба за охрана, на военна служба или по законите по чл. 69, ал. 1, 2 и 3 от Кодекса за социално осигуряване.</w:t>
      </w:r>
    </w:p>
    <w:p w:rsidR="006F6414" w:rsidRDefault="006F6414" w:rsidP="00F23F65">
      <w:pPr>
        <w:spacing w:after="0" w:line="240" w:lineRule="auto"/>
        <w:ind w:firstLine="851"/>
        <w:jc w:val="both"/>
        <w:divId w:val="2056539476"/>
        <w:rPr>
          <w:rFonts w:ascii="Times New Roman" w:eastAsia="Times New Roman" w:hAnsi="Times New Roman" w:cs="Times New Roman"/>
          <w:sz w:val="24"/>
          <w:szCs w:val="24"/>
        </w:rPr>
      </w:pPr>
      <w:r>
        <w:rPr>
          <w:rFonts w:ascii="Times New Roman" w:eastAsia="Times New Roman" w:hAnsi="Times New Roman" w:cs="Times New Roman"/>
          <w:sz w:val="24"/>
          <w:szCs w:val="24"/>
        </w:rPr>
        <w:t>(3) Лицата по ал. 1 и 2, които до 31 декември 2015 г. имат необходимия осигурителен стаж за придобиване право на пенсия, могат да се пенсионират независимо от възрастта им до 31 декември 2018 г.</w:t>
      </w:r>
    </w:p>
    <w:p w:rsidR="006F6414" w:rsidRDefault="006F6414" w:rsidP="00F23F65">
      <w:pPr>
        <w:spacing w:after="0" w:line="240" w:lineRule="auto"/>
        <w:ind w:firstLine="851"/>
        <w:jc w:val="both"/>
        <w:divId w:val="860972801"/>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6F6414" w:rsidRDefault="006F6414" w:rsidP="00F23F65">
      <w:pPr>
        <w:spacing w:after="0" w:line="240" w:lineRule="auto"/>
        <w:ind w:firstLine="851"/>
        <w:jc w:val="both"/>
        <w:divId w:val="664632447"/>
        <w:rPr>
          <w:rFonts w:ascii="Times New Roman" w:eastAsia="Times New Roman" w:hAnsi="Times New Roman" w:cs="Times New Roman"/>
          <w:sz w:val="24"/>
          <w:szCs w:val="24"/>
        </w:rPr>
      </w:pPr>
      <w:r>
        <w:rPr>
          <w:rFonts w:ascii="Times New Roman" w:eastAsia="Times New Roman" w:hAnsi="Times New Roman" w:cs="Times New Roman"/>
          <w:sz w:val="24"/>
          <w:szCs w:val="24"/>
        </w:rPr>
        <w:t>§ 31. Законът влиза в сила от 1 ноември 2015 г., с изключение на § 17, т. 4 относно чл. 69, който влиза в сила от 1 януари 2016 г.</w:t>
      </w: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СЧЕТОВОДСТВОТО</w:t>
      </w:r>
    </w:p>
    <w:p w:rsidR="006F6414" w:rsidRDefault="006F6414">
      <w:pPr>
        <w:spacing w:after="0" w:line="240" w:lineRule="auto"/>
        <w:ind w:firstLine="851"/>
        <w:divId w:val="109932794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95 ОТ 2015 Г., В СИЛА ОТ 01.01.2016 Г.)</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after="0" w:line="240" w:lineRule="auto"/>
        <w:ind w:firstLine="851"/>
        <w:divId w:val="1367683151"/>
        <w:rPr>
          <w:rFonts w:ascii="Times New Roman" w:eastAsia="Times New Roman" w:hAnsi="Times New Roman" w:cs="Times New Roman"/>
          <w:sz w:val="24"/>
          <w:szCs w:val="24"/>
        </w:rPr>
      </w:pPr>
      <w:r>
        <w:rPr>
          <w:rFonts w:ascii="Times New Roman" w:eastAsia="Times New Roman" w:hAnsi="Times New Roman" w:cs="Times New Roman"/>
          <w:sz w:val="24"/>
          <w:szCs w:val="24"/>
        </w:rPr>
        <w:t>§ 29. Законът влиза в сила от 1 януари 2016 г., с изключение на чл. 48 - 52, които влизат в сила от 1 януари 2017 г.</w:t>
      </w: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БЮДЖЕТА НА ДЪРЖАВНОТО ОБЩЕСТВЕНО ОСИГУРЯВАНЕ ЗА 2016 Г. </w:t>
      </w:r>
    </w:p>
    <w:p w:rsidR="006F6414" w:rsidRDefault="006F6414">
      <w:pPr>
        <w:spacing w:after="0" w:line="240" w:lineRule="auto"/>
        <w:ind w:firstLine="851"/>
        <w:divId w:val="1443186426"/>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98 ОТ 2015 Г., В СИЛА ОТ 01.01.2016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4760869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2. За 2016 г. не се отчислява общ резерв на фондовете по чл. 18 от Кодекса за социално осигуряване. </w:t>
      </w:r>
    </w:p>
    <w:p w:rsidR="006F6414" w:rsidRDefault="006F6414" w:rsidP="00F23F65">
      <w:pPr>
        <w:spacing w:after="0" w:line="240" w:lineRule="auto"/>
        <w:ind w:firstLine="851"/>
        <w:jc w:val="both"/>
        <w:divId w:val="1442341711"/>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6F6414" w:rsidRDefault="006F6414" w:rsidP="00F23F65">
      <w:pPr>
        <w:spacing w:after="0" w:line="240" w:lineRule="auto"/>
        <w:ind w:firstLine="851"/>
        <w:jc w:val="both"/>
        <w:divId w:val="1752507587"/>
        <w:rPr>
          <w:rFonts w:ascii="Times New Roman" w:eastAsia="Times New Roman" w:hAnsi="Times New Roman" w:cs="Times New Roman"/>
          <w:sz w:val="24"/>
          <w:szCs w:val="24"/>
        </w:rPr>
      </w:pPr>
      <w:r>
        <w:rPr>
          <w:rFonts w:ascii="Times New Roman" w:eastAsia="Times New Roman" w:hAnsi="Times New Roman" w:cs="Times New Roman"/>
          <w:sz w:val="24"/>
          <w:szCs w:val="24"/>
        </w:rPr>
        <w:t>§ 7. Законът влиза в сила от 1 януари 2016 г. с изключение на § 3, т. 15, 16 и 20, които влизат в сила от 15 август 2015 г.</w:t>
      </w: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КОДЕКСА ЗА ЗАСТРАХОВАНЕТО</w:t>
      </w:r>
    </w:p>
    <w:p w:rsidR="006F6414" w:rsidRDefault="006F6414">
      <w:pPr>
        <w:spacing w:after="0" w:line="240" w:lineRule="auto"/>
        <w:ind w:firstLine="851"/>
        <w:divId w:val="149437376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102 ОТ 2015 Г., В СИЛА ОТ 01.01.2016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464322925"/>
        <w:rPr>
          <w:rFonts w:ascii="Times New Roman" w:eastAsia="Times New Roman" w:hAnsi="Times New Roman" w:cs="Times New Roman"/>
          <w:sz w:val="24"/>
          <w:szCs w:val="24"/>
        </w:rPr>
      </w:pPr>
      <w:r>
        <w:rPr>
          <w:rFonts w:ascii="Times New Roman" w:eastAsia="Times New Roman" w:hAnsi="Times New Roman" w:cs="Times New Roman"/>
          <w:sz w:val="24"/>
          <w:szCs w:val="24"/>
        </w:rPr>
        <w:t>§ 50. (1) Този кодекс влиза в сила от 1 януари 2016 г., с изключение на чл. 574, ал. 8, който влиза в сила от 1 юли 2016 г.</w:t>
      </w:r>
    </w:p>
    <w:p w:rsidR="006F6414" w:rsidRDefault="006F6414" w:rsidP="00F23F65">
      <w:pPr>
        <w:spacing w:after="0" w:line="240" w:lineRule="auto"/>
        <w:ind w:firstLine="851"/>
        <w:jc w:val="both"/>
        <w:divId w:val="1091047953"/>
        <w:rPr>
          <w:rFonts w:ascii="Times New Roman" w:eastAsia="Times New Roman" w:hAnsi="Times New Roman" w:cs="Times New Roman"/>
          <w:sz w:val="24"/>
          <w:szCs w:val="24"/>
        </w:rPr>
      </w:pPr>
      <w:r>
        <w:rPr>
          <w:rFonts w:ascii="Times New Roman" w:eastAsia="Times New Roman" w:hAnsi="Times New Roman" w:cs="Times New Roman"/>
          <w:sz w:val="24"/>
          <w:szCs w:val="24"/>
        </w:rPr>
        <w:t>(2) До 1 юли 2016 г. обменът на данни по чл. 574, ал. 3 - 7 се извършва ежеседмично, като всеки първи работен ден от седмицата:</w:t>
      </w:r>
    </w:p>
    <w:p w:rsidR="006F6414" w:rsidRDefault="006F6414" w:rsidP="00F23F65">
      <w:pPr>
        <w:spacing w:after="0" w:line="240" w:lineRule="auto"/>
        <w:ind w:firstLine="851"/>
        <w:jc w:val="both"/>
        <w:divId w:val="306670282"/>
        <w:rPr>
          <w:rFonts w:ascii="Times New Roman" w:eastAsia="Times New Roman" w:hAnsi="Times New Roman" w:cs="Times New Roman"/>
          <w:sz w:val="24"/>
          <w:szCs w:val="24"/>
        </w:rPr>
      </w:pPr>
      <w:r>
        <w:rPr>
          <w:rFonts w:ascii="Times New Roman" w:eastAsia="Times New Roman" w:hAnsi="Times New Roman" w:cs="Times New Roman"/>
          <w:sz w:val="24"/>
          <w:szCs w:val="24"/>
        </w:rPr>
        <w:t>1. Министерството на вътрешните работи и Изпълнителна агенция "Автомобилна администрация" предоставят на Информационния център актуалните данни по чл. 574, ал. 3 и 4;</w:t>
      </w:r>
    </w:p>
    <w:p w:rsidR="006F6414" w:rsidRDefault="006F6414" w:rsidP="00F23F65">
      <w:pPr>
        <w:spacing w:after="0" w:line="240" w:lineRule="auto"/>
        <w:ind w:firstLine="851"/>
        <w:jc w:val="both"/>
        <w:divId w:val="1745715052"/>
        <w:rPr>
          <w:rFonts w:ascii="Times New Roman" w:eastAsia="Times New Roman" w:hAnsi="Times New Roman" w:cs="Times New Roman"/>
          <w:sz w:val="24"/>
          <w:szCs w:val="24"/>
        </w:rPr>
      </w:pPr>
      <w:r>
        <w:rPr>
          <w:rFonts w:ascii="Times New Roman" w:eastAsia="Times New Roman" w:hAnsi="Times New Roman" w:cs="Times New Roman"/>
          <w:sz w:val="24"/>
          <w:szCs w:val="24"/>
        </w:rPr>
        <w:t>2. Информационният център предоставя на Министерството на вътрешните работи и Изпълнителна агенция "Автомобилна администрация" актуалните данни по чл. 574, ал. 5 - 7.</w:t>
      </w: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СЪДЕБНАТА ВЛАСТ</w:t>
      </w:r>
      <w:r>
        <w:rPr>
          <w:rFonts w:ascii="Times New Roman" w:hAnsi="Times New Roman" w:cs="Times New Roman"/>
          <w:b/>
          <w:bCs/>
          <w:sz w:val="24"/>
          <w:szCs w:val="24"/>
        </w:rPr>
        <w:br/>
        <w:t>Преходни и Заключителни разпоредби</w:t>
      </w:r>
      <w:r>
        <w:rPr>
          <w:rFonts w:ascii="Times New Roman" w:hAnsi="Times New Roman" w:cs="Times New Roman"/>
          <w:b/>
          <w:bCs/>
          <w:sz w:val="24"/>
          <w:szCs w:val="24"/>
        </w:rPr>
        <w:br/>
        <w:t>КЪМ</w:t>
      </w:r>
    </w:p>
    <w:p w:rsidR="006F6414" w:rsidRDefault="006F6414">
      <w:pPr>
        <w:spacing w:after="0" w:line="240" w:lineRule="auto"/>
        <w:ind w:firstLine="851"/>
        <w:divId w:val="1299846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62 ОТ 2016 Г., В СИЛА ОТ 09.08.2016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502284434"/>
        <w:rPr>
          <w:rFonts w:ascii="Times New Roman" w:eastAsia="Times New Roman" w:hAnsi="Times New Roman" w:cs="Times New Roman"/>
          <w:sz w:val="24"/>
          <w:szCs w:val="24"/>
        </w:rPr>
      </w:pPr>
      <w:r>
        <w:rPr>
          <w:rFonts w:ascii="Times New Roman" w:eastAsia="Times New Roman" w:hAnsi="Times New Roman" w:cs="Times New Roman"/>
          <w:sz w:val="24"/>
          <w:szCs w:val="24"/>
        </w:rPr>
        <w:t>§ 229. Законът влиза в сила от деня на обнародването му в "Държавен вестник", с изключение на:</w:t>
      </w:r>
    </w:p>
    <w:p w:rsidR="006F6414" w:rsidRDefault="006F6414" w:rsidP="00F23F65">
      <w:pPr>
        <w:spacing w:after="0" w:line="240" w:lineRule="auto"/>
        <w:ind w:firstLine="851"/>
        <w:jc w:val="both"/>
        <w:divId w:val="1198741281"/>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параграфи 86, 126, 202, 227 и 228, които влизат в сила от 1 януари 2017 г.;</w:t>
      </w:r>
    </w:p>
    <w:p w:rsidR="006F6414" w:rsidRDefault="006F6414" w:rsidP="00F23F65">
      <w:pPr>
        <w:spacing w:after="0" w:line="240" w:lineRule="auto"/>
        <w:ind w:firstLine="851"/>
        <w:jc w:val="both"/>
        <w:divId w:val="523985580"/>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194 относно чл. 360о - 360т, които влизат в сила 6 месеца след обнародването на закона в "Държавен вестник";</w:t>
      </w:r>
    </w:p>
    <w:p w:rsidR="006F6414" w:rsidRDefault="006F6414" w:rsidP="00F23F65">
      <w:pPr>
        <w:spacing w:after="0" w:line="240" w:lineRule="auto"/>
        <w:ind w:firstLine="851"/>
        <w:jc w:val="both"/>
        <w:divId w:val="53352918"/>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параграф 194 относно чл. 360в, ал. 2, чл. 360ж, чл. 360з, ал. 1 и чл. 360м, които влизат в сила три години след обнародването на закона в "Държавен вестник".</w:t>
      </w:r>
    </w:p>
    <w:p w:rsidR="006F6414" w:rsidRDefault="006F6414" w:rsidP="00F23F65">
      <w:pPr>
        <w:spacing w:after="0" w:line="240" w:lineRule="auto"/>
        <w:jc w:val="both"/>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НЕЗАВИСИМИЯ ФИНАНСОВ ОДИТ</w:t>
      </w:r>
    </w:p>
    <w:p w:rsidR="006F6414" w:rsidRDefault="006F6414">
      <w:pPr>
        <w:spacing w:after="0" w:line="240" w:lineRule="auto"/>
        <w:ind w:firstLine="851"/>
        <w:divId w:val="1072702405"/>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95 ОТ 2016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12056498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За извършването на одити на финансови отчети на предприятия от обществен интерес и на одити на финансови отчети по Кодекса за застраховането, Кодекса за социално </w:t>
      </w:r>
      <w:r>
        <w:rPr>
          <w:rFonts w:ascii="Times New Roman" w:eastAsia="Times New Roman" w:hAnsi="Times New Roman" w:cs="Times New Roman"/>
          <w:sz w:val="24"/>
          <w:szCs w:val="24"/>
        </w:rPr>
        <w:lastRenderedPageBreak/>
        <w:t>осигуряване и Закона за кредитните институции за отчетни периоди, завършващи на 31 декември 2016 г., се прилага отмененият Закон за независимия финансов одит.</w:t>
      </w: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БЮДЖЕТА НА ДЪРЖАВНОТО ОБЩЕСТВЕНО ОСИГУРЯВАНЕ ЗА 2017 Г. </w:t>
      </w:r>
    </w:p>
    <w:p w:rsidR="006F6414" w:rsidRDefault="006F6414">
      <w:pPr>
        <w:spacing w:after="0" w:line="240" w:lineRule="auto"/>
        <w:ind w:firstLine="851"/>
        <w:divId w:val="1585842116"/>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98 ОТ 2016 Г., В СИЛА ОТ 01.01.2017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944072600"/>
        <w:rPr>
          <w:rFonts w:ascii="Times New Roman" w:eastAsia="Times New Roman" w:hAnsi="Times New Roman" w:cs="Times New Roman"/>
          <w:sz w:val="24"/>
          <w:szCs w:val="24"/>
        </w:rPr>
      </w:pPr>
      <w:r>
        <w:rPr>
          <w:rFonts w:ascii="Times New Roman" w:eastAsia="Times New Roman" w:hAnsi="Times New Roman" w:cs="Times New Roman"/>
          <w:sz w:val="24"/>
          <w:szCs w:val="24"/>
        </w:rPr>
        <w:t>§ 4. Периодът по чл. 54в от Кодекса за социално осигуряване на паричните обезщетения за безработица на лицата, чието осигуряване е прекратено преди 1 януари 2017 г., се определя по досегашния ред.</w:t>
      </w:r>
    </w:p>
    <w:p w:rsidR="006F6414" w:rsidRDefault="006F6414" w:rsidP="00F23F65">
      <w:pPr>
        <w:spacing w:after="0" w:line="240" w:lineRule="auto"/>
        <w:ind w:firstLine="851"/>
        <w:jc w:val="both"/>
        <w:divId w:val="724837582"/>
        <w:rPr>
          <w:rFonts w:ascii="Times New Roman" w:eastAsia="Times New Roman" w:hAnsi="Times New Roman" w:cs="Times New Roman"/>
          <w:sz w:val="24"/>
          <w:szCs w:val="24"/>
        </w:rPr>
      </w:pPr>
      <w:r>
        <w:rPr>
          <w:rFonts w:ascii="Times New Roman" w:eastAsia="Times New Roman" w:hAnsi="Times New Roman" w:cs="Times New Roman"/>
          <w:sz w:val="24"/>
          <w:szCs w:val="24"/>
        </w:rPr>
        <w:t>§ 5. (В сила от 09.08.2016 г.) Следователите и младшите следователи, които до 8 август 2016 г. включително са придобили право на пенсия при условията на чл. 69, ал. 2 от Кодекса за социално осигуряване в редакцията от 1 януари 2016 г., може да го упражнят при същите условия.</w:t>
      </w:r>
    </w:p>
    <w:p w:rsidR="006F6414" w:rsidRDefault="006F6414" w:rsidP="00F23F65">
      <w:pPr>
        <w:spacing w:after="0" w:line="240" w:lineRule="auto"/>
        <w:ind w:firstLine="851"/>
        <w:jc w:val="both"/>
        <w:divId w:val="33775187"/>
        <w:rPr>
          <w:rFonts w:ascii="Times New Roman" w:eastAsia="Times New Roman" w:hAnsi="Times New Roman" w:cs="Times New Roman"/>
          <w:sz w:val="24"/>
          <w:szCs w:val="24"/>
        </w:rPr>
      </w:pPr>
      <w:r>
        <w:rPr>
          <w:rFonts w:ascii="Times New Roman" w:eastAsia="Times New Roman" w:hAnsi="Times New Roman" w:cs="Times New Roman"/>
          <w:sz w:val="24"/>
          <w:szCs w:val="24"/>
        </w:rPr>
        <w:t>§ 6. Пенсиите на лицата, които са придобили право на пенсия до 31 декември 2016 г. включително, се отпускат от датата на придобиване на правото, когато заявлението с необходимите документи е подадено в 6-месечен срок от тази дата. Когато заявлението е подадено след изтичането на 6-месечния срок от придобиване на правото на пенсия, пенсиите се отпускат от датата на подаване на заявлението.</w:t>
      </w:r>
    </w:p>
    <w:p w:rsidR="006F6414" w:rsidRDefault="006F6414" w:rsidP="00F23F65">
      <w:pPr>
        <w:spacing w:after="0" w:line="240" w:lineRule="auto"/>
        <w:ind w:firstLine="851"/>
        <w:jc w:val="both"/>
        <w:divId w:val="915936782"/>
        <w:rPr>
          <w:rFonts w:ascii="Times New Roman" w:eastAsia="Times New Roman" w:hAnsi="Times New Roman" w:cs="Times New Roman"/>
          <w:sz w:val="24"/>
          <w:szCs w:val="24"/>
        </w:rPr>
      </w:pPr>
      <w:r>
        <w:rPr>
          <w:rFonts w:ascii="Times New Roman" w:eastAsia="Times New Roman" w:hAnsi="Times New Roman" w:cs="Times New Roman"/>
          <w:sz w:val="24"/>
          <w:szCs w:val="24"/>
        </w:rPr>
        <w:t>§ 7. Жалбите по чл. 117, ал. 1, т. 2, буква "а" и ал. 4 от Кодекса за социално осигуряване срещу разпореждания за пенсии, връчени до 31 декември 2016 г. включително, може да се подават в двумесечен, съответно в тримесечен срок от връчването.</w:t>
      </w:r>
    </w:p>
    <w:p w:rsidR="006F6414" w:rsidRDefault="006F6414" w:rsidP="00F23F65">
      <w:pPr>
        <w:spacing w:after="0" w:line="240" w:lineRule="auto"/>
        <w:ind w:firstLine="851"/>
        <w:jc w:val="both"/>
        <w:divId w:val="904877509"/>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6F6414" w:rsidRDefault="006F6414" w:rsidP="00F23F65">
      <w:pPr>
        <w:spacing w:after="0" w:line="240" w:lineRule="auto"/>
        <w:ind w:firstLine="851"/>
        <w:jc w:val="both"/>
        <w:divId w:val="175467695"/>
        <w:rPr>
          <w:rFonts w:ascii="Times New Roman" w:eastAsia="Times New Roman" w:hAnsi="Times New Roman" w:cs="Times New Roman"/>
          <w:sz w:val="24"/>
          <w:szCs w:val="24"/>
        </w:rPr>
      </w:pPr>
      <w:r>
        <w:rPr>
          <w:rFonts w:ascii="Times New Roman" w:eastAsia="Times New Roman" w:hAnsi="Times New Roman" w:cs="Times New Roman"/>
          <w:sz w:val="24"/>
          <w:szCs w:val="24"/>
        </w:rPr>
        <w:t>§ 12. Законът влиза в сила от 1 януари 2017 г., с изключение на:</w:t>
      </w:r>
    </w:p>
    <w:p w:rsidR="006F6414" w:rsidRDefault="006F6414" w:rsidP="00F23F65">
      <w:pPr>
        <w:spacing w:after="0" w:line="240" w:lineRule="auto"/>
        <w:ind w:firstLine="851"/>
        <w:jc w:val="both"/>
        <w:divId w:val="793716916"/>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 5, който влиза в сила от 9 август 2016 г.;</w:t>
      </w:r>
    </w:p>
    <w:p w:rsidR="006F6414" w:rsidRDefault="006F6414" w:rsidP="00F23F65">
      <w:pPr>
        <w:spacing w:after="0" w:line="240" w:lineRule="auto"/>
        <w:ind w:firstLine="851"/>
        <w:jc w:val="both"/>
        <w:divId w:val="430593780"/>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3, т. 13 - 15 и § 8, които влизат в сила от 1 юни 2017 г.;</w:t>
      </w:r>
    </w:p>
    <w:p w:rsidR="006F6414" w:rsidRDefault="006F6414" w:rsidP="00F23F65">
      <w:pPr>
        <w:spacing w:after="0" w:line="240" w:lineRule="auto"/>
        <w:ind w:firstLine="851"/>
        <w:jc w:val="both"/>
        <w:divId w:val="1701979052"/>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параграф 3, т. 2, която влиза в сила от 1 януари 2018 г.</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КОДЕКСА НА ТРУДА </w:t>
      </w:r>
    </w:p>
    <w:p w:rsidR="006F6414" w:rsidRDefault="006F6414">
      <w:pPr>
        <w:spacing w:after="0" w:line="240" w:lineRule="auto"/>
        <w:ind w:firstLine="851"/>
        <w:divId w:val="196740332"/>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105 ОТ 2016 Г., В СИЛА ОТ 30.12.2016 Г.)</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after="0" w:line="240" w:lineRule="auto"/>
        <w:ind w:firstLine="851"/>
        <w:divId w:val="1354071424"/>
        <w:rPr>
          <w:rFonts w:ascii="Times New Roman" w:eastAsia="Times New Roman" w:hAnsi="Times New Roman" w:cs="Times New Roman"/>
          <w:sz w:val="24"/>
          <w:szCs w:val="24"/>
        </w:rPr>
      </w:pPr>
      <w:r>
        <w:rPr>
          <w:rFonts w:ascii="Times New Roman" w:eastAsia="Times New Roman" w:hAnsi="Times New Roman" w:cs="Times New Roman"/>
          <w:sz w:val="24"/>
          <w:szCs w:val="24"/>
        </w:rPr>
        <w:t>§ 22. Законът влиза в сила от деня на обнародването му в "Държавен вестник" с изключение на § 5, 6, 17, 18, 19 и 20, които влизат в сила от 1 януари 2017 г.</w:t>
      </w: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КОДЕКСА ЗА СОЦИАЛНО ОСИГУРЯВАНЕ </w:t>
      </w:r>
    </w:p>
    <w:p w:rsidR="006F6414" w:rsidRDefault="006F6414">
      <w:pPr>
        <w:spacing w:after="0" w:line="240" w:lineRule="auto"/>
        <w:ind w:firstLine="851"/>
        <w:divId w:val="951936762"/>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92 ОТ 2017 Г., ИЗМ. И ДОП. - ДВ, БР. 15 ОТ 2018 Г., В СИЛА ОТ 16.02.2018 Г., ПОПР. - ДВ, БР. 16 ОТ 2018 Г., ИЗМ. - ДВ, БР. 12 ОТ 2019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70537043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154. (В сила от 01.01.2018 г.) (1) Лицата, на които до 31 декември 2018 г. включително остават по-малко от 5 години до навършване на възрастта им по чл. 68, ал. 1 и на които не е отпусната пенсия за осигурителен стаж и възраст, могат еднократно, в срок до 31 декември 2018 г., да упражнят правото на избор по чл. 4б за промяна на осигуряването им от универсален пенсионен фонд във фонд "Пенсии", съответно фонд "Пенсии за лицата по чл. 69", на държавното обществено осигуряване, по реда на наредбата по чл. 179, ал. 3 от Данъчно-осигурителния процесуален кодекс.</w:t>
      </w:r>
    </w:p>
    <w:p w:rsidR="006F6414" w:rsidRDefault="006F6414" w:rsidP="00F23F65">
      <w:pPr>
        <w:spacing w:after="0" w:line="240" w:lineRule="auto"/>
        <w:ind w:firstLine="851"/>
        <w:jc w:val="both"/>
        <w:divId w:val="816534533"/>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Лицата, на които е отпусната пенсия за осигурителен стаж и възраст с начална дата между 15 август 2015 г. и 31 декември 2017 г. включително, с намален индивидуален коефициент съгласно чл. 70, ал. 7, имат право в срок до 31 декември 2018 г. да поискат преизчисляването ѝ без намаление на индивидуалния коефициент, ако прехвърлят средствата от индивидуалната си партида в универсален пенсионен фонд във фонд "Пенсии", съответно фонд "Пенсии за лицата по чл. 69", на държавното обществено осигуряване. Прехвърлянето на средствата се заявява лично или от упълномощено с нотариално заверено пълномощно лице. Заявлението се подава до съответното пенсионноосигурително дружество, управляващо фонда, в който лицето е осигурено, чрез териториалното поделение на Националния осигурителен институт, което изплаща пенсията, едновременно със заявлението за преизчисляване на пенсията. Образците на заявления се утвърждават от управителя на Националния осигурителен институт.</w:t>
      </w:r>
    </w:p>
    <w:p w:rsidR="006F6414" w:rsidRDefault="006F6414" w:rsidP="00F23F65">
      <w:pPr>
        <w:spacing w:after="0" w:line="240" w:lineRule="auto"/>
        <w:ind w:firstLine="851"/>
        <w:jc w:val="both"/>
        <w:divId w:val="1689673730"/>
        <w:rPr>
          <w:rFonts w:ascii="Times New Roman" w:eastAsia="Times New Roman" w:hAnsi="Times New Roman" w:cs="Times New Roman"/>
          <w:sz w:val="24"/>
          <w:szCs w:val="24"/>
        </w:rPr>
      </w:pPr>
      <w:r>
        <w:rPr>
          <w:rFonts w:ascii="Times New Roman" w:eastAsia="Times New Roman" w:hAnsi="Times New Roman" w:cs="Times New Roman"/>
          <w:sz w:val="24"/>
          <w:szCs w:val="24"/>
        </w:rPr>
        <w:t>(3) Пенсията за осигурителен стаж и възраст се преизчислява от първо число на месеца, следващ месеца на подаване на заявлението по ал. 2.</w:t>
      </w:r>
    </w:p>
    <w:p w:rsidR="006F6414" w:rsidRDefault="006F6414" w:rsidP="00F23F65">
      <w:pPr>
        <w:spacing w:after="0" w:line="240" w:lineRule="auto"/>
        <w:ind w:firstLine="851"/>
        <w:jc w:val="both"/>
        <w:divId w:val="1668441571"/>
        <w:rPr>
          <w:rFonts w:ascii="Times New Roman" w:eastAsia="Times New Roman" w:hAnsi="Times New Roman" w:cs="Times New Roman"/>
          <w:sz w:val="24"/>
          <w:szCs w:val="24"/>
        </w:rPr>
      </w:pPr>
      <w:r>
        <w:rPr>
          <w:rFonts w:ascii="Times New Roman" w:eastAsia="Times New Roman" w:hAnsi="Times New Roman" w:cs="Times New Roman"/>
          <w:sz w:val="24"/>
          <w:szCs w:val="24"/>
        </w:rPr>
        <w:t>(4) Националният осигурителен институт изпраща подадените заявления по ал. 2 за прехвърляне на средствата до съответните пенсионноосигурителни дружества до първия работен ден от месеца, следващ месеца на подаването им. В първия работен ден от месеца, следващ месеца на подаване на заявленията, пенсионноосигурителното дружество изчислява размера на средствата по индивидуалните партиди на съответните лица по стойността на един дял, валидна за предходния работен ден, и закрива индивидуалните им партиди.</w:t>
      </w:r>
    </w:p>
    <w:p w:rsidR="006F6414" w:rsidRDefault="006F6414" w:rsidP="00F23F65">
      <w:pPr>
        <w:spacing w:after="0" w:line="240" w:lineRule="auto"/>
        <w:ind w:firstLine="851"/>
        <w:jc w:val="both"/>
        <w:divId w:val="1643346156"/>
        <w:rPr>
          <w:rFonts w:ascii="Times New Roman" w:eastAsia="Times New Roman" w:hAnsi="Times New Roman" w:cs="Times New Roman"/>
          <w:sz w:val="24"/>
          <w:szCs w:val="24"/>
        </w:rPr>
      </w:pPr>
      <w:r>
        <w:rPr>
          <w:rFonts w:ascii="Times New Roman" w:eastAsia="Times New Roman" w:hAnsi="Times New Roman" w:cs="Times New Roman"/>
          <w:sz w:val="24"/>
          <w:szCs w:val="24"/>
        </w:rPr>
        <w:t>(5) Националният осигурителен институт изпраща информация на Националната агенция за приходите за подадените заявления по ал. 2 за прехвърляне на средствата в деня, следващ деня на подаването им.</w:t>
      </w:r>
    </w:p>
    <w:p w:rsidR="006F6414" w:rsidRDefault="006F6414" w:rsidP="00F23F65">
      <w:pPr>
        <w:spacing w:after="0" w:line="240" w:lineRule="auto"/>
        <w:ind w:firstLine="851"/>
        <w:jc w:val="both"/>
        <w:divId w:val="709260683"/>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15 от 2018 г., в сила от 01.01.2018 г., попр. относно влизането в сила - ДВ, бр. 16 от 2018 г.) В 7-дневен срок от постановяване на разпореждане за преизчисляване на пенсията без намаление на индивидуалния коефициент териториалното поделение на Националния осигурителен институт изпраща по електронен път във формат, утвърден от управителя на Националния осигурителен институт, информация за това на съответното пенсионноосигурително дружество, което в едномесечен срок от получаването ѝ превежда натрупаните средства в индивидуалната партида на осигуреното лице в универсалния пенсионен фонд към фонд "Пенсии", съответно фонд "Пенсии за лицата по чл. 69", на държавното обществено осигуряване. В случай на постановен отказ за преизчисляване на пенсията дружеството възобновява воденето на партидата.</w:t>
      </w:r>
    </w:p>
    <w:p w:rsidR="006F6414" w:rsidRDefault="006F6414" w:rsidP="00F23F65">
      <w:pPr>
        <w:spacing w:after="0" w:line="240" w:lineRule="auto"/>
        <w:ind w:firstLine="851"/>
        <w:jc w:val="both"/>
        <w:divId w:val="159583469"/>
        <w:rPr>
          <w:rFonts w:ascii="Times New Roman" w:eastAsia="Times New Roman" w:hAnsi="Times New Roman" w:cs="Times New Roman"/>
          <w:sz w:val="24"/>
          <w:szCs w:val="24"/>
        </w:rPr>
      </w:pPr>
      <w:r>
        <w:rPr>
          <w:rFonts w:ascii="Times New Roman" w:eastAsia="Times New Roman" w:hAnsi="Times New Roman" w:cs="Times New Roman"/>
          <w:sz w:val="24"/>
          <w:szCs w:val="24"/>
        </w:rPr>
        <w:t>(7) Едновременно с превода на средствата по ал. 6 пенсионноосигурителното дружество изпраща по електронен път на Националния осигурителен институт информация за размера на преведените средства от всяка индивидуална партида във формат, утвърден от управителя на института. В 7-дневен срок от превода дружеството изпраща на осигурените лица с писма с обратна разписка извлечения от индивидуалните им партиди и ги уведомява за извършеното прехвърляне на средствата.</w:t>
      </w:r>
    </w:p>
    <w:p w:rsidR="006F6414" w:rsidRDefault="006F6414" w:rsidP="00F23F65">
      <w:pPr>
        <w:spacing w:after="0" w:line="240" w:lineRule="auto"/>
        <w:ind w:firstLine="851"/>
        <w:jc w:val="both"/>
        <w:divId w:val="167649443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 От първо число на месеца, следващ месеца, в който е подадено заявлението за преизчисляване на пенсията, всички дължими за лицето осигурителни вноски за допълнително задължително пенсионно осигуряване в универсален пенсионен фонд се превеждат във фонд "Пенсии", съответно фонд "Пенсии за лицата по чл. 69", на държавното обществено осигуряване. В 7-дневен срок от постановяване на разпореждане за отказ за преизчисляване на пенсията Националният осигурителен институт изпраща по електронен път информация за това на Националната агенция за приходите. В 10-дневен срок от получаването на информацията за постановения отказ Националната агенция за приходите превежда всички дължими за лицето осигурителни вноски за допълнително задължително пенсионно осигуряване в универсален пенсионен фонд по сметка на съответния универсален пенсионен фонд, в който лицето е било осигурявано преди подаването на заявлението по ал. 2.</w:t>
      </w:r>
    </w:p>
    <w:p w:rsidR="006F6414" w:rsidRDefault="006F6414" w:rsidP="00F23F65">
      <w:pPr>
        <w:spacing w:after="0" w:line="240" w:lineRule="auto"/>
        <w:ind w:firstLine="851"/>
        <w:jc w:val="both"/>
        <w:divId w:val="1238126418"/>
        <w:rPr>
          <w:rFonts w:ascii="Times New Roman" w:eastAsia="Times New Roman" w:hAnsi="Times New Roman" w:cs="Times New Roman"/>
          <w:sz w:val="24"/>
          <w:szCs w:val="24"/>
        </w:rPr>
      </w:pPr>
      <w:r>
        <w:rPr>
          <w:rFonts w:ascii="Times New Roman" w:eastAsia="Times New Roman" w:hAnsi="Times New Roman" w:cs="Times New Roman"/>
          <w:sz w:val="24"/>
          <w:szCs w:val="24"/>
        </w:rPr>
        <w:t>(9) В случаите на нарушение на ал. 4, 6, 7 и ал. 8, изречение първо заместник-председателят на Комисията за финансов надзор, ръководещ управление "Осигурителен надзор", прилага мярката по чл. 344, ал. 1, т. 1 и/или налага по реда на чл. 354 съответно административно наказание по чл. 351 или чл. 352.</w:t>
      </w:r>
    </w:p>
    <w:p w:rsidR="006F6414" w:rsidRDefault="006F6414" w:rsidP="00F23F65">
      <w:pPr>
        <w:spacing w:after="0" w:line="240" w:lineRule="auto"/>
        <w:ind w:firstLine="851"/>
        <w:jc w:val="both"/>
        <w:divId w:val="204955261"/>
        <w:rPr>
          <w:rFonts w:ascii="Times New Roman" w:eastAsia="Times New Roman" w:hAnsi="Times New Roman" w:cs="Times New Roman"/>
          <w:sz w:val="24"/>
          <w:szCs w:val="24"/>
        </w:rPr>
      </w:pPr>
      <w:r>
        <w:rPr>
          <w:rFonts w:ascii="Times New Roman" w:eastAsia="Times New Roman" w:hAnsi="Times New Roman" w:cs="Times New Roman"/>
          <w:sz w:val="24"/>
          <w:szCs w:val="24"/>
        </w:rPr>
        <w:t>§ 155. (1) В 18-месечен срок от обнародването на закона в "Държавен вестник" пенсионноосигурителните дружества са длъжни да приведат дейността си извън тази по ал. 3 в съответствие с този закон и актовете по прилагането на кодекса и да представят в Комисията за финансов надзор документи, удостоверяващи съответствието.</w:t>
      </w:r>
    </w:p>
    <w:p w:rsidR="006F6414" w:rsidRDefault="006F6414" w:rsidP="00F23F65">
      <w:pPr>
        <w:spacing w:after="0" w:line="240" w:lineRule="auto"/>
        <w:ind w:firstLine="851"/>
        <w:jc w:val="both"/>
        <w:divId w:val="220403593"/>
        <w:rPr>
          <w:rFonts w:ascii="Times New Roman" w:eastAsia="Times New Roman" w:hAnsi="Times New Roman" w:cs="Times New Roman"/>
          <w:sz w:val="24"/>
          <w:szCs w:val="24"/>
        </w:rPr>
      </w:pPr>
      <w:r>
        <w:rPr>
          <w:rFonts w:ascii="Times New Roman" w:eastAsia="Times New Roman" w:hAnsi="Times New Roman" w:cs="Times New Roman"/>
          <w:sz w:val="24"/>
          <w:szCs w:val="24"/>
        </w:rPr>
        <w:t>(2) В 18-месечен срок от обнародването на закона в "Държавен вестник" банките - попечители, са длъжни да приведат дейността си в съответствие с този закон и актовете по прилагането на кодекса и да представят в Българската народна банка и в Комисията за финансов надзор документи, удостоверяващи съответствието.</w:t>
      </w:r>
    </w:p>
    <w:p w:rsidR="006F6414" w:rsidRDefault="006F6414" w:rsidP="00F23F65">
      <w:pPr>
        <w:spacing w:after="0" w:line="240" w:lineRule="auto"/>
        <w:ind w:firstLine="851"/>
        <w:jc w:val="both"/>
        <w:divId w:val="2110420599"/>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12 от 2019 г., в сила от 21.11.2017 г.) В срок до 31 декември 2021 г. пенсионноосигурителните дружества са длъжни да приведат в съответствие с предвидените в този закон изисквания към инвестиционната дейност активите, притежавани от управляваните от тях фондове за допълнително пенсионно осигуряване, които към 18 ноември 2018 г. не отговарят на тези изисквания.</w:t>
      </w:r>
    </w:p>
    <w:p w:rsidR="006F6414" w:rsidRDefault="006F6414" w:rsidP="00F23F65">
      <w:pPr>
        <w:spacing w:after="0" w:line="240" w:lineRule="auto"/>
        <w:ind w:firstLine="851"/>
        <w:jc w:val="both"/>
        <w:divId w:val="1326085671"/>
        <w:rPr>
          <w:rFonts w:ascii="Times New Roman" w:eastAsia="Times New Roman" w:hAnsi="Times New Roman" w:cs="Times New Roman"/>
          <w:sz w:val="24"/>
          <w:szCs w:val="24"/>
        </w:rPr>
      </w:pPr>
      <w:r>
        <w:rPr>
          <w:rFonts w:ascii="Times New Roman" w:eastAsia="Times New Roman" w:hAnsi="Times New Roman" w:cs="Times New Roman"/>
          <w:sz w:val="24"/>
          <w:szCs w:val="24"/>
        </w:rPr>
        <w:t>§ 156. (1) (Изм. - ДВ, бр. 12 от 2019 г., в сила от 12.02.2019 г.) В 14-месечен срок от обнародването на закона в "Държавен вестник" членовете на управителните и контролните органи, представителите на юридическите лица в контролните органи и прокуристите на пенсионноосигурителните дружества подават заявления по чл. 121д, ал. 10, които се разглеждат по реда на чл. 121д, ал. 13 и 14. Лицата, които управляват и представляват пенсионноосигурителните дружества, представят и доказателства, включително декларации, че са спазени изискванията на чл. 121е, ал. 1 и 2.</w:t>
      </w:r>
    </w:p>
    <w:p w:rsidR="006F6414" w:rsidRDefault="006F6414" w:rsidP="00F23F65">
      <w:pPr>
        <w:spacing w:after="0" w:line="240" w:lineRule="auto"/>
        <w:ind w:firstLine="851"/>
        <w:jc w:val="both"/>
        <w:divId w:val="149089804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12 от 2019 г., в сила от 12.02.2019 г.) В случаите по чл. 121д, ал. 15, както и когато не е подадено заявление в срока по ал. 1, Комисията за финансов надзор прилага мярката по чл. 344, ал. 2, т. 3.</w:t>
      </w:r>
    </w:p>
    <w:p w:rsidR="006F6414" w:rsidRDefault="006F6414" w:rsidP="00F23F65">
      <w:pPr>
        <w:spacing w:after="0" w:line="240" w:lineRule="auto"/>
        <w:ind w:firstLine="851"/>
        <w:jc w:val="both"/>
        <w:divId w:val="1489445891"/>
        <w:rPr>
          <w:rFonts w:ascii="Times New Roman" w:eastAsia="Times New Roman" w:hAnsi="Times New Roman" w:cs="Times New Roman"/>
          <w:sz w:val="24"/>
          <w:szCs w:val="24"/>
        </w:rPr>
      </w:pPr>
      <w:r>
        <w:rPr>
          <w:rFonts w:ascii="Times New Roman" w:eastAsia="Times New Roman" w:hAnsi="Times New Roman" w:cs="Times New Roman"/>
          <w:sz w:val="24"/>
          <w:szCs w:val="24"/>
        </w:rPr>
        <w:t>§ 157. (Изм. - ДВ, бр. 12 от 2019 г., в сила от 21.11.2017 г.) Пенсионноосигурително дружество, което управлява фонд за допълнително пенсионно осигуряване, който към 18 ноември 2018 г. притежава инвестиционни имоти, извършва първото съпоставяне на постигнатата доходност от тези имоти съгласно чл. 180в, ал. 1 и 2 към 31 декември 2023 г.</w:t>
      </w:r>
    </w:p>
    <w:p w:rsidR="006F6414" w:rsidRDefault="006F6414" w:rsidP="00F23F65">
      <w:pPr>
        <w:spacing w:after="0" w:line="240" w:lineRule="auto"/>
        <w:ind w:firstLine="851"/>
        <w:jc w:val="both"/>
        <w:divId w:val="41321256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158. В едномесечен срок от влизането в сила на този закон пенсионноосигурителните дружества, получили разрешение за управление на фонд за допълнително доброволно пенсионно осигуряване по професионални схеми до влизането му в сила, са длъжни да подадат заявления за издаването на идентификационни кодове на </w:t>
      </w:r>
      <w:r>
        <w:rPr>
          <w:rFonts w:ascii="Times New Roman" w:eastAsia="Times New Roman" w:hAnsi="Times New Roman" w:cs="Times New Roman"/>
          <w:sz w:val="24"/>
          <w:szCs w:val="24"/>
        </w:rPr>
        <w:lastRenderedPageBreak/>
        <w:t>правния субект за себе си и за управляваните от тях фондове за допълнително пенсионно осигуряване по професионални схеми.</w:t>
      </w:r>
    </w:p>
    <w:p w:rsidR="006F6414" w:rsidRDefault="006F6414" w:rsidP="00F23F65">
      <w:pPr>
        <w:spacing w:after="0" w:line="240" w:lineRule="auto"/>
        <w:ind w:firstLine="851"/>
        <w:jc w:val="both"/>
        <w:divId w:val="1255044468"/>
        <w:rPr>
          <w:rFonts w:ascii="Times New Roman" w:eastAsia="Times New Roman" w:hAnsi="Times New Roman" w:cs="Times New Roman"/>
          <w:sz w:val="24"/>
          <w:szCs w:val="24"/>
        </w:rPr>
      </w:pPr>
      <w:r>
        <w:rPr>
          <w:rFonts w:ascii="Times New Roman" w:eastAsia="Times New Roman" w:hAnsi="Times New Roman" w:cs="Times New Roman"/>
          <w:sz w:val="24"/>
          <w:szCs w:val="24"/>
        </w:rPr>
        <w:t>§ 159. (1) Започналите до влизането в сила на този закон производства пред заместник-председателя на Комисията за финансов надзор, ръководещ управление "Осигурителен надзор", се довършват по досегашния ред.</w:t>
      </w:r>
    </w:p>
    <w:p w:rsidR="006F6414" w:rsidRDefault="006F6414" w:rsidP="00F23F65">
      <w:pPr>
        <w:spacing w:after="0" w:line="240" w:lineRule="auto"/>
        <w:ind w:firstLine="851"/>
        <w:jc w:val="both"/>
        <w:divId w:val="502277777"/>
        <w:rPr>
          <w:rFonts w:ascii="Times New Roman" w:eastAsia="Times New Roman" w:hAnsi="Times New Roman" w:cs="Times New Roman"/>
          <w:sz w:val="24"/>
          <w:szCs w:val="24"/>
        </w:rPr>
      </w:pPr>
      <w:r>
        <w:rPr>
          <w:rFonts w:ascii="Times New Roman" w:eastAsia="Times New Roman" w:hAnsi="Times New Roman" w:cs="Times New Roman"/>
          <w:sz w:val="24"/>
          <w:szCs w:val="24"/>
        </w:rPr>
        <w:t>(2) Издадените до влизането в сила на този закон и по реда на ал. 1 разрешения, одобрения и регистрации от заместник-председателя на Комисията за финансов надзор, ръководещ управление "Осигурителен надзор", запазват действието си.</w:t>
      </w:r>
    </w:p>
    <w:p w:rsidR="006F6414" w:rsidRDefault="006F6414" w:rsidP="00F23F65">
      <w:pPr>
        <w:spacing w:after="0" w:line="240" w:lineRule="auto"/>
        <w:ind w:firstLine="851"/>
        <w:jc w:val="both"/>
        <w:divId w:val="158085680"/>
        <w:rPr>
          <w:rFonts w:ascii="Times New Roman" w:eastAsia="Times New Roman" w:hAnsi="Times New Roman" w:cs="Times New Roman"/>
          <w:sz w:val="24"/>
          <w:szCs w:val="24"/>
        </w:rPr>
      </w:pPr>
      <w:r>
        <w:rPr>
          <w:rFonts w:ascii="Times New Roman" w:eastAsia="Times New Roman" w:hAnsi="Times New Roman" w:cs="Times New Roman"/>
          <w:sz w:val="24"/>
          <w:szCs w:val="24"/>
        </w:rPr>
        <w:t>§ 160. (В сила от 18.11.2018 г.) Комисията за финансов надзор приема наредбите по прилагането на Кодекса за социално осигуряване в 12-месечен срок от обнародването на закона в "Държавен вестник".</w:t>
      </w:r>
    </w:p>
    <w:p w:rsidR="006F6414" w:rsidRDefault="006F6414" w:rsidP="00F23F65">
      <w:pPr>
        <w:spacing w:after="0" w:line="240" w:lineRule="auto"/>
        <w:ind w:firstLine="851"/>
        <w:jc w:val="both"/>
        <w:divId w:val="2000763989"/>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6F6414" w:rsidRDefault="006F6414" w:rsidP="00F23F65">
      <w:pPr>
        <w:spacing w:after="0" w:line="240" w:lineRule="auto"/>
        <w:ind w:firstLine="851"/>
        <w:jc w:val="both"/>
        <w:divId w:val="836457093"/>
        <w:rPr>
          <w:rFonts w:ascii="Times New Roman" w:eastAsia="Times New Roman" w:hAnsi="Times New Roman" w:cs="Times New Roman"/>
          <w:sz w:val="24"/>
          <w:szCs w:val="24"/>
        </w:rPr>
      </w:pPr>
      <w:r>
        <w:rPr>
          <w:rFonts w:ascii="Times New Roman" w:eastAsia="Times New Roman" w:hAnsi="Times New Roman" w:cs="Times New Roman"/>
          <w:sz w:val="24"/>
          <w:szCs w:val="24"/>
        </w:rPr>
        <w:t>§ 163. (1) Параграфи 1, 32 и 154 влизат в сила от 1 януари 2018 г.</w:t>
      </w:r>
    </w:p>
    <w:p w:rsidR="006F6414" w:rsidRDefault="006F6414" w:rsidP="00F23F65">
      <w:pPr>
        <w:spacing w:after="0" w:line="240" w:lineRule="auto"/>
        <w:ind w:firstLine="851"/>
        <w:jc w:val="both"/>
        <w:divId w:val="1282035312"/>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Параграфи 43, 56, 91, 106, 115 и § 138, т. 2 влизат в сила от 1 април 2018 г.</w:t>
      </w:r>
    </w:p>
    <w:p w:rsidR="006F6414" w:rsidRDefault="006F6414" w:rsidP="00F23F65">
      <w:pPr>
        <w:spacing w:after="0" w:line="240" w:lineRule="auto"/>
        <w:ind w:firstLine="851"/>
        <w:jc w:val="both"/>
        <w:divId w:val="811292861"/>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и доп. - ДВ, бр. 15 от 2018 г., в сила от 21.11.2017 г., попр. относно влизането в сила - ДВ, бр. 16 от 2018 г.) Параграф 5, т. 2 и 4, § 6 - 14, § 19, § 20, т. 1, букви "а", "б" и "в", т. 2, буква "а" и т. 3, 4 и 5, § 18, т. 1, § 21, т. 2, § 22, т. 2, 4 и 5, § 24 и 25, § 27 - 30, § 36, т. 2, § 44 - 49, § 58, т. 1, § 59 - 65, § 66, т. 2, буква "а", § 67 - 76, § 78, § 85 - 89, § 92 - 94, § 95, т. 1, § 108 - 111, § 114, § 117 - 123, § 125 и 126, § 128 и 129, § 141, т. 1, буква "а" и т. 8, § 145 и 146, § 150 и § 160 влизат в сила 12 месеца след обнародването на закона в "Държавен вестник".</w:t>
      </w: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БЮДЖЕТА НА ДЪРЖАВНОТО ОБЩЕСТВЕНО ОСИГУРЯВАНЕ ЗА 2018 Г.</w:t>
      </w:r>
      <w:r>
        <w:rPr>
          <w:rFonts w:ascii="Times New Roman" w:hAnsi="Times New Roman" w:cs="Times New Roman"/>
          <w:b/>
          <w:bCs/>
          <w:sz w:val="24"/>
          <w:szCs w:val="24"/>
        </w:rPr>
        <w:br/>
        <w:t>Преходни и Заключителни разпоредби</w:t>
      </w:r>
      <w:r>
        <w:rPr>
          <w:rFonts w:ascii="Times New Roman" w:hAnsi="Times New Roman" w:cs="Times New Roman"/>
          <w:b/>
          <w:bCs/>
          <w:sz w:val="24"/>
          <w:szCs w:val="24"/>
        </w:rPr>
        <w:br/>
        <w:t>КЪМ</w:t>
      </w:r>
    </w:p>
    <w:p w:rsidR="006F6414" w:rsidRDefault="006F6414">
      <w:pPr>
        <w:spacing w:after="0" w:line="240" w:lineRule="auto"/>
        <w:ind w:firstLine="851"/>
        <w:divId w:val="2051106105"/>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99 ОТ 2017 Г., В СИЛА ОТ 01.01.2018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1918127978"/>
        <w:rPr>
          <w:rFonts w:ascii="Times New Roman" w:eastAsia="Times New Roman" w:hAnsi="Times New Roman" w:cs="Times New Roman"/>
          <w:sz w:val="24"/>
          <w:szCs w:val="24"/>
        </w:rPr>
      </w:pPr>
      <w:r>
        <w:rPr>
          <w:rFonts w:ascii="Times New Roman" w:eastAsia="Times New Roman" w:hAnsi="Times New Roman" w:cs="Times New Roman"/>
          <w:sz w:val="24"/>
          <w:szCs w:val="24"/>
        </w:rPr>
        <w:t>§ 2. За 2018 г. не се отчислява общ резерв на фондовете по чл. 18 от Кодекса за социално осигуряване.</w:t>
      </w:r>
    </w:p>
    <w:p w:rsidR="006F6414" w:rsidRDefault="006F6414" w:rsidP="00F23F65">
      <w:pPr>
        <w:spacing w:after="0" w:line="240" w:lineRule="auto"/>
        <w:ind w:firstLine="851"/>
        <w:jc w:val="both"/>
        <w:divId w:val="624971246"/>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6F6414" w:rsidRDefault="006F6414" w:rsidP="00F23F65">
      <w:pPr>
        <w:spacing w:after="0" w:line="240" w:lineRule="auto"/>
        <w:ind w:firstLine="851"/>
        <w:jc w:val="both"/>
        <w:divId w:val="1339229820"/>
        <w:rPr>
          <w:rFonts w:ascii="Times New Roman" w:eastAsia="Times New Roman" w:hAnsi="Times New Roman" w:cs="Times New Roman"/>
          <w:sz w:val="24"/>
          <w:szCs w:val="24"/>
        </w:rPr>
      </w:pPr>
      <w:r>
        <w:rPr>
          <w:rFonts w:ascii="Times New Roman" w:eastAsia="Times New Roman" w:hAnsi="Times New Roman" w:cs="Times New Roman"/>
          <w:sz w:val="24"/>
          <w:szCs w:val="24"/>
        </w:rPr>
        <w:t>§ 4. Определянето на правото, на размера и на срока на паричните обезщетения за безработица на лицата, чието осигуряване е прекратено преди 1 януари 2018 г., се извършва по досегашния ред.</w:t>
      </w:r>
    </w:p>
    <w:p w:rsidR="006F6414" w:rsidRDefault="006F6414" w:rsidP="00F23F65">
      <w:pPr>
        <w:spacing w:after="0" w:line="240" w:lineRule="auto"/>
        <w:ind w:firstLine="851"/>
        <w:jc w:val="both"/>
        <w:divId w:val="1315913336"/>
        <w:rPr>
          <w:rFonts w:ascii="Times New Roman" w:eastAsia="Times New Roman" w:hAnsi="Times New Roman" w:cs="Times New Roman"/>
          <w:sz w:val="24"/>
          <w:szCs w:val="24"/>
        </w:rPr>
      </w:pPr>
      <w:r>
        <w:rPr>
          <w:rFonts w:ascii="Times New Roman" w:eastAsia="Times New Roman" w:hAnsi="Times New Roman" w:cs="Times New Roman"/>
          <w:sz w:val="24"/>
          <w:szCs w:val="24"/>
        </w:rPr>
        <w:t>§ 5. При изменение, преизчисляване, възобновяване или възстановяване на пенсиите, отпуснати с начална дата до 1 януари 2019 г., индивидуалният коефициент се изчислява или определя съгласно действащите до 1 януари 2019 г. разпоредби.</w:t>
      </w:r>
    </w:p>
    <w:p w:rsidR="006F6414" w:rsidRDefault="006F6414" w:rsidP="00F23F65">
      <w:pPr>
        <w:spacing w:after="0" w:line="240" w:lineRule="auto"/>
        <w:ind w:firstLine="851"/>
        <w:jc w:val="both"/>
        <w:divId w:val="747771994"/>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6F6414" w:rsidRDefault="006F6414" w:rsidP="00F23F65">
      <w:pPr>
        <w:spacing w:after="0" w:line="240" w:lineRule="auto"/>
        <w:ind w:firstLine="851"/>
        <w:jc w:val="both"/>
        <w:divId w:val="1034429234"/>
        <w:rPr>
          <w:rFonts w:ascii="Times New Roman" w:eastAsia="Times New Roman" w:hAnsi="Times New Roman" w:cs="Times New Roman"/>
          <w:sz w:val="24"/>
          <w:szCs w:val="24"/>
        </w:rPr>
      </w:pPr>
      <w:r>
        <w:rPr>
          <w:rFonts w:ascii="Times New Roman" w:eastAsia="Times New Roman" w:hAnsi="Times New Roman" w:cs="Times New Roman"/>
          <w:sz w:val="24"/>
          <w:szCs w:val="24"/>
        </w:rPr>
        <w:t>§ 7. Законът влиза в сила от 1 януари 2018 г.</w:t>
      </w: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ДОПЪЛНЕНИЕ НА ЗАКОНА ЗА ОГРАНИЧАВАНЕ НА АДМИНИСТРАТИВНОТО РЕГУЛИРАНЕ И АДМИНИСТРАТИВНИЯ КОНТРОЛ ВЪРХУ СТОПАНСКАТА ДЕЙНОСТ </w:t>
      </w:r>
    </w:p>
    <w:p w:rsidR="006F6414" w:rsidRDefault="006F6414">
      <w:pPr>
        <w:spacing w:after="0" w:line="240" w:lineRule="auto"/>
        <w:ind w:firstLine="851"/>
        <w:divId w:val="98698240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(ОБН. - ДВ, БР. 103 ОТ 2017 Г., В СИЛА ОТ 01.01.2018 Г.)</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after="0" w:line="240" w:lineRule="auto"/>
        <w:ind w:firstLine="851"/>
        <w:divId w:val="1077554439"/>
        <w:rPr>
          <w:rFonts w:ascii="Times New Roman" w:eastAsia="Times New Roman" w:hAnsi="Times New Roman" w:cs="Times New Roman"/>
          <w:sz w:val="24"/>
          <w:szCs w:val="24"/>
        </w:rPr>
      </w:pPr>
      <w:r>
        <w:rPr>
          <w:rFonts w:ascii="Times New Roman" w:eastAsia="Times New Roman" w:hAnsi="Times New Roman" w:cs="Times New Roman"/>
          <w:sz w:val="24"/>
          <w:szCs w:val="24"/>
        </w:rPr>
        <w:t>§ 68. Законът влиза в сила от 1 януари 2018 г.</w:t>
      </w: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ПАЗАРИТЕ НА ФИНАНСОВИ ИНСТРУМЕНТИ</w:t>
      </w:r>
    </w:p>
    <w:p w:rsidR="006F6414" w:rsidRDefault="006F6414">
      <w:pPr>
        <w:spacing w:after="0" w:line="240" w:lineRule="auto"/>
        <w:ind w:firstLine="851"/>
        <w:divId w:val="121506220"/>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15 ОТ 2018 Г., В СИЛА ОТ 16.02.2018 Г., ПОПР. - ДВ, БР. 16 ОТ 2018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F23F65">
      <w:pPr>
        <w:spacing w:after="0" w:line="240" w:lineRule="auto"/>
        <w:ind w:firstLine="851"/>
        <w:jc w:val="both"/>
        <w:divId w:val="60716063"/>
        <w:rPr>
          <w:rFonts w:ascii="Times New Roman" w:eastAsia="Times New Roman" w:hAnsi="Times New Roman" w:cs="Times New Roman"/>
          <w:sz w:val="24"/>
          <w:szCs w:val="24"/>
        </w:rPr>
      </w:pPr>
      <w:r>
        <w:rPr>
          <w:rFonts w:ascii="Times New Roman" w:eastAsia="Times New Roman" w:hAnsi="Times New Roman" w:cs="Times New Roman"/>
          <w:sz w:val="24"/>
          <w:szCs w:val="24"/>
        </w:rPr>
        <w:t>§ 42. Този закон влиза в сила от деня на обнародването му в "Държавен вестник", с изключение на:</w:t>
      </w:r>
    </w:p>
    <w:p w:rsidR="006F6414" w:rsidRDefault="006F6414" w:rsidP="00F23F65">
      <w:pPr>
        <w:spacing w:after="0" w:line="240" w:lineRule="auto"/>
        <w:ind w:firstLine="851"/>
        <w:jc w:val="both"/>
        <w:divId w:val="1911309669"/>
        <w:rPr>
          <w:rFonts w:ascii="Times New Roman" w:eastAsia="Times New Roman" w:hAnsi="Times New Roman" w:cs="Times New Roman"/>
          <w:sz w:val="24"/>
          <w:szCs w:val="24"/>
        </w:rPr>
      </w:pPr>
      <w:r>
        <w:rPr>
          <w:rFonts w:ascii="Times New Roman" w:eastAsia="Times New Roman" w:hAnsi="Times New Roman" w:cs="Times New Roman"/>
          <w:sz w:val="24"/>
          <w:szCs w:val="24"/>
        </w:rPr>
        <w:t>1. член 222, ал. 1 - 3, които влизат в сила от 3 септември 2019 г.;</w:t>
      </w:r>
    </w:p>
    <w:p w:rsidR="006F6414" w:rsidRDefault="006F6414" w:rsidP="00F23F65">
      <w:pPr>
        <w:spacing w:after="0" w:line="240" w:lineRule="auto"/>
        <w:ind w:firstLine="851"/>
        <w:jc w:val="both"/>
        <w:divId w:val="1406999253"/>
        <w:rPr>
          <w:rFonts w:ascii="Times New Roman" w:eastAsia="Times New Roman" w:hAnsi="Times New Roman" w:cs="Times New Roman"/>
          <w:sz w:val="24"/>
          <w:szCs w:val="24"/>
        </w:rPr>
      </w:pPr>
      <w:r>
        <w:rPr>
          <w:rFonts w:ascii="Times New Roman" w:eastAsia="Times New Roman" w:hAnsi="Times New Roman" w:cs="Times New Roman"/>
          <w:sz w:val="24"/>
          <w:szCs w:val="24"/>
        </w:rPr>
        <w:t>2. (попр. - ДВ, бр. 16 от 2018 г.) параграф 13, т. 13, буква "а", която влиза в сила от 1 януари 2018 г.;</w:t>
      </w:r>
    </w:p>
    <w:p w:rsidR="006F6414" w:rsidRDefault="006F6414" w:rsidP="00F23F65">
      <w:pPr>
        <w:spacing w:after="0" w:line="240" w:lineRule="auto"/>
        <w:ind w:firstLine="851"/>
        <w:jc w:val="both"/>
        <w:divId w:val="1989046837"/>
        <w:rPr>
          <w:rFonts w:ascii="Times New Roman" w:eastAsia="Times New Roman" w:hAnsi="Times New Roman" w:cs="Times New Roman"/>
          <w:sz w:val="24"/>
          <w:szCs w:val="24"/>
        </w:rPr>
      </w:pPr>
      <w:r>
        <w:rPr>
          <w:rFonts w:ascii="Times New Roman" w:eastAsia="Times New Roman" w:hAnsi="Times New Roman" w:cs="Times New Roman"/>
          <w:sz w:val="24"/>
          <w:szCs w:val="24"/>
        </w:rPr>
        <w:t>3. (попр. - ДВ, бр. 16 от 2018 г.) параграф 13, т. 13, буква "б", която влиза в сила от 21 ноември 2017 г.;</w:t>
      </w:r>
    </w:p>
    <w:p w:rsidR="006F6414" w:rsidRDefault="006F6414" w:rsidP="00F23F65">
      <w:pPr>
        <w:spacing w:after="0" w:line="240" w:lineRule="auto"/>
        <w:ind w:firstLine="851"/>
        <w:jc w:val="both"/>
        <w:divId w:val="69274135"/>
        <w:rPr>
          <w:rFonts w:ascii="Times New Roman" w:eastAsia="Times New Roman" w:hAnsi="Times New Roman" w:cs="Times New Roman"/>
          <w:sz w:val="24"/>
          <w:szCs w:val="24"/>
        </w:rPr>
      </w:pPr>
      <w:r>
        <w:rPr>
          <w:rFonts w:ascii="Times New Roman" w:eastAsia="Times New Roman" w:hAnsi="Times New Roman" w:cs="Times New Roman"/>
          <w:sz w:val="24"/>
          <w:szCs w:val="24"/>
        </w:rPr>
        <w:t>4. параграф 17, т. 37 относно чл. 264а и т. 39 относно чл. 273б, които влизат в сила от 1 януари 2020 г.</w:t>
      </w: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КОДЕКСА НА ТРУДА</w:t>
      </w:r>
    </w:p>
    <w:p w:rsidR="006F6414" w:rsidRDefault="006F6414">
      <w:pPr>
        <w:spacing w:after="0" w:line="240" w:lineRule="auto"/>
        <w:ind w:firstLine="851"/>
        <w:divId w:val="736442102"/>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30 ОТ 2018 Г., В СИЛА ОТ 01.07.2018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707F6D">
      <w:pPr>
        <w:spacing w:after="0" w:line="240" w:lineRule="auto"/>
        <w:ind w:firstLine="851"/>
        <w:jc w:val="both"/>
        <w:divId w:val="16200069"/>
        <w:rPr>
          <w:rFonts w:ascii="Times New Roman" w:eastAsia="Times New Roman" w:hAnsi="Times New Roman" w:cs="Times New Roman"/>
          <w:sz w:val="24"/>
          <w:szCs w:val="24"/>
        </w:rPr>
      </w:pPr>
      <w:r>
        <w:rPr>
          <w:rFonts w:ascii="Times New Roman" w:eastAsia="Times New Roman" w:hAnsi="Times New Roman" w:cs="Times New Roman"/>
          <w:sz w:val="24"/>
          <w:szCs w:val="24"/>
        </w:rPr>
        <w:t>§ 8. Кодекса за социално осигуряване (обн., ДВ, бр. 110 от 1999 г.; Решение № 5 на Конституционния съд от 2000 г. - бр. 55 от 2000 г.; изм., бр. 64 от 2000 г., бр. 1, 35 и 41 от 2001 г., бр. 1, 10, 45, 74, 112, 119 и 120 от 2002 г., бр. 8, 42, 67, 95, 112 и 114 от 2003 г., бр. 12, 21, 38, 52, 53, 69, 70, 112 и 115 от 2004 г., бр. 38, 39, 76, 102, 103, 104 и 105 от 2005 г., бр. 17, 30, 34, 56, 57, 59 и 68 от 2006 г.; попр., бр. 76 от 2006 г.; изм., бр. 80, 82, 95, 102 и 105 от 2006 г., бр. 41, 52, 53, 64, 77, 97, 100, 109 и 113 от 2007 г., бр. 33, 43, 67, 69, 89, 102 и 109 от 2008 г., бр. 23, 25, 35, 41, 42, 93, 95, 99 и 103 от 2009 г., бр. 16, 19, 43, 49, 58, 59, 88, 97, 98 и 100 от 2010 г.; Решение № 7 на Конституционния съд от 2011 г. - бр. 45 от 2011 г.; изм., бр. 60, 77 и 100 от 2011 г., бр. 7, 21, 38, 40, 44, 58, 81, 89, 94 и 99 от 2012 г., бр. 15, 20, 70, 98, 104, 106, 109 и 111 от 2013 г., бр. 1, 18, 27, 35, 53 и 107 от 2014 г., бр. 12, 14, 22, 54, 61, 79, 95, 98 и 102 от 2015 г., бр. 62, 95, 98 и 105 от 2016 г., бр. 62, 92, 99 и 103 от 2017 г., бр. 7 и 15 от 2018 г.; попр., бр. 16 от 2018 г.; изм., бр. 17 от 2018 г.) се правят следните изменения и допълнения:</w:t>
      </w:r>
    </w:p>
    <w:p w:rsidR="006F6414" w:rsidRDefault="006F6414" w:rsidP="00707F6D">
      <w:pPr>
        <w:spacing w:after="0" w:line="240" w:lineRule="auto"/>
        <w:ind w:firstLine="851"/>
        <w:jc w:val="both"/>
        <w:divId w:val="1327366229"/>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6F6414" w:rsidRDefault="006F6414" w:rsidP="00707F6D">
      <w:pPr>
        <w:spacing w:after="0" w:line="240" w:lineRule="auto"/>
        <w:ind w:firstLine="851"/>
        <w:jc w:val="both"/>
        <w:divId w:val="1100876132"/>
        <w:rPr>
          <w:rFonts w:ascii="Times New Roman" w:eastAsia="Times New Roman" w:hAnsi="Times New Roman" w:cs="Times New Roman"/>
          <w:sz w:val="24"/>
          <w:szCs w:val="24"/>
        </w:rPr>
      </w:pPr>
      <w:r>
        <w:rPr>
          <w:rFonts w:ascii="Times New Roman" w:eastAsia="Times New Roman" w:hAnsi="Times New Roman" w:cs="Times New Roman"/>
          <w:sz w:val="24"/>
          <w:szCs w:val="24"/>
        </w:rPr>
        <w:t>11. Навсякъде в останалите текстове на кодекса думите "от 2-" се заличават.</w:t>
      </w:r>
    </w:p>
    <w:p w:rsidR="006F6414" w:rsidRDefault="006F6414" w:rsidP="00707F6D">
      <w:pPr>
        <w:spacing w:after="0" w:line="240" w:lineRule="auto"/>
        <w:jc w:val="both"/>
        <w:rPr>
          <w:rFonts w:ascii="Times New Roman" w:eastAsia="Times New Roman" w:hAnsi="Times New Roman" w:cs="Times New Roman"/>
          <w:sz w:val="24"/>
          <w:szCs w:val="24"/>
        </w:rPr>
      </w:pPr>
    </w:p>
    <w:p w:rsidR="006F6414" w:rsidRDefault="006F6414" w:rsidP="00707F6D">
      <w:pPr>
        <w:spacing w:after="0" w:line="240" w:lineRule="auto"/>
        <w:ind w:firstLine="851"/>
        <w:jc w:val="both"/>
        <w:divId w:val="1392848941"/>
        <w:rPr>
          <w:rFonts w:ascii="Times New Roman" w:eastAsia="Times New Roman" w:hAnsi="Times New Roman" w:cs="Times New Roman"/>
          <w:sz w:val="24"/>
          <w:szCs w:val="24"/>
        </w:rPr>
      </w:pPr>
      <w:r>
        <w:rPr>
          <w:rFonts w:ascii="Times New Roman" w:eastAsia="Times New Roman" w:hAnsi="Times New Roman" w:cs="Times New Roman"/>
          <w:sz w:val="24"/>
          <w:szCs w:val="24"/>
        </w:rPr>
        <w:t>§ 9. (1) Осигурените за общо заболяване и майчинство лица, които са осиновили дете и на които до 1 юли 2018 г. включително срокът за изплащане на обезщетение по чл. 50, ал. 5 или 7 или по чл. 53 от Кодекса за социално осигуряване в редакцията им до влизането в сила на този закон не е изтекъл, от тази дата имат право на обезщетение по чл. 53в, ал. 1 или 3 от Кодекса за социално осигуряване за остатъка до 365 дни, но не по-късно от навършване на 5-годишна възраст на детето.</w:t>
      </w:r>
    </w:p>
    <w:p w:rsidR="006F6414" w:rsidRDefault="006F6414" w:rsidP="00707F6D">
      <w:pPr>
        <w:spacing w:after="0" w:line="240" w:lineRule="auto"/>
        <w:ind w:firstLine="851"/>
        <w:jc w:val="both"/>
        <w:divId w:val="99916286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Осигурените за общо заболяване и майчинство лица, които са осиновили дете и на които до 1 юли 2018 г. включително срокът за изплащане на обезщетение по чл. 50, ал. 5 или 7 или по чл. 53 от Кодекса за социално осигуряване в редакцията им до влизането в сила на този закон е изтекъл, от тази дата имат право на обезщетение по чл. 53в, ал. 1 или 3 от Кодекса за социално осигуряване за остатъка до 365 дни, но не по-късно от навършване на 5-годишна възраст на детето.</w:t>
      </w:r>
    </w:p>
    <w:p w:rsidR="006F6414" w:rsidRDefault="006F6414" w:rsidP="00707F6D">
      <w:pPr>
        <w:spacing w:after="0" w:line="240" w:lineRule="auto"/>
        <w:ind w:firstLine="851"/>
        <w:jc w:val="both"/>
        <w:divId w:val="1971939523"/>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6F6414" w:rsidRDefault="006F6414" w:rsidP="00707F6D">
      <w:pPr>
        <w:spacing w:after="0" w:line="240" w:lineRule="auto"/>
        <w:ind w:firstLine="851"/>
        <w:jc w:val="both"/>
        <w:divId w:val="410084777"/>
        <w:rPr>
          <w:rFonts w:ascii="Times New Roman" w:eastAsia="Times New Roman" w:hAnsi="Times New Roman" w:cs="Times New Roman"/>
          <w:sz w:val="24"/>
          <w:szCs w:val="24"/>
        </w:rPr>
      </w:pPr>
      <w:r>
        <w:rPr>
          <w:rFonts w:ascii="Times New Roman" w:eastAsia="Times New Roman" w:hAnsi="Times New Roman" w:cs="Times New Roman"/>
          <w:sz w:val="24"/>
          <w:szCs w:val="24"/>
        </w:rPr>
        <w:t>§ 15. Законът влиза в сила от 1 юли 2018 г.</w:t>
      </w: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КОДЕКСА ЗА СОЦИАЛНО ОСИГУРЯВАНЕ</w:t>
      </w:r>
    </w:p>
    <w:p w:rsidR="006F6414" w:rsidRDefault="006F6414">
      <w:pPr>
        <w:spacing w:after="0" w:line="240" w:lineRule="auto"/>
        <w:ind w:firstLine="851"/>
        <w:divId w:val="409737240"/>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46 ОТ 2018 Г., В СИЛА ОТ 21.05.2018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707F6D">
      <w:pPr>
        <w:spacing w:after="0" w:line="240" w:lineRule="auto"/>
        <w:ind w:firstLine="851"/>
        <w:jc w:val="both"/>
        <w:divId w:val="1467744644"/>
        <w:rPr>
          <w:rFonts w:ascii="Times New Roman" w:eastAsia="Times New Roman" w:hAnsi="Times New Roman" w:cs="Times New Roman"/>
          <w:sz w:val="24"/>
          <w:szCs w:val="24"/>
        </w:rPr>
      </w:pPr>
      <w:r>
        <w:rPr>
          <w:rFonts w:ascii="Times New Roman" w:eastAsia="Times New Roman" w:hAnsi="Times New Roman" w:cs="Times New Roman"/>
          <w:sz w:val="24"/>
          <w:szCs w:val="24"/>
        </w:rPr>
        <w:t>§ 7. Изискванията на § 2, т. 1 се прилагат за периоди на заетост след влизането в сила на този закон.</w:t>
      </w:r>
    </w:p>
    <w:p w:rsidR="006F6414" w:rsidRDefault="006F6414" w:rsidP="00707F6D">
      <w:pPr>
        <w:spacing w:after="0" w:line="240" w:lineRule="auto"/>
        <w:ind w:firstLine="851"/>
        <w:jc w:val="both"/>
        <w:divId w:val="757361701"/>
        <w:rPr>
          <w:rFonts w:ascii="Times New Roman" w:eastAsia="Times New Roman" w:hAnsi="Times New Roman" w:cs="Times New Roman"/>
          <w:sz w:val="24"/>
          <w:szCs w:val="24"/>
        </w:rPr>
      </w:pPr>
      <w:r>
        <w:rPr>
          <w:rFonts w:ascii="Times New Roman" w:eastAsia="Times New Roman" w:hAnsi="Times New Roman" w:cs="Times New Roman"/>
          <w:sz w:val="24"/>
          <w:szCs w:val="24"/>
        </w:rPr>
        <w:t>§ 8. Законът влиза в сила от 21 май 2018 г.</w:t>
      </w:r>
    </w:p>
    <w:p w:rsidR="006F6414" w:rsidRDefault="006F6414" w:rsidP="00707F6D">
      <w:pPr>
        <w:spacing w:after="0" w:line="240" w:lineRule="auto"/>
        <w:jc w:val="both"/>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разпоредби</w:t>
      </w:r>
      <w:r>
        <w:rPr>
          <w:rFonts w:ascii="Times New Roman" w:hAnsi="Times New Roman" w:cs="Times New Roman"/>
          <w:b/>
          <w:bCs/>
          <w:sz w:val="24"/>
          <w:szCs w:val="24"/>
        </w:rPr>
        <w:br/>
        <w:t xml:space="preserve">КЪМ ЗАКОНА ЗА ДОПЪЛНЕНИЕ НА КОДЕКСА ЗА СОЦИАЛНО ОСИГУРЯВАНЕ </w:t>
      </w:r>
    </w:p>
    <w:p w:rsidR="006F6414" w:rsidRDefault="006F6414">
      <w:pPr>
        <w:spacing w:after="0" w:line="240" w:lineRule="auto"/>
        <w:ind w:firstLine="851"/>
        <w:divId w:val="2031250846"/>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53 ОТ 2018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707F6D">
      <w:pPr>
        <w:spacing w:after="0" w:line="240" w:lineRule="auto"/>
        <w:ind w:firstLine="851"/>
        <w:jc w:val="both"/>
        <w:divId w:val="1948273482"/>
        <w:rPr>
          <w:rFonts w:ascii="Times New Roman" w:eastAsia="Times New Roman" w:hAnsi="Times New Roman" w:cs="Times New Roman"/>
          <w:sz w:val="24"/>
          <w:szCs w:val="24"/>
        </w:rPr>
      </w:pPr>
      <w:r>
        <w:rPr>
          <w:rFonts w:ascii="Times New Roman" w:eastAsia="Times New Roman" w:hAnsi="Times New Roman" w:cs="Times New Roman"/>
          <w:sz w:val="24"/>
          <w:szCs w:val="24"/>
        </w:rPr>
        <w:t>§ 5. Родителите на военнослужещите, загинали до влизането в сила на този закон при изпълнение на военна служба в операции или мисии извън територията на страната, имат право на наследствена пенсия за военна инвалидност по чл. 82, ал. 4 от датата на подаване на заявлението.</w:t>
      </w:r>
    </w:p>
    <w:p w:rsidR="006F6414" w:rsidRDefault="006F6414" w:rsidP="00707F6D">
      <w:pPr>
        <w:spacing w:after="0" w:line="240" w:lineRule="auto"/>
        <w:ind w:firstLine="851"/>
        <w:jc w:val="both"/>
        <w:divId w:val="1876967805"/>
        <w:rPr>
          <w:rFonts w:ascii="Times New Roman" w:eastAsia="Times New Roman" w:hAnsi="Times New Roman" w:cs="Times New Roman"/>
          <w:sz w:val="24"/>
          <w:szCs w:val="24"/>
        </w:rPr>
      </w:pPr>
      <w:r>
        <w:rPr>
          <w:rFonts w:ascii="Times New Roman" w:eastAsia="Times New Roman" w:hAnsi="Times New Roman" w:cs="Times New Roman"/>
          <w:sz w:val="24"/>
          <w:szCs w:val="24"/>
        </w:rPr>
        <w:t>§ 6. (1) Родителите на курсантите и школниците от средните, полувисшите и висшите военни училища, които не са отслужили наборна военна служба и са починали по време на и във връзка с обучението след навършване на пълнолетие, но преди изтичане на срока, който се зачита за наборна военна служба съгласно действащото законодателство към момента на настъпването на смъртта, имат право на наследствена пенсия за военна инвалидност, независимо от възрастта им.</w:t>
      </w:r>
    </w:p>
    <w:p w:rsidR="006F6414" w:rsidRDefault="006F6414" w:rsidP="00707F6D">
      <w:pPr>
        <w:spacing w:after="0" w:line="240" w:lineRule="auto"/>
        <w:ind w:firstLine="851"/>
        <w:jc w:val="both"/>
        <w:divId w:val="1702434715"/>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Размерът на пенсията на лицата по ал. 1 се определя от размера по чл. 86, ал. 1, равен на следващата се пенсия за военна инвалидност на редник или сержант при трайно намалена работоспособност над 90 на сто. Пенсията се отпуска от датата на подаване на заявлението.</w:t>
      </w:r>
    </w:p>
    <w:p w:rsidR="006F6414" w:rsidRDefault="006F6414" w:rsidP="00707F6D">
      <w:pPr>
        <w:spacing w:after="0" w:line="240" w:lineRule="auto"/>
        <w:ind w:firstLine="851"/>
        <w:jc w:val="both"/>
        <w:divId w:val="509223216"/>
        <w:rPr>
          <w:rFonts w:ascii="Times New Roman" w:eastAsia="Times New Roman" w:hAnsi="Times New Roman" w:cs="Times New Roman"/>
          <w:sz w:val="24"/>
          <w:szCs w:val="24"/>
        </w:rPr>
      </w:pPr>
      <w:r>
        <w:rPr>
          <w:rFonts w:ascii="Times New Roman" w:eastAsia="Times New Roman" w:hAnsi="Times New Roman" w:cs="Times New Roman"/>
          <w:sz w:val="24"/>
          <w:szCs w:val="24"/>
        </w:rPr>
        <w:t>(3) Лицата по ал. 1 получават в пълен размер личната си пенсия и наследствената пенсия за военна инвалидност.</w:t>
      </w:r>
    </w:p>
    <w:p w:rsidR="006F6414" w:rsidRDefault="006F6414">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 xml:space="preserve">КЪМ ЗАКОНА ЗА ИЗМЕНЕНИЕ НА КОДЕКСА ЗА СОЦИАЛНО ОСИГУРЯВАНЕ </w:t>
      </w:r>
    </w:p>
    <w:p w:rsidR="006F6414" w:rsidRDefault="006F6414">
      <w:pPr>
        <w:spacing w:after="0" w:line="240" w:lineRule="auto"/>
        <w:ind w:firstLine="851"/>
        <w:divId w:val="97984300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64 ОТ 2018 Г., В СИЛА ОТ 01.01.2018 Г.)</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after="0" w:line="240" w:lineRule="auto"/>
        <w:ind w:firstLine="851"/>
        <w:divId w:val="69030016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2. Законът влиза в сила от 1 януари 2018 г.</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АДМИНИСТРАТИВНОПРОЦЕСУАЛНИЯ КОДЕКС </w:t>
      </w:r>
    </w:p>
    <w:p w:rsidR="006F6414" w:rsidRDefault="006F6414">
      <w:pPr>
        <w:spacing w:after="0" w:line="240" w:lineRule="auto"/>
        <w:ind w:firstLine="851"/>
        <w:divId w:val="4017788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77 ОТ 2018 Г., В СИЛА ОТ 01.01.2019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707F6D">
      <w:pPr>
        <w:spacing w:after="0" w:line="240" w:lineRule="auto"/>
        <w:ind w:firstLine="851"/>
        <w:jc w:val="both"/>
        <w:divId w:val="141776767"/>
        <w:rPr>
          <w:rFonts w:ascii="Times New Roman" w:eastAsia="Times New Roman" w:hAnsi="Times New Roman" w:cs="Times New Roman"/>
          <w:sz w:val="24"/>
          <w:szCs w:val="24"/>
        </w:rPr>
      </w:pPr>
      <w:r>
        <w:rPr>
          <w:rFonts w:ascii="Times New Roman" w:eastAsia="Times New Roman" w:hAnsi="Times New Roman" w:cs="Times New Roman"/>
          <w:sz w:val="24"/>
          <w:szCs w:val="24"/>
        </w:rPr>
        <w:t>§ 156. Законът влиза в сила от 1 януари 2019 г., с изключение на:</w:t>
      </w:r>
    </w:p>
    <w:p w:rsidR="006F6414" w:rsidRDefault="006F6414" w:rsidP="00707F6D">
      <w:pPr>
        <w:spacing w:after="0" w:line="240" w:lineRule="auto"/>
        <w:ind w:firstLine="851"/>
        <w:jc w:val="both"/>
        <w:divId w:val="869142780"/>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параграфи 4, 11, 14, 16, 20, 30, 31, 74 и § 105, т. 1 относно изречение първо и т. 2, които влизат в сила от 10 октомври 2019 г.;</w:t>
      </w:r>
    </w:p>
    <w:p w:rsidR="006F6414" w:rsidRDefault="006F6414" w:rsidP="00707F6D">
      <w:pPr>
        <w:spacing w:after="0" w:line="240" w:lineRule="auto"/>
        <w:ind w:firstLine="851"/>
        <w:jc w:val="both"/>
        <w:divId w:val="272832500"/>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параграфи 38 и 77, които влизат в сила два месеца след обнародването на този закон в "Държавен вестник";</w:t>
      </w:r>
    </w:p>
    <w:p w:rsidR="006F6414" w:rsidRDefault="006F6414" w:rsidP="00707F6D">
      <w:pPr>
        <w:spacing w:after="0" w:line="240" w:lineRule="auto"/>
        <w:ind w:firstLine="851"/>
        <w:jc w:val="both"/>
        <w:divId w:val="1945993128"/>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параграф 79, т. 1, 2, 3, 5, 6 и 7, § 150 и 153, които влизат в сила от деня на обнародването на този закон в "Държавен вестник".</w:t>
      </w:r>
    </w:p>
    <w:p w:rsidR="006F6414" w:rsidRDefault="006F6414">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СЕМЕЙНИ ПОМОЩИ ЗА ДЕЦА </w:t>
      </w:r>
    </w:p>
    <w:p w:rsidR="006F6414" w:rsidRDefault="006F6414">
      <w:pPr>
        <w:spacing w:after="0" w:line="240" w:lineRule="auto"/>
        <w:ind w:firstLine="851"/>
        <w:divId w:val="2103868362"/>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88 ОТ 2018 Г., В СИЛА ОТ 01.01.2019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707F6D">
      <w:pPr>
        <w:spacing w:after="0" w:line="240" w:lineRule="auto"/>
        <w:ind w:firstLine="851"/>
        <w:jc w:val="both"/>
        <w:divId w:val="304506134"/>
        <w:rPr>
          <w:rFonts w:ascii="Times New Roman" w:eastAsia="Times New Roman" w:hAnsi="Times New Roman" w:cs="Times New Roman"/>
          <w:sz w:val="24"/>
          <w:szCs w:val="24"/>
        </w:rPr>
      </w:pPr>
      <w:r>
        <w:rPr>
          <w:rFonts w:ascii="Times New Roman" w:eastAsia="Times New Roman" w:hAnsi="Times New Roman" w:cs="Times New Roman"/>
          <w:sz w:val="24"/>
          <w:szCs w:val="24"/>
        </w:rPr>
        <w:t>§ 10. (В сила от 23.10.2018 г.) Министерският съвет в срок от два месеца от обнародването на този закон в "Държавен вестник" приема необходимите изменения и допълнения в наредбата по чл. 106 от Кодекса за социално осигуряване.</w:t>
      </w:r>
    </w:p>
    <w:p w:rsidR="006F6414" w:rsidRDefault="006F6414" w:rsidP="00707F6D">
      <w:pPr>
        <w:spacing w:after="0" w:line="240" w:lineRule="auto"/>
        <w:ind w:firstLine="851"/>
        <w:jc w:val="both"/>
        <w:divId w:val="503861851"/>
        <w:rPr>
          <w:rFonts w:ascii="Times New Roman" w:eastAsia="Times New Roman" w:hAnsi="Times New Roman" w:cs="Times New Roman"/>
          <w:sz w:val="24"/>
          <w:szCs w:val="24"/>
        </w:rPr>
      </w:pPr>
      <w:r>
        <w:rPr>
          <w:rFonts w:ascii="Times New Roman" w:eastAsia="Times New Roman" w:hAnsi="Times New Roman" w:cs="Times New Roman"/>
          <w:sz w:val="24"/>
          <w:szCs w:val="24"/>
        </w:rPr>
        <w:t>§ 11. Законът влиза в сила от 1 януари 2019 г. с изключение на § 3 и 10, които влизат в сила от деня на обнародването му в "Държавен вестник".</w:t>
      </w: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КОРПОРАТИВНОТО ПОДОХОДНО ОБЛАГАНЕ </w:t>
      </w:r>
    </w:p>
    <w:p w:rsidR="006F6414" w:rsidRDefault="006F6414">
      <w:pPr>
        <w:spacing w:after="0" w:line="240" w:lineRule="auto"/>
        <w:ind w:firstLine="851"/>
        <w:divId w:val="24503995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98 ОТ 2018 Г., В СИЛА ОТ 01.01.2019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707F6D">
      <w:pPr>
        <w:spacing w:after="0" w:line="240" w:lineRule="auto"/>
        <w:ind w:firstLine="851"/>
        <w:jc w:val="both"/>
        <w:divId w:val="247155231"/>
        <w:rPr>
          <w:rFonts w:ascii="Times New Roman" w:eastAsia="Times New Roman" w:hAnsi="Times New Roman" w:cs="Times New Roman"/>
          <w:sz w:val="24"/>
          <w:szCs w:val="24"/>
        </w:rPr>
      </w:pPr>
      <w:r>
        <w:rPr>
          <w:rFonts w:ascii="Times New Roman" w:eastAsia="Times New Roman" w:hAnsi="Times New Roman" w:cs="Times New Roman"/>
          <w:sz w:val="24"/>
          <w:szCs w:val="24"/>
        </w:rPr>
        <w:t>§ 70. Законът влиза в сила от 1 януари 2019 г. с изключение на:</w:t>
      </w:r>
    </w:p>
    <w:p w:rsidR="006F6414" w:rsidRDefault="006F6414" w:rsidP="00707F6D">
      <w:pPr>
        <w:spacing w:after="0" w:line="240" w:lineRule="auto"/>
        <w:ind w:firstLine="851"/>
        <w:jc w:val="both"/>
        <w:divId w:val="446316548"/>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 43, т. 2 - относно чл. 4, т. 65, т. 4, буква "а", т. 5, буква "б", подбуква "бб", т. 9, т. 15, буква "б", т. 31 и т. 34 и § 64, които влизат в сила от деня на обнародването на закона в "Държавен вестник";</w:t>
      </w:r>
    </w:p>
    <w:p w:rsidR="006F6414" w:rsidRDefault="006F6414" w:rsidP="00707F6D">
      <w:pPr>
        <w:spacing w:after="0" w:line="240" w:lineRule="auto"/>
        <w:ind w:firstLine="851"/>
        <w:jc w:val="both"/>
        <w:divId w:val="101195834"/>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63, който влиза в сила от 18 ноември 2018 г.;</w:t>
      </w:r>
    </w:p>
    <w:p w:rsidR="006F6414" w:rsidRDefault="006F6414" w:rsidP="00707F6D">
      <w:pPr>
        <w:spacing w:after="0" w:line="240" w:lineRule="auto"/>
        <w:ind w:firstLine="851"/>
        <w:jc w:val="both"/>
        <w:divId w:val="1373188223"/>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параграф 41, т. 1, § 43, т. 36, § 50, т. 1 - 3, т. 4, буква "а", т. 5 - 10, § 52, т. 3, § 53, т. 1 и 3 и § 65 - 69, които влизат в сила от 7 януари 2019 г.;</w:t>
      </w:r>
    </w:p>
    <w:p w:rsidR="006F6414" w:rsidRDefault="006F6414" w:rsidP="00707F6D">
      <w:pPr>
        <w:spacing w:after="0" w:line="240" w:lineRule="auto"/>
        <w:ind w:firstLine="851"/>
        <w:jc w:val="both"/>
        <w:divId w:val="115998982"/>
        <w:rPr>
          <w:rFonts w:ascii="Times New Roman" w:eastAsia="Times New Roman" w:hAnsi="Times New Roman" w:cs="Times New Roman"/>
          <w:sz w:val="24"/>
          <w:szCs w:val="24"/>
        </w:rPr>
      </w:pPr>
      <w:r>
        <w:rPr>
          <w:rFonts w:ascii="Times New Roman" w:eastAsia="Times New Roman" w:hAnsi="Times New Roman" w:cs="Times New Roman"/>
          <w:sz w:val="24"/>
          <w:szCs w:val="24"/>
        </w:rPr>
        <w:t>4. параграф 43, т. 11 - относно чл. 47, ал. 4, т. 1 и ал. 5, които влизат в сила от 28 януари 2019 г.;</w:t>
      </w:r>
    </w:p>
    <w:p w:rsidR="006F6414" w:rsidRDefault="006F6414" w:rsidP="00707F6D">
      <w:pPr>
        <w:spacing w:after="0" w:line="240" w:lineRule="auto"/>
        <w:ind w:firstLine="851"/>
        <w:jc w:val="both"/>
        <w:divId w:val="1138189203"/>
        <w:rPr>
          <w:rFonts w:ascii="Times New Roman" w:eastAsia="Times New Roman" w:hAnsi="Times New Roman" w:cs="Times New Roman"/>
          <w:sz w:val="24"/>
          <w:szCs w:val="24"/>
        </w:rPr>
      </w:pPr>
      <w:r>
        <w:rPr>
          <w:rFonts w:ascii="Times New Roman" w:eastAsia="Times New Roman" w:hAnsi="Times New Roman" w:cs="Times New Roman"/>
          <w:sz w:val="24"/>
          <w:szCs w:val="24"/>
        </w:rPr>
        <w:t>5. параграф 52, т. 1, 2, 4 и 5 и § 53, т. 2, които влизат в сила от 20 май 2019 г.;</w:t>
      </w:r>
    </w:p>
    <w:p w:rsidR="006F6414" w:rsidRDefault="006F6414" w:rsidP="00707F6D">
      <w:pPr>
        <w:spacing w:after="0" w:line="240" w:lineRule="auto"/>
        <w:ind w:firstLine="851"/>
        <w:jc w:val="both"/>
        <w:divId w:val="413475242"/>
        <w:rPr>
          <w:rFonts w:ascii="Times New Roman" w:eastAsia="Times New Roman" w:hAnsi="Times New Roman" w:cs="Times New Roman"/>
          <w:sz w:val="24"/>
          <w:szCs w:val="24"/>
        </w:rPr>
      </w:pPr>
      <w:r>
        <w:rPr>
          <w:rFonts w:ascii="Times New Roman" w:eastAsia="Times New Roman" w:hAnsi="Times New Roman" w:cs="Times New Roman"/>
          <w:sz w:val="24"/>
          <w:szCs w:val="24"/>
        </w:rPr>
        <w:t>6. параграф 43, т. 22, § 57, т. 9, т. 11, буква "в", т. 31, т. 32 и 37, които влизат в сила от 1 юли 2019 г.;</w:t>
      </w:r>
    </w:p>
    <w:p w:rsidR="006F6414" w:rsidRDefault="006F6414" w:rsidP="00707F6D">
      <w:pPr>
        <w:spacing w:after="0" w:line="240" w:lineRule="auto"/>
        <w:ind w:firstLine="851"/>
        <w:jc w:val="both"/>
        <w:divId w:val="11464093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 параграф 50, т. 4, букви "в" и "г", които влизат в сила от 1 октомври 2019 г.;</w:t>
      </w:r>
    </w:p>
    <w:p w:rsidR="006F6414" w:rsidRDefault="006F6414" w:rsidP="00707F6D">
      <w:pPr>
        <w:spacing w:after="0" w:line="240" w:lineRule="auto"/>
        <w:ind w:firstLine="851"/>
        <w:jc w:val="both"/>
        <w:divId w:val="414979093"/>
        <w:rPr>
          <w:rFonts w:ascii="Times New Roman" w:eastAsia="Times New Roman" w:hAnsi="Times New Roman" w:cs="Times New Roman"/>
          <w:sz w:val="24"/>
          <w:szCs w:val="24"/>
        </w:rPr>
      </w:pPr>
      <w:r>
        <w:rPr>
          <w:rFonts w:ascii="Times New Roman" w:eastAsia="Times New Roman" w:hAnsi="Times New Roman" w:cs="Times New Roman"/>
          <w:sz w:val="24"/>
          <w:szCs w:val="24"/>
        </w:rPr>
        <w:t>8. параграф 39, т. 3, буква "б" - относно чл. 14, ал. 2, която влиза в сила от 1 януари 2020 г.;</w:t>
      </w:r>
    </w:p>
    <w:p w:rsidR="006F6414" w:rsidRDefault="006F6414" w:rsidP="00707F6D">
      <w:pPr>
        <w:spacing w:after="0" w:line="240" w:lineRule="auto"/>
        <w:ind w:firstLine="851"/>
        <w:jc w:val="both"/>
        <w:divId w:val="1742364503"/>
        <w:rPr>
          <w:rFonts w:ascii="Times New Roman" w:eastAsia="Times New Roman" w:hAnsi="Times New Roman" w:cs="Times New Roman"/>
          <w:sz w:val="24"/>
          <w:szCs w:val="24"/>
        </w:rPr>
      </w:pPr>
      <w:r>
        <w:rPr>
          <w:rFonts w:ascii="Times New Roman" w:eastAsia="Times New Roman" w:hAnsi="Times New Roman" w:cs="Times New Roman"/>
          <w:sz w:val="24"/>
          <w:szCs w:val="24"/>
        </w:rPr>
        <w:t>9. параграф 43, т. 11 - относно чл. 47, ал. 4, т. 2, която влиза в сила от 28 юли 2020 г.</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БЮДЖЕТА НА ДЪРЖАВНОТО ОБЩЕСТВЕНО ОСИГУРЯВАНЕ ЗА 2019 Г.</w:t>
      </w:r>
    </w:p>
    <w:p w:rsidR="006F6414" w:rsidRDefault="006F6414">
      <w:pPr>
        <w:spacing w:after="0" w:line="240" w:lineRule="auto"/>
        <w:ind w:firstLine="851"/>
        <w:divId w:val="91273837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102 ОТ 2018 Г., В СИЛА ОТ 01.01.2019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707F6D">
      <w:pPr>
        <w:spacing w:after="0" w:line="240" w:lineRule="auto"/>
        <w:ind w:firstLine="851"/>
        <w:jc w:val="both"/>
        <w:divId w:val="197207146"/>
        <w:rPr>
          <w:rFonts w:ascii="Times New Roman" w:eastAsia="Times New Roman" w:hAnsi="Times New Roman" w:cs="Times New Roman"/>
          <w:sz w:val="24"/>
          <w:szCs w:val="24"/>
        </w:rPr>
      </w:pPr>
      <w:r>
        <w:rPr>
          <w:rFonts w:ascii="Times New Roman" w:eastAsia="Times New Roman" w:hAnsi="Times New Roman" w:cs="Times New Roman"/>
          <w:sz w:val="24"/>
          <w:szCs w:val="24"/>
        </w:rPr>
        <w:t>§ 1. (1) Надзорният съвет по предложение на управителя на Националния осигурителен институт одобрява необходимите промени по отделни параграфи на разходите, без да се превишава общият им размер, одобрен с този закон, като това не се отнася за сумите за сметка на държавния бюджет, както и за разходи, извършвани от НОИ по силата на други нормативни актове и проекти извън Кодекса за социално осигуряване, които се финансират с трансфери, непредвидени в този закон, и които не водят до влошаване на баланса на държавното обществено осигуряване. Тези разходи се отчитат в бюджета на НОИ и с тях могат да бъдат превишени разходите по бюджета на НОИ.</w:t>
      </w:r>
    </w:p>
    <w:p w:rsidR="006F6414" w:rsidRDefault="006F6414" w:rsidP="00707F6D">
      <w:pPr>
        <w:spacing w:after="0" w:line="240" w:lineRule="auto"/>
        <w:ind w:firstLine="851"/>
        <w:jc w:val="both"/>
        <w:divId w:val="206078561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Паричните помощи за профилактика и рехабилитация, превеждани на бюджетните организации от бюджета на държавното обществено осигуряване, се отчитат като трансфери. </w:t>
      </w:r>
    </w:p>
    <w:p w:rsidR="006F6414" w:rsidRDefault="006F6414" w:rsidP="00707F6D">
      <w:pPr>
        <w:spacing w:after="0" w:line="240" w:lineRule="auto"/>
        <w:ind w:firstLine="851"/>
        <w:jc w:val="both"/>
        <w:divId w:val="1755664014"/>
        <w:rPr>
          <w:rFonts w:ascii="Times New Roman" w:eastAsia="Times New Roman" w:hAnsi="Times New Roman" w:cs="Times New Roman"/>
          <w:sz w:val="24"/>
          <w:szCs w:val="24"/>
        </w:rPr>
      </w:pPr>
      <w:r>
        <w:rPr>
          <w:rFonts w:ascii="Times New Roman" w:eastAsia="Times New Roman" w:hAnsi="Times New Roman" w:cs="Times New Roman"/>
          <w:sz w:val="24"/>
          <w:szCs w:val="24"/>
        </w:rPr>
        <w:t>§ 2. За 2019 г. не се отчислява общ резерв на фондовете по чл. 18 от Кодекса за социално осигуряване.</w:t>
      </w:r>
    </w:p>
    <w:p w:rsidR="006F6414" w:rsidRDefault="006F6414" w:rsidP="00707F6D">
      <w:pPr>
        <w:spacing w:after="0" w:line="240" w:lineRule="auto"/>
        <w:ind w:firstLine="851"/>
        <w:jc w:val="both"/>
        <w:divId w:val="8756586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 . . . . . . . . . . . . . . . . . . . . . . . . . . . . . . </w:t>
      </w:r>
    </w:p>
    <w:p w:rsidR="006F6414" w:rsidRDefault="006F6414" w:rsidP="00707F6D">
      <w:pPr>
        <w:spacing w:after="0" w:line="240" w:lineRule="auto"/>
        <w:ind w:firstLine="851"/>
        <w:jc w:val="both"/>
        <w:divId w:val="926038548"/>
        <w:rPr>
          <w:rFonts w:ascii="Times New Roman" w:eastAsia="Times New Roman" w:hAnsi="Times New Roman" w:cs="Times New Roman"/>
          <w:sz w:val="24"/>
          <w:szCs w:val="24"/>
        </w:rPr>
      </w:pPr>
      <w:r>
        <w:rPr>
          <w:rFonts w:ascii="Times New Roman" w:eastAsia="Times New Roman" w:hAnsi="Times New Roman" w:cs="Times New Roman"/>
          <w:sz w:val="24"/>
          <w:szCs w:val="24"/>
        </w:rPr>
        <w:t>§ 5. Законът влиза в сила от 1 януари 2019 г.</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ХОРАТА С УВРЕЖДАНИЯ</w:t>
      </w:r>
    </w:p>
    <w:p w:rsidR="006F6414" w:rsidRDefault="006F6414">
      <w:pPr>
        <w:spacing w:after="0" w:line="240" w:lineRule="auto"/>
        <w:ind w:firstLine="851"/>
        <w:divId w:val="82621529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105 ОТ 2018 Г., В СИЛА ОТ 01.01.2019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707F6D">
      <w:pPr>
        <w:spacing w:after="0" w:line="240" w:lineRule="auto"/>
        <w:ind w:firstLine="851"/>
        <w:jc w:val="both"/>
        <w:divId w:val="843789570"/>
        <w:rPr>
          <w:rFonts w:ascii="Times New Roman" w:eastAsia="Times New Roman" w:hAnsi="Times New Roman" w:cs="Times New Roman"/>
          <w:sz w:val="24"/>
          <w:szCs w:val="24"/>
        </w:rPr>
      </w:pPr>
      <w:r>
        <w:rPr>
          <w:rFonts w:ascii="Times New Roman" w:eastAsia="Times New Roman" w:hAnsi="Times New Roman" w:cs="Times New Roman"/>
          <w:sz w:val="24"/>
          <w:szCs w:val="24"/>
        </w:rPr>
        <w:t>§ 28. Законът влиза в сила от 1 януари 2019 г., с изключение на:</w:t>
      </w:r>
    </w:p>
    <w:p w:rsidR="006F6414" w:rsidRDefault="006F6414" w:rsidP="00707F6D">
      <w:pPr>
        <w:spacing w:after="0" w:line="240" w:lineRule="auto"/>
        <w:ind w:firstLine="851"/>
        <w:jc w:val="both"/>
        <w:divId w:val="692540060"/>
        <w:rPr>
          <w:rFonts w:ascii="Times New Roman" w:eastAsia="Times New Roman" w:hAnsi="Times New Roman" w:cs="Times New Roman"/>
          <w:sz w:val="24"/>
          <w:szCs w:val="24"/>
        </w:rPr>
      </w:pPr>
      <w:r>
        <w:rPr>
          <w:rFonts w:ascii="Times New Roman" w:eastAsia="Times New Roman" w:hAnsi="Times New Roman" w:cs="Times New Roman"/>
          <w:sz w:val="24"/>
          <w:szCs w:val="24"/>
        </w:rPr>
        <w:t>1. член 73, ал. 3 и § 16 и 18, които влизат в сила от 1 януари 2020 г.;</w:t>
      </w:r>
    </w:p>
    <w:p w:rsidR="006F6414" w:rsidRDefault="006F6414" w:rsidP="00707F6D">
      <w:pPr>
        <w:spacing w:after="0" w:line="240" w:lineRule="auto"/>
        <w:ind w:firstLine="851"/>
        <w:jc w:val="both"/>
        <w:divId w:val="980842707"/>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7, ал. 6, която влиза в сила от деня на обнародването на закона в "Държавен вестник";</w:t>
      </w:r>
    </w:p>
    <w:p w:rsidR="006F6414" w:rsidRDefault="006F6414" w:rsidP="00707F6D">
      <w:pPr>
        <w:spacing w:after="0" w:line="240" w:lineRule="auto"/>
        <w:ind w:firstLine="851"/>
        <w:jc w:val="both"/>
        <w:divId w:val="1519924423"/>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параграфи 12 и 13, които влизат в сила от 1 януари 2021 г.</w:t>
      </w:r>
    </w:p>
    <w:p w:rsidR="006F6414" w:rsidRDefault="006F6414" w:rsidP="00707F6D">
      <w:pPr>
        <w:spacing w:after="0" w:line="240" w:lineRule="auto"/>
        <w:jc w:val="both"/>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КОДЕКСА ЗА СОЦИАЛНО ОСИГУРЯВАНЕ </w:t>
      </w:r>
    </w:p>
    <w:p w:rsidR="006F6414" w:rsidRDefault="006F6414">
      <w:pPr>
        <w:spacing w:after="0" w:line="240" w:lineRule="auto"/>
        <w:ind w:firstLine="851"/>
        <w:divId w:val="1628857385"/>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12 ОТ 2019 Г.)</w:t>
      </w:r>
    </w:p>
    <w:p w:rsidR="006F6414" w:rsidRDefault="006F6414" w:rsidP="00707F6D">
      <w:pPr>
        <w:spacing w:after="0" w:line="240" w:lineRule="auto"/>
        <w:jc w:val="both"/>
        <w:rPr>
          <w:rFonts w:ascii="Times New Roman" w:eastAsia="Times New Roman" w:hAnsi="Times New Roman" w:cs="Times New Roman"/>
          <w:sz w:val="24"/>
          <w:szCs w:val="24"/>
        </w:rPr>
      </w:pPr>
    </w:p>
    <w:p w:rsidR="006F6414" w:rsidRDefault="006F6414" w:rsidP="00707F6D">
      <w:pPr>
        <w:spacing w:after="0" w:line="240" w:lineRule="auto"/>
        <w:ind w:firstLine="851"/>
        <w:jc w:val="both"/>
        <w:divId w:val="393889457"/>
        <w:rPr>
          <w:rFonts w:ascii="Times New Roman" w:eastAsia="Times New Roman" w:hAnsi="Times New Roman" w:cs="Times New Roman"/>
          <w:sz w:val="24"/>
          <w:szCs w:val="24"/>
        </w:rPr>
      </w:pPr>
      <w:r>
        <w:rPr>
          <w:rFonts w:ascii="Times New Roman" w:eastAsia="Times New Roman" w:hAnsi="Times New Roman" w:cs="Times New Roman"/>
          <w:sz w:val="24"/>
          <w:szCs w:val="24"/>
        </w:rPr>
        <w:t>§ 46. В срок до 17 май 2019 г. пенсионноосигурителните дружества и банките-попечители привеждат дейността си в съответствие с изискванията на този закон и с актовете по прилагането му.</w:t>
      </w:r>
    </w:p>
    <w:p w:rsidR="006F6414" w:rsidRDefault="006F6414" w:rsidP="00707F6D">
      <w:pPr>
        <w:spacing w:after="0" w:line="240" w:lineRule="auto"/>
        <w:ind w:firstLine="851"/>
        <w:jc w:val="both"/>
        <w:divId w:val="137693684"/>
        <w:rPr>
          <w:rFonts w:ascii="Times New Roman" w:eastAsia="Times New Roman" w:hAnsi="Times New Roman" w:cs="Times New Roman"/>
          <w:sz w:val="24"/>
          <w:szCs w:val="24"/>
        </w:rPr>
      </w:pPr>
      <w:r>
        <w:rPr>
          <w:rFonts w:ascii="Times New Roman" w:eastAsia="Times New Roman" w:hAnsi="Times New Roman" w:cs="Times New Roman"/>
          <w:sz w:val="24"/>
          <w:szCs w:val="24"/>
        </w:rPr>
        <w:t>§ 47. Пенсионноосигурителните дружества, които се представляват от прокуристи или в чиито управителни органи участват лица, които са получили разрешение по чл. 121д, ал. 10 преди влизането в сила на този закон и които не отговарят на изискванията на чл. 121д, ал. 6, привеждат своето управление и представителство в съответствие с изискванията на този закон в тримесечен срок от влизането му в сила.</w:t>
      </w:r>
    </w:p>
    <w:p w:rsidR="006F6414" w:rsidRDefault="006F6414" w:rsidP="00707F6D">
      <w:pPr>
        <w:spacing w:after="0" w:line="240" w:lineRule="auto"/>
        <w:ind w:firstLine="851"/>
        <w:jc w:val="both"/>
        <w:divId w:val="1317420221"/>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6F6414" w:rsidRDefault="006F6414" w:rsidP="00707F6D">
      <w:pPr>
        <w:spacing w:after="0" w:line="240" w:lineRule="auto"/>
        <w:ind w:firstLine="851"/>
        <w:jc w:val="both"/>
        <w:divId w:val="835654579"/>
        <w:rPr>
          <w:rFonts w:ascii="Times New Roman" w:eastAsia="Times New Roman" w:hAnsi="Times New Roman" w:cs="Times New Roman"/>
          <w:sz w:val="24"/>
          <w:szCs w:val="24"/>
        </w:rPr>
      </w:pPr>
      <w:r>
        <w:rPr>
          <w:rFonts w:ascii="Times New Roman" w:eastAsia="Times New Roman" w:hAnsi="Times New Roman" w:cs="Times New Roman"/>
          <w:sz w:val="24"/>
          <w:szCs w:val="24"/>
        </w:rPr>
        <w:t>§ 49. (1) Параграф 22 влиза в сила от 1 януари 2019 г.</w:t>
      </w:r>
    </w:p>
    <w:p w:rsidR="006F6414" w:rsidRDefault="006F6414" w:rsidP="00707F6D">
      <w:pPr>
        <w:spacing w:after="0" w:line="240" w:lineRule="auto"/>
        <w:ind w:firstLine="851"/>
        <w:jc w:val="both"/>
        <w:divId w:val="1232042149"/>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45, с изключение на т. 2, влиза в сила от 21 ноември 2017 г.</w:t>
      </w: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ПАЗАРИТЕ НА ФИНАНСОВИ ИНСТРУМЕНТИ </w:t>
      </w:r>
    </w:p>
    <w:p w:rsidR="006F6414" w:rsidRDefault="006F6414">
      <w:pPr>
        <w:spacing w:after="0" w:line="240" w:lineRule="auto"/>
        <w:ind w:firstLine="851"/>
        <w:divId w:val="198187812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83 ОТ 2019 Г., В СИЛА ОТ 22.10.2019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707F6D">
      <w:pPr>
        <w:spacing w:after="0" w:line="240" w:lineRule="auto"/>
        <w:ind w:firstLine="851"/>
        <w:jc w:val="both"/>
        <w:divId w:val="1132019797"/>
        <w:rPr>
          <w:rFonts w:ascii="Times New Roman" w:eastAsia="Times New Roman" w:hAnsi="Times New Roman" w:cs="Times New Roman"/>
          <w:sz w:val="24"/>
          <w:szCs w:val="24"/>
        </w:rPr>
      </w:pPr>
      <w:r>
        <w:rPr>
          <w:rFonts w:ascii="Times New Roman" w:eastAsia="Times New Roman" w:hAnsi="Times New Roman" w:cs="Times New Roman"/>
          <w:sz w:val="24"/>
          <w:szCs w:val="24"/>
        </w:rPr>
        <w:t>§ 82. Законът влиза в сила от деня на обнародването му в "Държавен вестник" с изключение на:</w:t>
      </w:r>
    </w:p>
    <w:p w:rsidR="006F6414" w:rsidRDefault="006F6414" w:rsidP="00707F6D">
      <w:pPr>
        <w:spacing w:after="0" w:line="240" w:lineRule="auto"/>
        <w:ind w:firstLine="851"/>
        <w:jc w:val="both"/>
        <w:divId w:val="547884425"/>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 60, който влиза в сила 6 месеца след обнародването на закона в "Държавен вестник";</w:t>
      </w:r>
    </w:p>
    <w:p w:rsidR="006F6414" w:rsidRDefault="006F6414" w:rsidP="00707F6D">
      <w:pPr>
        <w:spacing w:after="0" w:line="240" w:lineRule="auto"/>
        <w:ind w:firstLine="851"/>
        <w:jc w:val="both"/>
        <w:divId w:val="1414475424"/>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67, т. 6 и 7, които влизат в сила от деня, в който започва да се прилага решението на Европейската централна банка за тясно сътрудничество по чл. 7 от Регламент (ЕС) № 1024/2013 на Съвета от 15 октомври 2013 г. за възлагане на Европейската централна банка на конкретни задачи относно политиките, свързани с пруденциалния надзор над кредитните институции;</w:t>
      </w:r>
    </w:p>
    <w:p w:rsidR="006F6414" w:rsidRDefault="006F6414" w:rsidP="00707F6D">
      <w:pPr>
        <w:spacing w:after="0" w:line="240" w:lineRule="auto"/>
        <w:ind w:firstLine="851"/>
        <w:jc w:val="both"/>
        <w:divId w:val="1031492559"/>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параграф 77, който влиза в сила от 1 ноември 2019 г.</w:t>
      </w: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БЮДЖЕТА НА ДЪРЖАВНОТО ОБЩЕСТВЕНО ОСИГУРЯВАНЕ ЗА 2020 Г.</w:t>
      </w:r>
    </w:p>
    <w:p w:rsidR="006F6414" w:rsidRDefault="006F6414">
      <w:pPr>
        <w:spacing w:after="0" w:line="240" w:lineRule="auto"/>
        <w:ind w:firstLine="851"/>
        <w:divId w:val="1011567060"/>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99 ОТ 2019 Г., В СИЛА ОТ 01.01.2020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707F6D">
      <w:pPr>
        <w:spacing w:after="0" w:line="240" w:lineRule="auto"/>
        <w:ind w:firstLine="851"/>
        <w:jc w:val="both"/>
        <w:divId w:val="19151196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В Кодекса за социално осигуряване (обн., ДВ, бр. 110 от 1999 г.; Решение № 5 на Конституционния съд от 2000 г. - бр. 55 от 2000 г.; изм., бр. 64 от 2000 г., бр. 1, 35 и 41 от 2001 г., бр. 1, 10, 45, 74, 112, 119 и 120 от 2002 г., бр. 8, 42, 67, 95, 112 и 114 от 2003 г., бр. 12, 21, 38, 52, 53, 69, 70, 112 и 115 от 2004 г., бр. 38, 39, 76, 102, 103, 104 и 105 от 2005 г., бр. 17, 30, 34, 56, 57, 59 и 68 от 2006 г.; попр., бр. 76 от 2006 г.; изм., бр. 80, 82, 95, 102 и 105 от 2006 г., бр. 41, 52, 53, 64, 77, 97, 100, 109 и 113 от 2007 г., бр. 33, 43, 67, 69, 89, 102 и 109 от 2008 г., бр. 23, 25, 35, 41, 42, 93, 95, 99 и 103 от 2009 г., бр. 16, 19, 43, 49, 58, 59, 88, 97, 98 и 100 от 2010 г.; Решение № 7 на Конституционния съд от 2011 г. - бр. 45 от 2011 г.; изм., бр. 60, 77 и 100 от 2011 г., бр. 7, 21, 38, 40, 44, 58, 81, 89, 94 и 99 от 2012 г., бр. 15, 20, 70, 98, 104, 106, 109 и 111 от 2013 г., бр. 1, 18, 27, 35, 53 и 107 от 2014 г., бр. 12, 14, 22, 54, 61, 79, 95, 98 и 102 от 2015 г., бр. 62, 95, 98 и 105 от 2016 г., бр. 62, 92, 99 и 103 от 2017 г., бр. 7 и </w:t>
      </w:r>
      <w:r>
        <w:rPr>
          <w:rFonts w:ascii="Times New Roman" w:eastAsia="Times New Roman" w:hAnsi="Times New Roman" w:cs="Times New Roman"/>
          <w:sz w:val="24"/>
          <w:szCs w:val="24"/>
        </w:rPr>
        <w:lastRenderedPageBreak/>
        <w:t>15 от 2018 г.; попр., бр. 16 от 2018 г.; изм., бр. 17, 30, 46, 53, 64, 77, 88, 98, 102 и 105 от 2018 г. и бр. 12, 35 и 83 от 2019 г.) се правят следните изменения и допълнения:</w:t>
      </w:r>
    </w:p>
    <w:p w:rsidR="006F6414" w:rsidRDefault="006F6414" w:rsidP="00707F6D">
      <w:pPr>
        <w:spacing w:after="0" w:line="240" w:lineRule="auto"/>
        <w:ind w:firstLine="851"/>
        <w:jc w:val="both"/>
        <w:divId w:val="1492407819"/>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6F6414" w:rsidRDefault="006F6414" w:rsidP="00707F6D">
      <w:pPr>
        <w:spacing w:after="0" w:line="240" w:lineRule="auto"/>
        <w:ind w:firstLine="851"/>
        <w:jc w:val="both"/>
        <w:divId w:val="194847910"/>
        <w:rPr>
          <w:rFonts w:ascii="Times New Roman" w:eastAsia="Times New Roman" w:hAnsi="Times New Roman" w:cs="Times New Roman"/>
          <w:sz w:val="24"/>
          <w:szCs w:val="24"/>
        </w:rPr>
      </w:pPr>
      <w:r>
        <w:rPr>
          <w:rFonts w:ascii="Times New Roman" w:eastAsia="Times New Roman" w:hAnsi="Times New Roman" w:cs="Times New Roman"/>
          <w:sz w:val="24"/>
          <w:szCs w:val="24"/>
        </w:rPr>
        <w:t>22. (В сила от 17.12.2019 г.) В останалите текстове на закона думите "отглеждане на малко дете" се заменят с "отглеждане на дете до 2-годишна възраст".</w:t>
      </w:r>
    </w:p>
    <w:p w:rsidR="006F6414" w:rsidRDefault="006F6414" w:rsidP="00707F6D">
      <w:pPr>
        <w:spacing w:after="0" w:line="240" w:lineRule="auto"/>
        <w:jc w:val="both"/>
        <w:rPr>
          <w:rFonts w:ascii="Times New Roman" w:eastAsia="Times New Roman" w:hAnsi="Times New Roman" w:cs="Times New Roman"/>
          <w:sz w:val="24"/>
          <w:szCs w:val="24"/>
        </w:rPr>
      </w:pPr>
    </w:p>
    <w:p w:rsidR="006F6414" w:rsidRDefault="006F6414" w:rsidP="00707F6D">
      <w:pPr>
        <w:spacing w:after="0" w:line="240" w:lineRule="auto"/>
        <w:ind w:firstLine="851"/>
        <w:jc w:val="both"/>
        <w:divId w:val="370619577"/>
        <w:rPr>
          <w:rFonts w:ascii="Times New Roman" w:eastAsia="Times New Roman" w:hAnsi="Times New Roman" w:cs="Times New Roman"/>
          <w:sz w:val="24"/>
          <w:szCs w:val="24"/>
        </w:rPr>
      </w:pPr>
      <w:r>
        <w:rPr>
          <w:rFonts w:ascii="Times New Roman" w:eastAsia="Times New Roman" w:hAnsi="Times New Roman" w:cs="Times New Roman"/>
          <w:sz w:val="24"/>
          <w:szCs w:val="24"/>
        </w:rPr>
        <w:t>§ 4. (В сила от 17.12.2019 г.) Подадените до влизането в сила на § 3, т. 10 заявления по отменения чл. 69г от Кодекса за социално осигуряване за отпускане на пенсия се разглеждат по досегашния ред.</w:t>
      </w:r>
    </w:p>
    <w:p w:rsidR="006F6414" w:rsidRDefault="006F6414" w:rsidP="00707F6D">
      <w:pPr>
        <w:spacing w:after="0" w:line="240" w:lineRule="auto"/>
        <w:ind w:firstLine="851"/>
        <w:jc w:val="both"/>
        <w:divId w:val="1032655176"/>
        <w:rPr>
          <w:rFonts w:ascii="Times New Roman" w:eastAsia="Times New Roman" w:hAnsi="Times New Roman" w:cs="Times New Roman"/>
          <w:sz w:val="24"/>
          <w:szCs w:val="24"/>
        </w:rPr>
      </w:pPr>
      <w:r>
        <w:rPr>
          <w:rFonts w:ascii="Times New Roman" w:eastAsia="Times New Roman" w:hAnsi="Times New Roman" w:cs="Times New Roman"/>
          <w:sz w:val="24"/>
          <w:szCs w:val="24"/>
        </w:rPr>
        <w:t>§ 5. (В сила от 17.12.2019 г.) Подадените до влизането в сила на § 3, т. 21 и 22 заявления по част втора "А" от Кодекса за социално осигуряване за прехвърляне на пенсионни права се разглеждат по новия ред.</w:t>
      </w:r>
    </w:p>
    <w:p w:rsidR="006F6414" w:rsidRDefault="006F6414" w:rsidP="00707F6D">
      <w:pPr>
        <w:spacing w:after="0" w:line="240" w:lineRule="auto"/>
        <w:ind w:firstLine="851"/>
        <w:jc w:val="both"/>
        <w:divId w:val="86195822"/>
        <w:rPr>
          <w:rFonts w:ascii="Times New Roman" w:eastAsia="Times New Roman" w:hAnsi="Times New Roman" w:cs="Times New Roman"/>
          <w:sz w:val="24"/>
          <w:szCs w:val="24"/>
        </w:rPr>
      </w:pPr>
      <w:r>
        <w:rPr>
          <w:rFonts w:ascii="Times New Roman" w:eastAsia="Times New Roman" w:hAnsi="Times New Roman" w:cs="Times New Roman"/>
          <w:sz w:val="24"/>
          <w:szCs w:val="24"/>
        </w:rPr>
        <w:t>§ 6. При превишение над предвидените разходи по бюджета на държавното обществено осигуряване Министерският съвет може да одобри допълнителен трансфер по бюджета на държавното обществено осигуряване по реда на Закона за публичните финанси.</w:t>
      </w:r>
    </w:p>
    <w:p w:rsidR="006F6414" w:rsidRDefault="006F6414" w:rsidP="00707F6D">
      <w:pPr>
        <w:spacing w:after="0" w:line="240" w:lineRule="auto"/>
        <w:ind w:firstLine="851"/>
        <w:jc w:val="both"/>
        <w:divId w:val="749615245"/>
        <w:rPr>
          <w:rFonts w:ascii="Times New Roman" w:eastAsia="Times New Roman" w:hAnsi="Times New Roman" w:cs="Times New Roman"/>
          <w:sz w:val="24"/>
          <w:szCs w:val="24"/>
        </w:rPr>
      </w:pPr>
      <w:r>
        <w:rPr>
          <w:rFonts w:ascii="Times New Roman" w:eastAsia="Times New Roman" w:hAnsi="Times New Roman" w:cs="Times New Roman"/>
          <w:sz w:val="24"/>
          <w:szCs w:val="24"/>
        </w:rPr>
        <w:t>§ 7. В едномесечен срок от обнародването на закона в "Държавен вестник" Министерският съвет съвместно с Националния осигурителен институт и Националната здравноосигурителна каса извършва анализ и разработва мерки за ограничаване на злоупотребите при получаване на краткосрочни парични обезщетения по Кодекса за социално осигуряване.</w:t>
      </w:r>
    </w:p>
    <w:p w:rsidR="006F6414" w:rsidRDefault="006F6414" w:rsidP="00707F6D">
      <w:pPr>
        <w:spacing w:after="0" w:line="240" w:lineRule="auto"/>
        <w:ind w:firstLine="851"/>
        <w:jc w:val="both"/>
        <w:divId w:val="502815740"/>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6F6414" w:rsidRDefault="006F6414" w:rsidP="00707F6D">
      <w:pPr>
        <w:spacing w:after="0" w:line="240" w:lineRule="auto"/>
        <w:ind w:firstLine="851"/>
        <w:jc w:val="both"/>
        <w:divId w:val="1883663262"/>
        <w:rPr>
          <w:rFonts w:ascii="Times New Roman" w:eastAsia="Times New Roman" w:hAnsi="Times New Roman" w:cs="Times New Roman"/>
          <w:sz w:val="24"/>
          <w:szCs w:val="24"/>
        </w:rPr>
      </w:pPr>
      <w:r>
        <w:rPr>
          <w:rFonts w:ascii="Times New Roman" w:eastAsia="Times New Roman" w:hAnsi="Times New Roman" w:cs="Times New Roman"/>
          <w:sz w:val="24"/>
          <w:szCs w:val="24"/>
        </w:rPr>
        <w:t>§ 11. Законът влиза в сила от 1 януари 2020 г., с изключение на:</w:t>
      </w:r>
    </w:p>
    <w:p w:rsidR="006F6414" w:rsidRDefault="006F6414" w:rsidP="00707F6D">
      <w:pPr>
        <w:spacing w:after="0" w:line="240" w:lineRule="auto"/>
        <w:ind w:firstLine="851"/>
        <w:jc w:val="both"/>
        <w:divId w:val="967662878"/>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 3, т. 2, буква "а" относно чл. 5, ал. 7, т. 4 и буква "б", и т. 6, буква "а", които влизат в сила от 1 януари 2022 г.;</w:t>
      </w:r>
    </w:p>
    <w:p w:rsidR="006F6414" w:rsidRDefault="006F6414" w:rsidP="00707F6D">
      <w:pPr>
        <w:spacing w:after="0" w:line="240" w:lineRule="auto"/>
        <w:ind w:firstLine="851"/>
        <w:jc w:val="both"/>
        <w:divId w:val="176908077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параграф 3, т. 10, 21, 22, § 4 и 5, които влизат в сила от деня на обнародването му в "Държавен вестник". </w:t>
      </w:r>
    </w:p>
    <w:p w:rsidR="006F6414" w:rsidRDefault="006F6414">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ПУБЛИЧНОТО ПРЕДЛАГАНЕ НА ЦЕННИ КНИЖА </w:t>
      </w:r>
    </w:p>
    <w:p w:rsidR="006F6414" w:rsidRDefault="006F6414">
      <w:pPr>
        <w:spacing w:after="0" w:line="240" w:lineRule="auto"/>
        <w:ind w:firstLine="851"/>
        <w:divId w:val="136336052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26 ОТ 2020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707F6D">
      <w:pPr>
        <w:spacing w:after="0" w:line="240" w:lineRule="auto"/>
        <w:ind w:firstLine="851"/>
        <w:jc w:val="both"/>
        <w:divId w:val="1976837476"/>
        <w:rPr>
          <w:rFonts w:ascii="Times New Roman" w:eastAsia="Times New Roman" w:hAnsi="Times New Roman" w:cs="Times New Roman"/>
          <w:sz w:val="24"/>
          <w:szCs w:val="24"/>
        </w:rPr>
      </w:pPr>
      <w:r>
        <w:rPr>
          <w:rFonts w:ascii="Times New Roman" w:eastAsia="Times New Roman" w:hAnsi="Times New Roman" w:cs="Times New Roman"/>
          <w:sz w:val="24"/>
          <w:szCs w:val="24"/>
        </w:rPr>
        <w:t>§ 27. (1) Пенсионноосигурителните дружества по чл. 251д от Кодекса за социално осигуряване приемат и публикуват политика за ангажираност или вземат решение да не приемат политика за ангажираност, като публикуват подробни мотиви за това в 6-месечен срок от влизането в сила на този закон.</w:t>
      </w:r>
    </w:p>
    <w:p w:rsidR="006F6414" w:rsidRDefault="006F6414" w:rsidP="00707F6D">
      <w:pPr>
        <w:spacing w:after="0" w:line="240" w:lineRule="auto"/>
        <w:ind w:firstLine="851"/>
        <w:jc w:val="both"/>
        <w:divId w:val="185021543"/>
        <w:rPr>
          <w:rFonts w:ascii="Times New Roman" w:eastAsia="Times New Roman" w:hAnsi="Times New Roman" w:cs="Times New Roman"/>
          <w:sz w:val="24"/>
          <w:szCs w:val="24"/>
        </w:rPr>
      </w:pPr>
      <w:r>
        <w:rPr>
          <w:rFonts w:ascii="Times New Roman" w:eastAsia="Times New Roman" w:hAnsi="Times New Roman" w:cs="Times New Roman"/>
          <w:sz w:val="24"/>
          <w:szCs w:val="24"/>
        </w:rPr>
        <w:t>(2) Информацията по чл. 251г и по чл. 251д, ал. 3 от Кодекса за социално осигуряване се оповестява за първи път в срок до 31 март 2021 г.</w:t>
      </w: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МЕРКИТЕ И ДЕЙСТВИЯТА ПО ВРЕМЕ НА ИЗВЪНРЕДНОТО ПОЛОЖЕНИЕ, ОБЯВЕНО С РЕШЕНИЕ НА НАРОДНОТО СЪБРАНИЕ ОТ 13 МАРТ 2020 Г. И ЗА ПРЕОДОЛЯВАНЕ НА ПОСЛЕДИЦИТЕ</w:t>
      </w:r>
      <w:r>
        <w:rPr>
          <w:rFonts w:ascii="Times New Roman" w:hAnsi="Times New Roman" w:cs="Times New Roman"/>
          <w:b/>
          <w:bCs/>
          <w:sz w:val="24"/>
          <w:szCs w:val="24"/>
        </w:rPr>
        <w:br/>
        <w:t>Преходни и Заключителни разпоредби</w:t>
      </w:r>
      <w:r>
        <w:rPr>
          <w:rFonts w:ascii="Times New Roman" w:hAnsi="Times New Roman" w:cs="Times New Roman"/>
          <w:b/>
          <w:bCs/>
          <w:sz w:val="24"/>
          <w:szCs w:val="24"/>
        </w:rPr>
        <w:br/>
        <w:t xml:space="preserve">КЪМ ЗАКОНА ЗА МЕРКИТЕ И ДЕЙСТВИЯТА ПО ВРЕМЕ НА ИЗВЪНРЕДНОТО </w:t>
      </w:r>
      <w:r>
        <w:rPr>
          <w:rFonts w:ascii="Times New Roman" w:hAnsi="Times New Roman" w:cs="Times New Roman"/>
          <w:b/>
          <w:bCs/>
          <w:sz w:val="24"/>
          <w:szCs w:val="24"/>
        </w:rPr>
        <w:lastRenderedPageBreak/>
        <w:t>ПОЛОЖЕНИЕ, ОБЯВЕНО С РЕШЕНИЕ НА НАРОДНОТО СЪБРАНИЕ ОТ 13 МАРТ 2020 Г.</w:t>
      </w:r>
    </w:p>
    <w:p w:rsidR="006F6414" w:rsidRDefault="006F6414">
      <w:pPr>
        <w:spacing w:after="0" w:line="240" w:lineRule="auto"/>
        <w:ind w:firstLine="851"/>
        <w:divId w:val="154232711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28 ОТ 2020 Г., В СИЛА ОТ 13.03.2020 Г., ИЗМ. И ДОП. - ДВ, БР. 44 ОТ 2020 Г., В СИЛА ОТ 14.05.2020 Г.)</w:t>
      </w:r>
    </w:p>
    <w:p w:rsidR="006F6414" w:rsidRDefault="006F6414">
      <w:pPr>
        <w:spacing w:after="0" w:line="240" w:lineRule="auto"/>
        <w:rPr>
          <w:rFonts w:ascii="Times New Roman" w:eastAsia="Times New Roman" w:hAnsi="Times New Roman" w:cs="Times New Roman"/>
          <w:sz w:val="24"/>
          <w:szCs w:val="24"/>
        </w:rPr>
      </w:pPr>
    </w:p>
    <w:p w:rsidR="006F6414" w:rsidRDefault="006F6414" w:rsidP="00707F6D">
      <w:pPr>
        <w:spacing w:after="0" w:line="240" w:lineRule="auto"/>
        <w:ind w:firstLine="851"/>
        <w:jc w:val="both"/>
        <w:divId w:val="1390492729"/>
        <w:rPr>
          <w:rFonts w:ascii="Times New Roman" w:eastAsia="Times New Roman" w:hAnsi="Times New Roman" w:cs="Times New Roman"/>
          <w:sz w:val="24"/>
          <w:szCs w:val="24"/>
        </w:rPr>
      </w:pPr>
      <w:r>
        <w:rPr>
          <w:rFonts w:ascii="Times New Roman" w:eastAsia="Times New Roman" w:hAnsi="Times New Roman" w:cs="Times New Roman"/>
          <w:sz w:val="24"/>
          <w:szCs w:val="24"/>
        </w:rPr>
        <w:t>§ 6. (1) По време на действието на този закон, но за срок не по-дълъг от три месеца, Националният осигурителен институт превежда 60 на сто от размера на осигурителния доход за месец януари 2020 г. за лица, осигурени по чл. 4, ал. 1, т. 1 от Кодекса за социално осигуряване от осигурители, отговарящи на критерии, определени с акт на Министерския съвет. Средствата се превеждат по банков път на съответния осигурител в срок до 5 работни дни въз основа на предоставена от Агенцията по заетостта писмена информация.</w:t>
      </w:r>
    </w:p>
    <w:p w:rsidR="006F6414" w:rsidRDefault="006F6414" w:rsidP="00707F6D">
      <w:pPr>
        <w:spacing w:after="0" w:line="240" w:lineRule="auto"/>
        <w:ind w:firstLine="851"/>
        <w:jc w:val="both"/>
        <w:divId w:val="1995254289"/>
        <w:rPr>
          <w:rFonts w:ascii="Times New Roman" w:eastAsia="Times New Roman" w:hAnsi="Times New Roman" w:cs="Times New Roman"/>
          <w:sz w:val="24"/>
          <w:szCs w:val="24"/>
        </w:rPr>
      </w:pPr>
      <w:r>
        <w:rPr>
          <w:rFonts w:ascii="Times New Roman" w:eastAsia="Times New Roman" w:hAnsi="Times New Roman" w:cs="Times New Roman"/>
          <w:sz w:val="24"/>
          <w:szCs w:val="24"/>
        </w:rPr>
        <w:t>(2) Средствата, превеждани по реда на ал. 1, са за сметка на фонд "Безработица" на държавното обществено осигуряване.</w:t>
      </w:r>
    </w:p>
    <w:p w:rsidR="006F6414" w:rsidRDefault="006F6414" w:rsidP="00707F6D">
      <w:pPr>
        <w:spacing w:after="0" w:line="240" w:lineRule="auto"/>
        <w:ind w:firstLine="851"/>
        <w:jc w:val="both"/>
        <w:divId w:val="1829789865"/>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случай че осигурителят не изплати пълния размер на трудовото възнаграждение на работниците и служителите, за които са получени средствата по ал. 1, той ги възстановява.</w:t>
      </w:r>
    </w:p>
    <w:p w:rsidR="006F6414" w:rsidRDefault="006F6414" w:rsidP="00707F6D">
      <w:pPr>
        <w:spacing w:after="0" w:line="240" w:lineRule="auto"/>
        <w:ind w:firstLine="851"/>
        <w:jc w:val="both"/>
        <w:divId w:val="1316254166"/>
        <w:rPr>
          <w:rFonts w:ascii="Times New Roman" w:eastAsia="Times New Roman" w:hAnsi="Times New Roman" w:cs="Times New Roman"/>
          <w:sz w:val="24"/>
          <w:szCs w:val="24"/>
        </w:rPr>
      </w:pPr>
      <w:r>
        <w:rPr>
          <w:rFonts w:ascii="Times New Roman" w:eastAsia="Times New Roman" w:hAnsi="Times New Roman" w:cs="Times New Roman"/>
          <w:sz w:val="24"/>
          <w:szCs w:val="24"/>
        </w:rPr>
        <w:t>§ 7. Личните пенсии, свързани с трудова дейност на лицата, които имат придобит осигурителен стаж след 31 декември 2018 г., но нямат подадено заявление по чл. 102, ал. 3 от Кодекса за социално осигуряване през 2019 г. и/или заявление по чл. 102, ал. 1 и 3 от Кодекса за социално осигуряване в периода от 1 януари 2020 г. до 13 март 2020 г., се преизчисляват служебно, считано от 1 април 2020 г., с придобития от тях осигурителен стаж, положен след пенсионирането или след последното преизчисляване на пенсията.</w:t>
      </w:r>
    </w:p>
    <w:p w:rsidR="006F6414" w:rsidRDefault="006F6414" w:rsidP="00707F6D">
      <w:pPr>
        <w:spacing w:after="0" w:line="240" w:lineRule="auto"/>
        <w:ind w:firstLine="851"/>
        <w:jc w:val="both"/>
        <w:divId w:val="1472869183"/>
        <w:rPr>
          <w:rFonts w:ascii="Times New Roman" w:eastAsia="Times New Roman" w:hAnsi="Times New Roman" w:cs="Times New Roman"/>
          <w:sz w:val="24"/>
          <w:szCs w:val="24"/>
        </w:rPr>
      </w:pPr>
      <w:r>
        <w:rPr>
          <w:rFonts w:ascii="Times New Roman" w:eastAsia="Times New Roman" w:hAnsi="Times New Roman" w:cs="Times New Roman"/>
          <w:sz w:val="24"/>
          <w:szCs w:val="24"/>
        </w:rPr>
        <w:t>§ 8. (1) През 2020 г. сроковете по чл. 123, ал. 1, т. 5, чл. 123е, ал. 5, чл. 190, ал. 1 и 2 и чл. 252, ал. 3 от Кодекса за социално осигуряване се удължават до 30 септември 2020 г.</w:t>
      </w:r>
    </w:p>
    <w:p w:rsidR="006F6414" w:rsidRDefault="006F6414" w:rsidP="00707F6D">
      <w:pPr>
        <w:spacing w:after="0" w:line="240" w:lineRule="auto"/>
        <w:ind w:firstLine="851"/>
        <w:jc w:val="both"/>
        <w:divId w:val="275260797"/>
        <w:rPr>
          <w:rFonts w:ascii="Times New Roman" w:eastAsia="Times New Roman" w:hAnsi="Times New Roman" w:cs="Times New Roman"/>
          <w:sz w:val="24"/>
          <w:szCs w:val="24"/>
        </w:rPr>
      </w:pPr>
      <w:r>
        <w:rPr>
          <w:rFonts w:ascii="Times New Roman" w:eastAsia="Times New Roman" w:hAnsi="Times New Roman" w:cs="Times New Roman"/>
          <w:sz w:val="24"/>
          <w:szCs w:val="24"/>
        </w:rPr>
        <w:t>(2) По време на действието на този закон сроковете по чл. 123а, ал. 8 от Кодекса за социално осигуряване спират да текат.</w:t>
      </w:r>
    </w:p>
    <w:p w:rsidR="006F6414" w:rsidRDefault="006F6414" w:rsidP="00707F6D">
      <w:pPr>
        <w:spacing w:after="0" w:line="240" w:lineRule="auto"/>
        <w:ind w:firstLine="851"/>
        <w:jc w:val="both"/>
        <w:divId w:val="13813999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 . . . . . . . . . . . . . . . . . . . . . . . . . . . . </w:t>
      </w:r>
    </w:p>
    <w:p w:rsidR="006F6414" w:rsidRDefault="006F6414" w:rsidP="00707F6D">
      <w:pPr>
        <w:spacing w:after="0" w:line="240" w:lineRule="auto"/>
        <w:ind w:firstLine="851"/>
        <w:jc w:val="both"/>
        <w:divId w:val="1736932435"/>
        <w:rPr>
          <w:rFonts w:ascii="Times New Roman" w:eastAsia="Times New Roman" w:hAnsi="Times New Roman" w:cs="Times New Roman"/>
          <w:sz w:val="24"/>
          <w:szCs w:val="24"/>
        </w:rPr>
      </w:pPr>
      <w:r>
        <w:rPr>
          <w:rFonts w:ascii="Times New Roman" w:eastAsia="Times New Roman" w:hAnsi="Times New Roman" w:cs="Times New Roman"/>
          <w:sz w:val="24"/>
          <w:szCs w:val="24"/>
        </w:rPr>
        <w:t>§ 52. (Изм. - ДВ, бр. 44 от 2020 г., в сила от 14.05.2020 г.) Законът влиза в сила от 13 март 2020 г., с изключение на чл. 5, § 3, § 12, § 25 - 31, § 41, § 49 и § 51, които влизат в сила от деня на обнародването на закона в "Държавен вестник".</w:t>
      </w:r>
    </w:p>
    <w:p w:rsidR="006F6414" w:rsidRDefault="006F6414" w:rsidP="00707F6D">
      <w:pPr>
        <w:spacing w:after="0" w:line="240" w:lineRule="auto"/>
        <w:jc w:val="both"/>
        <w:rPr>
          <w:rFonts w:ascii="Times New Roman" w:eastAsia="Times New Roman" w:hAnsi="Times New Roman" w:cs="Times New Roman"/>
          <w:sz w:val="24"/>
          <w:szCs w:val="24"/>
        </w:rPr>
      </w:pPr>
    </w:p>
    <w:p w:rsidR="006F6414" w:rsidRDefault="006F641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ЗДРАВЕТО</w:t>
      </w:r>
    </w:p>
    <w:p w:rsidR="006F6414" w:rsidRDefault="006F6414">
      <w:pPr>
        <w:spacing w:after="0" w:line="240" w:lineRule="auto"/>
        <w:ind w:firstLine="851"/>
        <w:divId w:val="99045034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44 ОТ 2020 Г., В СИЛА ОТ 14.05.2020 Г.)</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after="0" w:line="240" w:lineRule="auto"/>
        <w:ind w:firstLine="851"/>
        <w:divId w:val="1628582976"/>
        <w:rPr>
          <w:rFonts w:ascii="Times New Roman" w:eastAsia="Times New Roman" w:hAnsi="Times New Roman" w:cs="Times New Roman"/>
          <w:sz w:val="24"/>
          <w:szCs w:val="24"/>
        </w:rPr>
      </w:pPr>
      <w:r>
        <w:rPr>
          <w:rFonts w:ascii="Times New Roman" w:eastAsia="Times New Roman" w:hAnsi="Times New Roman" w:cs="Times New Roman"/>
          <w:sz w:val="24"/>
          <w:szCs w:val="24"/>
        </w:rPr>
        <w:t>§ 44. Законът влиза в сила от 14 май 2020 г., с изключение на § 33, 34 и 35, които влизат в сила от деня на обнародването на закона в "Държавен вестник".</w:t>
      </w:r>
    </w:p>
    <w:p w:rsidR="006F6414" w:rsidRDefault="006F6414">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ПУБЛИЧНОТО ПРЕДЛАГАНЕ НА ЦЕННИ КНИЖА </w:t>
      </w:r>
    </w:p>
    <w:p w:rsidR="006F6414" w:rsidRDefault="006F6414">
      <w:pPr>
        <w:spacing w:after="0" w:line="240" w:lineRule="auto"/>
        <w:ind w:firstLine="851"/>
        <w:divId w:val="460417055"/>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64 ОТ 2020 Г., В СИЛА ОТ 21.08.2020 Г.)</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after="0" w:line="240" w:lineRule="auto"/>
        <w:ind w:firstLine="851"/>
        <w:divId w:val="7656324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62. Законът влиза в сила от 21 август 2020 г., с изключение на § 46, т. 14, § 52, § 54, т. 2, § 55 и 56, които влизат в сила от деня на обнародването му в "Държавен вестник".</w:t>
      </w:r>
    </w:p>
    <w:p w:rsidR="006F6414" w:rsidRDefault="006F6414">
      <w:pPr>
        <w:spacing w:after="0" w:line="240" w:lineRule="auto"/>
        <w:ind w:firstLine="85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Релевантни актове от Европейското законодателство</w:t>
      </w:r>
    </w:p>
    <w:p w:rsidR="006F6414" w:rsidRDefault="006F6414">
      <w:pPr>
        <w:spacing w:after="0" w:line="240" w:lineRule="auto"/>
        <w:rPr>
          <w:rFonts w:ascii="Times New Roman" w:eastAsia="Times New Roman" w:hAnsi="Times New Roman" w:cs="Times New Roman"/>
          <w:sz w:val="24"/>
          <w:szCs w:val="24"/>
        </w:rPr>
      </w:pPr>
    </w:p>
    <w:p w:rsidR="006F6414" w:rsidRDefault="006F6414">
      <w:pPr>
        <w:spacing w:after="0" w:line="240" w:lineRule="auto"/>
        <w:ind w:firstLine="851"/>
        <w:divId w:val="120193715"/>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Директиви:</w:t>
      </w:r>
    </w:p>
    <w:p w:rsidR="006F6414" w:rsidRDefault="006F6414" w:rsidP="00707F6D">
      <w:pPr>
        <w:spacing w:after="0" w:line="240" w:lineRule="auto"/>
        <w:jc w:val="both"/>
        <w:rPr>
          <w:rFonts w:ascii="Times New Roman" w:eastAsia="Times New Roman" w:hAnsi="Times New Roman" w:cs="Times New Roman"/>
          <w:sz w:val="24"/>
          <w:szCs w:val="24"/>
        </w:rPr>
      </w:pPr>
      <w:bookmarkStart w:id="0" w:name="_GoBack"/>
    </w:p>
    <w:p w:rsidR="006F6414" w:rsidRDefault="006F6414" w:rsidP="00707F6D">
      <w:pPr>
        <w:spacing w:after="0" w:line="240" w:lineRule="auto"/>
        <w:ind w:firstLine="851"/>
        <w:jc w:val="both"/>
        <w:divId w:val="606426050"/>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(ЕС) 2017/828 НА ЕВРОПЕЙСКИЯ ПАРЛАМЕНТ И НА СЪВЕТА от 17 май 2017 г. за изменение на Директива 2007/36/ЕО по отношение на насърчаването на дългосрочната ангажираност на акционерите</w:t>
      </w:r>
    </w:p>
    <w:p w:rsidR="006F6414" w:rsidRDefault="006F6414" w:rsidP="00707F6D">
      <w:pPr>
        <w:spacing w:after="0" w:line="240" w:lineRule="auto"/>
        <w:ind w:firstLine="851"/>
        <w:jc w:val="both"/>
        <w:divId w:val="1532917294"/>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(ЕС) 2016/2341 НА ЕВРОПЕЙСКИЯ ПАРЛАМЕНТ И НА СЪВЕТА от 14 декември 2016 година относно дейностите и надзора на институциите за професионално пенсионно осигуряване (ИППО)</w:t>
      </w:r>
    </w:p>
    <w:p w:rsidR="006F6414" w:rsidRDefault="006F6414" w:rsidP="00707F6D">
      <w:pPr>
        <w:spacing w:after="0" w:line="240" w:lineRule="auto"/>
        <w:ind w:firstLine="851"/>
        <w:jc w:val="both"/>
        <w:divId w:val="1551451754"/>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2014/50/ЕС НА ЕВРОПЕЙСКИЯ ПАРЛАМЕНТ И НА СЪВЕТА от 16 април 2014 година относно минималните изисквания за повишаване на мобилността на работниците между държавите членки чрез подобряване на придобиването и запазването на допълнителни пенсионни права</w:t>
      </w:r>
    </w:p>
    <w:p w:rsidR="006F6414" w:rsidRDefault="006F6414" w:rsidP="00707F6D">
      <w:pPr>
        <w:spacing w:after="0" w:line="240" w:lineRule="auto"/>
        <w:ind w:firstLine="851"/>
        <w:jc w:val="both"/>
        <w:divId w:val="1559050821"/>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2013/14/ЕС НА ЕВРОПЕЙСКИЯ ПАРЛАМЕНТ И НА СЪВЕТА от 21 май 2013 година за изменение на Директива 2003/41/ЕО относно дейностите и надзора на институциите за професионално пенсионно осигуряване, Директива 2009/65/ЕО относно координирането на законовите, подзаконовите и административните разпоредби относно предприятията за колективно инвестиране в прехвърлими ценни книжа (ПКИПЦК) и Директива 2011/61/ЕС относно лицата, управляващи алтернативни инвестиционни фондове, по отношение на предоверяването на кредитни рейтинги</w:t>
      </w:r>
    </w:p>
    <w:p w:rsidR="006F6414" w:rsidRDefault="006F6414" w:rsidP="00707F6D">
      <w:pPr>
        <w:spacing w:after="0" w:line="240" w:lineRule="auto"/>
        <w:ind w:firstLine="851"/>
        <w:jc w:val="both"/>
        <w:divId w:val="34542956"/>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2011/61/ЕС НА ЕВРОПЕЙСКИЯ ПАРЛАМЕНТ И НА СЪВЕТА от 8 юни 2011 година относно лицата, управляващи алтернативни инвестиционни фондове и за изменение на директиви 2003/41/ЕО и 2009/65/ЕО и на регламенти (ЕО) № 1060/2009 и (ЕС) № 1095/2010</w:t>
      </w:r>
    </w:p>
    <w:p w:rsidR="006F6414" w:rsidRDefault="006F6414" w:rsidP="00707F6D">
      <w:pPr>
        <w:spacing w:after="0" w:line="240" w:lineRule="auto"/>
        <w:ind w:firstLine="851"/>
        <w:jc w:val="both"/>
        <w:divId w:val="1668557091"/>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2010/78/ЕС НА ЕВРОПЕЙСКИЯ ПАРЛАМЕНТ И НА СЪВЕТА от 24 ноември 2010 година за изменение на директиви 98/26/ЕО, 2002/87/ЕО, 2003/6/ЕО, 2003/41/ЕО, 2003/71/ЕО, 2004/39/ЕО, 2004/109/ЕО, 2005/60/ЕО, 2006/48/ЕО, 2006/49/ЕО и 2009/65/ЕО във връзка с правомощията на Европейския надзорен орган (Европейски банков орган), Европейския надзорен орган (Европейски орган за застраховане и професионално пенсионно осигуряване) и Европейския надзорен орган (Европейски орган за ценни книжа и пазари) - (текст от значение за ЕИП)</w:t>
      </w:r>
    </w:p>
    <w:p w:rsidR="006F6414" w:rsidRDefault="006F6414" w:rsidP="00707F6D">
      <w:pPr>
        <w:spacing w:after="0" w:line="240" w:lineRule="auto"/>
        <w:ind w:firstLine="851"/>
        <w:jc w:val="both"/>
        <w:divId w:val="1256552084"/>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2010/41/ЕС НА ЕВРОПЕЙСКИЯ ПАРЛАМЕНТ И НА СЪВЕТА от 7 юли 2010 година за прилагане на принципа на равно третиране на мъжете и жените, които извършват дейности в качеството на самостоятелно заети лица, и за отмяна на Директива 86/613/ЕИО на Съвета</w:t>
      </w:r>
    </w:p>
    <w:p w:rsidR="006F6414" w:rsidRDefault="006F6414" w:rsidP="00707F6D">
      <w:pPr>
        <w:spacing w:after="0" w:line="240" w:lineRule="auto"/>
        <w:ind w:firstLine="851"/>
        <w:jc w:val="both"/>
        <w:divId w:val="1186989416"/>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2006/54/ЕО НА ЕВРОПЕЙСКИЯ ПАРЛАМЕНТ И НА СЪВЕТА от 5 юли 2006 година за прилагането на принципа на равните възможности и равното третиране на мъжете и жените в областта на заетостта и професиите (преработена)</w:t>
      </w:r>
    </w:p>
    <w:p w:rsidR="006F6414" w:rsidRDefault="006F6414" w:rsidP="00707F6D">
      <w:pPr>
        <w:spacing w:after="0" w:line="240" w:lineRule="auto"/>
        <w:ind w:firstLine="851"/>
        <w:jc w:val="both"/>
        <w:divId w:val="1627807941"/>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2004/113/ЕО НА СЪВЕТА от 13 декември 2004 година относно прилагане на принципа на равното третиране на мъжете и жените по отношение на достъпа до стоки и услуги и предоставянето на стоки и услуги</w:t>
      </w:r>
    </w:p>
    <w:p w:rsidR="006F6414" w:rsidRDefault="006F6414" w:rsidP="00707F6D">
      <w:pPr>
        <w:spacing w:after="0" w:line="240" w:lineRule="auto"/>
        <w:ind w:firstLine="851"/>
        <w:jc w:val="both"/>
        <w:divId w:val="2041012372"/>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2003/41/ЕО на ЕВРОПЕЙСКИЯ ПАРЛАМЕНТ И НА СЪВЕТА от 3 юни 2003 година относно дейностите и надзора на институциите за професионално пенсионно осигуряване</w:t>
      </w:r>
    </w:p>
    <w:p w:rsidR="006F6414" w:rsidRDefault="006F6414" w:rsidP="00707F6D">
      <w:pPr>
        <w:spacing w:after="0" w:line="240" w:lineRule="auto"/>
        <w:ind w:firstLine="851"/>
        <w:jc w:val="both"/>
        <w:divId w:val="108018115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ДИРЕКТИВА 2000/78/ЕО НА СЪВЕТА от 27 ноември 2000 година за създаване на основна рамка за равно третиране в областта на заетостта и професиите</w:t>
      </w:r>
    </w:p>
    <w:p w:rsidR="006F6414" w:rsidRDefault="006F6414" w:rsidP="00707F6D">
      <w:pPr>
        <w:spacing w:after="0" w:line="240" w:lineRule="auto"/>
        <w:ind w:firstLine="851"/>
        <w:jc w:val="both"/>
        <w:divId w:val="438112490"/>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98/49 ЕО НА СЪВЕТА от 29 юни 1998 година за запазване на правото на допълнителна пенсия на наети заети лица и самостоятелно заети лица на свободна практика, движещи се в границите на Общността</w:t>
      </w:r>
    </w:p>
    <w:p w:rsidR="006F6414" w:rsidRDefault="006F6414" w:rsidP="00707F6D">
      <w:pPr>
        <w:spacing w:after="0" w:line="240" w:lineRule="auto"/>
        <w:ind w:firstLine="851"/>
        <w:jc w:val="both"/>
        <w:divId w:val="1843277280"/>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96/71/ЕО НА ЕВРОПЕЙСКИЯ ПАРЛАМЕНТ И НА СЪВЕТА от 16 декември 1996 година относно командироването на работници в рамките на предоставянето на услуги</w:t>
      </w:r>
    </w:p>
    <w:p w:rsidR="006F6414" w:rsidRDefault="006F6414" w:rsidP="00707F6D">
      <w:pPr>
        <w:spacing w:after="0" w:line="240" w:lineRule="auto"/>
        <w:ind w:firstLine="851"/>
        <w:jc w:val="both"/>
        <w:divId w:val="2084912745"/>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92/85/ЕИО НА СЪВЕТА от 19 октомври 1992 година за въвеждане на мерки за насърчаване подобряването на безопасността и здравето по време на работа на бременни работнички и на работнички родилки или кърмачки (Десета специална директива по смисъла на член 16, параграф 1 от Директива 89/391/ЕИО)</w:t>
      </w:r>
    </w:p>
    <w:p w:rsidR="006F6414" w:rsidRDefault="006F6414" w:rsidP="00707F6D">
      <w:pPr>
        <w:spacing w:after="0" w:line="240" w:lineRule="auto"/>
        <w:ind w:firstLine="851"/>
        <w:jc w:val="both"/>
        <w:divId w:val="15334243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ДИРЕКТИВА 86/613/ЕИО НА СЪВЕТА от 11 декември 1986 година за прилагане принципа на равното третиране на мъжете и жените, които извършващи дейности в качеството на самостоятелно заети лица, включително и в сектора на земеделието, както и за закрила на самостоятелно заетите жени по време на бременност и майчинство </w:t>
      </w:r>
      <w:r>
        <w:rPr>
          <w:rFonts w:ascii="Times New Roman" w:eastAsia="Times New Roman" w:hAnsi="Times New Roman" w:cs="Times New Roman"/>
          <w:color w:val="FF0000"/>
          <w:sz w:val="24"/>
          <w:szCs w:val="24"/>
        </w:rPr>
        <w:t>(отм.)</w:t>
      </w:r>
    </w:p>
    <w:p w:rsidR="006F6414" w:rsidRDefault="006F6414" w:rsidP="00707F6D">
      <w:pPr>
        <w:spacing w:after="0" w:line="240" w:lineRule="auto"/>
        <w:ind w:firstLine="851"/>
        <w:jc w:val="both"/>
        <w:divId w:val="6144820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ДИРЕКТИВА НА СЪВЕТА 86/378/ЕИО от 24 юли 1986 година относно прилагането на принципа на равното третиране на мъжете и жените в професионалните социално-осигурителни схеми </w:t>
      </w:r>
      <w:r>
        <w:rPr>
          <w:rFonts w:ascii="Times New Roman" w:eastAsia="Times New Roman" w:hAnsi="Times New Roman" w:cs="Times New Roman"/>
          <w:color w:val="FF0000"/>
          <w:sz w:val="24"/>
          <w:szCs w:val="24"/>
        </w:rPr>
        <w:t>(отм.)</w:t>
      </w:r>
    </w:p>
    <w:p w:rsidR="006F6414" w:rsidRDefault="006F6414" w:rsidP="00707F6D">
      <w:pPr>
        <w:spacing w:after="0" w:line="240" w:lineRule="auto"/>
        <w:ind w:firstLine="851"/>
        <w:jc w:val="both"/>
        <w:divId w:val="1703900223"/>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79/7/ЕИО НА СЪВЕТА от 19 декември 1978 година относно постепенното прилагане на принципа на равното третиране на мъжете и жените в сферата на социалното осигуряване</w:t>
      </w:r>
    </w:p>
    <w:p w:rsidR="006F6414" w:rsidRDefault="006F6414" w:rsidP="00707F6D">
      <w:pPr>
        <w:spacing w:after="0" w:line="240" w:lineRule="auto"/>
        <w:jc w:val="both"/>
        <w:rPr>
          <w:rFonts w:ascii="Times New Roman" w:eastAsia="Times New Roman" w:hAnsi="Times New Roman" w:cs="Times New Roman"/>
          <w:sz w:val="24"/>
          <w:szCs w:val="24"/>
        </w:rPr>
      </w:pPr>
    </w:p>
    <w:p w:rsidR="006F6414" w:rsidRDefault="006F6414" w:rsidP="00707F6D">
      <w:pPr>
        <w:spacing w:after="0" w:line="240" w:lineRule="auto"/>
        <w:ind w:firstLine="851"/>
        <w:jc w:val="both"/>
        <w:divId w:val="1154184114"/>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Регламенти:</w:t>
      </w:r>
    </w:p>
    <w:p w:rsidR="006F6414" w:rsidRDefault="006F6414" w:rsidP="00707F6D">
      <w:pPr>
        <w:spacing w:after="0" w:line="240" w:lineRule="auto"/>
        <w:jc w:val="both"/>
        <w:rPr>
          <w:rFonts w:ascii="Times New Roman" w:eastAsia="Times New Roman" w:hAnsi="Times New Roman" w:cs="Times New Roman"/>
          <w:sz w:val="24"/>
          <w:szCs w:val="24"/>
        </w:rPr>
      </w:pPr>
    </w:p>
    <w:p w:rsidR="006F6414" w:rsidRDefault="006F6414" w:rsidP="00707F6D">
      <w:pPr>
        <w:spacing w:after="0" w:line="240" w:lineRule="auto"/>
        <w:ind w:firstLine="851"/>
        <w:jc w:val="both"/>
        <w:divId w:val="384724851"/>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(ЕС) 2015/2365 НА ЕВРОПЕЙСКИЯ ПАРЛАМЕНТ И НА СЪВЕТА от 25 ноември 2015 г. относно прозрачността при сделките за финансиране с ценни книжа и при повторното използване, и за изменение на Регламент (ЕС) № 648/2012.</w:t>
      </w:r>
    </w:p>
    <w:p w:rsidR="006F6414" w:rsidRDefault="006F6414" w:rsidP="00707F6D">
      <w:pPr>
        <w:spacing w:after="0" w:line="240" w:lineRule="auto"/>
        <w:ind w:firstLine="851"/>
        <w:jc w:val="both"/>
        <w:divId w:val="858081352"/>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(ЕС) № 1286/2014 НА ЕВРОПЕЙСКИЯ ПАРЛАМЕНТ И НА СЪВЕТА от 26 ноември 2014 година относно основните информационни документи за пакети с инвестиционни продукти на дребно и основаващи се на застраховане инвестиционни продукти (ПИПДОЗИП)</w:t>
      </w:r>
    </w:p>
    <w:p w:rsidR="006F6414" w:rsidRDefault="006F6414" w:rsidP="00707F6D">
      <w:pPr>
        <w:spacing w:after="0" w:line="240" w:lineRule="auto"/>
        <w:ind w:firstLine="851"/>
        <w:jc w:val="both"/>
        <w:divId w:val="243687354"/>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(ЕС) № 648/2012 НА ЕВРОПЕЙСКИЯ ПАРЛАМЕНТ И НА СЪВЕТА от 4 юли 2012 година относно извънборсовите деривати, централните контрагенти и регистрите на транзакции</w:t>
      </w:r>
    </w:p>
    <w:p w:rsidR="006F6414" w:rsidRDefault="006F6414" w:rsidP="00707F6D">
      <w:pPr>
        <w:spacing w:after="0" w:line="240" w:lineRule="auto"/>
        <w:ind w:firstLine="851"/>
        <w:jc w:val="both"/>
        <w:divId w:val="222563047"/>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(ЕС) № 492/2011 НА ЕВРОПЕЙСКИЯ ПАРЛАМЕНТ И НА СЪВЕТА от 5 април 2011 година относно свободното движение на работници в Съюза</w:t>
      </w:r>
    </w:p>
    <w:p w:rsidR="006F6414" w:rsidRDefault="006F6414" w:rsidP="00707F6D">
      <w:pPr>
        <w:spacing w:after="0" w:line="240" w:lineRule="auto"/>
        <w:ind w:firstLine="851"/>
        <w:jc w:val="both"/>
        <w:divId w:val="947006691"/>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(ЕС) № 1095/2010 НА ЕВРОПЕЙСКИЯ ПАРЛАМЕНТ И НА СЪВЕТА от 24 ноември 2010 година за създаване на Европейски надзорен орган (Европейски орган за ценни книжа и пазари), за изменение на Решение № 716/2009/ЕО и за отмяна на Решение 2009/77/ЕО на Комисията</w:t>
      </w:r>
    </w:p>
    <w:p w:rsidR="006F6414" w:rsidRDefault="006F6414" w:rsidP="00707F6D">
      <w:pPr>
        <w:spacing w:after="0" w:line="240" w:lineRule="auto"/>
        <w:ind w:firstLine="851"/>
        <w:jc w:val="both"/>
        <w:divId w:val="105006473"/>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(ЕО) № 1060/2009 НА ЕВРОПЕЙСКИЯ ПАРЛАМЕНТ И НА СЪВЕТА от 16 септември 2009 година относно агенциите за кредитен рейтинг</w:t>
      </w:r>
    </w:p>
    <w:p w:rsidR="006F6414" w:rsidRDefault="006F6414" w:rsidP="00707F6D">
      <w:pPr>
        <w:spacing w:after="0" w:line="240" w:lineRule="auto"/>
        <w:ind w:firstLine="851"/>
        <w:jc w:val="both"/>
        <w:divId w:val="1031345986"/>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(ЕО) № 987/2009 НА ЕВРОПЕЙСКИЯ ПАРЛАМЕНТ И НА СЪВЕТА от 16 септември 2009 година за установяване процедурата за прилагане на Регламент (ЕО) № 883/2004 за координация на системите за социална сигурност (текст от значение за ЕИП и за Швейцария)</w:t>
      </w:r>
    </w:p>
    <w:p w:rsidR="006F6414" w:rsidRDefault="006F6414" w:rsidP="00707F6D">
      <w:pPr>
        <w:spacing w:after="0" w:line="240" w:lineRule="auto"/>
        <w:ind w:firstLine="851"/>
        <w:jc w:val="both"/>
        <w:divId w:val="156679247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РЕГЛАМЕНТ (ЕО) № 883/2004 НА ЕВРОПЕЙСКИЯ ПАРЛАМЕНТ И НА СЪВЕТА от 29 април 2004 година за координация на системите за социална сигурност (Текст от значение за ЕИП и Швейцария)</w:t>
      </w:r>
    </w:p>
    <w:p w:rsidR="006F6414" w:rsidRDefault="006F6414" w:rsidP="00707F6D">
      <w:pPr>
        <w:spacing w:after="0" w:line="240" w:lineRule="auto"/>
        <w:ind w:firstLine="851"/>
        <w:jc w:val="both"/>
        <w:divId w:val="1639186631"/>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(ЕО) № 1223/98 НА СЪВЕТА от 4 юни 1998 година за изменение на Регламент (ЕИО) № 1408/71 за прилагането на схеми за социално осигуряване на заети лица, самостоятелно заети лица и членове на техните семейства, които се движат в рамките на Общността, и на Регламент (ЕИО) № 574/72 за определяне на процедурата за прилагане на Регламент (ЕИО) № 1408/71</w:t>
      </w:r>
    </w:p>
    <w:p w:rsidR="006F6414" w:rsidRDefault="006F6414" w:rsidP="00707F6D">
      <w:pPr>
        <w:spacing w:after="0" w:line="240" w:lineRule="auto"/>
        <w:ind w:firstLine="851"/>
        <w:jc w:val="both"/>
        <w:divId w:val="1214580942"/>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(ЕИО) № 1247/92 НА СЪВЕТА от 30 април 1992 година за изменение на Регламент (ЕИО) № 1408/71 за прилагането на схеми за социално осигуряване на заети лица, самостоятелно заети лица и членове на техните семейства, които се движат в рамките на Общността</w:t>
      </w:r>
    </w:p>
    <w:p w:rsidR="006F6414" w:rsidRDefault="006F6414" w:rsidP="00707F6D">
      <w:pPr>
        <w:spacing w:after="0" w:line="240" w:lineRule="auto"/>
        <w:ind w:firstLine="851"/>
        <w:jc w:val="both"/>
        <w:divId w:val="10631368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РЕГЛАМЕНТ (ЕИО) № 574/72 НА СЪВЕТА от 21 март 1972 година относно определяне на реда за прилагане на Регламент (ЕИО) № 1408/71 за прилагането на схеми за социално осигуряване на заети лица и техните семейства, които се движат в рамките на Общността </w:t>
      </w:r>
      <w:r>
        <w:rPr>
          <w:rFonts w:ascii="Times New Roman" w:eastAsia="Times New Roman" w:hAnsi="Times New Roman" w:cs="Times New Roman"/>
          <w:color w:val="FF0000"/>
          <w:sz w:val="24"/>
          <w:szCs w:val="24"/>
        </w:rPr>
        <w:t>(отм.)</w:t>
      </w:r>
    </w:p>
    <w:p w:rsidR="006F6414" w:rsidRDefault="006F6414" w:rsidP="00707F6D">
      <w:pPr>
        <w:spacing w:after="0" w:line="240" w:lineRule="auto"/>
        <w:ind w:firstLine="851"/>
        <w:jc w:val="both"/>
        <w:divId w:val="16990873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РЕГЛАМЕНТ (ЕИО) № 1408/71 НА СЪВЕТА от 14 юни 1971 година за прилагането на схеми за социално осигуряване на наети лица и членове на техните семейства, които се движат в рамките на </w:t>
      </w:r>
      <w:r>
        <w:rPr>
          <w:rFonts w:ascii="Times New Roman" w:eastAsia="Times New Roman" w:hAnsi="Times New Roman" w:cs="Times New Roman"/>
          <w:color w:val="FF0000"/>
          <w:sz w:val="24"/>
          <w:szCs w:val="24"/>
        </w:rPr>
        <w:t>(отм.)</w:t>
      </w:r>
    </w:p>
    <w:p w:rsidR="006F6414" w:rsidRDefault="006F6414" w:rsidP="00707F6D">
      <w:pPr>
        <w:spacing w:after="0" w:line="240" w:lineRule="auto"/>
        <w:ind w:firstLine="851"/>
        <w:jc w:val="both"/>
        <w:divId w:val="12016259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РЕГЛАМЕНТ (ЕИО) № 1251/70 НА КОМИСИЯТА от 29 юни 1970 година относно правото на работници да останат на територията на държава-членка след като са били наети в същата държава </w:t>
      </w:r>
      <w:r>
        <w:rPr>
          <w:rFonts w:ascii="Times New Roman" w:eastAsia="Times New Roman" w:hAnsi="Times New Roman" w:cs="Times New Roman"/>
          <w:color w:val="FF0000"/>
          <w:sz w:val="24"/>
          <w:szCs w:val="24"/>
        </w:rPr>
        <w:t>(отм.)</w:t>
      </w:r>
    </w:p>
    <w:p w:rsidR="006F6414" w:rsidRDefault="006F6414" w:rsidP="00707F6D">
      <w:pPr>
        <w:spacing w:after="0" w:line="240" w:lineRule="auto"/>
        <w:ind w:firstLine="851"/>
        <w:jc w:val="both"/>
        <w:divId w:val="9858622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РЕГЛАМЕНТ (ЕИО) № 1612/68 НА СЪВЕТА от 15 октомври 1968 година относно свободното движение на работници в Общността </w:t>
      </w:r>
      <w:r>
        <w:rPr>
          <w:rFonts w:ascii="Times New Roman" w:eastAsia="Times New Roman" w:hAnsi="Times New Roman" w:cs="Times New Roman"/>
          <w:color w:val="FF0000"/>
          <w:sz w:val="24"/>
          <w:szCs w:val="24"/>
        </w:rPr>
        <w:t>(отм.)</w:t>
      </w:r>
    </w:p>
    <w:p w:rsidR="006F6414" w:rsidRDefault="006F6414" w:rsidP="00707F6D">
      <w:pPr>
        <w:spacing w:after="0" w:line="240" w:lineRule="auto"/>
        <w:ind w:firstLine="851"/>
        <w:jc w:val="both"/>
        <w:divId w:val="21134876"/>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(ЕИО, Евратом, ЕОВС) № 259/68 НА СЪВЕТА от 29 февруари 1968 година относно определяне на Правилника за длъжностните лица и условията за работа на други служители на Европейските общности и относно постановяване на специални мерки, временно приложими за длъжностните лица на Комисията</w:t>
      </w:r>
    </w:p>
    <w:p w:rsidR="006F6414" w:rsidRDefault="006F6414" w:rsidP="00707F6D">
      <w:pPr>
        <w:spacing w:after="0" w:line="240" w:lineRule="auto"/>
        <w:jc w:val="both"/>
        <w:rPr>
          <w:rFonts w:ascii="Times New Roman" w:eastAsia="Times New Roman" w:hAnsi="Times New Roman" w:cs="Times New Roman"/>
          <w:sz w:val="24"/>
          <w:szCs w:val="24"/>
        </w:rPr>
      </w:pPr>
    </w:p>
    <w:p w:rsidR="006F6414" w:rsidRDefault="006F6414" w:rsidP="00707F6D">
      <w:pPr>
        <w:spacing w:after="0" w:line="240" w:lineRule="auto"/>
        <w:ind w:firstLine="851"/>
        <w:jc w:val="both"/>
        <w:divId w:val="892812424"/>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Решения:</w:t>
      </w:r>
    </w:p>
    <w:p w:rsidR="006F6414" w:rsidRDefault="006F6414" w:rsidP="00707F6D">
      <w:pPr>
        <w:spacing w:after="0" w:line="240" w:lineRule="auto"/>
        <w:jc w:val="both"/>
        <w:rPr>
          <w:rFonts w:ascii="Times New Roman" w:eastAsia="Times New Roman" w:hAnsi="Times New Roman" w:cs="Times New Roman"/>
          <w:sz w:val="24"/>
          <w:szCs w:val="24"/>
        </w:rPr>
      </w:pPr>
    </w:p>
    <w:p w:rsidR="006F6414" w:rsidRDefault="006F6414" w:rsidP="00707F6D">
      <w:pPr>
        <w:spacing w:after="0" w:line="240" w:lineRule="auto"/>
        <w:ind w:firstLine="851"/>
        <w:jc w:val="both"/>
        <w:divId w:val="1051416257"/>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 151 от 22 април 1993 г. относно приложението на член 10а от Регламент (ЕЕС) № 1408/71 и член 2 от Регламент (ЕЕС) № 1247/92 (94/602/ЕС)</w:t>
      </w:r>
    </w:p>
    <w:bookmarkEnd w:id="0"/>
    <w:p w:rsidR="006F6414" w:rsidRDefault="006F6414" w:rsidP="00707F6D">
      <w:pPr>
        <w:jc w:val="both"/>
        <w:rPr>
          <w:rFonts w:eastAsia="Times New Roman"/>
        </w:rPr>
      </w:pPr>
    </w:p>
    <w:sectPr w:rsidR="006F641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8CF"/>
    <w:rsid w:val="001068CF"/>
    <w:rsid w:val="006F6414"/>
    <w:rsid w:val="00707F6D"/>
    <w:rsid w:val="00737806"/>
    <w:rsid w:val="00F23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BEA91"/>
  <w15:docId w15:val="{3A292628-A5A7-4C2C-9A8A-D7D456242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customStyle="1" w:styleId="oftext">
    <w:name w:val="oftext"/>
    <w:basedOn w:val="Normal"/>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337">
      <w:marLeft w:val="0"/>
      <w:marRight w:val="0"/>
      <w:marTop w:val="0"/>
      <w:marBottom w:val="0"/>
      <w:divBdr>
        <w:top w:val="none" w:sz="0" w:space="0" w:color="auto"/>
        <w:left w:val="none" w:sz="0" w:space="0" w:color="auto"/>
        <w:bottom w:val="none" w:sz="0" w:space="0" w:color="auto"/>
        <w:right w:val="none" w:sz="0" w:space="0" w:color="auto"/>
      </w:divBdr>
    </w:div>
    <w:div w:id="1516606">
      <w:marLeft w:val="0"/>
      <w:marRight w:val="0"/>
      <w:marTop w:val="0"/>
      <w:marBottom w:val="0"/>
      <w:divBdr>
        <w:top w:val="none" w:sz="0" w:space="0" w:color="auto"/>
        <w:left w:val="none" w:sz="0" w:space="0" w:color="auto"/>
        <w:bottom w:val="none" w:sz="0" w:space="0" w:color="auto"/>
        <w:right w:val="none" w:sz="0" w:space="0" w:color="auto"/>
      </w:divBdr>
    </w:div>
    <w:div w:id="1863823">
      <w:marLeft w:val="0"/>
      <w:marRight w:val="0"/>
      <w:marTop w:val="0"/>
      <w:marBottom w:val="0"/>
      <w:divBdr>
        <w:top w:val="none" w:sz="0" w:space="0" w:color="auto"/>
        <w:left w:val="none" w:sz="0" w:space="0" w:color="auto"/>
        <w:bottom w:val="none" w:sz="0" w:space="0" w:color="auto"/>
        <w:right w:val="none" w:sz="0" w:space="0" w:color="auto"/>
      </w:divBdr>
    </w:div>
    <w:div w:id="2442516">
      <w:marLeft w:val="0"/>
      <w:marRight w:val="0"/>
      <w:marTop w:val="0"/>
      <w:marBottom w:val="0"/>
      <w:divBdr>
        <w:top w:val="none" w:sz="0" w:space="0" w:color="auto"/>
        <w:left w:val="none" w:sz="0" w:space="0" w:color="auto"/>
        <w:bottom w:val="none" w:sz="0" w:space="0" w:color="auto"/>
        <w:right w:val="none" w:sz="0" w:space="0" w:color="auto"/>
      </w:divBdr>
    </w:div>
    <w:div w:id="3409361">
      <w:marLeft w:val="0"/>
      <w:marRight w:val="0"/>
      <w:marTop w:val="0"/>
      <w:marBottom w:val="0"/>
      <w:divBdr>
        <w:top w:val="none" w:sz="0" w:space="0" w:color="auto"/>
        <w:left w:val="none" w:sz="0" w:space="0" w:color="auto"/>
        <w:bottom w:val="none" w:sz="0" w:space="0" w:color="auto"/>
        <w:right w:val="none" w:sz="0" w:space="0" w:color="auto"/>
      </w:divBdr>
    </w:div>
    <w:div w:id="3829075">
      <w:marLeft w:val="0"/>
      <w:marRight w:val="0"/>
      <w:marTop w:val="0"/>
      <w:marBottom w:val="0"/>
      <w:divBdr>
        <w:top w:val="none" w:sz="0" w:space="0" w:color="auto"/>
        <w:left w:val="none" w:sz="0" w:space="0" w:color="auto"/>
        <w:bottom w:val="none" w:sz="0" w:space="0" w:color="auto"/>
        <w:right w:val="none" w:sz="0" w:space="0" w:color="auto"/>
      </w:divBdr>
    </w:div>
    <w:div w:id="4016949">
      <w:marLeft w:val="0"/>
      <w:marRight w:val="0"/>
      <w:marTop w:val="0"/>
      <w:marBottom w:val="0"/>
      <w:divBdr>
        <w:top w:val="none" w:sz="0" w:space="0" w:color="auto"/>
        <w:left w:val="none" w:sz="0" w:space="0" w:color="auto"/>
        <w:bottom w:val="none" w:sz="0" w:space="0" w:color="auto"/>
        <w:right w:val="none" w:sz="0" w:space="0" w:color="auto"/>
      </w:divBdr>
    </w:div>
    <w:div w:id="5137023">
      <w:marLeft w:val="0"/>
      <w:marRight w:val="0"/>
      <w:marTop w:val="0"/>
      <w:marBottom w:val="0"/>
      <w:divBdr>
        <w:top w:val="none" w:sz="0" w:space="0" w:color="auto"/>
        <w:left w:val="none" w:sz="0" w:space="0" w:color="auto"/>
        <w:bottom w:val="none" w:sz="0" w:space="0" w:color="auto"/>
        <w:right w:val="none" w:sz="0" w:space="0" w:color="auto"/>
      </w:divBdr>
    </w:div>
    <w:div w:id="5718156">
      <w:marLeft w:val="0"/>
      <w:marRight w:val="0"/>
      <w:marTop w:val="0"/>
      <w:marBottom w:val="0"/>
      <w:divBdr>
        <w:top w:val="none" w:sz="0" w:space="0" w:color="auto"/>
        <w:left w:val="none" w:sz="0" w:space="0" w:color="auto"/>
        <w:bottom w:val="none" w:sz="0" w:space="0" w:color="auto"/>
        <w:right w:val="none" w:sz="0" w:space="0" w:color="auto"/>
      </w:divBdr>
    </w:div>
    <w:div w:id="6250350">
      <w:marLeft w:val="0"/>
      <w:marRight w:val="0"/>
      <w:marTop w:val="0"/>
      <w:marBottom w:val="0"/>
      <w:divBdr>
        <w:top w:val="none" w:sz="0" w:space="0" w:color="auto"/>
        <w:left w:val="none" w:sz="0" w:space="0" w:color="auto"/>
        <w:bottom w:val="none" w:sz="0" w:space="0" w:color="auto"/>
        <w:right w:val="none" w:sz="0" w:space="0" w:color="auto"/>
      </w:divBdr>
    </w:div>
    <w:div w:id="6297125">
      <w:marLeft w:val="0"/>
      <w:marRight w:val="0"/>
      <w:marTop w:val="0"/>
      <w:marBottom w:val="0"/>
      <w:divBdr>
        <w:top w:val="none" w:sz="0" w:space="0" w:color="auto"/>
        <w:left w:val="none" w:sz="0" w:space="0" w:color="auto"/>
        <w:bottom w:val="none" w:sz="0" w:space="0" w:color="auto"/>
        <w:right w:val="none" w:sz="0" w:space="0" w:color="auto"/>
      </w:divBdr>
    </w:div>
    <w:div w:id="6445429">
      <w:marLeft w:val="0"/>
      <w:marRight w:val="0"/>
      <w:marTop w:val="0"/>
      <w:marBottom w:val="0"/>
      <w:divBdr>
        <w:top w:val="none" w:sz="0" w:space="0" w:color="auto"/>
        <w:left w:val="none" w:sz="0" w:space="0" w:color="auto"/>
        <w:bottom w:val="none" w:sz="0" w:space="0" w:color="auto"/>
        <w:right w:val="none" w:sz="0" w:space="0" w:color="auto"/>
      </w:divBdr>
    </w:div>
    <w:div w:id="6519830">
      <w:marLeft w:val="0"/>
      <w:marRight w:val="0"/>
      <w:marTop w:val="0"/>
      <w:marBottom w:val="0"/>
      <w:divBdr>
        <w:top w:val="none" w:sz="0" w:space="0" w:color="auto"/>
        <w:left w:val="none" w:sz="0" w:space="0" w:color="auto"/>
        <w:bottom w:val="none" w:sz="0" w:space="0" w:color="auto"/>
        <w:right w:val="none" w:sz="0" w:space="0" w:color="auto"/>
      </w:divBdr>
    </w:div>
    <w:div w:id="6569156">
      <w:marLeft w:val="0"/>
      <w:marRight w:val="0"/>
      <w:marTop w:val="0"/>
      <w:marBottom w:val="0"/>
      <w:divBdr>
        <w:top w:val="none" w:sz="0" w:space="0" w:color="auto"/>
        <w:left w:val="none" w:sz="0" w:space="0" w:color="auto"/>
        <w:bottom w:val="none" w:sz="0" w:space="0" w:color="auto"/>
        <w:right w:val="none" w:sz="0" w:space="0" w:color="auto"/>
      </w:divBdr>
    </w:div>
    <w:div w:id="7175119">
      <w:marLeft w:val="0"/>
      <w:marRight w:val="0"/>
      <w:marTop w:val="0"/>
      <w:marBottom w:val="0"/>
      <w:divBdr>
        <w:top w:val="none" w:sz="0" w:space="0" w:color="auto"/>
        <w:left w:val="none" w:sz="0" w:space="0" w:color="auto"/>
        <w:bottom w:val="none" w:sz="0" w:space="0" w:color="auto"/>
        <w:right w:val="none" w:sz="0" w:space="0" w:color="auto"/>
      </w:divBdr>
    </w:div>
    <w:div w:id="7607441">
      <w:marLeft w:val="0"/>
      <w:marRight w:val="0"/>
      <w:marTop w:val="0"/>
      <w:marBottom w:val="0"/>
      <w:divBdr>
        <w:top w:val="none" w:sz="0" w:space="0" w:color="auto"/>
        <w:left w:val="none" w:sz="0" w:space="0" w:color="auto"/>
        <w:bottom w:val="none" w:sz="0" w:space="0" w:color="auto"/>
        <w:right w:val="none" w:sz="0" w:space="0" w:color="auto"/>
      </w:divBdr>
    </w:div>
    <w:div w:id="7828977">
      <w:marLeft w:val="0"/>
      <w:marRight w:val="0"/>
      <w:marTop w:val="0"/>
      <w:marBottom w:val="0"/>
      <w:divBdr>
        <w:top w:val="none" w:sz="0" w:space="0" w:color="auto"/>
        <w:left w:val="none" w:sz="0" w:space="0" w:color="auto"/>
        <w:bottom w:val="none" w:sz="0" w:space="0" w:color="auto"/>
        <w:right w:val="none" w:sz="0" w:space="0" w:color="auto"/>
      </w:divBdr>
    </w:div>
    <w:div w:id="8026985">
      <w:marLeft w:val="0"/>
      <w:marRight w:val="0"/>
      <w:marTop w:val="0"/>
      <w:marBottom w:val="0"/>
      <w:divBdr>
        <w:top w:val="none" w:sz="0" w:space="0" w:color="auto"/>
        <w:left w:val="none" w:sz="0" w:space="0" w:color="auto"/>
        <w:bottom w:val="none" w:sz="0" w:space="0" w:color="auto"/>
        <w:right w:val="none" w:sz="0" w:space="0" w:color="auto"/>
      </w:divBdr>
    </w:div>
    <w:div w:id="8457972">
      <w:marLeft w:val="0"/>
      <w:marRight w:val="0"/>
      <w:marTop w:val="0"/>
      <w:marBottom w:val="0"/>
      <w:divBdr>
        <w:top w:val="none" w:sz="0" w:space="0" w:color="auto"/>
        <w:left w:val="none" w:sz="0" w:space="0" w:color="auto"/>
        <w:bottom w:val="none" w:sz="0" w:space="0" w:color="auto"/>
        <w:right w:val="none" w:sz="0" w:space="0" w:color="auto"/>
      </w:divBdr>
    </w:div>
    <w:div w:id="8870869">
      <w:marLeft w:val="0"/>
      <w:marRight w:val="0"/>
      <w:marTop w:val="0"/>
      <w:marBottom w:val="0"/>
      <w:divBdr>
        <w:top w:val="none" w:sz="0" w:space="0" w:color="auto"/>
        <w:left w:val="none" w:sz="0" w:space="0" w:color="auto"/>
        <w:bottom w:val="none" w:sz="0" w:space="0" w:color="auto"/>
        <w:right w:val="none" w:sz="0" w:space="0" w:color="auto"/>
      </w:divBdr>
    </w:div>
    <w:div w:id="8919818">
      <w:marLeft w:val="0"/>
      <w:marRight w:val="0"/>
      <w:marTop w:val="0"/>
      <w:marBottom w:val="0"/>
      <w:divBdr>
        <w:top w:val="none" w:sz="0" w:space="0" w:color="auto"/>
        <w:left w:val="none" w:sz="0" w:space="0" w:color="auto"/>
        <w:bottom w:val="none" w:sz="0" w:space="0" w:color="auto"/>
        <w:right w:val="none" w:sz="0" w:space="0" w:color="auto"/>
      </w:divBdr>
    </w:div>
    <w:div w:id="9334622">
      <w:marLeft w:val="0"/>
      <w:marRight w:val="0"/>
      <w:marTop w:val="0"/>
      <w:marBottom w:val="0"/>
      <w:divBdr>
        <w:top w:val="none" w:sz="0" w:space="0" w:color="auto"/>
        <w:left w:val="none" w:sz="0" w:space="0" w:color="auto"/>
        <w:bottom w:val="none" w:sz="0" w:space="0" w:color="auto"/>
        <w:right w:val="none" w:sz="0" w:space="0" w:color="auto"/>
      </w:divBdr>
    </w:div>
    <w:div w:id="9845245">
      <w:marLeft w:val="0"/>
      <w:marRight w:val="0"/>
      <w:marTop w:val="0"/>
      <w:marBottom w:val="0"/>
      <w:divBdr>
        <w:top w:val="none" w:sz="0" w:space="0" w:color="auto"/>
        <w:left w:val="none" w:sz="0" w:space="0" w:color="auto"/>
        <w:bottom w:val="none" w:sz="0" w:space="0" w:color="auto"/>
        <w:right w:val="none" w:sz="0" w:space="0" w:color="auto"/>
      </w:divBdr>
    </w:div>
    <w:div w:id="9991085">
      <w:marLeft w:val="0"/>
      <w:marRight w:val="0"/>
      <w:marTop w:val="0"/>
      <w:marBottom w:val="0"/>
      <w:divBdr>
        <w:top w:val="none" w:sz="0" w:space="0" w:color="auto"/>
        <w:left w:val="none" w:sz="0" w:space="0" w:color="auto"/>
        <w:bottom w:val="none" w:sz="0" w:space="0" w:color="auto"/>
        <w:right w:val="none" w:sz="0" w:space="0" w:color="auto"/>
      </w:divBdr>
    </w:div>
    <w:div w:id="10574388">
      <w:marLeft w:val="0"/>
      <w:marRight w:val="0"/>
      <w:marTop w:val="0"/>
      <w:marBottom w:val="0"/>
      <w:divBdr>
        <w:top w:val="none" w:sz="0" w:space="0" w:color="auto"/>
        <w:left w:val="none" w:sz="0" w:space="0" w:color="auto"/>
        <w:bottom w:val="none" w:sz="0" w:space="0" w:color="auto"/>
        <w:right w:val="none" w:sz="0" w:space="0" w:color="auto"/>
      </w:divBdr>
    </w:div>
    <w:div w:id="11152725">
      <w:marLeft w:val="0"/>
      <w:marRight w:val="0"/>
      <w:marTop w:val="0"/>
      <w:marBottom w:val="0"/>
      <w:divBdr>
        <w:top w:val="none" w:sz="0" w:space="0" w:color="auto"/>
        <w:left w:val="none" w:sz="0" w:space="0" w:color="auto"/>
        <w:bottom w:val="none" w:sz="0" w:space="0" w:color="auto"/>
        <w:right w:val="none" w:sz="0" w:space="0" w:color="auto"/>
      </w:divBdr>
    </w:div>
    <w:div w:id="12461166">
      <w:marLeft w:val="0"/>
      <w:marRight w:val="0"/>
      <w:marTop w:val="0"/>
      <w:marBottom w:val="0"/>
      <w:divBdr>
        <w:top w:val="none" w:sz="0" w:space="0" w:color="auto"/>
        <w:left w:val="none" w:sz="0" w:space="0" w:color="auto"/>
        <w:bottom w:val="none" w:sz="0" w:space="0" w:color="auto"/>
        <w:right w:val="none" w:sz="0" w:space="0" w:color="auto"/>
      </w:divBdr>
    </w:div>
    <w:div w:id="12846773">
      <w:marLeft w:val="0"/>
      <w:marRight w:val="0"/>
      <w:marTop w:val="0"/>
      <w:marBottom w:val="0"/>
      <w:divBdr>
        <w:top w:val="none" w:sz="0" w:space="0" w:color="auto"/>
        <w:left w:val="none" w:sz="0" w:space="0" w:color="auto"/>
        <w:bottom w:val="none" w:sz="0" w:space="0" w:color="auto"/>
        <w:right w:val="none" w:sz="0" w:space="0" w:color="auto"/>
      </w:divBdr>
    </w:div>
    <w:div w:id="12852458">
      <w:marLeft w:val="0"/>
      <w:marRight w:val="0"/>
      <w:marTop w:val="0"/>
      <w:marBottom w:val="0"/>
      <w:divBdr>
        <w:top w:val="none" w:sz="0" w:space="0" w:color="auto"/>
        <w:left w:val="none" w:sz="0" w:space="0" w:color="auto"/>
        <w:bottom w:val="none" w:sz="0" w:space="0" w:color="auto"/>
        <w:right w:val="none" w:sz="0" w:space="0" w:color="auto"/>
      </w:divBdr>
    </w:div>
    <w:div w:id="12998463">
      <w:marLeft w:val="0"/>
      <w:marRight w:val="0"/>
      <w:marTop w:val="0"/>
      <w:marBottom w:val="0"/>
      <w:divBdr>
        <w:top w:val="none" w:sz="0" w:space="0" w:color="auto"/>
        <w:left w:val="none" w:sz="0" w:space="0" w:color="auto"/>
        <w:bottom w:val="none" w:sz="0" w:space="0" w:color="auto"/>
        <w:right w:val="none" w:sz="0" w:space="0" w:color="auto"/>
      </w:divBdr>
    </w:div>
    <w:div w:id="13505191">
      <w:marLeft w:val="0"/>
      <w:marRight w:val="0"/>
      <w:marTop w:val="0"/>
      <w:marBottom w:val="0"/>
      <w:divBdr>
        <w:top w:val="none" w:sz="0" w:space="0" w:color="auto"/>
        <w:left w:val="none" w:sz="0" w:space="0" w:color="auto"/>
        <w:bottom w:val="none" w:sz="0" w:space="0" w:color="auto"/>
        <w:right w:val="none" w:sz="0" w:space="0" w:color="auto"/>
      </w:divBdr>
    </w:div>
    <w:div w:id="13844366">
      <w:marLeft w:val="0"/>
      <w:marRight w:val="0"/>
      <w:marTop w:val="0"/>
      <w:marBottom w:val="0"/>
      <w:divBdr>
        <w:top w:val="none" w:sz="0" w:space="0" w:color="auto"/>
        <w:left w:val="none" w:sz="0" w:space="0" w:color="auto"/>
        <w:bottom w:val="none" w:sz="0" w:space="0" w:color="auto"/>
        <w:right w:val="none" w:sz="0" w:space="0" w:color="auto"/>
      </w:divBdr>
    </w:div>
    <w:div w:id="14163888">
      <w:marLeft w:val="0"/>
      <w:marRight w:val="0"/>
      <w:marTop w:val="0"/>
      <w:marBottom w:val="0"/>
      <w:divBdr>
        <w:top w:val="none" w:sz="0" w:space="0" w:color="auto"/>
        <w:left w:val="none" w:sz="0" w:space="0" w:color="auto"/>
        <w:bottom w:val="none" w:sz="0" w:space="0" w:color="auto"/>
        <w:right w:val="none" w:sz="0" w:space="0" w:color="auto"/>
      </w:divBdr>
    </w:div>
    <w:div w:id="14502184">
      <w:marLeft w:val="0"/>
      <w:marRight w:val="0"/>
      <w:marTop w:val="0"/>
      <w:marBottom w:val="0"/>
      <w:divBdr>
        <w:top w:val="none" w:sz="0" w:space="0" w:color="auto"/>
        <w:left w:val="none" w:sz="0" w:space="0" w:color="auto"/>
        <w:bottom w:val="none" w:sz="0" w:space="0" w:color="auto"/>
        <w:right w:val="none" w:sz="0" w:space="0" w:color="auto"/>
      </w:divBdr>
    </w:div>
    <w:div w:id="14812880">
      <w:marLeft w:val="0"/>
      <w:marRight w:val="0"/>
      <w:marTop w:val="0"/>
      <w:marBottom w:val="0"/>
      <w:divBdr>
        <w:top w:val="none" w:sz="0" w:space="0" w:color="auto"/>
        <w:left w:val="none" w:sz="0" w:space="0" w:color="auto"/>
        <w:bottom w:val="none" w:sz="0" w:space="0" w:color="auto"/>
        <w:right w:val="none" w:sz="0" w:space="0" w:color="auto"/>
      </w:divBdr>
    </w:div>
    <w:div w:id="14966172">
      <w:marLeft w:val="0"/>
      <w:marRight w:val="0"/>
      <w:marTop w:val="0"/>
      <w:marBottom w:val="0"/>
      <w:divBdr>
        <w:top w:val="none" w:sz="0" w:space="0" w:color="auto"/>
        <w:left w:val="none" w:sz="0" w:space="0" w:color="auto"/>
        <w:bottom w:val="none" w:sz="0" w:space="0" w:color="auto"/>
        <w:right w:val="none" w:sz="0" w:space="0" w:color="auto"/>
      </w:divBdr>
    </w:div>
    <w:div w:id="16200069">
      <w:marLeft w:val="0"/>
      <w:marRight w:val="0"/>
      <w:marTop w:val="0"/>
      <w:marBottom w:val="0"/>
      <w:divBdr>
        <w:top w:val="none" w:sz="0" w:space="0" w:color="auto"/>
        <w:left w:val="none" w:sz="0" w:space="0" w:color="auto"/>
        <w:bottom w:val="none" w:sz="0" w:space="0" w:color="auto"/>
        <w:right w:val="none" w:sz="0" w:space="0" w:color="auto"/>
      </w:divBdr>
    </w:div>
    <w:div w:id="16272032">
      <w:marLeft w:val="0"/>
      <w:marRight w:val="0"/>
      <w:marTop w:val="0"/>
      <w:marBottom w:val="0"/>
      <w:divBdr>
        <w:top w:val="none" w:sz="0" w:space="0" w:color="auto"/>
        <w:left w:val="none" w:sz="0" w:space="0" w:color="auto"/>
        <w:bottom w:val="none" w:sz="0" w:space="0" w:color="auto"/>
        <w:right w:val="none" w:sz="0" w:space="0" w:color="auto"/>
      </w:divBdr>
    </w:div>
    <w:div w:id="16857597">
      <w:marLeft w:val="0"/>
      <w:marRight w:val="0"/>
      <w:marTop w:val="0"/>
      <w:marBottom w:val="0"/>
      <w:divBdr>
        <w:top w:val="none" w:sz="0" w:space="0" w:color="auto"/>
        <w:left w:val="none" w:sz="0" w:space="0" w:color="auto"/>
        <w:bottom w:val="none" w:sz="0" w:space="0" w:color="auto"/>
        <w:right w:val="none" w:sz="0" w:space="0" w:color="auto"/>
      </w:divBdr>
    </w:div>
    <w:div w:id="17120877">
      <w:marLeft w:val="0"/>
      <w:marRight w:val="0"/>
      <w:marTop w:val="0"/>
      <w:marBottom w:val="0"/>
      <w:divBdr>
        <w:top w:val="none" w:sz="0" w:space="0" w:color="auto"/>
        <w:left w:val="none" w:sz="0" w:space="0" w:color="auto"/>
        <w:bottom w:val="none" w:sz="0" w:space="0" w:color="auto"/>
        <w:right w:val="none" w:sz="0" w:space="0" w:color="auto"/>
      </w:divBdr>
    </w:div>
    <w:div w:id="17896193">
      <w:marLeft w:val="0"/>
      <w:marRight w:val="0"/>
      <w:marTop w:val="0"/>
      <w:marBottom w:val="0"/>
      <w:divBdr>
        <w:top w:val="none" w:sz="0" w:space="0" w:color="auto"/>
        <w:left w:val="none" w:sz="0" w:space="0" w:color="auto"/>
        <w:bottom w:val="none" w:sz="0" w:space="0" w:color="auto"/>
        <w:right w:val="none" w:sz="0" w:space="0" w:color="auto"/>
      </w:divBdr>
    </w:div>
    <w:div w:id="18167634">
      <w:marLeft w:val="0"/>
      <w:marRight w:val="0"/>
      <w:marTop w:val="0"/>
      <w:marBottom w:val="0"/>
      <w:divBdr>
        <w:top w:val="none" w:sz="0" w:space="0" w:color="auto"/>
        <w:left w:val="none" w:sz="0" w:space="0" w:color="auto"/>
        <w:bottom w:val="none" w:sz="0" w:space="0" w:color="auto"/>
        <w:right w:val="none" w:sz="0" w:space="0" w:color="auto"/>
      </w:divBdr>
    </w:div>
    <w:div w:id="18315479">
      <w:marLeft w:val="0"/>
      <w:marRight w:val="0"/>
      <w:marTop w:val="0"/>
      <w:marBottom w:val="0"/>
      <w:divBdr>
        <w:top w:val="none" w:sz="0" w:space="0" w:color="auto"/>
        <w:left w:val="none" w:sz="0" w:space="0" w:color="auto"/>
        <w:bottom w:val="none" w:sz="0" w:space="0" w:color="auto"/>
        <w:right w:val="none" w:sz="0" w:space="0" w:color="auto"/>
      </w:divBdr>
    </w:div>
    <w:div w:id="19627678">
      <w:marLeft w:val="0"/>
      <w:marRight w:val="0"/>
      <w:marTop w:val="0"/>
      <w:marBottom w:val="0"/>
      <w:divBdr>
        <w:top w:val="none" w:sz="0" w:space="0" w:color="auto"/>
        <w:left w:val="none" w:sz="0" w:space="0" w:color="auto"/>
        <w:bottom w:val="none" w:sz="0" w:space="0" w:color="auto"/>
        <w:right w:val="none" w:sz="0" w:space="0" w:color="auto"/>
      </w:divBdr>
    </w:div>
    <w:div w:id="20908667">
      <w:marLeft w:val="0"/>
      <w:marRight w:val="0"/>
      <w:marTop w:val="0"/>
      <w:marBottom w:val="0"/>
      <w:divBdr>
        <w:top w:val="none" w:sz="0" w:space="0" w:color="auto"/>
        <w:left w:val="none" w:sz="0" w:space="0" w:color="auto"/>
        <w:bottom w:val="none" w:sz="0" w:space="0" w:color="auto"/>
        <w:right w:val="none" w:sz="0" w:space="0" w:color="auto"/>
      </w:divBdr>
    </w:div>
    <w:div w:id="21134876">
      <w:marLeft w:val="0"/>
      <w:marRight w:val="0"/>
      <w:marTop w:val="0"/>
      <w:marBottom w:val="0"/>
      <w:divBdr>
        <w:top w:val="none" w:sz="0" w:space="0" w:color="auto"/>
        <w:left w:val="none" w:sz="0" w:space="0" w:color="auto"/>
        <w:bottom w:val="none" w:sz="0" w:space="0" w:color="auto"/>
        <w:right w:val="none" w:sz="0" w:space="0" w:color="auto"/>
      </w:divBdr>
    </w:div>
    <w:div w:id="21172602">
      <w:marLeft w:val="0"/>
      <w:marRight w:val="0"/>
      <w:marTop w:val="0"/>
      <w:marBottom w:val="0"/>
      <w:divBdr>
        <w:top w:val="none" w:sz="0" w:space="0" w:color="auto"/>
        <w:left w:val="none" w:sz="0" w:space="0" w:color="auto"/>
        <w:bottom w:val="none" w:sz="0" w:space="0" w:color="auto"/>
        <w:right w:val="none" w:sz="0" w:space="0" w:color="auto"/>
      </w:divBdr>
    </w:div>
    <w:div w:id="24253485">
      <w:marLeft w:val="0"/>
      <w:marRight w:val="0"/>
      <w:marTop w:val="0"/>
      <w:marBottom w:val="0"/>
      <w:divBdr>
        <w:top w:val="none" w:sz="0" w:space="0" w:color="auto"/>
        <w:left w:val="none" w:sz="0" w:space="0" w:color="auto"/>
        <w:bottom w:val="none" w:sz="0" w:space="0" w:color="auto"/>
        <w:right w:val="none" w:sz="0" w:space="0" w:color="auto"/>
      </w:divBdr>
    </w:div>
    <w:div w:id="24794559">
      <w:marLeft w:val="0"/>
      <w:marRight w:val="0"/>
      <w:marTop w:val="0"/>
      <w:marBottom w:val="0"/>
      <w:divBdr>
        <w:top w:val="none" w:sz="0" w:space="0" w:color="auto"/>
        <w:left w:val="none" w:sz="0" w:space="0" w:color="auto"/>
        <w:bottom w:val="none" w:sz="0" w:space="0" w:color="auto"/>
        <w:right w:val="none" w:sz="0" w:space="0" w:color="auto"/>
      </w:divBdr>
    </w:div>
    <w:div w:id="24985439">
      <w:marLeft w:val="0"/>
      <w:marRight w:val="0"/>
      <w:marTop w:val="0"/>
      <w:marBottom w:val="0"/>
      <w:divBdr>
        <w:top w:val="none" w:sz="0" w:space="0" w:color="auto"/>
        <w:left w:val="none" w:sz="0" w:space="0" w:color="auto"/>
        <w:bottom w:val="none" w:sz="0" w:space="0" w:color="auto"/>
        <w:right w:val="none" w:sz="0" w:space="0" w:color="auto"/>
      </w:divBdr>
    </w:div>
    <w:div w:id="25445031">
      <w:marLeft w:val="0"/>
      <w:marRight w:val="0"/>
      <w:marTop w:val="0"/>
      <w:marBottom w:val="0"/>
      <w:divBdr>
        <w:top w:val="none" w:sz="0" w:space="0" w:color="auto"/>
        <w:left w:val="none" w:sz="0" w:space="0" w:color="auto"/>
        <w:bottom w:val="none" w:sz="0" w:space="0" w:color="auto"/>
        <w:right w:val="none" w:sz="0" w:space="0" w:color="auto"/>
      </w:divBdr>
    </w:div>
    <w:div w:id="26180493">
      <w:marLeft w:val="0"/>
      <w:marRight w:val="0"/>
      <w:marTop w:val="0"/>
      <w:marBottom w:val="0"/>
      <w:divBdr>
        <w:top w:val="none" w:sz="0" w:space="0" w:color="auto"/>
        <w:left w:val="none" w:sz="0" w:space="0" w:color="auto"/>
        <w:bottom w:val="none" w:sz="0" w:space="0" w:color="auto"/>
        <w:right w:val="none" w:sz="0" w:space="0" w:color="auto"/>
      </w:divBdr>
    </w:div>
    <w:div w:id="26296075">
      <w:marLeft w:val="0"/>
      <w:marRight w:val="0"/>
      <w:marTop w:val="0"/>
      <w:marBottom w:val="0"/>
      <w:divBdr>
        <w:top w:val="none" w:sz="0" w:space="0" w:color="auto"/>
        <w:left w:val="none" w:sz="0" w:space="0" w:color="auto"/>
        <w:bottom w:val="none" w:sz="0" w:space="0" w:color="auto"/>
        <w:right w:val="none" w:sz="0" w:space="0" w:color="auto"/>
      </w:divBdr>
    </w:div>
    <w:div w:id="26416992">
      <w:marLeft w:val="0"/>
      <w:marRight w:val="0"/>
      <w:marTop w:val="0"/>
      <w:marBottom w:val="0"/>
      <w:divBdr>
        <w:top w:val="none" w:sz="0" w:space="0" w:color="auto"/>
        <w:left w:val="none" w:sz="0" w:space="0" w:color="auto"/>
        <w:bottom w:val="none" w:sz="0" w:space="0" w:color="auto"/>
        <w:right w:val="none" w:sz="0" w:space="0" w:color="auto"/>
      </w:divBdr>
    </w:div>
    <w:div w:id="27727383">
      <w:marLeft w:val="0"/>
      <w:marRight w:val="0"/>
      <w:marTop w:val="0"/>
      <w:marBottom w:val="0"/>
      <w:divBdr>
        <w:top w:val="none" w:sz="0" w:space="0" w:color="auto"/>
        <w:left w:val="none" w:sz="0" w:space="0" w:color="auto"/>
        <w:bottom w:val="none" w:sz="0" w:space="0" w:color="auto"/>
        <w:right w:val="none" w:sz="0" w:space="0" w:color="auto"/>
      </w:divBdr>
    </w:div>
    <w:div w:id="28342186">
      <w:marLeft w:val="0"/>
      <w:marRight w:val="0"/>
      <w:marTop w:val="0"/>
      <w:marBottom w:val="0"/>
      <w:divBdr>
        <w:top w:val="none" w:sz="0" w:space="0" w:color="auto"/>
        <w:left w:val="none" w:sz="0" w:space="0" w:color="auto"/>
        <w:bottom w:val="none" w:sz="0" w:space="0" w:color="auto"/>
        <w:right w:val="none" w:sz="0" w:space="0" w:color="auto"/>
      </w:divBdr>
    </w:div>
    <w:div w:id="29033609">
      <w:marLeft w:val="0"/>
      <w:marRight w:val="0"/>
      <w:marTop w:val="0"/>
      <w:marBottom w:val="0"/>
      <w:divBdr>
        <w:top w:val="none" w:sz="0" w:space="0" w:color="auto"/>
        <w:left w:val="none" w:sz="0" w:space="0" w:color="auto"/>
        <w:bottom w:val="none" w:sz="0" w:space="0" w:color="auto"/>
        <w:right w:val="none" w:sz="0" w:space="0" w:color="auto"/>
      </w:divBdr>
    </w:div>
    <w:div w:id="29260819">
      <w:marLeft w:val="0"/>
      <w:marRight w:val="0"/>
      <w:marTop w:val="0"/>
      <w:marBottom w:val="0"/>
      <w:divBdr>
        <w:top w:val="none" w:sz="0" w:space="0" w:color="auto"/>
        <w:left w:val="none" w:sz="0" w:space="0" w:color="auto"/>
        <w:bottom w:val="none" w:sz="0" w:space="0" w:color="auto"/>
        <w:right w:val="none" w:sz="0" w:space="0" w:color="auto"/>
      </w:divBdr>
    </w:div>
    <w:div w:id="29570101">
      <w:marLeft w:val="0"/>
      <w:marRight w:val="0"/>
      <w:marTop w:val="0"/>
      <w:marBottom w:val="0"/>
      <w:divBdr>
        <w:top w:val="none" w:sz="0" w:space="0" w:color="auto"/>
        <w:left w:val="none" w:sz="0" w:space="0" w:color="auto"/>
        <w:bottom w:val="none" w:sz="0" w:space="0" w:color="auto"/>
        <w:right w:val="none" w:sz="0" w:space="0" w:color="auto"/>
      </w:divBdr>
    </w:div>
    <w:div w:id="29888982">
      <w:marLeft w:val="0"/>
      <w:marRight w:val="0"/>
      <w:marTop w:val="0"/>
      <w:marBottom w:val="0"/>
      <w:divBdr>
        <w:top w:val="none" w:sz="0" w:space="0" w:color="auto"/>
        <w:left w:val="none" w:sz="0" w:space="0" w:color="auto"/>
        <w:bottom w:val="none" w:sz="0" w:space="0" w:color="auto"/>
        <w:right w:val="none" w:sz="0" w:space="0" w:color="auto"/>
      </w:divBdr>
    </w:div>
    <w:div w:id="30156707">
      <w:marLeft w:val="0"/>
      <w:marRight w:val="0"/>
      <w:marTop w:val="0"/>
      <w:marBottom w:val="0"/>
      <w:divBdr>
        <w:top w:val="none" w:sz="0" w:space="0" w:color="auto"/>
        <w:left w:val="none" w:sz="0" w:space="0" w:color="auto"/>
        <w:bottom w:val="none" w:sz="0" w:space="0" w:color="auto"/>
        <w:right w:val="none" w:sz="0" w:space="0" w:color="auto"/>
      </w:divBdr>
    </w:div>
    <w:div w:id="30767288">
      <w:marLeft w:val="0"/>
      <w:marRight w:val="0"/>
      <w:marTop w:val="0"/>
      <w:marBottom w:val="0"/>
      <w:divBdr>
        <w:top w:val="none" w:sz="0" w:space="0" w:color="auto"/>
        <w:left w:val="none" w:sz="0" w:space="0" w:color="auto"/>
        <w:bottom w:val="none" w:sz="0" w:space="0" w:color="auto"/>
        <w:right w:val="none" w:sz="0" w:space="0" w:color="auto"/>
      </w:divBdr>
    </w:div>
    <w:div w:id="32002686">
      <w:marLeft w:val="0"/>
      <w:marRight w:val="0"/>
      <w:marTop w:val="0"/>
      <w:marBottom w:val="0"/>
      <w:divBdr>
        <w:top w:val="none" w:sz="0" w:space="0" w:color="auto"/>
        <w:left w:val="none" w:sz="0" w:space="0" w:color="auto"/>
        <w:bottom w:val="none" w:sz="0" w:space="0" w:color="auto"/>
        <w:right w:val="none" w:sz="0" w:space="0" w:color="auto"/>
      </w:divBdr>
    </w:div>
    <w:div w:id="32773212">
      <w:marLeft w:val="0"/>
      <w:marRight w:val="0"/>
      <w:marTop w:val="0"/>
      <w:marBottom w:val="0"/>
      <w:divBdr>
        <w:top w:val="none" w:sz="0" w:space="0" w:color="auto"/>
        <w:left w:val="none" w:sz="0" w:space="0" w:color="auto"/>
        <w:bottom w:val="none" w:sz="0" w:space="0" w:color="auto"/>
        <w:right w:val="none" w:sz="0" w:space="0" w:color="auto"/>
      </w:divBdr>
    </w:div>
    <w:div w:id="33505600">
      <w:marLeft w:val="0"/>
      <w:marRight w:val="0"/>
      <w:marTop w:val="0"/>
      <w:marBottom w:val="0"/>
      <w:divBdr>
        <w:top w:val="none" w:sz="0" w:space="0" w:color="auto"/>
        <w:left w:val="none" w:sz="0" w:space="0" w:color="auto"/>
        <w:bottom w:val="none" w:sz="0" w:space="0" w:color="auto"/>
        <w:right w:val="none" w:sz="0" w:space="0" w:color="auto"/>
      </w:divBdr>
    </w:div>
    <w:div w:id="33775187">
      <w:marLeft w:val="0"/>
      <w:marRight w:val="0"/>
      <w:marTop w:val="0"/>
      <w:marBottom w:val="0"/>
      <w:divBdr>
        <w:top w:val="none" w:sz="0" w:space="0" w:color="auto"/>
        <w:left w:val="none" w:sz="0" w:space="0" w:color="auto"/>
        <w:bottom w:val="none" w:sz="0" w:space="0" w:color="auto"/>
        <w:right w:val="none" w:sz="0" w:space="0" w:color="auto"/>
      </w:divBdr>
    </w:div>
    <w:div w:id="33848198">
      <w:marLeft w:val="0"/>
      <w:marRight w:val="0"/>
      <w:marTop w:val="0"/>
      <w:marBottom w:val="0"/>
      <w:divBdr>
        <w:top w:val="none" w:sz="0" w:space="0" w:color="auto"/>
        <w:left w:val="none" w:sz="0" w:space="0" w:color="auto"/>
        <w:bottom w:val="none" w:sz="0" w:space="0" w:color="auto"/>
        <w:right w:val="none" w:sz="0" w:space="0" w:color="auto"/>
      </w:divBdr>
    </w:div>
    <w:div w:id="34090712">
      <w:marLeft w:val="0"/>
      <w:marRight w:val="0"/>
      <w:marTop w:val="0"/>
      <w:marBottom w:val="0"/>
      <w:divBdr>
        <w:top w:val="none" w:sz="0" w:space="0" w:color="auto"/>
        <w:left w:val="none" w:sz="0" w:space="0" w:color="auto"/>
        <w:bottom w:val="none" w:sz="0" w:space="0" w:color="auto"/>
        <w:right w:val="none" w:sz="0" w:space="0" w:color="auto"/>
      </w:divBdr>
    </w:div>
    <w:div w:id="34542956">
      <w:marLeft w:val="0"/>
      <w:marRight w:val="0"/>
      <w:marTop w:val="0"/>
      <w:marBottom w:val="0"/>
      <w:divBdr>
        <w:top w:val="none" w:sz="0" w:space="0" w:color="auto"/>
        <w:left w:val="none" w:sz="0" w:space="0" w:color="auto"/>
        <w:bottom w:val="none" w:sz="0" w:space="0" w:color="auto"/>
        <w:right w:val="none" w:sz="0" w:space="0" w:color="auto"/>
      </w:divBdr>
    </w:div>
    <w:div w:id="34548588">
      <w:marLeft w:val="0"/>
      <w:marRight w:val="0"/>
      <w:marTop w:val="0"/>
      <w:marBottom w:val="0"/>
      <w:divBdr>
        <w:top w:val="none" w:sz="0" w:space="0" w:color="auto"/>
        <w:left w:val="none" w:sz="0" w:space="0" w:color="auto"/>
        <w:bottom w:val="none" w:sz="0" w:space="0" w:color="auto"/>
        <w:right w:val="none" w:sz="0" w:space="0" w:color="auto"/>
      </w:divBdr>
    </w:div>
    <w:div w:id="35006570">
      <w:marLeft w:val="0"/>
      <w:marRight w:val="0"/>
      <w:marTop w:val="0"/>
      <w:marBottom w:val="0"/>
      <w:divBdr>
        <w:top w:val="none" w:sz="0" w:space="0" w:color="auto"/>
        <w:left w:val="none" w:sz="0" w:space="0" w:color="auto"/>
        <w:bottom w:val="none" w:sz="0" w:space="0" w:color="auto"/>
        <w:right w:val="none" w:sz="0" w:space="0" w:color="auto"/>
      </w:divBdr>
    </w:div>
    <w:div w:id="35282133">
      <w:marLeft w:val="0"/>
      <w:marRight w:val="0"/>
      <w:marTop w:val="0"/>
      <w:marBottom w:val="0"/>
      <w:divBdr>
        <w:top w:val="none" w:sz="0" w:space="0" w:color="auto"/>
        <w:left w:val="none" w:sz="0" w:space="0" w:color="auto"/>
        <w:bottom w:val="none" w:sz="0" w:space="0" w:color="auto"/>
        <w:right w:val="none" w:sz="0" w:space="0" w:color="auto"/>
      </w:divBdr>
    </w:div>
    <w:div w:id="37241049">
      <w:marLeft w:val="0"/>
      <w:marRight w:val="0"/>
      <w:marTop w:val="0"/>
      <w:marBottom w:val="0"/>
      <w:divBdr>
        <w:top w:val="none" w:sz="0" w:space="0" w:color="auto"/>
        <w:left w:val="none" w:sz="0" w:space="0" w:color="auto"/>
        <w:bottom w:val="none" w:sz="0" w:space="0" w:color="auto"/>
        <w:right w:val="none" w:sz="0" w:space="0" w:color="auto"/>
      </w:divBdr>
    </w:div>
    <w:div w:id="37360122">
      <w:marLeft w:val="0"/>
      <w:marRight w:val="0"/>
      <w:marTop w:val="0"/>
      <w:marBottom w:val="0"/>
      <w:divBdr>
        <w:top w:val="none" w:sz="0" w:space="0" w:color="auto"/>
        <w:left w:val="none" w:sz="0" w:space="0" w:color="auto"/>
        <w:bottom w:val="none" w:sz="0" w:space="0" w:color="auto"/>
        <w:right w:val="none" w:sz="0" w:space="0" w:color="auto"/>
      </w:divBdr>
    </w:div>
    <w:div w:id="38630367">
      <w:marLeft w:val="0"/>
      <w:marRight w:val="0"/>
      <w:marTop w:val="0"/>
      <w:marBottom w:val="0"/>
      <w:divBdr>
        <w:top w:val="none" w:sz="0" w:space="0" w:color="auto"/>
        <w:left w:val="none" w:sz="0" w:space="0" w:color="auto"/>
        <w:bottom w:val="none" w:sz="0" w:space="0" w:color="auto"/>
        <w:right w:val="none" w:sz="0" w:space="0" w:color="auto"/>
      </w:divBdr>
    </w:div>
    <w:div w:id="39138619">
      <w:marLeft w:val="0"/>
      <w:marRight w:val="0"/>
      <w:marTop w:val="0"/>
      <w:marBottom w:val="0"/>
      <w:divBdr>
        <w:top w:val="none" w:sz="0" w:space="0" w:color="auto"/>
        <w:left w:val="none" w:sz="0" w:space="0" w:color="auto"/>
        <w:bottom w:val="none" w:sz="0" w:space="0" w:color="auto"/>
        <w:right w:val="none" w:sz="0" w:space="0" w:color="auto"/>
      </w:divBdr>
    </w:div>
    <w:div w:id="39211466">
      <w:marLeft w:val="0"/>
      <w:marRight w:val="0"/>
      <w:marTop w:val="0"/>
      <w:marBottom w:val="0"/>
      <w:divBdr>
        <w:top w:val="none" w:sz="0" w:space="0" w:color="auto"/>
        <w:left w:val="none" w:sz="0" w:space="0" w:color="auto"/>
        <w:bottom w:val="none" w:sz="0" w:space="0" w:color="auto"/>
        <w:right w:val="none" w:sz="0" w:space="0" w:color="auto"/>
      </w:divBdr>
    </w:div>
    <w:div w:id="39869469">
      <w:marLeft w:val="0"/>
      <w:marRight w:val="0"/>
      <w:marTop w:val="0"/>
      <w:marBottom w:val="0"/>
      <w:divBdr>
        <w:top w:val="none" w:sz="0" w:space="0" w:color="auto"/>
        <w:left w:val="none" w:sz="0" w:space="0" w:color="auto"/>
        <w:bottom w:val="none" w:sz="0" w:space="0" w:color="auto"/>
        <w:right w:val="none" w:sz="0" w:space="0" w:color="auto"/>
      </w:divBdr>
    </w:div>
    <w:div w:id="39987224">
      <w:marLeft w:val="0"/>
      <w:marRight w:val="0"/>
      <w:marTop w:val="0"/>
      <w:marBottom w:val="0"/>
      <w:divBdr>
        <w:top w:val="none" w:sz="0" w:space="0" w:color="auto"/>
        <w:left w:val="none" w:sz="0" w:space="0" w:color="auto"/>
        <w:bottom w:val="none" w:sz="0" w:space="0" w:color="auto"/>
        <w:right w:val="none" w:sz="0" w:space="0" w:color="auto"/>
      </w:divBdr>
    </w:div>
    <w:div w:id="40177889">
      <w:marLeft w:val="0"/>
      <w:marRight w:val="0"/>
      <w:marTop w:val="0"/>
      <w:marBottom w:val="0"/>
      <w:divBdr>
        <w:top w:val="none" w:sz="0" w:space="0" w:color="auto"/>
        <w:left w:val="none" w:sz="0" w:space="0" w:color="auto"/>
        <w:bottom w:val="none" w:sz="0" w:space="0" w:color="auto"/>
        <w:right w:val="none" w:sz="0" w:space="0" w:color="auto"/>
      </w:divBdr>
    </w:div>
    <w:div w:id="40903778">
      <w:marLeft w:val="0"/>
      <w:marRight w:val="0"/>
      <w:marTop w:val="0"/>
      <w:marBottom w:val="0"/>
      <w:divBdr>
        <w:top w:val="none" w:sz="0" w:space="0" w:color="auto"/>
        <w:left w:val="none" w:sz="0" w:space="0" w:color="auto"/>
        <w:bottom w:val="none" w:sz="0" w:space="0" w:color="auto"/>
        <w:right w:val="none" w:sz="0" w:space="0" w:color="auto"/>
      </w:divBdr>
    </w:div>
    <w:div w:id="41297678">
      <w:marLeft w:val="0"/>
      <w:marRight w:val="0"/>
      <w:marTop w:val="0"/>
      <w:marBottom w:val="0"/>
      <w:divBdr>
        <w:top w:val="none" w:sz="0" w:space="0" w:color="auto"/>
        <w:left w:val="none" w:sz="0" w:space="0" w:color="auto"/>
        <w:bottom w:val="none" w:sz="0" w:space="0" w:color="auto"/>
        <w:right w:val="none" w:sz="0" w:space="0" w:color="auto"/>
      </w:divBdr>
    </w:div>
    <w:div w:id="41488213">
      <w:marLeft w:val="0"/>
      <w:marRight w:val="0"/>
      <w:marTop w:val="0"/>
      <w:marBottom w:val="0"/>
      <w:divBdr>
        <w:top w:val="none" w:sz="0" w:space="0" w:color="auto"/>
        <w:left w:val="none" w:sz="0" w:space="0" w:color="auto"/>
        <w:bottom w:val="none" w:sz="0" w:space="0" w:color="auto"/>
        <w:right w:val="none" w:sz="0" w:space="0" w:color="auto"/>
      </w:divBdr>
    </w:div>
    <w:div w:id="41834867">
      <w:marLeft w:val="0"/>
      <w:marRight w:val="0"/>
      <w:marTop w:val="0"/>
      <w:marBottom w:val="0"/>
      <w:divBdr>
        <w:top w:val="none" w:sz="0" w:space="0" w:color="auto"/>
        <w:left w:val="none" w:sz="0" w:space="0" w:color="auto"/>
        <w:bottom w:val="none" w:sz="0" w:space="0" w:color="auto"/>
        <w:right w:val="none" w:sz="0" w:space="0" w:color="auto"/>
      </w:divBdr>
    </w:div>
    <w:div w:id="42365575">
      <w:marLeft w:val="0"/>
      <w:marRight w:val="0"/>
      <w:marTop w:val="0"/>
      <w:marBottom w:val="0"/>
      <w:divBdr>
        <w:top w:val="none" w:sz="0" w:space="0" w:color="auto"/>
        <w:left w:val="none" w:sz="0" w:space="0" w:color="auto"/>
        <w:bottom w:val="none" w:sz="0" w:space="0" w:color="auto"/>
        <w:right w:val="none" w:sz="0" w:space="0" w:color="auto"/>
      </w:divBdr>
    </w:div>
    <w:div w:id="42481875">
      <w:marLeft w:val="0"/>
      <w:marRight w:val="0"/>
      <w:marTop w:val="0"/>
      <w:marBottom w:val="0"/>
      <w:divBdr>
        <w:top w:val="none" w:sz="0" w:space="0" w:color="auto"/>
        <w:left w:val="none" w:sz="0" w:space="0" w:color="auto"/>
        <w:bottom w:val="none" w:sz="0" w:space="0" w:color="auto"/>
        <w:right w:val="none" w:sz="0" w:space="0" w:color="auto"/>
      </w:divBdr>
    </w:div>
    <w:div w:id="42557670">
      <w:marLeft w:val="0"/>
      <w:marRight w:val="0"/>
      <w:marTop w:val="0"/>
      <w:marBottom w:val="0"/>
      <w:divBdr>
        <w:top w:val="none" w:sz="0" w:space="0" w:color="auto"/>
        <w:left w:val="none" w:sz="0" w:space="0" w:color="auto"/>
        <w:bottom w:val="none" w:sz="0" w:space="0" w:color="auto"/>
        <w:right w:val="none" w:sz="0" w:space="0" w:color="auto"/>
      </w:divBdr>
    </w:div>
    <w:div w:id="43413945">
      <w:marLeft w:val="0"/>
      <w:marRight w:val="0"/>
      <w:marTop w:val="0"/>
      <w:marBottom w:val="0"/>
      <w:divBdr>
        <w:top w:val="none" w:sz="0" w:space="0" w:color="auto"/>
        <w:left w:val="none" w:sz="0" w:space="0" w:color="auto"/>
        <w:bottom w:val="none" w:sz="0" w:space="0" w:color="auto"/>
        <w:right w:val="none" w:sz="0" w:space="0" w:color="auto"/>
      </w:divBdr>
    </w:div>
    <w:div w:id="43872546">
      <w:marLeft w:val="0"/>
      <w:marRight w:val="0"/>
      <w:marTop w:val="0"/>
      <w:marBottom w:val="0"/>
      <w:divBdr>
        <w:top w:val="none" w:sz="0" w:space="0" w:color="auto"/>
        <w:left w:val="none" w:sz="0" w:space="0" w:color="auto"/>
        <w:bottom w:val="none" w:sz="0" w:space="0" w:color="auto"/>
        <w:right w:val="none" w:sz="0" w:space="0" w:color="auto"/>
      </w:divBdr>
    </w:div>
    <w:div w:id="43916586">
      <w:marLeft w:val="0"/>
      <w:marRight w:val="0"/>
      <w:marTop w:val="0"/>
      <w:marBottom w:val="0"/>
      <w:divBdr>
        <w:top w:val="none" w:sz="0" w:space="0" w:color="auto"/>
        <w:left w:val="none" w:sz="0" w:space="0" w:color="auto"/>
        <w:bottom w:val="none" w:sz="0" w:space="0" w:color="auto"/>
        <w:right w:val="none" w:sz="0" w:space="0" w:color="auto"/>
      </w:divBdr>
    </w:div>
    <w:div w:id="44447839">
      <w:marLeft w:val="0"/>
      <w:marRight w:val="0"/>
      <w:marTop w:val="0"/>
      <w:marBottom w:val="0"/>
      <w:divBdr>
        <w:top w:val="none" w:sz="0" w:space="0" w:color="auto"/>
        <w:left w:val="none" w:sz="0" w:space="0" w:color="auto"/>
        <w:bottom w:val="none" w:sz="0" w:space="0" w:color="auto"/>
        <w:right w:val="none" w:sz="0" w:space="0" w:color="auto"/>
      </w:divBdr>
    </w:div>
    <w:div w:id="44567990">
      <w:marLeft w:val="0"/>
      <w:marRight w:val="0"/>
      <w:marTop w:val="0"/>
      <w:marBottom w:val="0"/>
      <w:divBdr>
        <w:top w:val="none" w:sz="0" w:space="0" w:color="auto"/>
        <w:left w:val="none" w:sz="0" w:space="0" w:color="auto"/>
        <w:bottom w:val="none" w:sz="0" w:space="0" w:color="auto"/>
        <w:right w:val="none" w:sz="0" w:space="0" w:color="auto"/>
      </w:divBdr>
    </w:div>
    <w:div w:id="45299539">
      <w:marLeft w:val="0"/>
      <w:marRight w:val="0"/>
      <w:marTop w:val="0"/>
      <w:marBottom w:val="0"/>
      <w:divBdr>
        <w:top w:val="none" w:sz="0" w:space="0" w:color="auto"/>
        <w:left w:val="none" w:sz="0" w:space="0" w:color="auto"/>
        <w:bottom w:val="none" w:sz="0" w:space="0" w:color="auto"/>
        <w:right w:val="none" w:sz="0" w:space="0" w:color="auto"/>
      </w:divBdr>
    </w:div>
    <w:div w:id="45372092">
      <w:marLeft w:val="0"/>
      <w:marRight w:val="0"/>
      <w:marTop w:val="0"/>
      <w:marBottom w:val="0"/>
      <w:divBdr>
        <w:top w:val="none" w:sz="0" w:space="0" w:color="auto"/>
        <w:left w:val="none" w:sz="0" w:space="0" w:color="auto"/>
        <w:bottom w:val="none" w:sz="0" w:space="0" w:color="auto"/>
        <w:right w:val="none" w:sz="0" w:space="0" w:color="auto"/>
      </w:divBdr>
    </w:div>
    <w:div w:id="46490127">
      <w:marLeft w:val="0"/>
      <w:marRight w:val="0"/>
      <w:marTop w:val="0"/>
      <w:marBottom w:val="0"/>
      <w:divBdr>
        <w:top w:val="none" w:sz="0" w:space="0" w:color="auto"/>
        <w:left w:val="none" w:sz="0" w:space="0" w:color="auto"/>
        <w:bottom w:val="none" w:sz="0" w:space="0" w:color="auto"/>
        <w:right w:val="none" w:sz="0" w:space="0" w:color="auto"/>
      </w:divBdr>
    </w:div>
    <w:div w:id="47268694">
      <w:marLeft w:val="0"/>
      <w:marRight w:val="0"/>
      <w:marTop w:val="0"/>
      <w:marBottom w:val="0"/>
      <w:divBdr>
        <w:top w:val="none" w:sz="0" w:space="0" w:color="auto"/>
        <w:left w:val="none" w:sz="0" w:space="0" w:color="auto"/>
        <w:bottom w:val="none" w:sz="0" w:space="0" w:color="auto"/>
        <w:right w:val="none" w:sz="0" w:space="0" w:color="auto"/>
      </w:divBdr>
    </w:div>
    <w:div w:id="47384353">
      <w:marLeft w:val="0"/>
      <w:marRight w:val="0"/>
      <w:marTop w:val="0"/>
      <w:marBottom w:val="0"/>
      <w:divBdr>
        <w:top w:val="none" w:sz="0" w:space="0" w:color="auto"/>
        <w:left w:val="none" w:sz="0" w:space="0" w:color="auto"/>
        <w:bottom w:val="none" w:sz="0" w:space="0" w:color="auto"/>
        <w:right w:val="none" w:sz="0" w:space="0" w:color="auto"/>
      </w:divBdr>
    </w:div>
    <w:div w:id="47459343">
      <w:marLeft w:val="0"/>
      <w:marRight w:val="0"/>
      <w:marTop w:val="0"/>
      <w:marBottom w:val="0"/>
      <w:divBdr>
        <w:top w:val="none" w:sz="0" w:space="0" w:color="auto"/>
        <w:left w:val="none" w:sz="0" w:space="0" w:color="auto"/>
        <w:bottom w:val="none" w:sz="0" w:space="0" w:color="auto"/>
        <w:right w:val="none" w:sz="0" w:space="0" w:color="auto"/>
      </w:divBdr>
    </w:div>
    <w:div w:id="47608699">
      <w:marLeft w:val="0"/>
      <w:marRight w:val="0"/>
      <w:marTop w:val="0"/>
      <w:marBottom w:val="0"/>
      <w:divBdr>
        <w:top w:val="none" w:sz="0" w:space="0" w:color="auto"/>
        <w:left w:val="none" w:sz="0" w:space="0" w:color="auto"/>
        <w:bottom w:val="none" w:sz="0" w:space="0" w:color="auto"/>
        <w:right w:val="none" w:sz="0" w:space="0" w:color="auto"/>
      </w:divBdr>
    </w:div>
    <w:div w:id="47650689">
      <w:marLeft w:val="0"/>
      <w:marRight w:val="0"/>
      <w:marTop w:val="0"/>
      <w:marBottom w:val="0"/>
      <w:divBdr>
        <w:top w:val="none" w:sz="0" w:space="0" w:color="auto"/>
        <w:left w:val="none" w:sz="0" w:space="0" w:color="auto"/>
        <w:bottom w:val="none" w:sz="0" w:space="0" w:color="auto"/>
        <w:right w:val="none" w:sz="0" w:space="0" w:color="auto"/>
      </w:divBdr>
    </w:div>
    <w:div w:id="47652444">
      <w:marLeft w:val="0"/>
      <w:marRight w:val="0"/>
      <w:marTop w:val="0"/>
      <w:marBottom w:val="0"/>
      <w:divBdr>
        <w:top w:val="none" w:sz="0" w:space="0" w:color="auto"/>
        <w:left w:val="none" w:sz="0" w:space="0" w:color="auto"/>
        <w:bottom w:val="none" w:sz="0" w:space="0" w:color="auto"/>
        <w:right w:val="none" w:sz="0" w:space="0" w:color="auto"/>
      </w:divBdr>
    </w:div>
    <w:div w:id="48966865">
      <w:marLeft w:val="0"/>
      <w:marRight w:val="0"/>
      <w:marTop w:val="0"/>
      <w:marBottom w:val="0"/>
      <w:divBdr>
        <w:top w:val="none" w:sz="0" w:space="0" w:color="auto"/>
        <w:left w:val="none" w:sz="0" w:space="0" w:color="auto"/>
        <w:bottom w:val="none" w:sz="0" w:space="0" w:color="auto"/>
        <w:right w:val="none" w:sz="0" w:space="0" w:color="auto"/>
      </w:divBdr>
    </w:div>
    <w:div w:id="50226957">
      <w:marLeft w:val="0"/>
      <w:marRight w:val="0"/>
      <w:marTop w:val="0"/>
      <w:marBottom w:val="0"/>
      <w:divBdr>
        <w:top w:val="none" w:sz="0" w:space="0" w:color="auto"/>
        <w:left w:val="none" w:sz="0" w:space="0" w:color="auto"/>
        <w:bottom w:val="none" w:sz="0" w:space="0" w:color="auto"/>
        <w:right w:val="none" w:sz="0" w:space="0" w:color="auto"/>
      </w:divBdr>
    </w:div>
    <w:div w:id="50539555">
      <w:marLeft w:val="0"/>
      <w:marRight w:val="0"/>
      <w:marTop w:val="0"/>
      <w:marBottom w:val="0"/>
      <w:divBdr>
        <w:top w:val="none" w:sz="0" w:space="0" w:color="auto"/>
        <w:left w:val="none" w:sz="0" w:space="0" w:color="auto"/>
        <w:bottom w:val="none" w:sz="0" w:space="0" w:color="auto"/>
        <w:right w:val="none" w:sz="0" w:space="0" w:color="auto"/>
      </w:divBdr>
    </w:div>
    <w:div w:id="50736987">
      <w:marLeft w:val="0"/>
      <w:marRight w:val="0"/>
      <w:marTop w:val="0"/>
      <w:marBottom w:val="0"/>
      <w:divBdr>
        <w:top w:val="none" w:sz="0" w:space="0" w:color="auto"/>
        <w:left w:val="none" w:sz="0" w:space="0" w:color="auto"/>
        <w:bottom w:val="none" w:sz="0" w:space="0" w:color="auto"/>
        <w:right w:val="none" w:sz="0" w:space="0" w:color="auto"/>
      </w:divBdr>
    </w:div>
    <w:div w:id="50739096">
      <w:marLeft w:val="0"/>
      <w:marRight w:val="0"/>
      <w:marTop w:val="0"/>
      <w:marBottom w:val="0"/>
      <w:divBdr>
        <w:top w:val="none" w:sz="0" w:space="0" w:color="auto"/>
        <w:left w:val="none" w:sz="0" w:space="0" w:color="auto"/>
        <w:bottom w:val="none" w:sz="0" w:space="0" w:color="auto"/>
        <w:right w:val="none" w:sz="0" w:space="0" w:color="auto"/>
      </w:divBdr>
    </w:div>
    <w:div w:id="50739924">
      <w:marLeft w:val="0"/>
      <w:marRight w:val="0"/>
      <w:marTop w:val="0"/>
      <w:marBottom w:val="0"/>
      <w:divBdr>
        <w:top w:val="none" w:sz="0" w:space="0" w:color="auto"/>
        <w:left w:val="none" w:sz="0" w:space="0" w:color="auto"/>
        <w:bottom w:val="none" w:sz="0" w:space="0" w:color="auto"/>
        <w:right w:val="none" w:sz="0" w:space="0" w:color="auto"/>
      </w:divBdr>
    </w:div>
    <w:div w:id="51118326">
      <w:marLeft w:val="0"/>
      <w:marRight w:val="0"/>
      <w:marTop w:val="0"/>
      <w:marBottom w:val="0"/>
      <w:divBdr>
        <w:top w:val="none" w:sz="0" w:space="0" w:color="auto"/>
        <w:left w:val="none" w:sz="0" w:space="0" w:color="auto"/>
        <w:bottom w:val="none" w:sz="0" w:space="0" w:color="auto"/>
        <w:right w:val="none" w:sz="0" w:space="0" w:color="auto"/>
      </w:divBdr>
    </w:div>
    <w:div w:id="52124518">
      <w:marLeft w:val="0"/>
      <w:marRight w:val="0"/>
      <w:marTop w:val="0"/>
      <w:marBottom w:val="0"/>
      <w:divBdr>
        <w:top w:val="none" w:sz="0" w:space="0" w:color="auto"/>
        <w:left w:val="none" w:sz="0" w:space="0" w:color="auto"/>
        <w:bottom w:val="none" w:sz="0" w:space="0" w:color="auto"/>
        <w:right w:val="none" w:sz="0" w:space="0" w:color="auto"/>
      </w:divBdr>
    </w:div>
    <w:div w:id="52699510">
      <w:marLeft w:val="0"/>
      <w:marRight w:val="0"/>
      <w:marTop w:val="0"/>
      <w:marBottom w:val="0"/>
      <w:divBdr>
        <w:top w:val="none" w:sz="0" w:space="0" w:color="auto"/>
        <w:left w:val="none" w:sz="0" w:space="0" w:color="auto"/>
        <w:bottom w:val="none" w:sz="0" w:space="0" w:color="auto"/>
        <w:right w:val="none" w:sz="0" w:space="0" w:color="auto"/>
      </w:divBdr>
    </w:div>
    <w:div w:id="53352918">
      <w:marLeft w:val="0"/>
      <w:marRight w:val="0"/>
      <w:marTop w:val="0"/>
      <w:marBottom w:val="0"/>
      <w:divBdr>
        <w:top w:val="none" w:sz="0" w:space="0" w:color="auto"/>
        <w:left w:val="none" w:sz="0" w:space="0" w:color="auto"/>
        <w:bottom w:val="none" w:sz="0" w:space="0" w:color="auto"/>
        <w:right w:val="none" w:sz="0" w:space="0" w:color="auto"/>
      </w:divBdr>
    </w:div>
    <w:div w:id="53549646">
      <w:marLeft w:val="0"/>
      <w:marRight w:val="0"/>
      <w:marTop w:val="0"/>
      <w:marBottom w:val="0"/>
      <w:divBdr>
        <w:top w:val="none" w:sz="0" w:space="0" w:color="auto"/>
        <w:left w:val="none" w:sz="0" w:space="0" w:color="auto"/>
        <w:bottom w:val="none" w:sz="0" w:space="0" w:color="auto"/>
        <w:right w:val="none" w:sz="0" w:space="0" w:color="auto"/>
      </w:divBdr>
    </w:div>
    <w:div w:id="53625906">
      <w:marLeft w:val="0"/>
      <w:marRight w:val="0"/>
      <w:marTop w:val="0"/>
      <w:marBottom w:val="0"/>
      <w:divBdr>
        <w:top w:val="none" w:sz="0" w:space="0" w:color="auto"/>
        <w:left w:val="none" w:sz="0" w:space="0" w:color="auto"/>
        <w:bottom w:val="none" w:sz="0" w:space="0" w:color="auto"/>
        <w:right w:val="none" w:sz="0" w:space="0" w:color="auto"/>
      </w:divBdr>
    </w:div>
    <w:div w:id="54621716">
      <w:marLeft w:val="0"/>
      <w:marRight w:val="0"/>
      <w:marTop w:val="0"/>
      <w:marBottom w:val="0"/>
      <w:divBdr>
        <w:top w:val="none" w:sz="0" w:space="0" w:color="auto"/>
        <w:left w:val="none" w:sz="0" w:space="0" w:color="auto"/>
        <w:bottom w:val="none" w:sz="0" w:space="0" w:color="auto"/>
        <w:right w:val="none" w:sz="0" w:space="0" w:color="auto"/>
      </w:divBdr>
    </w:div>
    <w:div w:id="56051438">
      <w:marLeft w:val="0"/>
      <w:marRight w:val="0"/>
      <w:marTop w:val="0"/>
      <w:marBottom w:val="0"/>
      <w:divBdr>
        <w:top w:val="none" w:sz="0" w:space="0" w:color="auto"/>
        <w:left w:val="none" w:sz="0" w:space="0" w:color="auto"/>
        <w:bottom w:val="none" w:sz="0" w:space="0" w:color="auto"/>
        <w:right w:val="none" w:sz="0" w:space="0" w:color="auto"/>
      </w:divBdr>
    </w:div>
    <w:div w:id="56562089">
      <w:marLeft w:val="0"/>
      <w:marRight w:val="0"/>
      <w:marTop w:val="0"/>
      <w:marBottom w:val="0"/>
      <w:divBdr>
        <w:top w:val="none" w:sz="0" w:space="0" w:color="auto"/>
        <w:left w:val="none" w:sz="0" w:space="0" w:color="auto"/>
        <w:bottom w:val="none" w:sz="0" w:space="0" w:color="auto"/>
        <w:right w:val="none" w:sz="0" w:space="0" w:color="auto"/>
      </w:divBdr>
    </w:div>
    <w:div w:id="57410705">
      <w:marLeft w:val="0"/>
      <w:marRight w:val="0"/>
      <w:marTop w:val="0"/>
      <w:marBottom w:val="0"/>
      <w:divBdr>
        <w:top w:val="none" w:sz="0" w:space="0" w:color="auto"/>
        <w:left w:val="none" w:sz="0" w:space="0" w:color="auto"/>
        <w:bottom w:val="none" w:sz="0" w:space="0" w:color="auto"/>
        <w:right w:val="none" w:sz="0" w:space="0" w:color="auto"/>
      </w:divBdr>
    </w:div>
    <w:div w:id="57825750">
      <w:marLeft w:val="0"/>
      <w:marRight w:val="0"/>
      <w:marTop w:val="0"/>
      <w:marBottom w:val="0"/>
      <w:divBdr>
        <w:top w:val="none" w:sz="0" w:space="0" w:color="auto"/>
        <w:left w:val="none" w:sz="0" w:space="0" w:color="auto"/>
        <w:bottom w:val="none" w:sz="0" w:space="0" w:color="auto"/>
        <w:right w:val="none" w:sz="0" w:space="0" w:color="auto"/>
      </w:divBdr>
    </w:div>
    <w:div w:id="58989670">
      <w:marLeft w:val="0"/>
      <w:marRight w:val="0"/>
      <w:marTop w:val="0"/>
      <w:marBottom w:val="0"/>
      <w:divBdr>
        <w:top w:val="none" w:sz="0" w:space="0" w:color="auto"/>
        <w:left w:val="none" w:sz="0" w:space="0" w:color="auto"/>
        <w:bottom w:val="none" w:sz="0" w:space="0" w:color="auto"/>
        <w:right w:val="none" w:sz="0" w:space="0" w:color="auto"/>
      </w:divBdr>
    </w:div>
    <w:div w:id="59057283">
      <w:marLeft w:val="0"/>
      <w:marRight w:val="0"/>
      <w:marTop w:val="0"/>
      <w:marBottom w:val="0"/>
      <w:divBdr>
        <w:top w:val="none" w:sz="0" w:space="0" w:color="auto"/>
        <w:left w:val="none" w:sz="0" w:space="0" w:color="auto"/>
        <w:bottom w:val="none" w:sz="0" w:space="0" w:color="auto"/>
        <w:right w:val="none" w:sz="0" w:space="0" w:color="auto"/>
      </w:divBdr>
    </w:div>
    <w:div w:id="59131963">
      <w:marLeft w:val="0"/>
      <w:marRight w:val="0"/>
      <w:marTop w:val="0"/>
      <w:marBottom w:val="0"/>
      <w:divBdr>
        <w:top w:val="none" w:sz="0" w:space="0" w:color="auto"/>
        <w:left w:val="none" w:sz="0" w:space="0" w:color="auto"/>
        <w:bottom w:val="none" w:sz="0" w:space="0" w:color="auto"/>
        <w:right w:val="none" w:sz="0" w:space="0" w:color="auto"/>
      </w:divBdr>
    </w:div>
    <w:div w:id="60180518">
      <w:marLeft w:val="0"/>
      <w:marRight w:val="0"/>
      <w:marTop w:val="0"/>
      <w:marBottom w:val="0"/>
      <w:divBdr>
        <w:top w:val="none" w:sz="0" w:space="0" w:color="auto"/>
        <w:left w:val="none" w:sz="0" w:space="0" w:color="auto"/>
        <w:bottom w:val="none" w:sz="0" w:space="0" w:color="auto"/>
        <w:right w:val="none" w:sz="0" w:space="0" w:color="auto"/>
      </w:divBdr>
    </w:div>
    <w:div w:id="60716063">
      <w:marLeft w:val="0"/>
      <w:marRight w:val="0"/>
      <w:marTop w:val="0"/>
      <w:marBottom w:val="0"/>
      <w:divBdr>
        <w:top w:val="none" w:sz="0" w:space="0" w:color="auto"/>
        <w:left w:val="none" w:sz="0" w:space="0" w:color="auto"/>
        <w:bottom w:val="none" w:sz="0" w:space="0" w:color="auto"/>
        <w:right w:val="none" w:sz="0" w:space="0" w:color="auto"/>
      </w:divBdr>
    </w:div>
    <w:div w:id="60757953">
      <w:marLeft w:val="0"/>
      <w:marRight w:val="0"/>
      <w:marTop w:val="0"/>
      <w:marBottom w:val="0"/>
      <w:divBdr>
        <w:top w:val="none" w:sz="0" w:space="0" w:color="auto"/>
        <w:left w:val="none" w:sz="0" w:space="0" w:color="auto"/>
        <w:bottom w:val="none" w:sz="0" w:space="0" w:color="auto"/>
        <w:right w:val="none" w:sz="0" w:space="0" w:color="auto"/>
      </w:divBdr>
    </w:div>
    <w:div w:id="61801186">
      <w:marLeft w:val="0"/>
      <w:marRight w:val="0"/>
      <w:marTop w:val="0"/>
      <w:marBottom w:val="0"/>
      <w:divBdr>
        <w:top w:val="none" w:sz="0" w:space="0" w:color="auto"/>
        <w:left w:val="none" w:sz="0" w:space="0" w:color="auto"/>
        <w:bottom w:val="none" w:sz="0" w:space="0" w:color="auto"/>
        <w:right w:val="none" w:sz="0" w:space="0" w:color="auto"/>
      </w:divBdr>
    </w:div>
    <w:div w:id="62141295">
      <w:marLeft w:val="0"/>
      <w:marRight w:val="0"/>
      <w:marTop w:val="0"/>
      <w:marBottom w:val="0"/>
      <w:divBdr>
        <w:top w:val="none" w:sz="0" w:space="0" w:color="auto"/>
        <w:left w:val="none" w:sz="0" w:space="0" w:color="auto"/>
        <w:bottom w:val="none" w:sz="0" w:space="0" w:color="auto"/>
        <w:right w:val="none" w:sz="0" w:space="0" w:color="auto"/>
      </w:divBdr>
    </w:div>
    <w:div w:id="64226290">
      <w:marLeft w:val="0"/>
      <w:marRight w:val="0"/>
      <w:marTop w:val="0"/>
      <w:marBottom w:val="0"/>
      <w:divBdr>
        <w:top w:val="none" w:sz="0" w:space="0" w:color="auto"/>
        <w:left w:val="none" w:sz="0" w:space="0" w:color="auto"/>
        <w:bottom w:val="none" w:sz="0" w:space="0" w:color="auto"/>
        <w:right w:val="none" w:sz="0" w:space="0" w:color="auto"/>
      </w:divBdr>
    </w:div>
    <w:div w:id="64494146">
      <w:marLeft w:val="0"/>
      <w:marRight w:val="0"/>
      <w:marTop w:val="0"/>
      <w:marBottom w:val="0"/>
      <w:divBdr>
        <w:top w:val="none" w:sz="0" w:space="0" w:color="auto"/>
        <w:left w:val="none" w:sz="0" w:space="0" w:color="auto"/>
        <w:bottom w:val="none" w:sz="0" w:space="0" w:color="auto"/>
        <w:right w:val="none" w:sz="0" w:space="0" w:color="auto"/>
      </w:divBdr>
    </w:div>
    <w:div w:id="65350084">
      <w:marLeft w:val="0"/>
      <w:marRight w:val="0"/>
      <w:marTop w:val="0"/>
      <w:marBottom w:val="0"/>
      <w:divBdr>
        <w:top w:val="none" w:sz="0" w:space="0" w:color="auto"/>
        <w:left w:val="none" w:sz="0" w:space="0" w:color="auto"/>
        <w:bottom w:val="none" w:sz="0" w:space="0" w:color="auto"/>
        <w:right w:val="none" w:sz="0" w:space="0" w:color="auto"/>
      </w:divBdr>
    </w:div>
    <w:div w:id="65567747">
      <w:marLeft w:val="0"/>
      <w:marRight w:val="0"/>
      <w:marTop w:val="0"/>
      <w:marBottom w:val="0"/>
      <w:divBdr>
        <w:top w:val="none" w:sz="0" w:space="0" w:color="auto"/>
        <w:left w:val="none" w:sz="0" w:space="0" w:color="auto"/>
        <w:bottom w:val="none" w:sz="0" w:space="0" w:color="auto"/>
        <w:right w:val="none" w:sz="0" w:space="0" w:color="auto"/>
      </w:divBdr>
    </w:div>
    <w:div w:id="65996086">
      <w:marLeft w:val="0"/>
      <w:marRight w:val="0"/>
      <w:marTop w:val="0"/>
      <w:marBottom w:val="0"/>
      <w:divBdr>
        <w:top w:val="none" w:sz="0" w:space="0" w:color="auto"/>
        <w:left w:val="none" w:sz="0" w:space="0" w:color="auto"/>
        <w:bottom w:val="none" w:sz="0" w:space="0" w:color="auto"/>
        <w:right w:val="none" w:sz="0" w:space="0" w:color="auto"/>
      </w:divBdr>
    </w:div>
    <w:div w:id="66269240">
      <w:marLeft w:val="0"/>
      <w:marRight w:val="0"/>
      <w:marTop w:val="0"/>
      <w:marBottom w:val="0"/>
      <w:divBdr>
        <w:top w:val="none" w:sz="0" w:space="0" w:color="auto"/>
        <w:left w:val="none" w:sz="0" w:space="0" w:color="auto"/>
        <w:bottom w:val="none" w:sz="0" w:space="0" w:color="auto"/>
        <w:right w:val="none" w:sz="0" w:space="0" w:color="auto"/>
      </w:divBdr>
    </w:div>
    <w:div w:id="66802117">
      <w:marLeft w:val="0"/>
      <w:marRight w:val="0"/>
      <w:marTop w:val="0"/>
      <w:marBottom w:val="0"/>
      <w:divBdr>
        <w:top w:val="none" w:sz="0" w:space="0" w:color="auto"/>
        <w:left w:val="none" w:sz="0" w:space="0" w:color="auto"/>
        <w:bottom w:val="none" w:sz="0" w:space="0" w:color="auto"/>
        <w:right w:val="none" w:sz="0" w:space="0" w:color="auto"/>
      </w:divBdr>
    </w:div>
    <w:div w:id="66810997">
      <w:marLeft w:val="0"/>
      <w:marRight w:val="0"/>
      <w:marTop w:val="0"/>
      <w:marBottom w:val="0"/>
      <w:divBdr>
        <w:top w:val="none" w:sz="0" w:space="0" w:color="auto"/>
        <w:left w:val="none" w:sz="0" w:space="0" w:color="auto"/>
        <w:bottom w:val="none" w:sz="0" w:space="0" w:color="auto"/>
        <w:right w:val="none" w:sz="0" w:space="0" w:color="auto"/>
      </w:divBdr>
    </w:div>
    <w:div w:id="66852017">
      <w:marLeft w:val="0"/>
      <w:marRight w:val="0"/>
      <w:marTop w:val="0"/>
      <w:marBottom w:val="0"/>
      <w:divBdr>
        <w:top w:val="none" w:sz="0" w:space="0" w:color="auto"/>
        <w:left w:val="none" w:sz="0" w:space="0" w:color="auto"/>
        <w:bottom w:val="none" w:sz="0" w:space="0" w:color="auto"/>
        <w:right w:val="none" w:sz="0" w:space="0" w:color="auto"/>
      </w:divBdr>
    </w:div>
    <w:div w:id="66878624">
      <w:marLeft w:val="0"/>
      <w:marRight w:val="0"/>
      <w:marTop w:val="0"/>
      <w:marBottom w:val="0"/>
      <w:divBdr>
        <w:top w:val="none" w:sz="0" w:space="0" w:color="auto"/>
        <w:left w:val="none" w:sz="0" w:space="0" w:color="auto"/>
        <w:bottom w:val="none" w:sz="0" w:space="0" w:color="auto"/>
        <w:right w:val="none" w:sz="0" w:space="0" w:color="auto"/>
      </w:divBdr>
    </w:div>
    <w:div w:id="67850195">
      <w:marLeft w:val="0"/>
      <w:marRight w:val="0"/>
      <w:marTop w:val="0"/>
      <w:marBottom w:val="0"/>
      <w:divBdr>
        <w:top w:val="none" w:sz="0" w:space="0" w:color="auto"/>
        <w:left w:val="none" w:sz="0" w:space="0" w:color="auto"/>
        <w:bottom w:val="none" w:sz="0" w:space="0" w:color="auto"/>
        <w:right w:val="none" w:sz="0" w:space="0" w:color="auto"/>
      </w:divBdr>
    </w:div>
    <w:div w:id="68626491">
      <w:marLeft w:val="0"/>
      <w:marRight w:val="0"/>
      <w:marTop w:val="0"/>
      <w:marBottom w:val="0"/>
      <w:divBdr>
        <w:top w:val="none" w:sz="0" w:space="0" w:color="auto"/>
        <w:left w:val="none" w:sz="0" w:space="0" w:color="auto"/>
        <w:bottom w:val="none" w:sz="0" w:space="0" w:color="auto"/>
        <w:right w:val="none" w:sz="0" w:space="0" w:color="auto"/>
      </w:divBdr>
    </w:div>
    <w:div w:id="68773187">
      <w:marLeft w:val="0"/>
      <w:marRight w:val="0"/>
      <w:marTop w:val="0"/>
      <w:marBottom w:val="0"/>
      <w:divBdr>
        <w:top w:val="none" w:sz="0" w:space="0" w:color="auto"/>
        <w:left w:val="none" w:sz="0" w:space="0" w:color="auto"/>
        <w:bottom w:val="none" w:sz="0" w:space="0" w:color="auto"/>
        <w:right w:val="none" w:sz="0" w:space="0" w:color="auto"/>
      </w:divBdr>
    </w:div>
    <w:div w:id="68773461">
      <w:marLeft w:val="0"/>
      <w:marRight w:val="0"/>
      <w:marTop w:val="0"/>
      <w:marBottom w:val="0"/>
      <w:divBdr>
        <w:top w:val="none" w:sz="0" w:space="0" w:color="auto"/>
        <w:left w:val="none" w:sz="0" w:space="0" w:color="auto"/>
        <w:bottom w:val="none" w:sz="0" w:space="0" w:color="auto"/>
        <w:right w:val="none" w:sz="0" w:space="0" w:color="auto"/>
      </w:divBdr>
    </w:div>
    <w:div w:id="69011308">
      <w:marLeft w:val="0"/>
      <w:marRight w:val="0"/>
      <w:marTop w:val="0"/>
      <w:marBottom w:val="0"/>
      <w:divBdr>
        <w:top w:val="none" w:sz="0" w:space="0" w:color="auto"/>
        <w:left w:val="none" w:sz="0" w:space="0" w:color="auto"/>
        <w:bottom w:val="none" w:sz="0" w:space="0" w:color="auto"/>
        <w:right w:val="none" w:sz="0" w:space="0" w:color="auto"/>
      </w:divBdr>
    </w:div>
    <w:div w:id="69158915">
      <w:marLeft w:val="0"/>
      <w:marRight w:val="0"/>
      <w:marTop w:val="0"/>
      <w:marBottom w:val="0"/>
      <w:divBdr>
        <w:top w:val="none" w:sz="0" w:space="0" w:color="auto"/>
        <w:left w:val="none" w:sz="0" w:space="0" w:color="auto"/>
        <w:bottom w:val="none" w:sz="0" w:space="0" w:color="auto"/>
        <w:right w:val="none" w:sz="0" w:space="0" w:color="auto"/>
      </w:divBdr>
    </w:div>
    <w:div w:id="69274135">
      <w:marLeft w:val="0"/>
      <w:marRight w:val="0"/>
      <w:marTop w:val="0"/>
      <w:marBottom w:val="0"/>
      <w:divBdr>
        <w:top w:val="none" w:sz="0" w:space="0" w:color="auto"/>
        <w:left w:val="none" w:sz="0" w:space="0" w:color="auto"/>
        <w:bottom w:val="none" w:sz="0" w:space="0" w:color="auto"/>
        <w:right w:val="none" w:sz="0" w:space="0" w:color="auto"/>
      </w:divBdr>
    </w:div>
    <w:div w:id="69423386">
      <w:marLeft w:val="0"/>
      <w:marRight w:val="0"/>
      <w:marTop w:val="0"/>
      <w:marBottom w:val="0"/>
      <w:divBdr>
        <w:top w:val="none" w:sz="0" w:space="0" w:color="auto"/>
        <w:left w:val="none" w:sz="0" w:space="0" w:color="auto"/>
        <w:bottom w:val="none" w:sz="0" w:space="0" w:color="auto"/>
        <w:right w:val="none" w:sz="0" w:space="0" w:color="auto"/>
      </w:divBdr>
    </w:div>
    <w:div w:id="69738791">
      <w:marLeft w:val="0"/>
      <w:marRight w:val="0"/>
      <w:marTop w:val="0"/>
      <w:marBottom w:val="0"/>
      <w:divBdr>
        <w:top w:val="none" w:sz="0" w:space="0" w:color="auto"/>
        <w:left w:val="none" w:sz="0" w:space="0" w:color="auto"/>
        <w:bottom w:val="none" w:sz="0" w:space="0" w:color="auto"/>
        <w:right w:val="none" w:sz="0" w:space="0" w:color="auto"/>
      </w:divBdr>
    </w:div>
    <w:div w:id="70666529">
      <w:marLeft w:val="0"/>
      <w:marRight w:val="0"/>
      <w:marTop w:val="0"/>
      <w:marBottom w:val="0"/>
      <w:divBdr>
        <w:top w:val="none" w:sz="0" w:space="0" w:color="auto"/>
        <w:left w:val="none" w:sz="0" w:space="0" w:color="auto"/>
        <w:bottom w:val="none" w:sz="0" w:space="0" w:color="auto"/>
        <w:right w:val="none" w:sz="0" w:space="0" w:color="auto"/>
      </w:divBdr>
    </w:div>
    <w:div w:id="70781540">
      <w:marLeft w:val="0"/>
      <w:marRight w:val="0"/>
      <w:marTop w:val="0"/>
      <w:marBottom w:val="0"/>
      <w:divBdr>
        <w:top w:val="none" w:sz="0" w:space="0" w:color="auto"/>
        <w:left w:val="none" w:sz="0" w:space="0" w:color="auto"/>
        <w:bottom w:val="none" w:sz="0" w:space="0" w:color="auto"/>
        <w:right w:val="none" w:sz="0" w:space="0" w:color="auto"/>
      </w:divBdr>
    </w:div>
    <w:div w:id="71005747">
      <w:marLeft w:val="0"/>
      <w:marRight w:val="0"/>
      <w:marTop w:val="0"/>
      <w:marBottom w:val="0"/>
      <w:divBdr>
        <w:top w:val="none" w:sz="0" w:space="0" w:color="auto"/>
        <w:left w:val="none" w:sz="0" w:space="0" w:color="auto"/>
        <w:bottom w:val="none" w:sz="0" w:space="0" w:color="auto"/>
        <w:right w:val="none" w:sz="0" w:space="0" w:color="auto"/>
      </w:divBdr>
    </w:div>
    <w:div w:id="71440398">
      <w:marLeft w:val="0"/>
      <w:marRight w:val="0"/>
      <w:marTop w:val="0"/>
      <w:marBottom w:val="0"/>
      <w:divBdr>
        <w:top w:val="none" w:sz="0" w:space="0" w:color="auto"/>
        <w:left w:val="none" w:sz="0" w:space="0" w:color="auto"/>
        <w:bottom w:val="none" w:sz="0" w:space="0" w:color="auto"/>
        <w:right w:val="none" w:sz="0" w:space="0" w:color="auto"/>
      </w:divBdr>
    </w:div>
    <w:div w:id="71783790">
      <w:marLeft w:val="0"/>
      <w:marRight w:val="0"/>
      <w:marTop w:val="0"/>
      <w:marBottom w:val="0"/>
      <w:divBdr>
        <w:top w:val="none" w:sz="0" w:space="0" w:color="auto"/>
        <w:left w:val="none" w:sz="0" w:space="0" w:color="auto"/>
        <w:bottom w:val="none" w:sz="0" w:space="0" w:color="auto"/>
        <w:right w:val="none" w:sz="0" w:space="0" w:color="auto"/>
      </w:divBdr>
    </w:div>
    <w:div w:id="73557214">
      <w:marLeft w:val="0"/>
      <w:marRight w:val="0"/>
      <w:marTop w:val="0"/>
      <w:marBottom w:val="0"/>
      <w:divBdr>
        <w:top w:val="none" w:sz="0" w:space="0" w:color="auto"/>
        <w:left w:val="none" w:sz="0" w:space="0" w:color="auto"/>
        <w:bottom w:val="none" w:sz="0" w:space="0" w:color="auto"/>
        <w:right w:val="none" w:sz="0" w:space="0" w:color="auto"/>
      </w:divBdr>
    </w:div>
    <w:div w:id="73742917">
      <w:marLeft w:val="0"/>
      <w:marRight w:val="0"/>
      <w:marTop w:val="0"/>
      <w:marBottom w:val="0"/>
      <w:divBdr>
        <w:top w:val="none" w:sz="0" w:space="0" w:color="auto"/>
        <w:left w:val="none" w:sz="0" w:space="0" w:color="auto"/>
        <w:bottom w:val="none" w:sz="0" w:space="0" w:color="auto"/>
        <w:right w:val="none" w:sz="0" w:space="0" w:color="auto"/>
      </w:divBdr>
    </w:div>
    <w:div w:id="74057306">
      <w:marLeft w:val="0"/>
      <w:marRight w:val="0"/>
      <w:marTop w:val="0"/>
      <w:marBottom w:val="0"/>
      <w:divBdr>
        <w:top w:val="none" w:sz="0" w:space="0" w:color="auto"/>
        <w:left w:val="none" w:sz="0" w:space="0" w:color="auto"/>
        <w:bottom w:val="none" w:sz="0" w:space="0" w:color="auto"/>
        <w:right w:val="none" w:sz="0" w:space="0" w:color="auto"/>
      </w:divBdr>
    </w:div>
    <w:div w:id="74058776">
      <w:marLeft w:val="0"/>
      <w:marRight w:val="0"/>
      <w:marTop w:val="0"/>
      <w:marBottom w:val="0"/>
      <w:divBdr>
        <w:top w:val="none" w:sz="0" w:space="0" w:color="auto"/>
        <w:left w:val="none" w:sz="0" w:space="0" w:color="auto"/>
        <w:bottom w:val="none" w:sz="0" w:space="0" w:color="auto"/>
        <w:right w:val="none" w:sz="0" w:space="0" w:color="auto"/>
      </w:divBdr>
    </w:div>
    <w:div w:id="74977642">
      <w:marLeft w:val="0"/>
      <w:marRight w:val="0"/>
      <w:marTop w:val="0"/>
      <w:marBottom w:val="0"/>
      <w:divBdr>
        <w:top w:val="none" w:sz="0" w:space="0" w:color="auto"/>
        <w:left w:val="none" w:sz="0" w:space="0" w:color="auto"/>
        <w:bottom w:val="none" w:sz="0" w:space="0" w:color="auto"/>
        <w:right w:val="none" w:sz="0" w:space="0" w:color="auto"/>
      </w:divBdr>
    </w:div>
    <w:div w:id="75058384">
      <w:marLeft w:val="0"/>
      <w:marRight w:val="0"/>
      <w:marTop w:val="0"/>
      <w:marBottom w:val="0"/>
      <w:divBdr>
        <w:top w:val="none" w:sz="0" w:space="0" w:color="auto"/>
        <w:left w:val="none" w:sz="0" w:space="0" w:color="auto"/>
        <w:bottom w:val="none" w:sz="0" w:space="0" w:color="auto"/>
        <w:right w:val="none" w:sz="0" w:space="0" w:color="auto"/>
      </w:divBdr>
    </w:div>
    <w:div w:id="75516246">
      <w:marLeft w:val="0"/>
      <w:marRight w:val="0"/>
      <w:marTop w:val="0"/>
      <w:marBottom w:val="0"/>
      <w:divBdr>
        <w:top w:val="none" w:sz="0" w:space="0" w:color="auto"/>
        <w:left w:val="none" w:sz="0" w:space="0" w:color="auto"/>
        <w:bottom w:val="none" w:sz="0" w:space="0" w:color="auto"/>
        <w:right w:val="none" w:sz="0" w:space="0" w:color="auto"/>
      </w:divBdr>
    </w:div>
    <w:div w:id="76558036">
      <w:marLeft w:val="0"/>
      <w:marRight w:val="0"/>
      <w:marTop w:val="0"/>
      <w:marBottom w:val="0"/>
      <w:divBdr>
        <w:top w:val="none" w:sz="0" w:space="0" w:color="auto"/>
        <w:left w:val="none" w:sz="0" w:space="0" w:color="auto"/>
        <w:bottom w:val="none" w:sz="0" w:space="0" w:color="auto"/>
        <w:right w:val="none" w:sz="0" w:space="0" w:color="auto"/>
      </w:divBdr>
    </w:div>
    <w:div w:id="76563247">
      <w:marLeft w:val="0"/>
      <w:marRight w:val="0"/>
      <w:marTop w:val="0"/>
      <w:marBottom w:val="0"/>
      <w:divBdr>
        <w:top w:val="none" w:sz="0" w:space="0" w:color="auto"/>
        <w:left w:val="none" w:sz="0" w:space="0" w:color="auto"/>
        <w:bottom w:val="none" w:sz="0" w:space="0" w:color="auto"/>
        <w:right w:val="none" w:sz="0" w:space="0" w:color="auto"/>
      </w:divBdr>
    </w:div>
    <w:div w:id="76632919">
      <w:marLeft w:val="0"/>
      <w:marRight w:val="0"/>
      <w:marTop w:val="0"/>
      <w:marBottom w:val="0"/>
      <w:divBdr>
        <w:top w:val="none" w:sz="0" w:space="0" w:color="auto"/>
        <w:left w:val="none" w:sz="0" w:space="0" w:color="auto"/>
        <w:bottom w:val="none" w:sz="0" w:space="0" w:color="auto"/>
        <w:right w:val="none" w:sz="0" w:space="0" w:color="auto"/>
      </w:divBdr>
    </w:div>
    <w:div w:id="76948423">
      <w:marLeft w:val="0"/>
      <w:marRight w:val="0"/>
      <w:marTop w:val="0"/>
      <w:marBottom w:val="0"/>
      <w:divBdr>
        <w:top w:val="none" w:sz="0" w:space="0" w:color="auto"/>
        <w:left w:val="none" w:sz="0" w:space="0" w:color="auto"/>
        <w:bottom w:val="none" w:sz="0" w:space="0" w:color="auto"/>
        <w:right w:val="none" w:sz="0" w:space="0" w:color="auto"/>
      </w:divBdr>
    </w:div>
    <w:div w:id="78020302">
      <w:marLeft w:val="0"/>
      <w:marRight w:val="0"/>
      <w:marTop w:val="0"/>
      <w:marBottom w:val="0"/>
      <w:divBdr>
        <w:top w:val="none" w:sz="0" w:space="0" w:color="auto"/>
        <w:left w:val="none" w:sz="0" w:space="0" w:color="auto"/>
        <w:bottom w:val="none" w:sz="0" w:space="0" w:color="auto"/>
        <w:right w:val="none" w:sz="0" w:space="0" w:color="auto"/>
      </w:divBdr>
    </w:div>
    <w:div w:id="78597888">
      <w:marLeft w:val="0"/>
      <w:marRight w:val="0"/>
      <w:marTop w:val="0"/>
      <w:marBottom w:val="0"/>
      <w:divBdr>
        <w:top w:val="none" w:sz="0" w:space="0" w:color="auto"/>
        <w:left w:val="none" w:sz="0" w:space="0" w:color="auto"/>
        <w:bottom w:val="none" w:sz="0" w:space="0" w:color="auto"/>
        <w:right w:val="none" w:sz="0" w:space="0" w:color="auto"/>
      </w:divBdr>
    </w:div>
    <w:div w:id="78599321">
      <w:marLeft w:val="0"/>
      <w:marRight w:val="0"/>
      <w:marTop w:val="0"/>
      <w:marBottom w:val="0"/>
      <w:divBdr>
        <w:top w:val="none" w:sz="0" w:space="0" w:color="auto"/>
        <w:left w:val="none" w:sz="0" w:space="0" w:color="auto"/>
        <w:bottom w:val="none" w:sz="0" w:space="0" w:color="auto"/>
        <w:right w:val="none" w:sz="0" w:space="0" w:color="auto"/>
      </w:divBdr>
    </w:div>
    <w:div w:id="79176619">
      <w:marLeft w:val="0"/>
      <w:marRight w:val="0"/>
      <w:marTop w:val="0"/>
      <w:marBottom w:val="0"/>
      <w:divBdr>
        <w:top w:val="none" w:sz="0" w:space="0" w:color="auto"/>
        <w:left w:val="none" w:sz="0" w:space="0" w:color="auto"/>
        <w:bottom w:val="none" w:sz="0" w:space="0" w:color="auto"/>
        <w:right w:val="none" w:sz="0" w:space="0" w:color="auto"/>
      </w:divBdr>
    </w:div>
    <w:div w:id="80372618">
      <w:marLeft w:val="0"/>
      <w:marRight w:val="0"/>
      <w:marTop w:val="0"/>
      <w:marBottom w:val="0"/>
      <w:divBdr>
        <w:top w:val="none" w:sz="0" w:space="0" w:color="auto"/>
        <w:left w:val="none" w:sz="0" w:space="0" w:color="auto"/>
        <w:bottom w:val="none" w:sz="0" w:space="0" w:color="auto"/>
        <w:right w:val="none" w:sz="0" w:space="0" w:color="auto"/>
      </w:divBdr>
    </w:div>
    <w:div w:id="80562996">
      <w:marLeft w:val="0"/>
      <w:marRight w:val="0"/>
      <w:marTop w:val="0"/>
      <w:marBottom w:val="0"/>
      <w:divBdr>
        <w:top w:val="none" w:sz="0" w:space="0" w:color="auto"/>
        <w:left w:val="none" w:sz="0" w:space="0" w:color="auto"/>
        <w:bottom w:val="none" w:sz="0" w:space="0" w:color="auto"/>
        <w:right w:val="none" w:sz="0" w:space="0" w:color="auto"/>
      </w:divBdr>
    </w:div>
    <w:div w:id="80837793">
      <w:marLeft w:val="0"/>
      <w:marRight w:val="0"/>
      <w:marTop w:val="0"/>
      <w:marBottom w:val="0"/>
      <w:divBdr>
        <w:top w:val="none" w:sz="0" w:space="0" w:color="auto"/>
        <w:left w:val="none" w:sz="0" w:space="0" w:color="auto"/>
        <w:bottom w:val="none" w:sz="0" w:space="0" w:color="auto"/>
        <w:right w:val="none" w:sz="0" w:space="0" w:color="auto"/>
      </w:divBdr>
    </w:div>
    <w:div w:id="81219337">
      <w:marLeft w:val="0"/>
      <w:marRight w:val="0"/>
      <w:marTop w:val="0"/>
      <w:marBottom w:val="0"/>
      <w:divBdr>
        <w:top w:val="none" w:sz="0" w:space="0" w:color="auto"/>
        <w:left w:val="none" w:sz="0" w:space="0" w:color="auto"/>
        <w:bottom w:val="none" w:sz="0" w:space="0" w:color="auto"/>
        <w:right w:val="none" w:sz="0" w:space="0" w:color="auto"/>
      </w:divBdr>
    </w:div>
    <w:div w:id="81224253">
      <w:marLeft w:val="0"/>
      <w:marRight w:val="0"/>
      <w:marTop w:val="0"/>
      <w:marBottom w:val="0"/>
      <w:divBdr>
        <w:top w:val="none" w:sz="0" w:space="0" w:color="auto"/>
        <w:left w:val="none" w:sz="0" w:space="0" w:color="auto"/>
        <w:bottom w:val="none" w:sz="0" w:space="0" w:color="auto"/>
        <w:right w:val="none" w:sz="0" w:space="0" w:color="auto"/>
      </w:divBdr>
    </w:div>
    <w:div w:id="81343795">
      <w:marLeft w:val="0"/>
      <w:marRight w:val="0"/>
      <w:marTop w:val="0"/>
      <w:marBottom w:val="0"/>
      <w:divBdr>
        <w:top w:val="none" w:sz="0" w:space="0" w:color="auto"/>
        <w:left w:val="none" w:sz="0" w:space="0" w:color="auto"/>
        <w:bottom w:val="none" w:sz="0" w:space="0" w:color="auto"/>
        <w:right w:val="none" w:sz="0" w:space="0" w:color="auto"/>
      </w:divBdr>
    </w:div>
    <w:div w:id="82731075">
      <w:marLeft w:val="0"/>
      <w:marRight w:val="0"/>
      <w:marTop w:val="0"/>
      <w:marBottom w:val="0"/>
      <w:divBdr>
        <w:top w:val="none" w:sz="0" w:space="0" w:color="auto"/>
        <w:left w:val="none" w:sz="0" w:space="0" w:color="auto"/>
        <w:bottom w:val="none" w:sz="0" w:space="0" w:color="auto"/>
        <w:right w:val="none" w:sz="0" w:space="0" w:color="auto"/>
      </w:divBdr>
    </w:div>
    <w:div w:id="83302193">
      <w:marLeft w:val="0"/>
      <w:marRight w:val="0"/>
      <w:marTop w:val="0"/>
      <w:marBottom w:val="0"/>
      <w:divBdr>
        <w:top w:val="none" w:sz="0" w:space="0" w:color="auto"/>
        <w:left w:val="none" w:sz="0" w:space="0" w:color="auto"/>
        <w:bottom w:val="none" w:sz="0" w:space="0" w:color="auto"/>
        <w:right w:val="none" w:sz="0" w:space="0" w:color="auto"/>
      </w:divBdr>
    </w:div>
    <w:div w:id="83888842">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6004043">
      <w:marLeft w:val="0"/>
      <w:marRight w:val="0"/>
      <w:marTop w:val="0"/>
      <w:marBottom w:val="0"/>
      <w:divBdr>
        <w:top w:val="none" w:sz="0" w:space="0" w:color="auto"/>
        <w:left w:val="none" w:sz="0" w:space="0" w:color="auto"/>
        <w:bottom w:val="none" w:sz="0" w:space="0" w:color="auto"/>
        <w:right w:val="none" w:sz="0" w:space="0" w:color="auto"/>
      </w:divBdr>
    </w:div>
    <w:div w:id="86195822">
      <w:marLeft w:val="0"/>
      <w:marRight w:val="0"/>
      <w:marTop w:val="0"/>
      <w:marBottom w:val="0"/>
      <w:divBdr>
        <w:top w:val="none" w:sz="0" w:space="0" w:color="auto"/>
        <w:left w:val="none" w:sz="0" w:space="0" w:color="auto"/>
        <w:bottom w:val="none" w:sz="0" w:space="0" w:color="auto"/>
        <w:right w:val="none" w:sz="0" w:space="0" w:color="auto"/>
      </w:divBdr>
    </w:div>
    <w:div w:id="86342550">
      <w:marLeft w:val="0"/>
      <w:marRight w:val="0"/>
      <w:marTop w:val="0"/>
      <w:marBottom w:val="0"/>
      <w:divBdr>
        <w:top w:val="none" w:sz="0" w:space="0" w:color="auto"/>
        <w:left w:val="none" w:sz="0" w:space="0" w:color="auto"/>
        <w:bottom w:val="none" w:sz="0" w:space="0" w:color="auto"/>
        <w:right w:val="none" w:sz="0" w:space="0" w:color="auto"/>
      </w:divBdr>
    </w:div>
    <w:div w:id="86971586">
      <w:marLeft w:val="0"/>
      <w:marRight w:val="0"/>
      <w:marTop w:val="0"/>
      <w:marBottom w:val="0"/>
      <w:divBdr>
        <w:top w:val="none" w:sz="0" w:space="0" w:color="auto"/>
        <w:left w:val="none" w:sz="0" w:space="0" w:color="auto"/>
        <w:bottom w:val="none" w:sz="0" w:space="0" w:color="auto"/>
        <w:right w:val="none" w:sz="0" w:space="0" w:color="auto"/>
      </w:divBdr>
    </w:div>
    <w:div w:id="87238837">
      <w:marLeft w:val="0"/>
      <w:marRight w:val="0"/>
      <w:marTop w:val="0"/>
      <w:marBottom w:val="0"/>
      <w:divBdr>
        <w:top w:val="none" w:sz="0" w:space="0" w:color="auto"/>
        <w:left w:val="none" w:sz="0" w:space="0" w:color="auto"/>
        <w:bottom w:val="none" w:sz="0" w:space="0" w:color="auto"/>
        <w:right w:val="none" w:sz="0" w:space="0" w:color="auto"/>
      </w:divBdr>
    </w:div>
    <w:div w:id="87388643">
      <w:marLeft w:val="0"/>
      <w:marRight w:val="0"/>
      <w:marTop w:val="0"/>
      <w:marBottom w:val="0"/>
      <w:divBdr>
        <w:top w:val="none" w:sz="0" w:space="0" w:color="auto"/>
        <w:left w:val="none" w:sz="0" w:space="0" w:color="auto"/>
        <w:bottom w:val="none" w:sz="0" w:space="0" w:color="auto"/>
        <w:right w:val="none" w:sz="0" w:space="0" w:color="auto"/>
      </w:divBdr>
    </w:div>
    <w:div w:id="87888922">
      <w:marLeft w:val="0"/>
      <w:marRight w:val="0"/>
      <w:marTop w:val="0"/>
      <w:marBottom w:val="0"/>
      <w:divBdr>
        <w:top w:val="none" w:sz="0" w:space="0" w:color="auto"/>
        <w:left w:val="none" w:sz="0" w:space="0" w:color="auto"/>
        <w:bottom w:val="none" w:sz="0" w:space="0" w:color="auto"/>
        <w:right w:val="none" w:sz="0" w:space="0" w:color="auto"/>
      </w:divBdr>
    </w:div>
    <w:div w:id="89201317">
      <w:marLeft w:val="0"/>
      <w:marRight w:val="0"/>
      <w:marTop w:val="0"/>
      <w:marBottom w:val="0"/>
      <w:divBdr>
        <w:top w:val="none" w:sz="0" w:space="0" w:color="auto"/>
        <w:left w:val="none" w:sz="0" w:space="0" w:color="auto"/>
        <w:bottom w:val="none" w:sz="0" w:space="0" w:color="auto"/>
        <w:right w:val="none" w:sz="0" w:space="0" w:color="auto"/>
      </w:divBdr>
    </w:div>
    <w:div w:id="89550619">
      <w:marLeft w:val="0"/>
      <w:marRight w:val="0"/>
      <w:marTop w:val="0"/>
      <w:marBottom w:val="0"/>
      <w:divBdr>
        <w:top w:val="none" w:sz="0" w:space="0" w:color="auto"/>
        <w:left w:val="none" w:sz="0" w:space="0" w:color="auto"/>
        <w:bottom w:val="none" w:sz="0" w:space="0" w:color="auto"/>
        <w:right w:val="none" w:sz="0" w:space="0" w:color="auto"/>
      </w:divBdr>
    </w:div>
    <w:div w:id="90011561">
      <w:marLeft w:val="0"/>
      <w:marRight w:val="0"/>
      <w:marTop w:val="0"/>
      <w:marBottom w:val="0"/>
      <w:divBdr>
        <w:top w:val="none" w:sz="0" w:space="0" w:color="auto"/>
        <w:left w:val="none" w:sz="0" w:space="0" w:color="auto"/>
        <w:bottom w:val="none" w:sz="0" w:space="0" w:color="auto"/>
        <w:right w:val="none" w:sz="0" w:space="0" w:color="auto"/>
      </w:divBdr>
    </w:div>
    <w:div w:id="90318500">
      <w:marLeft w:val="0"/>
      <w:marRight w:val="0"/>
      <w:marTop w:val="0"/>
      <w:marBottom w:val="0"/>
      <w:divBdr>
        <w:top w:val="none" w:sz="0" w:space="0" w:color="auto"/>
        <w:left w:val="none" w:sz="0" w:space="0" w:color="auto"/>
        <w:bottom w:val="none" w:sz="0" w:space="0" w:color="auto"/>
        <w:right w:val="none" w:sz="0" w:space="0" w:color="auto"/>
      </w:divBdr>
    </w:div>
    <w:div w:id="90707664">
      <w:marLeft w:val="0"/>
      <w:marRight w:val="0"/>
      <w:marTop w:val="0"/>
      <w:marBottom w:val="0"/>
      <w:divBdr>
        <w:top w:val="none" w:sz="0" w:space="0" w:color="auto"/>
        <w:left w:val="none" w:sz="0" w:space="0" w:color="auto"/>
        <w:bottom w:val="none" w:sz="0" w:space="0" w:color="auto"/>
        <w:right w:val="none" w:sz="0" w:space="0" w:color="auto"/>
      </w:divBdr>
    </w:div>
    <w:div w:id="92484217">
      <w:marLeft w:val="0"/>
      <w:marRight w:val="0"/>
      <w:marTop w:val="0"/>
      <w:marBottom w:val="0"/>
      <w:divBdr>
        <w:top w:val="none" w:sz="0" w:space="0" w:color="auto"/>
        <w:left w:val="none" w:sz="0" w:space="0" w:color="auto"/>
        <w:bottom w:val="none" w:sz="0" w:space="0" w:color="auto"/>
        <w:right w:val="none" w:sz="0" w:space="0" w:color="auto"/>
      </w:divBdr>
    </w:div>
    <w:div w:id="93137543">
      <w:marLeft w:val="0"/>
      <w:marRight w:val="0"/>
      <w:marTop w:val="0"/>
      <w:marBottom w:val="0"/>
      <w:divBdr>
        <w:top w:val="none" w:sz="0" w:space="0" w:color="auto"/>
        <w:left w:val="none" w:sz="0" w:space="0" w:color="auto"/>
        <w:bottom w:val="none" w:sz="0" w:space="0" w:color="auto"/>
        <w:right w:val="none" w:sz="0" w:space="0" w:color="auto"/>
      </w:divBdr>
    </w:div>
    <w:div w:id="93282659">
      <w:marLeft w:val="0"/>
      <w:marRight w:val="0"/>
      <w:marTop w:val="0"/>
      <w:marBottom w:val="0"/>
      <w:divBdr>
        <w:top w:val="none" w:sz="0" w:space="0" w:color="auto"/>
        <w:left w:val="none" w:sz="0" w:space="0" w:color="auto"/>
        <w:bottom w:val="none" w:sz="0" w:space="0" w:color="auto"/>
        <w:right w:val="none" w:sz="0" w:space="0" w:color="auto"/>
      </w:divBdr>
    </w:div>
    <w:div w:id="93327180">
      <w:marLeft w:val="0"/>
      <w:marRight w:val="0"/>
      <w:marTop w:val="0"/>
      <w:marBottom w:val="0"/>
      <w:divBdr>
        <w:top w:val="none" w:sz="0" w:space="0" w:color="auto"/>
        <w:left w:val="none" w:sz="0" w:space="0" w:color="auto"/>
        <w:bottom w:val="none" w:sz="0" w:space="0" w:color="auto"/>
        <w:right w:val="none" w:sz="0" w:space="0" w:color="auto"/>
      </w:divBdr>
    </w:div>
    <w:div w:id="93597000">
      <w:marLeft w:val="0"/>
      <w:marRight w:val="0"/>
      <w:marTop w:val="0"/>
      <w:marBottom w:val="0"/>
      <w:divBdr>
        <w:top w:val="none" w:sz="0" w:space="0" w:color="auto"/>
        <w:left w:val="none" w:sz="0" w:space="0" w:color="auto"/>
        <w:bottom w:val="none" w:sz="0" w:space="0" w:color="auto"/>
        <w:right w:val="none" w:sz="0" w:space="0" w:color="auto"/>
      </w:divBdr>
    </w:div>
    <w:div w:id="93944856">
      <w:marLeft w:val="0"/>
      <w:marRight w:val="0"/>
      <w:marTop w:val="0"/>
      <w:marBottom w:val="0"/>
      <w:divBdr>
        <w:top w:val="none" w:sz="0" w:space="0" w:color="auto"/>
        <w:left w:val="none" w:sz="0" w:space="0" w:color="auto"/>
        <w:bottom w:val="none" w:sz="0" w:space="0" w:color="auto"/>
        <w:right w:val="none" w:sz="0" w:space="0" w:color="auto"/>
      </w:divBdr>
    </w:div>
    <w:div w:id="94634440">
      <w:marLeft w:val="0"/>
      <w:marRight w:val="0"/>
      <w:marTop w:val="0"/>
      <w:marBottom w:val="0"/>
      <w:divBdr>
        <w:top w:val="none" w:sz="0" w:space="0" w:color="auto"/>
        <w:left w:val="none" w:sz="0" w:space="0" w:color="auto"/>
        <w:bottom w:val="none" w:sz="0" w:space="0" w:color="auto"/>
        <w:right w:val="none" w:sz="0" w:space="0" w:color="auto"/>
      </w:divBdr>
    </w:div>
    <w:div w:id="95105125">
      <w:marLeft w:val="0"/>
      <w:marRight w:val="0"/>
      <w:marTop w:val="0"/>
      <w:marBottom w:val="0"/>
      <w:divBdr>
        <w:top w:val="none" w:sz="0" w:space="0" w:color="auto"/>
        <w:left w:val="none" w:sz="0" w:space="0" w:color="auto"/>
        <w:bottom w:val="none" w:sz="0" w:space="0" w:color="auto"/>
        <w:right w:val="none" w:sz="0" w:space="0" w:color="auto"/>
      </w:divBdr>
    </w:div>
    <w:div w:id="95754509">
      <w:marLeft w:val="0"/>
      <w:marRight w:val="0"/>
      <w:marTop w:val="0"/>
      <w:marBottom w:val="0"/>
      <w:divBdr>
        <w:top w:val="none" w:sz="0" w:space="0" w:color="auto"/>
        <w:left w:val="none" w:sz="0" w:space="0" w:color="auto"/>
        <w:bottom w:val="none" w:sz="0" w:space="0" w:color="auto"/>
        <w:right w:val="none" w:sz="0" w:space="0" w:color="auto"/>
      </w:divBdr>
    </w:div>
    <w:div w:id="95910233">
      <w:marLeft w:val="0"/>
      <w:marRight w:val="0"/>
      <w:marTop w:val="0"/>
      <w:marBottom w:val="0"/>
      <w:divBdr>
        <w:top w:val="none" w:sz="0" w:space="0" w:color="auto"/>
        <w:left w:val="none" w:sz="0" w:space="0" w:color="auto"/>
        <w:bottom w:val="none" w:sz="0" w:space="0" w:color="auto"/>
        <w:right w:val="none" w:sz="0" w:space="0" w:color="auto"/>
      </w:divBdr>
    </w:div>
    <w:div w:id="96105140">
      <w:marLeft w:val="0"/>
      <w:marRight w:val="0"/>
      <w:marTop w:val="0"/>
      <w:marBottom w:val="0"/>
      <w:divBdr>
        <w:top w:val="none" w:sz="0" w:space="0" w:color="auto"/>
        <w:left w:val="none" w:sz="0" w:space="0" w:color="auto"/>
        <w:bottom w:val="none" w:sz="0" w:space="0" w:color="auto"/>
        <w:right w:val="none" w:sz="0" w:space="0" w:color="auto"/>
      </w:divBdr>
    </w:div>
    <w:div w:id="96293648">
      <w:marLeft w:val="0"/>
      <w:marRight w:val="0"/>
      <w:marTop w:val="0"/>
      <w:marBottom w:val="0"/>
      <w:divBdr>
        <w:top w:val="none" w:sz="0" w:space="0" w:color="auto"/>
        <w:left w:val="none" w:sz="0" w:space="0" w:color="auto"/>
        <w:bottom w:val="none" w:sz="0" w:space="0" w:color="auto"/>
        <w:right w:val="none" w:sz="0" w:space="0" w:color="auto"/>
      </w:divBdr>
    </w:div>
    <w:div w:id="97214979">
      <w:marLeft w:val="0"/>
      <w:marRight w:val="0"/>
      <w:marTop w:val="0"/>
      <w:marBottom w:val="0"/>
      <w:divBdr>
        <w:top w:val="none" w:sz="0" w:space="0" w:color="auto"/>
        <w:left w:val="none" w:sz="0" w:space="0" w:color="auto"/>
        <w:bottom w:val="none" w:sz="0" w:space="0" w:color="auto"/>
        <w:right w:val="none" w:sz="0" w:space="0" w:color="auto"/>
      </w:divBdr>
    </w:div>
    <w:div w:id="97215440">
      <w:marLeft w:val="0"/>
      <w:marRight w:val="0"/>
      <w:marTop w:val="0"/>
      <w:marBottom w:val="0"/>
      <w:divBdr>
        <w:top w:val="none" w:sz="0" w:space="0" w:color="auto"/>
        <w:left w:val="none" w:sz="0" w:space="0" w:color="auto"/>
        <w:bottom w:val="none" w:sz="0" w:space="0" w:color="auto"/>
        <w:right w:val="none" w:sz="0" w:space="0" w:color="auto"/>
      </w:divBdr>
    </w:div>
    <w:div w:id="97678270">
      <w:marLeft w:val="0"/>
      <w:marRight w:val="0"/>
      <w:marTop w:val="0"/>
      <w:marBottom w:val="0"/>
      <w:divBdr>
        <w:top w:val="none" w:sz="0" w:space="0" w:color="auto"/>
        <w:left w:val="none" w:sz="0" w:space="0" w:color="auto"/>
        <w:bottom w:val="none" w:sz="0" w:space="0" w:color="auto"/>
        <w:right w:val="none" w:sz="0" w:space="0" w:color="auto"/>
      </w:divBdr>
    </w:div>
    <w:div w:id="98642670">
      <w:marLeft w:val="0"/>
      <w:marRight w:val="0"/>
      <w:marTop w:val="0"/>
      <w:marBottom w:val="0"/>
      <w:divBdr>
        <w:top w:val="none" w:sz="0" w:space="0" w:color="auto"/>
        <w:left w:val="none" w:sz="0" w:space="0" w:color="auto"/>
        <w:bottom w:val="none" w:sz="0" w:space="0" w:color="auto"/>
        <w:right w:val="none" w:sz="0" w:space="0" w:color="auto"/>
      </w:divBdr>
    </w:div>
    <w:div w:id="98917603">
      <w:marLeft w:val="0"/>
      <w:marRight w:val="0"/>
      <w:marTop w:val="0"/>
      <w:marBottom w:val="0"/>
      <w:divBdr>
        <w:top w:val="none" w:sz="0" w:space="0" w:color="auto"/>
        <w:left w:val="none" w:sz="0" w:space="0" w:color="auto"/>
        <w:bottom w:val="none" w:sz="0" w:space="0" w:color="auto"/>
        <w:right w:val="none" w:sz="0" w:space="0" w:color="auto"/>
      </w:divBdr>
    </w:div>
    <w:div w:id="99496017">
      <w:marLeft w:val="0"/>
      <w:marRight w:val="0"/>
      <w:marTop w:val="0"/>
      <w:marBottom w:val="0"/>
      <w:divBdr>
        <w:top w:val="none" w:sz="0" w:space="0" w:color="auto"/>
        <w:left w:val="none" w:sz="0" w:space="0" w:color="auto"/>
        <w:bottom w:val="none" w:sz="0" w:space="0" w:color="auto"/>
        <w:right w:val="none" w:sz="0" w:space="0" w:color="auto"/>
      </w:divBdr>
    </w:div>
    <w:div w:id="99838127">
      <w:marLeft w:val="0"/>
      <w:marRight w:val="0"/>
      <w:marTop w:val="0"/>
      <w:marBottom w:val="0"/>
      <w:divBdr>
        <w:top w:val="none" w:sz="0" w:space="0" w:color="auto"/>
        <w:left w:val="none" w:sz="0" w:space="0" w:color="auto"/>
        <w:bottom w:val="none" w:sz="0" w:space="0" w:color="auto"/>
        <w:right w:val="none" w:sz="0" w:space="0" w:color="auto"/>
      </w:divBdr>
    </w:div>
    <w:div w:id="101195834">
      <w:marLeft w:val="0"/>
      <w:marRight w:val="0"/>
      <w:marTop w:val="0"/>
      <w:marBottom w:val="0"/>
      <w:divBdr>
        <w:top w:val="none" w:sz="0" w:space="0" w:color="auto"/>
        <w:left w:val="none" w:sz="0" w:space="0" w:color="auto"/>
        <w:bottom w:val="none" w:sz="0" w:space="0" w:color="auto"/>
        <w:right w:val="none" w:sz="0" w:space="0" w:color="auto"/>
      </w:divBdr>
    </w:div>
    <w:div w:id="101461870">
      <w:marLeft w:val="0"/>
      <w:marRight w:val="0"/>
      <w:marTop w:val="0"/>
      <w:marBottom w:val="0"/>
      <w:divBdr>
        <w:top w:val="none" w:sz="0" w:space="0" w:color="auto"/>
        <w:left w:val="none" w:sz="0" w:space="0" w:color="auto"/>
        <w:bottom w:val="none" w:sz="0" w:space="0" w:color="auto"/>
        <w:right w:val="none" w:sz="0" w:space="0" w:color="auto"/>
      </w:divBdr>
    </w:div>
    <w:div w:id="101730094">
      <w:marLeft w:val="0"/>
      <w:marRight w:val="0"/>
      <w:marTop w:val="0"/>
      <w:marBottom w:val="0"/>
      <w:divBdr>
        <w:top w:val="none" w:sz="0" w:space="0" w:color="auto"/>
        <w:left w:val="none" w:sz="0" w:space="0" w:color="auto"/>
        <w:bottom w:val="none" w:sz="0" w:space="0" w:color="auto"/>
        <w:right w:val="none" w:sz="0" w:space="0" w:color="auto"/>
      </w:divBdr>
    </w:div>
    <w:div w:id="101847680">
      <w:marLeft w:val="0"/>
      <w:marRight w:val="0"/>
      <w:marTop w:val="0"/>
      <w:marBottom w:val="0"/>
      <w:divBdr>
        <w:top w:val="none" w:sz="0" w:space="0" w:color="auto"/>
        <w:left w:val="none" w:sz="0" w:space="0" w:color="auto"/>
        <w:bottom w:val="none" w:sz="0" w:space="0" w:color="auto"/>
        <w:right w:val="none" w:sz="0" w:space="0" w:color="auto"/>
      </w:divBdr>
    </w:div>
    <w:div w:id="101917776">
      <w:marLeft w:val="0"/>
      <w:marRight w:val="0"/>
      <w:marTop w:val="0"/>
      <w:marBottom w:val="0"/>
      <w:divBdr>
        <w:top w:val="none" w:sz="0" w:space="0" w:color="auto"/>
        <w:left w:val="none" w:sz="0" w:space="0" w:color="auto"/>
        <w:bottom w:val="none" w:sz="0" w:space="0" w:color="auto"/>
        <w:right w:val="none" w:sz="0" w:space="0" w:color="auto"/>
      </w:divBdr>
    </w:div>
    <w:div w:id="102651251">
      <w:marLeft w:val="0"/>
      <w:marRight w:val="0"/>
      <w:marTop w:val="0"/>
      <w:marBottom w:val="0"/>
      <w:divBdr>
        <w:top w:val="none" w:sz="0" w:space="0" w:color="auto"/>
        <w:left w:val="none" w:sz="0" w:space="0" w:color="auto"/>
        <w:bottom w:val="none" w:sz="0" w:space="0" w:color="auto"/>
        <w:right w:val="none" w:sz="0" w:space="0" w:color="auto"/>
      </w:divBdr>
    </w:div>
    <w:div w:id="103232632">
      <w:marLeft w:val="0"/>
      <w:marRight w:val="0"/>
      <w:marTop w:val="0"/>
      <w:marBottom w:val="0"/>
      <w:divBdr>
        <w:top w:val="none" w:sz="0" w:space="0" w:color="auto"/>
        <w:left w:val="none" w:sz="0" w:space="0" w:color="auto"/>
        <w:bottom w:val="none" w:sz="0" w:space="0" w:color="auto"/>
        <w:right w:val="none" w:sz="0" w:space="0" w:color="auto"/>
      </w:divBdr>
    </w:div>
    <w:div w:id="103503081">
      <w:marLeft w:val="0"/>
      <w:marRight w:val="0"/>
      <w:marTop w:val="0"/>
      <w:marBottom w:val="0"/>
      <w:divBdr>
        <w:top w:val="none" w:sz="0" w:space="0" w:color="auto"/>
        <w:left w:val="none" w:sz="0" w:space="0" w:color="auto"/>
        <w:bottom w:val="none" w:sz="0" w:space="0" w:color="auto"/>
        <w:right w:val="none" w:sz="0" w:space="0" w:color="auto"/>
      </w:divBdr>
    </w:div>
    <w:div w:id="103814298">
      <w:marLeft w:val="0"/>
      <w:marRight w:val="0"/>
      <w:marTop w:val="0"/>
      <w:marBottom w:val="0"/>
      <w:divBdr>
        <w:top w:val="none" w:sz="0" w:space="0" w:color="auto"/>
        <w:left w:val="none" w:sz="0" w:space="0" w:color="auto"/>
        <w:bottom w:val="none" w:sz="0" w:space="0" w:color="auto"/>
        <w:right w:val="none" w:sz="0" w:space="0" w:color="auto"/>
      </w:divBdr>
    </w:div>
    <w:div w:id="104423947">
      <w:marLeft w:val="0"/>
      <w:marRight w:val="0"/>
      <w:marTop w:val="0"/>
      <w:marBottom w:val="0"/>
      <w:divBdr>
        <w:top w:val="none" w:sz="0" w:space="0" w:color="auto"/>
        <w:left w:val="none" w:sz="0" w:space="0" w:color="auto"/>
        <w:bottom w:val="none" w:sz="0" w:space="0" w:color="auto"/>
        <w:right w:val="none" w:sz="0" w:space="0" w:color="auto"/>
      </w:divBdr>
    </w:div>
    <w:div w:id="105006473">
      <w:marLeft w:val="0"/>
      <w:marRight w:val="0"/>
      <w:marTop w:val="0"/>
      <w:marBottom w:val="0"/>
      <w:divBdr>
        <w:top w:val="none" w:sz="0" w:space="0" w:color="auto"/>
        <w:left w:val="none" w:sz="0" w:space="0" w:color="auto"/>
        <w:bottom w:val="none" w:sz="0" w:space="0" w:color="auto"/>
        <w:right w:val="none" w:sz="0" w:space="0" w:color="auto"/>
      </w:divBdr>
    </w:div>
    <w:div w:id="105081474">
      <w:marLeft w:val="0"/>
      <w:marRight w:val="0"/>
      <w:marTop w:val="0"/>
      <w:marBottom w:val="0"/>
      <w:divBdr>
        <w:top w:val="none" w:sz="0" w:space="0" w:color="auto"/>
        <w:left w:val="none" w:sz="0" w:space="0" w:color="auto"/>
        <w:bottom w:val="none" w:sz="0" w:space="0" w:color="auto"/>
        <w:right w:val="none" w:sz="0" w:space="0" w:color="auto"/>
      </w:divBdr>
    </w:div>
    <w:div w:id="105345211">
      <w:marLeft w:val="0"/>
      <w:marRight w:val="0"/>
      <w:marTop w:val="0"/>
      <w:marBottom w:val="0"/>
      <w:divBdr>
        <w:top w:val="none" w:sz="0" w:space="0" w:color="auto"/>
        <w:left w:val="none" w:sz="0" w:space="0" w:color="auto"/>
        <w:bottom w:val="none" w:sz="0" w:space="0" w:color="auto"/>
        <w:right w:val="none" w:sz="0" w:space="0" w:color="auto"/>
      </w:divBdr>
    </w:div>
    <w:div w:id="105545174">
      <w:marLeft w:val="0"/>
      <w:marRight w:val="0"/>
      <w:marTop w:val="0"/>
      <w:marBottom w:val="0"/>
      <w:divBdr>
        <w:top w:val="none" w:sz="0" w:space="0" w:color="auto"/>
        <w:left w:val="none" w:sz="0" w:space="0" w:color="auto"/>
        <w:bottom w:val="none" w:sz="0" w:space="0" w:color="auto"/>
        <w:right w:val="none" w:sz="0" w:space="0" w:color="auto"/>
      </w:divBdr>
    </w:div>
    <w:div w:id="105583903">
      <w:marLeft w:val="0"/>
      <w:marRight w:val="0"/>
      <w:marTop w:val="0"/>
      <w:marBottom w:val="0"/>
      <w:divBdr>
        <w:top w:val="none" w:sz="0" w:space="0" w:color="auto"/>
        <w:left w:val="none" w:sz="0" w:space="0" w:color="auto"/>
        <w:bottom w:val="none" w:sz="0" w:space="0" w:color="auto"/>
        <w:right w:val="none" w:sz="0" w:space="0" w:color="auto"/>
      </w:divBdr>
    </w:div>
    <w:div w:id="105857492">
      <w:marLeft w:val="0"/>
      <w:marRight w:val="0"/>
      <w:marTop w:val="0"/>
      <w:marBottom w:val="0"/>
      <w:divBdr>
        <w:top w:val="none" w:sz="0" w:space="0" w:color="auto"/>
        <w:left w:val="none" w:sz="0" w:space="0" w:color="auto"/>
        <w:bottom w:val="none" w:sz="0" w:space="0" w:color="auto"/>
        <w:right w:val="none" w:sz="0" w:space="0" w:color="auto"/>
      </w:divBdr>
    </w:div>
    <w:div w:id="105929518">
      <w:marLeft w:val="0"/>
      <w:marRight w:val="0"/>
      <w:marTop w:val="0"/>
      <w:marBottom w:val="0"/>
      <w:divBdr>
        <w:top w:val="none" w:sz="0" w:space="0" w:color="auto"/>
        <w:left w:val="none" w:sz="0" w:space="0" w:color="auto"/>
        <w:bottom w:val="none" w:sz="0" w:space="0" w:color="auto"/>
        <w:right w:val="none" w:sz="0" w:space="0" w:color="auto"/>
      </w:divBdr>
    </w:div>
    <w:div w:id="106244437">
      <w:marLeft w:val="0"/>
      <w:marRight w:val="0"/>
      <w:marTop w:val="0"/>
      <w:marBottom w:val="0"/>
      <w:divBdr>
        <w:top w:val="none" w:sz="0" w:space="0" w:color="auto"/>
        <w:left w:val="none" w:sz="0" w:space="0" w:color="auto"/>
        <w:bottom w:val="none" w:sz="0" w:space="0" w:color="auto"/>
        <w:right w:val="none" w:sz="0" w:space="0" w:color="auto"/>
      </w:divBdr>
    </w:div>
    <w:div w:id="106773568">
      <w:marLeft w:val="0"/>
      <w:marRight w:val="0"/>
      <w:marTop w:val="0"/>
      <w:marBottom w:val="0"/>
      <w:divBdr>
        <w:top w:val="none" w:sz="0" w:space="0" w:color="auto"/>
        <w:left w:val="none" w:sz="0" w:space="0" w:color="auto"/>
        <w:bottom w:val="none" w:sz="0" w:space="0" w:color="auto"/>
        <w:right w:val="none" w:sz="0" w:space="0" w:color="auto"/>
      </w:divBdr>
    </w:div>
    <w:div w:id="109320449">
      <w:marLeft w:val="0"/>
      <w:marRight w:val="0"/>
      <w:marTop w:val="0"/>
      <w:marBottom w:val="0"/>
      <w:divBdr>
        <w:top w:val="none" w:sz="0" w:space="0" w:color="auto"/>
        <w:left w:val="none" w:sz="0" w:space="0" w:color="auto"/>
        <w:bottom w:val="none" w:sz="0" w:space="0" w:color="auto"/>
        <w:right w:val="none" w:sz="0" w:space="0" w:color="auto"/>
      </w:divBdr>
    </w:div>
    <w:div w:id="110250832">
      <w:marLeft w:val="0"/>
      <w:marRight w:val="0"/>
      <w:marTop w:val="0"/>
      <w:marBottom w:val="0"/>
      <w:divBdr>
        <w:top w:val="none" w:sz="0" w:space="0" w:color="auto"/>
        <w:left w:val="none" w:sz="0" w:space="0" w:color="auto"/>
        <w:bottom w:val="none" w:sz="0" w:space="0" w:color="auto"/>
        <w:right w:val="none" w:sz="0" w:space="0" w:color="auto"/>
      </w:divBdr>
    </w:div>
    <w:div w:id="110589537">
      <w:marLeft w:val="0"/>
      <w:marRight w:val="0"/>
      <w:marTop w:val="0"/>
      <w:marBottom w:val="0"/>
      <w:divBdr>
        <w:top w:val="none" w:sz="0" w:space="0" w:color="auto"/>
        <w:left w:val="none" w:sz="0" w:space="0" w:color="auto"/>
        <w:bottom w:val="none" w:sz="0" w:space="0" w:color="auto"/>
        <w:right w:val="none" w:sz="0" w:space="0" w:color="auto"/>
      </w:divBdr>
    </w:div>
    <w:div w:id="110975509">
      <w:marLeft w:val="0"/>
      <w:marRight w:val="0"/>
      <w:marTop w:val="0"/>
      <w:marBottom w:val="0"/>
      <w:divBdr>
        <w:top w:val="none" w:sz="0" w:space="0" w:color="auto"/>
        <w:left w:val="none" w:sz="0" w:space="0" w:color="auto"/>
        <w:bottom w:val="none" w:sz="0" w:space="0" w:color="auto"/>
        <w:right w:val="none" w:sz="0" w:space="0" w:color="auto"/>
      </w:divBdr>
    </w:div>
    <w:div w:id="111170999">
      <w:marLeft w:val="0"/>
      <w:marRight w:val="0"/>
      <w:marTop w:val="0"/>
      <w:marBottom w:val="0"/>
      <w:divBdr>
        <w:top w:val="none" w:sz="0" w:space="0" w:color="auto"/>
        <w:left w:val="none" w:sz="0" w:space="0" w:color="auto"/>
        <w:bottom w:val="none" w:sz="0" w:space="0" w:color="auto"/>
        <w:right w:val="none" w:sz="0" w:space="0" w:color="auto"/>
      </w:divBdr>
    </w:div>
    <w:div w:id="112672449">
      <w:marLeft w:val="0"/>
      <w:marRight w:val="0"/>
      <w:marTop w:val="0"/>
      <w:marBottom w:val="0"/>
      <w:divBdr>
        <w:top w:val="none" w:sz="0" w:space="0" w:color="auto"/>
        <w:left w:val="none" w:sz="0" w:space="0" w:color="auto"/>
        <w:bottom w:val="none" w:sz="0" w:space="0" w:color="auto"/>
        <w:right w:val="none" w:sz="0" w:space="0" w:color="auto"/>
      </w:divBdr>
    </w:div>
    <w:div w:id="112751499">
      <w:marLeft w:val="0"/>
      <w:marRight w:val="0"/>
      <w:marTop w:val="0"/>
      <w:marBottom w:val="0"/>
      <w:divBdr>
        <w:top w:val="none" w:sz="0" w:space="0" w:color="auto"/>
        <w:left w:val="none" w:sz="0" w:space="0" w:color="auto"/>
        <w:bottom w:val="none" w:sz="0" w:space="0" w:color="auto"/>
        <w:right w:val="none" w:sz="0" w:space="0" w:color="auto"/>
      </w:divBdr>
    </w:div>
    <w:div w:id="114640938">
      <w:marLeft w:val="0"/>
      <w:marRight w:val="0"/>
      <w:marTop w:val="0"/>
      <w:marBottom w:val="0"/>
      <w:divBdr>
        <w:top w:val="none" w:sz="0" w:space="0" w:color="auto"/>
        <w:left w:val="none" w:sz="0" w:space="0" w:color="auto"/>
        <w:bottom w:val="none" w:sz="0" w:space="0" w:color="auto"/>
        <w:right w:val="none" w:sz="0" w:space="0" w:color="auto"/>
      </w:divBdr>
    </w:div>
    <w:div w:id="115683917">
      <w:marLeft w:val="0"/>
      <w:marRight w:val="0"/>
      <w:marTop w:val="0"/>
      <w:marBottom w:val="0"/>
      <w:divBdr>
        <w:top w:val="none" w:sz="0" w:space="0" w:color="auto"/>
        <w:left w:val="none" w:sz="0" w:space="0" w:color="auto"/>
        <w:bottom w:val="none" w:sz="0" w:space="0" w:color="auto"/>
        <w:right w:val="none" w:sz="0" w:space="0" w:color="auto"/>
      </w:divBdr>
    </w:div>
    <w:div w:id="115998982">
      <w:marLeft w:val="0"/>
      <w:marRight w:val="0"/>
      <w:marTop w:val="0"/>
      <w:marBottom w:val="0"/>
      <w:divBdr>
        <w:top w:val="none" w:sz="0" w:space="0" w:color="auto"/>
        <w:left w:val="none" w:sz="0" w:space="0" w:color="auto"/>
        <w:bottom w:val="none" w:sz="0" w:space="0" w:color="auto"/>
        <w:right w:val="none" w:sz="0" w:space="0" w:color="auto"/>
      </w:divBdr>
    </w:div>
    <w:div w:id="116224686">
      <w:marLeft w:val="0"/>
      <w:marRight w:val="0"/>
      <w:marTop w:val="0"/>
      <w:marBottom w:val="0"/>
      <w:divBdr>
        <w:top w:val="none" w:sz="0" w:space="0" w:color="auto"/>
        <w:left w:val="none" w:sz="0" w:space="0" w:color="auto"/>
        <w:bottom w:val="none" w:sz="0" w:space="0" w:color="auto"/>
        <w:right w:val="none" w:sz="0" w:space="0" w:color="auto"/>
      </w:divBdr>
    </w:div>
    <w:div w:id="116267232">
      <w:marLeft w:val="0"/>
      <w:marRight w:val="0"/>
      <w:marTop w:val="0"/>
      <w:marBottom w:val="0"/>
      <w:divBdr>
        <w:top w:val="none" w:sz="0" w:space="0" w:color="auto"/>
        <w:left w:val="none" w:sz="0" w:space="0" w:color="auto"/>
        <w:bottom w:val="none" w:sz="0" w:space="0" w:color="auto"/>
        <w:right w:val="none" w:sz="0" w:space="0" w:color="auto"/>
      </w:divBdr>
    </w:div>
    <w:div w:id="117262043">
      <w:marLeft w:val="0"/>
      <w:marRight w:val="0"/>
      <w:marTop w:val="0"/>
      <w:marBottom w:val="0"/>
      <w:divBdr>
        <w:top w:val="none" w:sz="0" w:space="0" w:color="auto"/>
        <w:left w:val="none" w:sz="0" w:space="0" w:color="auto"/>
        <w:bottom w:val="none" w:sz="0" w:space="0" w:color="auto"/>
        <w:right w:val="none" w:sz="0" w:space="0" w:color="auto"/>
      </w:divBdr>
    </w:div>
    <w:div w:id="117601760">
      <w:marLeft w:val="0"/>
      <w:marRight w:val="0"/>
      <w:marTop w:val="0"/>
      <w:marBottom w:val="0"/>
      <w:divBdr>
        <w:top w:val="none" w:sz="0" w:space="0" w:color="auto"/>
        <w:left w:val="none" w:sz="0" w:space="0" w:color="auto"/>
        <w:bottom w:val="none" w:sz="0" w:space="0" w:color="auto"/>
        <w:right w:val="none" w:sz="0" w:space="0" w:color="auto"/>
      </w:divBdr>
    </w:div>
    <w:div w:id="117994919">
      <w:marLeft w:val="0"/>
      <w:marRight w:val="0"/>
      <w:marTop w:val="0"/>
      <w:marBottom w:val="0"/>
      <w:divBdr>
        <w:top w:val="none" w:sz="0" w:space="0" w:color="auto"/>
        <w:left w:val="none" w:sz="0" w:space="0" w:color="auto"/>
        <w:bottom w:val="none" w:sz="0" w:space="0" w:color="auto"/>
        <w:right w:val="none" w:sz="0" w:space="0" w:color="auto"/>
      </w:divBdr>
    </w:div>
    <w:div w:id="118887515">
      <w:marLeft w:val="0"/>
      <w:marRight w:val="0"/>
      <w:marTop w:val="0"/>
      <w:marBottom w:val="0"/>
      <w:divBdr>
        <w:top w:val="none" w:sz="0" w:space="0" w:color="auto"/>
        <w:left w:val="none" w:sz="0" w:space="0" w:color="auto"/>
        <w:bottom w:val="none" w:sz="0" w:space="0" w:color="auto"/>
        <w:right w:val="none" w:sz="0" w:space="0" w:color="auto"/>
      </w:divBdr>
    </w:div>
    <w:div w:id="119109895">
      <w:marLeft w:val="0"/>
      <w:marRight w:val="0"/>
      <w:marTop w:val="0"/>
      <w:marBottom w:val="0"/>
      <w:divBdr>
        <w:top w:val="none" w:sz="0" w:space="0" w:color="auto"/>
        <w:left w:val="none" w:sz="0" w:space="0" w:color="auto"/>
        <w:bottom w:val="none" w:sz="0" w:space="0" w:color="auto"/>
        <w:right w:val="none" w:sz="0" w:space="0" w:color="auto"/>
      </w:divBdr>
    </w:div>
    <w:div w:id="119231459">
      <w:marLeft w:val="0"/>
      <w:marRight w:val="0"/>
      <w:marTop w:val="0"/>
      <w:marBottom w:val="0"/>
      <w:divBdr>
        <w:top w:val="none" w:sz="0" w:space="0" w:color="auto"/>
        <w:left w:val="none" w:sz="0" w:space="0" w:color="auto"/>
        <w:bottom w:val="none" w:sz="0" w:space="0" w:color="auto"/>
        <w:right w:val="none" w:sz="0" w:space="0" w:color="auto"/>
      </w:divBdr>
    </w:div>
    <w:div w:id="119806522">
      <w:marLeft w:val="0"/>
      <w:marRight w:val="0"/>
      <w:marTop w:val="0"/>
      <w:marBottom w:val="0"/>
      <w:divBdr>
        <w:top w:val="none" w:sz="0" w:space="0" w:color="auto"/>
        <w:left w:val="none" w:sz="0" w:space="0" w:color="auto"/>
        <w:bottom w:val="none" w:sz="0" w:space="0" w:color="auto"/>
        <w:right w:val="none" w:sz="0" w:space="0" w:color="auto"/>
      </w:divBdr>
    </w:div>
    <w:div w:id="120148483">
      <w:marLeft w:val="0"/>
      <w:marRight w:val="0"/>
      <w:marTop w:val="0"/>
      <w:marBottom w:val="0"/>
      <w:divBdr>
        <w:top w:val="none" w:sz="0" w:space="0" w:color="auto"/>
        <w:left w:val="none" w:sz="0" w:space="0" w:color="auto"/>
        <w:bottom w:val="none" w:sz="0" w:space="0" w:color="auto"/>
        <w:right w:val="none" w:sz="0" w:space="0" w:color="auto"/>
      </w:divBdr>
    </w:div>
    <w:div w:id="120193715">
      <w:marLeft w:val="0"/>
      <w:marRight w:val="0"/>
      <w:marTop w:val="0"/>
      <w:marBottom w:val="0"/>
      <w:divBdr>
        <w:top w:val="none" w:sz="0" w:space="0" w:color="auto"/>
        <w:left w:val="none" w:sz="0" w:space="0" w:color="auto"/>
        <w:bottom w:val="none" w:sz="0" w:space="0" w:color="auto"/>
        <w:right w:val="none" w:sz="0" w:space="0" w:color="auto"/>
      </w:divBdr>
    </w:div>
    <w:div w:id="120222682">
      <w:marLeft w:val="0"/>
      <w:marRight w:val="0"/>
      <w:marTop w:val="0"/>
      <w:marBottom w:val="0"/>
      <w:divBdr>
        <w:top w:val="none" w:sz="0" w:space="0" w:color="auto"/>
        <w:left w:val="none" w:sz="0" w:space="0" w:color="auto"/>
        <w:bottom w:val="none" w:sz="0" w:space="0" w:color="auto"/>
        <w:right w:val="none" w:sz="0" w:space="0" w:color="auto"/>
      </w:divBdr>
    </w:div>
    <w:div w:id="120923186">
      <w:marLeft w:val="0"/>
      <w:marRight w:val="0"/>
      <w:marTop w:val="0"/>
      <w:marBottom w:val="0"/>
      <w:divBdr>
        <w:top w:val="none" w:sz="0" w:space="0" w:color="auto"/>
        <w:left w:val="none" w:sz="0" w:space="0" w:color="auto"/>
        <w:bottom w:val="none" w:sz="0" w:space="0" w:color="auto"/>
        <w:right w:val="none" w:sz="0" w:space="0" w:color="auto"/>
      </w:divBdr>
    </w:div>
    <w:div w:id="121506220">
      <w:marLeft w:val="0"/>
      <w:marRight w:val="0"/>
      <w:marTop w:val="0"/>
      <w:marBottom w:val="0"/>
      <w:divBdr>
        <w:top w:val="none" w:sz="0" w:space="0" w:color="auto"/>
        <w:left w:val="none" w:sz="0" w:space="0" w:color="auto"/>
        <w:bottom w:val="none" w:sz="0" w:space="0" w:color="auto"/>
        <w:right w:val="none" w:sz="0" w:space="0" w:color="auto"/>
      </w:divBdr>
    </w:div>
    <w:div w:id="121580897">
      <w:marLeft w:val="0"/>
      <w:marRight w:val="0"/>
      <w:marTop w:val="0"/>
      <w:marBottom w:val="0"/>
      <w:divBdr>
        <w:top w:val="none" w:sz="0" w:space="0" w:color="auto"/>
        <w:left w:val="none" w:sz="0" w:space="0" w:color="auto"/>
        <w:bottom w:val="none" w:sz="0" w:space="0" w:color="auto"/>
        <w:right w:val="none" w:sz="0" w:space="0" w:color="auto"/>
      </w:divBdr>
    </w:div>
    <w:div w:id="121657857">
      <w:marLeft w:val="0"/>
      <w:marRight w:val="0"/>
      <w:marTop w:val="0"/>
      <w:marBottom w:val="0"/>
      <w:divBdr>
        <w:top w:val="none" w:sz="0" w:space="0" w:color="auto"/>
        <w:left w:val="none" w:sz="0" w:space="0" w:color="auto"/>
        <w:bottom w:val="none" w:sz="0" w:space="0" w:color="auto"/>
        <w:right w:val="none" w:sz="0" w:space="0" w:color="auto"/>
      </w:divBdr>
    </w:div>
    <w:div w:id="122968840">
      <w:marLeft w:val="0"/>
      <w:marRight w:val="0"/>
      <w:marTop w:val="0"/>
      <w:marBottom w:val="0"/>
      <w:divBdr>
        <w:top w:val="none" w:sz="0" w:space="0" w:color="auto"/>
        <w:left w:val="none" w:sz="0" w:space="0" w:color="auto"/>
        <w:bottom w:val="none" w:sz="0" w:space="0" w:color="auto"/>
        <w:right w:val="none" w:sz="0" w:space="0" w:color="auto"/>
      </w:divBdr>
    </w:div>
    <w:div w:id="124006928">
      <w:marLeft w:val="0"/>
      <w:marRight w:val="0"/>
      <w:marTop w:val="0"/>
      <w:marBottom w:val="0"/>
      <w:divBdr>
        <w:top w:val="none" w:sz="0" w:space="0" w:color="auto"/>
        <w:left w:val="none" w:sz="0" w:space="0" w:color="auto"/>
        <w:bottom w:val="none" w:sz="0" w:space="0" w:color="auto"/>
        <w:right w:val="none" w:sz="0" w:space="0" w:color="auto"/>
      </w:divBdr>
    </w:div>
    <w:div w:id="124009012">
      <w:marLeft w:val="0"/>
      <w:marRight w:val="0"/>
      <w:marTop w:val="0"/>
      <w:marBottom w:val="0"/>
      <w:divBdr>
        <w:top w:val="none" w:sz="0" w:space="0" w:color="auto"/>
        <w:left w:val="none" w:sz="0" w:space="0" w:color="auto"/>
        <w:bottom w:val="none" w:sz="0" w:space="0" w:color="auto"/>
        <w:right w:val="none" w:sz="0" w:space="0" w:color="auto"/>
      </w:divBdr>
    </w:div>
    <w:div w:id="124470847">
      <w:marLeft w:val="0"/>
      <w:marRight w:val="0"/>
      <w:marTop w:val="0"/>
      <w:marBottom w:val="0"/>
      <w:divBdr>
        <w:top w:val="none" w:sz="0" w:space="0" w:color="auto"/>
        <w:left w:val="none" w:sz="0" w:space="0" w:color="auto"/>
        <w:bottom w:val="none" w:sz="0" w:space="0" w:color="auto"/>
        <w:right w:val="none" w:sz="0" w:space="0" w:color="auto"/>
      </w:divBdr>
    </w:div>
    <w:div w:id="124663934">
      <w:marLeft w:val="0"/>
      <w:marRight w:val="0"/>
      <w:marTop w:val="0"/>
      <w:marBottom w:val="0"/>
      <w:divBdr>
        <w:top w:val="none" w:sz="0" w:space="0" w:color="auto"/>
        <w:left w:val="none" w:sz="0" w:space="0" w:color="auto"/>
        <w:bottom w:val="none" w:sz="0" w:space="0" w:color="auto"/>
        <w:right w:val="none" w:sz="0" w:space="0" w:color="auto"/>
      </w:divBdr>
    </w:div>
    <w:div w:id="125248373">
      <w:marLeft w:val="0"/>
      <w:marRight w:val="0"/>
      <w:marTop w:val="0"/>
      <w:marBottom w:val="0"/>
      <w:divBdr>
        <w:top w:val="none" w:sz="0" w:space="0" w:color="auto"/>
        <w:left w:val="none" w:sz="0" w:space="0" w:color="auto"/>
        <w:bottom w:val="none" w:sz="0" w:space="0" w:color="auto"/>
        <w:right w:val="none" w:sz="0" w:space="0" w:color="auto"/>
      </w:divBdr>
    </w:div>
    <w:div w:id="125587696">
      <w:marLeft w:val="0"/>
      <w:marRight w:val="0"/>
      <w:marTop w:val="0"/>
      <w:marBottom w:val="0"/>
      <w:divBdr>
        <w:top w:val="none" w:sz="0" w:space="0" w:color="auto"/>
        <w:left w:val="none" w:sz="0" w:space="0" w:color="auto"/>
        <w:bottom w:val="none" w:sz="0" w:space="0" w:color="auto"/>
        <w:right w:val="none" w:sz="0" w:space="0" w:color="auto"/>
      </w:divBdr>
    </w:div>
    <w:div w:id="125894901">
      <w:marLeft w:val="0"/>
      <w:marRight w:val="0"/>
      <w:marTop w:val="0"/>
      <w:marBottom w:val="0"/>
      <w:divBdr>
        <w:top w:val="none" w:sz="0" w:space="0" w:color="auto"/>
        <w:left w:val="none" w:sz="0" w:space="0" w:color="auto"/>
        <w:bottom w:val="none" w:sz="0" w:space="0" w:color="auto"/>
        <w:right w:val="none" w:sz="0" w:space="0" w:color="auto"/>
      </w:divBdr>
    </w:div>
    <w:div w:id="126095377">
      <w:marLeft w:val="0"/>
      <w:marRight w:val="0"/>
      <w:marTop w:val="0"/>
      <w:marBottom w:val="0"/>
      <w:divBdr>
        <w:top w:val="none" w:sz="0" w:space="0" w:color="auto"/>
        <w:left w:val="none" w:sz="0" w:space="0" w:color="auto"/>
        <w:bottom w:val="none" w:sz="0" w:space="0" w:color="auto"/>
        <w:right w:val="none" w:sz="0" w:space="0" w:color="auto"/>
      </w:divBdr>
    </w:div>
    <w:div w:id="126896037">
      <w:marLeft w:val="0"/>
      <w:marRight w:val="0"/>
      <w:marTop w:val="0"/>
      <w:marBottom w:val="0"/>
      <w:divBdr>
        <w:top w:val="none" w:sz="0" w:space="0" w:color="auto"/>
        <w:left w:val="none" w:sz="0" w:space="0" w:color="auto"/>
        <w:bottom w:val="none" w:sz="0" w:space="0" w:color="auto"/>
        <w:right w:val="none" w:sz="0" w:space="0" w:color="auto"/>
      </w:divBdr>
    </w:div>
    <w:div w:id="127237637">
      <w:marLeft w:val="0"/>
      <w:marRight w:val="0"/>
      <w:marTop w:val="0"/>
      <w:marBottom w:val="0"/>
      <w:divBdr>
        <w:top w:val="none" w:sz="0" w:space="0" w:color="auto"/>
        <w:left w:val="none" w:sz="0" w:space="0" w:color="auto"/>
        <w:bottom w:val="none" w:sz="0" w:space="0" w:color="auto"/>
        <w:right w:val="none" w:sz="0" w:space="0" w:color="auto"/>
      </w:divBdr>
    </w:div>
    <w:div w:id="127286237">
      <w:marLeft w:val="0"/>
      <w:marRight w:val="0"/>
      <w:marTop w:val="0"/>
      <w:marBottom w:val="0"/>
      <w:divBdr>
        <w:top w:val="none" w:sz="0" w:space="0" w:color="auto"/>
        <w:left w:val="none" w:sz="0" w:space="0" w:color="auto"/>
        <w:bottom w:val="none" w:sz="0" w:space="0" w:color="auto"/>
        <w:right w:val="none" w:sz="0" w:space="0" w:color="auto"/>
      </w:divBdr>
    </w:div>
    <w:div w:id="127675866">
      <w:marLeft w:val="0"/>
      <w:marRight w:val="0"/>
      <w:marTop w:val="0"/>
      <w:marBottom w:val="0"/>
      <w:divBdr>
        <w:top w:val="none" w:sz="0" w:space="0" w:color="auto"/>
        <w:left w:val="none" w:sz="0" w:space="0" w:color="auto"/>
        <w:bottom w:val="none" w:sz="0" w:space="0" w:color="auto"/>
        <w:right w:val="none" w:sz="0" w:space="0" w:color="auto"/>
      </w:divBdr>
    </w:div>
    <w:div w:id="127865107">
      <w:marLeft w:val="0"/>
      <w:marRight w:val="0"/>
      <w:marTop w:val="0"/>
      <w:marBottom w:val="0"/>
      <w:divBdr>
        <w:top w:val="none" w:sz="0" w:space="0" w:color="auto"/>
        <w:left w:val="none" w:sz="0" w:space="0" w:color="auto"/>
        <w:bottom w:val="none" w:sz="0" w:space="0" w:color="auto"/>
        <w:right w:val="none" w:sz="0" w:space="0" w:color="auto"/>
      </w:divBdr>
    </w:div>
    <w:div w:id="129130729">
      <w:marLeft w:val="0"/>
      <w:marRight w:val="0"/>
      <w:marTop w:val="0"/>
      <w:marBottom w:val="0"/>
      <w:divBdr>
        <w:top w:val="none" w:sz="0" w:space="0" w:color="auto"/>
        <w:left w:val="none" w:sz="0" w:space="0" w:color="auto"/>
        <w:bottom w:val="none" w:sz="0" w:space="0" w:color="auto"/>
        <w:right w:val="none" w:sz="0" w:space="0" w:color="auto"/>
      </w:divBdr>
    </w:div>
    <w:div w:id="129252871">
      <w:marLeft w:val="0"/>
      <w:marRight w:val="0"/>
      <w:marTop w:val="0"/>
      <w:marBottom w:val="0"/>
      <w:divBdr>
        <w:top w:val="none" w:sz="0" w:space="0" w:color="auto"/>
        <w:left w:val="none" w:sz="0" w:space="0" w:color="auto"/>
        <w:bottom w:val="none" w:sz="0" w:space="0" w:color="auto"/>
        <w:right w:val="none" w:sz="0" w:space="0" w:color="auto"/>
      </w:divBdr>
    </w:div>
    <w:div w:id="130293629">
      <w:marLeft w:val="0"/>
      <w:marRight w:val="0"/>
      <w:marTop w:val="0"/>
      <w:marBottom w:val="0"/>
      <w:divBdr>
        <w:top w:val="none" w:sz="0" w:space="0" w:color="auto"/>
        <w:left w:val="none" w:sz="0" w:space="0" w:color="auto"/>
        <w:bottom w:val="none" w:sz="0" w:space="0" w:color="auto"/>
        <w:right w:val="none" w:sz="0" w:space="0" w:color="auto"/>
      </w:divBdr>
    </w:div>
    <w:div w:id="130683194">
      <w:marLeft w:val="0"/>
      <w:marRight w:val="0"/>
      <w:marTop w:val="0"/>
      <w:marBottom w:val="0"/>
      <w:divBdr>
        <w:top w:val="none" w:sz="0" w:space="0" w:color="auto"/>
        <w:left w:val="none" w:sz="0" w:space="0" w:color="auto"/>
        <w:bottom w:val="none" w:sz="0" w:space="0" w:color="auto"/>
        <w:right w:val="none" w:sz="0" w:space="0" w:color="auto"/>
      </w:divBdr>
    </w:div>
    <w:div w:id="131097637">
      <w:marLeft w:val="0"/>
      <w:marRight w:val="0"/>
      <w:marTop w:val="0"/>
      <w:marBottom w:val="0"/>
      <w:divBdr>
        <w:top w:val="none" w:sz="0" w:space="0" w:color="auto"/>
        <w:left w:val="none" w:sz="0" w:space="0" w:color="auto"/>
        <w:bottom w:val="none" w:sz="0" w:space="0" w:color="auto"/>
        <w:right w:val="none" w:sz="0" w:space="0" w:color="auto"/>
      </w:divBdr>
    </w:div>
    <w:div w:id="131682694">
      <w:marLeft w:val="0"/>
      <w:marRight w:val="0"/>
      <w:marTop w:val="0"/>
      <w:marBottom w:val="0"/>
      <w:divBdr>
        <w:top w:val="none" w:sz="0" w:space="0" w:color="auto"/>
        <w:left w:val="none" w:sz="0" w:space="0" w:color="auto"/>
        <w:bottom w:val="none" w:sz="0" w:space="0" w:color="auto"/>
        <w:right w:val="none" w:sz="0" w:space="0" w:color="auto"/>
      </w:divBdr>
    </w:div>
    <w:div w:id="132525315">
      <w:marLeft w:val="0"/>
      <w:marRight w:val="0"/>
      <w:marTop w:val="0"/>
      <w:marBottom w:val="0"/>
      <w:divBdr>
        <w:top w:val="none" w:sz="0" w:space="0" w:color="auto"/>
        <w:left w:val="none" w:sz="0" w:space="0" w:color="auto"/>
        <w:bottom w:val="none" w:sz="0" w:space="0" w:color="auto"/>
        <w:right w:val="none" w:sz="0" w:space="0" w:color="auto"/>
      </w:divBdr>
    </w:div>
    <w:div w:id="132790687">
      <w:marLeft w:val="0"/>
      <w:marRight w:val="0"/>
      <w:marTop w:val="0"/>
      <w:marBottom w:val="0"/>
      <w:divBdr>
        <w:top w:val="none" w:sz="0" w:space="0" w:color="auto"/>
        <w:left w:val="none" w:sz="0" w:space="0" w:color="auto"/>
        <w:bottom w:val="none" w:sz="0" w:space="0" w:color="auto"/>
        <w:right w:val="none" w:sz="0" w:space="0" w:color="auto"/>
      </w:divBdr>
    </w:div>
    <w:div w:id="134374703">
      <w:marLeft w:val="0"/>
      <w:marRight w:val="0"/>
      <w:marTop w:val="0"/>
      <w:marBottom w:val="0"/>
      <w:divBdr>
        <w:top w:val="none" w:sz="0" w:space="0" w:color="auto"/>
        <w:left w:val="none" w:sz="0" w:space="0" w:color="auto"/>
        <w:bottom w:val="none" w:sz="0" w:space="0" w:color="auto"/>
        <w:right w:val="none" w:sz="0" w:space="0" w:color="auto"/>
      </w:divBdr>
    </w:div>
    <w:div w:id="134611384">
      <w:marLeft w:val="0"/>
      <w:marRight w:val="0"/>
      <w:marTop w:val="0"/>
      <w:marBottom w:val="0"/>
      <w:divBdr>
        <w:top w:val="none" w:sz="0" w:space="0" w:color="auto"/>
        <w:left w:val="none" w:sz="0" w:space="0" w:color="auto"/>
        <w:bottom w:val="none" w:sz="0" w:space="0" w:color="auto"/>
        <w:right w:val="none" w:sz="0" w:space="0" w:color="auto"/>
      </w:divBdr>
    </w:div>
    <w:div w:id="134955355">
      <w:marLeft w:val="0"/>
      <w:marRight w:val="0"/>
      <w:marTop w:val="0"/>
      <w:marBottom w:val="0"/>
      <w:divBdr>
        <w:top w:val="none" w:sz="0" w:space="0" w:color="auto"/>
        <w:left w:val="none" w:sz="0" w:space="0" w:color="auto"/>
        <w:bottom w:val="none" w:sz="0" w:space="0" w:color="auto"/>
        <w:right w:val="none" w:sz="0" w:space="0" w:color="auto"/>
      </w:divBdr>
    </w:div>
    <w:div w:id="135686578">
      <w:marLeft w:val="0"/>
      <w:marRight w:val="0"/>
      <w:marTop w:val="0"/>
      <w:marBottom w:val="0"/>
      <w:divBdr>
        <w:top w:val="none" w:sz="0" w:space="0" w:color="auto"/>
        <w:left w:val="none" w:sz="0" w:space="0" w:color="auto"/>
        <w:bottom w:val="none" w:sz="0" w:space="0" w:color="auto"/>
        <w:right w:val="none" w:sz="0" w:space="0" w:color="auto"/>
      </w:divBdr>
    </w:div>
    <w:div w:id="137306375">
      <w:marLeft w:val="0"/>
      <w:marRight w:val="0"/>
      <w:marTop w:val="0"/>
      <w:marBottom w:val="0"/>
      <w:divBdr>
        <w:top w:val="none" w:sz="0" w:space="0" w:color="auto"/>
        <w:left w:val="none" w:sz="0" w:space="0" w:color="auto"/>
        <w:bottom w:val="none" w:sz="0" w:space="0" w:color="auto"/>
        <w:right w:val="none" w:sz="0" w:space="0" w:color="auto"/>
      </w:divBdr>
    </w:div>
    <w:div w:id="137655455">
      <w:marLeft w:val="0"/>
      <w:marRight w:val="0"/>
      <w:marTop w:val="0"/>
      <w:marBottom w:val="0"/>
      <w:divBdr>
        <w:top w:val="none" w:sz="0" w:space="0" w:color="auto"/>
        <w:left w:val="none" w:sz="0" w:space="0" w:color="auto"/>
        <w:bottom w:val="none" w:sz="0" w:space="0" w:color="auto"/>
        <w:right w:val="none" w:sz="0" w:space="0" w:color="auto"/>
      </w:divBdr>
    </w:div>
    <w:div w:id="137693684">
      <w:marLeft w:val="0"/>
      <w:marRight w:val="0"/>
      <w:marTop w:val="0"/>
      <w:marBottom w:val="0"/>
      <w:divBdr>
        <w:top w:val="none" w:sz="0" w:space="0" w:color="auto"/>
        <w:left w:val="none" w:sz="0" w:space="0" w:color="auto"/>
        <w:bottom w:val="none" w:sz="0" w:space="0" w:color="auto"/>
        <w:right w:val="none" w:sz="0" w:space="0" w:color="auto"/>
      </w:divBdr>
    </w:div>
    <w:div w:id="138231847">
      <w:marLeft w:val="0"/>
      <w:marRight w:val="0"/>
      <w:marTop w:val="0"/>
      <w:marBottom w:val="0"/>
      <w:divBdr>
        <w:top w:val="none" w:sz="0" w:space="0" w:color="auto"/>
        <w:left w:val="none" w:sz="0" w:space="0" w:color="auto"/>
        <w:bottom w:val="none" w:sz="0" w:space="0" w:color="auto"/>
        <w:right w:val="none" w:sz="0" w:space="0" w:color="auto"/>
      </w:divBdr>
    </w:div>
    <w:div w:id="140773108">
      <w:marLeft w:val="0"/>
      <w:marRight w:val="0"/>
      <w:marTop w:val="0"/>
      <w:marBottom w:val="0"/>
      <w:divBdr>
        <w:top w:val="none" w:sz="0" w:space="0" w:color="auto"/>
        <w:left w:val="none" w:sz="0" w:space="0" w:color="auto"/>
        <w:bottom w:val="none" w:sz="0" w:space="0" w:color="auto"/>
        <w:right w:val="none" w:sz="0" w:space="0" w:color="auto"/>
      </w:divBdr>
    </w:div>
    <w:div w:id="141388395">
      <w:marLeft w:val="0"/>
      <w:marRight w:val="0"/>
      <w:marTop w:val="0"/>
      <w:marBottom w:val="0"/>
      <w:divBdr>
        <w:top w:val="none" w:sz="0" w:space="0" w:color="auto"/>
        <w:left w:val="none" w:sz="0" w:space="0" w:color="auto"/>
        <w:bottom w:val="none" w:sz="0" w:space="0" w:color="auto"/>
        <w:right w:val="none" w:sz="0" w:space="0" w:color="auto"/>
      </w:divBdr>
    </w:div>
    <w:div w:id="141776767">
      <w:marLeft w:val="0"/>
      <w:marRight w:val="0"/>
      <w:marTop w:val="0"/>
      <w:marBottom w:val="0"/>
      <w:divBdr>
        <w:top w:val="none" w:sz="0" w:space="0" w:color="auto"/>
        <w:left w:val="none" w:sz="0" w:space="0" w:color="auto"/>
        <w:bottom w:val="none" w:sz="0" w:space="0" w:color="auto"/>
        <w:right w:val="none" w:sz="0" w:space="0" w:color="auto"/>
      </w:divBdr>
    </w:div>
    <w:div w:id="143818333">
      <w:marLeft w:val="0"/>
      <w:marRight w:val="0"/>
      <w:marTop w:val="0"/>
      <w:marBottom w:val="0"/>
      <w:divBdr>
        <w:top w:val="none" w:sz="0" w:space="0" w:color="auto"/>
        <w:left w:val="none" w:sz="0" w:space="0" w:color="auto"/>
        <w:bottom w:val="none" w:sz="0" w:space="0" w:color="auto"/>
        <w:right w:val="none" w:sz="0" w:space="0" w:color="auto"/>
      </w:divBdr>
    </w:div>
    <w:div w:id="144275009">
      <w:marLeft w:val="0"/>
      <w:marRight w:val="0"/>
      <w:marTop w:val="0"/>
      <w:marBottom w:val="0"/>
      <w:divBdr>
        <w:top w:val="none" w:sz="0" w:space="0" w:color="auto"/>
        <w:left w:val="none" w:sz="0" w:space="0" w:color="auto"/>
        <w:bottom w:val="none" w:sz="0" w:space="0" w:color="auto"/>
        <w:right w:val="none" w:sz="0" w:space="0" w:color="auto"/>
      </w:divBdr>
    </w:div>
    <w:div w:id="144591071">
      <w:marLeft w:val="0"/>
      <w:marRight w:val="0"/>
      <w:marTop w:val="0"/>
      <w:marBottom w:val="0"/>
      <w:divBdr>
        <w:top w:val="none" w:sz="0" w:space="0" w:color="auto"/>
        <w:left w:val="none" w:sz="0" w:space="0" w:color="auto"/>
        <w:bottom w:val="none" w:sz="0" w:space="0" w:color="auto"/>
        <w:right w:val="none" w:sz="0" w:space="0" w:color="auto"/>
      </w:divBdr>
    </w:div>
    <w:div w:id="145098416">
      <w:marLeft w:val="0"/>
      <w:marRight w:val="0"/>
      <w:marTop w:val="0"/>
      <w:marBottom w:val="0"/>
      <w:divBdr>
        <w:top w:val="none" w:sz="0" w:space="0" w:color="auto"/>
        <w:left w:val="none" w:sz="0" w:space="0" w:color="auto"/>
        <w:bottom w:val="none" w:sz="0" w:space="0" w:color="auto"/>
        <w:right w:val="none" w:sz="0" w:space="0" w:color="auto"/>
      </w:divBdr>
    </w:div>
    <w:div w:id="145360154">
      <w:marLeft w:val="0"/>
      <w:marRight w:val="0"/>
      <w:marTop w:val="0"/>
      <w:marBottom w:val="0"/>
      <w:divBdr>
        <w:top w:val="none" w:sz="0" w:space="0" w:color="auto"/>
        <w:left w:val="none" w:sz="0" w:space="0" w:color="auto"/>
        <w:bottom w:val="none" w:sz="0" w:space="0" w:color="auto"/>
        <w:right w:val="none" w:sz="0" w:space="0" w:color="auto"/>
      </w:divBdr>
    </w:div>
    <w:div w:id="146166260">
      <w:marLeft w:val="0"/>
      <w:marRight w:val="0"/>
      <w:marTop w:val="0"/>
      <w:marBottom w:val="0"/>
      <w:divBdr>
        <w:top w:val="none" w:sz="0" w:space="0" w:color="auto"/>
        <w:left w:val="none" w:sz="0" w:space="0" w:color="auto"/>
        <w:bottom w:val="none" w:sz="0" w:space="0" w:color="auto"/>
        <w:right w:val="none" w:sz="0" w:space="0" w:color="auto"/>
      </w:divBdr>
    </w:div>
    <w:div w:id="147988881">
      <w:marLeft w:val="0"/>
      <w:marRight w:val="0"/>
      <w:marTop w:val="0"/>
      <w:marBottom w:val="0"/>
      <w:divBdr>
        <w:top w:val="none" w:sz="0" w:space="0" w:color="auto"/>
        <w:left w:val="none" w:sz="0" w:space="0" w:color="auto"/>
        <w:bottom w:val="none" w:sz="0" w:space="0" w:color="auto"/>
        <w:right w:val="none" w:sz="0" w:space="0" w:color="auto"/>
      </w:divBdr>
    </w:div>
    <w:div w:id="148064154">
      <w:marLeft w:val="0"/>
      <w:marRight w:val="0"/>
      <w:marTop w:val="0"/>
      <w:marBottom w:val="0"/>
      <w:divBdr>
        <w:top w:val="none" w:sz="0" w:space="0" w:color="auto"/>
        <w:left w:val="none" w:sz="0" w:space="0" w:color="auto"/>
        <w:bottom w:val="none" w:sz="0" w:space="0" w:color="auto"/>
        <w:right w:val="none" w:sz="0" w:space="0" w:color="auto"/>
      </w:divBdr>
    </w:div>
    <w:div w:id="148139532">
      <w:marLeft w:val="0"/>
      <w:marRight w:val="0"/>
      <w:marTop w:val="0"/>
      <w:marBottom w:val="0"/>
      <w:divBdr>
        <w:top w:val="none" w:sz="0" w:space="0" w:color="auto"/>
        <w:left w:val="none" w:sz="0" w:space="0" w:color="auto"/>
        <w:bottom w:val="none" w:sz="0" w:space="0" w:color="auto"/>
        <w:right w:val="none" w:sz="0" w:space="0" w:color="auto"/>
      </w:divBdr>
    </w:div>
    <w:div w:id="148179549">
      <w:marLeft w:val="0"/>
      <w:marRight w:val="0"/>
      <w:marTop w:val="0"/>
      <w:marBottom w:val="0"/>
      <w:divBdr>
        <w:top w:val="none" w:sz="0" w:space="0" w:color="auto"/>
        <w:left w:val="none" w:sz="0" w:space="0" w:color="auto"/>
        <w:bottom w:val="none" w:sz="0" w:space="0" w:color="auto"/>
        <w:right w:val="none" w:sz="0" w:space="0" w:color="auto"/>
      </w:divBdr>
    </w:div>
    <w:div w:id="148403152">
      <w:marLeft w:val="0"/>
      <w:marRight w:val="0"/>
      <w:marTop w:val="0"/>
      <w:marBottom w:val="0"/>
      <w:divBdr>
        <w:top w:val="none" w:sz="0" w:space="0" w:color="auto"/>
        <w:left w:val="none" w:sz="0" w:space="0" w:color="auto"/>
        <w:bottom w:val="none" w:sz="0" w:space="0" w:color="auto"/>
        <w:right w:val="none" w:sz="0" w:space="0" w:color="auto"/>
      </w:divBdr>
    </w:div>
    <w:div w:id="149060602">
      <w:marLeft w:val="0"/>
      <w:marRight w:val="0"/>
      <w:marTop w:val="0"/>
      <w:marBottom w:val="0"/>
      <w:divBdr>
        <w:top w:val="none" w:sz="0" w:space="0" w:color="auto"/>
        <w:left w:val="none" w:sz="0" w:space="0" w:color="auto"/>
        <w:bottom w:val="none" w:sz="0" w:space="0" w:color="auto"/>
        <w:right w:val="none" w:sz="0" w:space="0" w:color="auto"/>
      </w:divBdr>
    </w:div>
    <w:div w:id="149174732">
      <w:marLeft w:val="0"/>
      <w:marRight w:val="0"/>
      <w:marTop w:val="0"/>
      <w:marBottom w:val="0"/>
      <w:divBdr>
        <w:top w:val="none" w:sz="0" w:space="0" w:color="auto"/>
        <w:left w:val="none" w:sz="0" w:space="0" w:color="auto"/>
        <w:bottom w:val="none" w:sz="0" w:space="0" w:color="auto"/>
        <w:right w:val="none" w:sz="0" w:space="0" w:color="auto"/>
      </w:divBdr>
    </w:div>
    <w:div w:id="149248635">
      <w:marLeft w:val="0"/>
      <w:marRight w:val="0"/>
      <w:marTop w:val="0"/>
      <w:marBottom w:val="0"/>
      <w:divBdr>
        <w:top w:val="none" w:sz="0" w:space="0" w:color="auto"/>
        <w:left w:val="none" w:sz="0" w:space="0" w:color="auto"/>
        <w:bottom w:val="none" w:sz="0" w:space="0" w:color="auto"/>
        <w:right w:val="none" w:sz="0" w:space="0" w:color="auto"/>
      </w:divBdr>
    </w:div>
    <w:div w:id="149366689">
      <w:marLeft w:val="0"/>
      <w:marRight w:val="0"/>
      <w:marTop w:val="0"/>
      <w:marBottom w:val="0"/>
      <w:divBdr>
        <w:top w:val="none" w:sz="0" w:space="0" w:color="auto"/>
        <w:left w:val="none" w:sz="0" w:space="0" w:color="auto"/>
        <w:bottom w:val="none" w:sz="0" w:space="0" w:color="auto"/>
        <w:right w:val="none" w:sz="0" w:space="0" w:color="auto"/>
      </w:divBdr>
    </w:div>
    <w:div w:id="150802730">
      <w:marLeft w:val="0"/>
      <w:marRight w:val="0"/>
      <w:marTop w:val="0"/>
      <w:marBottom w:val="0"/>
      <w:divBdr>
        <w:top w:val="none" w:sz="0" w:space="0" w:color="auto"/>
        <w:left w:val="none" w:sz="0" w:space="0" w:color="auto"/>
        <w:bottom w:val="none" w:sz="0" w:space="0" w:color="auto"/>
        <w:right w:val="none" w:sz="0" w:space="0" w:color="auto"/>
      </w:divBdr>
    </w:div>
    <w:div w:id="151069347">
      <w:marLeft w:val="0"/>
      <w:marRight w:val="0"/>
      <w:marTop w:val="0"/>
      <w:marBottom w:val="0"/>
      <w:divBdr>
        <w:top w:val="none" w:sz="0" w:space="0" w:color="auto"/>
        <w:left w:val="none" w:sz="0" w:space="0" w:color="auto"/>
        <w:bottom w:val="none" w:sz="0" w:space="0" w:color="auto"/>
        <w:right w:val="none" w:sz="0" w:space="0" w:color="auto"/>
      </w:divBdr>
    </w:div>
    <w:div w:id="151456008">
      <w:marLeft w:val="0"/>
      <w:marRight w:val="0"/>
      <w:marTop w:val="0"/>
      <w:marBottom w:val="0"/>
      <w:divBdr>
        <w:top w:val="none" w:sz="0" w:space="0" w:color="auto"/>
        <w:left w:val="none" w:sz="0" w:space="0" w:color="auto"/>
        <w:bottom w:val="none" w:sz="0" w:space="0" w:color="auto"/>
        <w:right w:val="none" w:sz="0" w:space="0" w:color="auto"/>
      </w:divBdr>
    </w:div>
    <w:div w:id="151482882">
      <w:marLeft w:val="0"/>
      <w:marRight w:val="0"/>
      <w:marTop w:val="0"/>
      <w:marBottom w:val="0"/>
      <w:divBdr>
        <w:top w:val="none" w:sz="0" w:space="0" w:color="auto"/>
        <w:left w:val="none" w:sz="0" w:space="0" w:color="auto"/>
        <w:bottom w:val="none" w:sz="0" w:space="0" w:color="auto"/>
        <w:right w:val="none" w:sz="0" w:space="0" w:color="auto"/>
      </w:divBdr>
    </w:div>
    <w:div w:id="152725996">
      <w:marLeft w:val="0"/>
      <w:marRight w:val="0"/>
      <w:marTop w:val="0"/>
      <w:marBottom w:val="0"/>
      <w:divBdr>
        <w:top w:val="none" w:sz="0" w:space="0" w:color="auto"/>
        <w:left w:val="none" w:sz="0" w:space="0" w:color="auto"/>
        <w:bottom w:val="none" w:sz="0" w:space="0" w:color="auto"/>
        <w:right w:val="none" w:sz="0" w:space="0" w:color="auto"/>
      </w:divBdr>
    </w:div>
    <w:div w:id="153105475">
      <w:marLeft w:val="0"/>
      <w:marRight w:val="0"/>
      <w:marTop w:val="0"/>
      <w:marBottom w:val="0"/>
      <w:divBdr>
        <w:top w:val="none" w:sz="0" w:space="0" w:color="auto"/>
        <w:left w:val="none" w:sz="0" w:space="0" w:color="auto"/>
        <w:bottom w:val="none" w:sz="0" w:space="0" w:color="auto"/>
        <w:right w:val="none" w:sz="0" w:space="0" w:color="auto"/>
      </w:divBdr>
    </w:div>
    <w:div w:id="153648501">
      <w:marLeft w:val="0"/>
      <w:marRight w:val="0"/>
      <w:marTop w:val="0"/>
      <w:marBottom w:val="0"/>
      <w:divBdr>
        <w:top w:val="none" w:sz="0" w:space="0" w:color="auto"/>
        <w:left w:val="none" w:sz="0" w:space="0" w:color="auto"/>
        <w:bottom w:val="none" w:sz="0" w:space="0" w:color="auto"/>
        <w:right w:val="none" w:sz="0" w:space="0" w:color="auto"/>
      </w:divBdr>
    </w:div>
    <w:div w:id="155079478">
      <w:marLeft w:val="0"/>
      <w:marRight w:val="0"/>
      <w:marTop w:val="0"/>
      <w:marBottom w:val="0"/>
      <w:divBdr>
        <w:top w:val="none" w:sz="0" w:space="0" w:color="auto"/>
        <w:left w:val="none" w:sz="0" w:space="0" w:color="auto"/>
        <w:bottom w:val="none" w:sz="0" w:space="0" w:color="auto"/>
        <w:right w:val="none" w:sz="0" w:space="0" w:color="auto"/>
      </w:divBdr>
    </w:div>
    <w:div w:id="155801439">
      <w:marLeft w:val="0"/>
      <w:marRight w:val="0"/>
      <w:marTop w:val="0"/>
      <w:marBottom w:val="0"/>
      <w:divBdr>
        <w:top w:val="none" w:sz="0" w:space="0" w:color="auto"/>
        <w:left w:val="none" w:sz="0" w:space="0" w:color="auto"/>
        <w:bottom w:val="none" w:sz="0" w:space="0" w:color="auto"/>
        <w:right w:val="none" w:sz="0" w:space="0" w:color="auto"/>
      </w:divBdr>
    </w:div>
    <w:div w:id="155803337">
      <w:marLeft w:val="0"/>
      <w:marRight w:val="0"/>
      <w:marTop w:val="0"/>
      <w:marBottom w:val="0"/>
      <w:divBdr>
        <w:top w:val="none" w:sz="0" w:space="0" w:color="auto"/>
        <w:left w:val="none" w:sz="0" w:space="0" w:color="auto"/>
        <w:bottom w:val="none" w:sz="0" w:space="0" w:color="auto"/>
        <w:right w:val="none" w:sz="0" w:space="0" w:color="auto"/>
      </w:divBdr>
    </w:div>
    <w:div w:id="156501734">
      <w:marLeft w:val="0"/>
      <w:marRight w:val="0"/>
      <w:marTop w:val="0"/>
      <w:marBottom w:val="0"/>
      <w:divBdr>
        <w:top w:val="none" w:sz="0" w:space="0" w:color="auto"/>
        <w:left w:val="none" w:sz="0" w:space="0" w:color="auto"/>
        <w:bottom w:val="none" w:sz="0" w:space="0" w:color="auto"/>
        <w:right w:val="none" w:sz="0" w:space="0" w:color="auto"/>
      </w:divBdr>
    </w:div>
    <w:div w:id="158085680">
      <w:marLeft w:val="0"/>
      <w:marRight w:val="0"/>
      <w:marTop w:val="0"/>
      <w:marBottom w:val="0"/>
      <w:divBdr>
        <w:top w:val="none" w:sz="0" w:space="0" w:color="auto"/>
        <w:left w:val="none" w:sz="0" w:space="0" w:color="auto"/>
        <w:bottom w:val="none" w:sz="0" w:space="0" w:color="auto"/>
        <w:right w:val="none" w:sz="0" w:space="0" w:color="auto"/>
      </w:divBdr>
    </w:div>
    <w:div w:id="158272130">
      <w:marLeft w:val="0"/>
      <w:marRight w:val="0"/>
      <w:marTop w:val="0"/>
      <w:marBottom w:val="0"/>
      <w:divBdr>
        <w:top w:val="none" w:sz="0" w:space="0" w:color="auto"/>
        <w:left w:val="none" w:sz="0" w:space="0" w:color="auto"/>
        <w:bottom w:val="none" w:sz="0" w:space="0" w:color="auto"/>
        <w:right w:val="none" w:sz="0" w:space="0" w:color="auto"/>
      </w:divBdr>
    </w:div>
    <w:div w:id="158543596">
      <w:marLeft w:val="0"/>
      <w:marRight w:val="0"/>
      <w:marTop w:val="0"/>
      <w:marBottom w:val="0"/>
      <w:divBdr>
        <w:top w:val="none" w:sz="0" w:space="0" w:color="auto"/>
        <w:left w:val="none" w:sz="0" w:space="0" w:color="auto"/>
        <w:bottom w:val="none" w:sz="0" w:space="0" w:color="auto"/>
        <w:right w:val="none" w:sz="0" w:space="0" w:color="auto"/>
      </w:divBdr>
    </w:div>
    <w:div w:id="158739873">
      <w:marLeft w:val="0"/>
      <w:marRight w:val="0"/>
      <w:marTop w:val="0"/>
      <w:marBottom w:val="0"/>
      <w:divBdr>
        <w:top w:val="none" w:sz="0" w:space="0" w:color="auto"/>
        <w:left w:val="none" w:sz="0" w:space="0" w:color="auto"/>
        <w:bottom w:val="none" w:sz="0" w:space="0" w:color="auto"/>
        <w:right w:val="none" w:sz="0" w:space="0" w:color="auto"/>
      </w:divBdr>
    </w:div>
    <w:div w:id="158888213">
      <w:marLeft w:val="0"/>
      <w:marRight w:val="0"/>
      <w:marTop w:val="0"/>
      <w:marBottom w:val="0"/>
      <w:divBdr>
        <w:top w:val="none" w:sz="0" w:space="0" w:color="auto"/>
        <w:left w:val="none" w:sz="0" w:space="0" w:color="auto"/>
        <w:bottom w:val="none" w:sz="0" w:space="0" w:color="auto"/>
        <w:right w:val="none" w:sz="0" w:space="0" w:color="auto"/>
      </w:divBdr>
    </w:div>
    <w:div w:id="159271860">
      <w:marLeft w:val="0"/>
      <w:marRight w:val="0"/>
      <w:marTop w:val="0"/>
      <w:marBottom w:val="0"/>
      <w:divBdr>
        <w:top w:val="none" w:sz="0" w:space="0" w:color="auto"/>
        <w:left w:val="none" w:sz="0" w:space="0" w:color="auto"/>
        <w:bottom w:val="none" w:sz="0" w:space="0" w:color="auto"/>
        <w:right w:val="none" w:sz="0" w:space="0" w:color="auto"/>
      </w:divBdr>
    </w:div>
    <w:div w:id="159583469">
      <w:marLeft w:val="0"/>
      <w:marRight w:val="0"/>
      <w:marTop w:val="0"/>
      <w:marBottom w:val="0"/>
      <w:divBdr>
        <w:top w:val="none" w:sz="0" w:space="0" w:color="auto"/>
        <w:left w:val="none" w:sz="0" w:space="0" w:color="auto"/>
        <w:bottom w:val="none" w:sz="0" w:space="0" w:color="auto"/>
        <w:right w:val="none" w:sz="0" w:space="0" w:color="auto"/>
      </w:divBdr>
    </w:div>
    <w:div w:id="159589475">
      <w:marLeft w:val="0"/>
      <w:marRight w:val="0"/>
      <w:marTop w:val="0"/>
      <w:marBottom w:val="0"/>
      <w:divBdr>
        <w:top w:val="none" w:sz="0" w:space="0" w:color="auto"/>
        <w:left w:val="none" w:sz="0" w:space="0" w:color="auto"/>
        <w:bottom w:val="none" w:sz="0" w:space="0" w:color="auto"/>
        <w:right w:val="none" w:sz="0" w:space="0" w:color="auto"/>
      </w:divBdr>
    </w:div>
    <w:div w:id="161547452">
      <w:marLeft w:val="0"/>
      <w:marRight w:val="0"/>
      <w:marTop w:val="0"/>
      <w:marBottom w:val="0"/>
      <w:divBdr>
        <w:top w:val="none" w:sz="0" w:space="0" w:color="auto"/>
        <w:left w:val="none" w:sz="0" w:space="0" w:color="auto"/>
        <w:bottom w:val="none" w:sz="0" w:space="0" w:color="auto"/>
        <w:right w:val="none" w:sz="0" w:space="0" w:color="auto"/>
      </w:divBdr>
    </w:div>
    <w:div w:id="163211419">
      <w:marLeft w:val="0"/>
      <w:marRight w:val="0"/>
      <w:marTop w:val="0"/>
      <w:marBottom w:val="0"/>
      <w:divBdr>
        <w:top w:val="none" w:sz="0" w:space="0" w:color="auto"/>
        <w:left w:val="none" w:sz="0" w:space="0" w:color="auto"/>
        <w:bottom w:val="none" w:sz="0" w:space="0" w:color="auto"/>
        <w:right w:val="none" w:sz="0" w:space="0" w:color="auto"/>
      </w:divBdr>
    </w:div>
    <w:div w:id="163250691">
      <w:marLeft w:val="0"/>
      <w:marRight w:val="0"/>
      <w:marTop w:val="0"/>
      <w:marBottom w:val="0"/>
      <w:divBdr>
        <w:top w:val="none" w:sz="0" w:space="0" w:color="auto"/>
        <w:left w:val="none" w:sz="0" w:space="0" w:color="auto"/>
        <w:bottom w:val="none" w:sz="0" w:space="0" w:color="auto"/>
        <w:right w:val="none" w:sz="0" w:space="0" w:color="auto"/>
      </w:divBdr>
    </w:div>
    <w:div w:id="163328888">
      <w:marLeft w:val="0"/>
      <w:marRight w:val="0"/>
      <w:marTop w:val="0"/>
      <w:marBottom w:val="0"/>
      <w:divBdr>
        <w:top w:val="none" w:sz="0" w:space="0" w:color="auto"/>
        <w:left w:val="none" w:sz="0" w:space="0" w:color="auto"/>
        <w:bottom w:val="none" w:sz="0" w:space="0" w:color="auto"/>
        <w:right w:val="none" w:sz="0" w:space="0" w:color="auto"/>
      </w:divBdr>
    </w:div>
    <w:div w:id="164324035">
      <w:marLeft w:val="0"/>
      <w:marRight w:val="0"/>
      <w:marTop w:val="0"/>
      <w:marBottom w:val="0"/>
      <w:divBdr>
        <w:top w:val="none" w:sz="0" w:space="0" w:color="auto"/>
        <w:left w:val="none" w:sz="0" w:space="0" w:color="auto"/>
        <w:bottom w:val="none" w:sz="0" w:space="0" w:color="auto"/>
        <w:right w:val="none" w:sz="0" w:space="0" w:color="auto"/>
      </w:divBdr>
    </w:div>
    <w:div w:id="164365023">
      <w:marLeft w:val="0"/>
      <w:marRight w:val="0"/>
      <w:marTop w:val="0"/>
      <w:marBottom w:val="0"/>
      <w:divBdr>
        <w:top w:val="none" w:sz="0" w:space="0" w:color="auto"/>
        <w:left w:val="none" w:sz="0" w:space="0" w:color="auto"/>
        <w:bottom w:val="none" w:sz="0" w:space="0" w:color="auto"/>
        <w:right w:val="none" w:sz="0" w:space="0" w:color="auto"/>
      </w:divBdr>
    </w:div>
    <w:div w:id="164978611">
      <w:marLeft w:val="0"/>
      <w:marRight w:val="0"/>
      <w:marTop w:val="0"/>
      <w:marBottom w:val="0"/>
      <w:divBdr>
        <w:top w:val="none" w:sz="0" w:space="0" w:color="auto"/>
        <w:left w:val="none" w:sz="0" w:space="0" w:color="auto"/>
        <w:bottom w:val="none" w:sz="0" w:space="0" w:color="auto"/>
        <w:right w:val="none" w:sz="0" w:space="0" w:color="auto"/>
      </w:divBdr>
    </w:div>
    <w:div w:id="165022128">
      <w:marLeft w:val="0"/>
      <w:marRight w:val="0"/>
      <w:marTop w:val="0"/>
      <w:marBottom w:val="0"/>
      <w:divBdr>
        <w:top w:val="none" w:sz="0" w:space="0" w:color="auto"/>
        <w:left w:val="none" w:sz="0" w:space="0" w:color="auto"/>
        <w:bottom w:val="none" w:sz="0" w:space="0" w:color="auto"/>
        <w:right w:val="none" w:sz="0" w:space="0" w:color="auto"/>
      </w:divBdr>
    </w:div>
    <w:div w:id="165022291">
      <w:marLeft w:val="0"/>
      <w:marRight w:val="0"/>
      <w:marTop w:val="0"/>
      <w:marBottom w:val="0"/>
      <w:divBdr>
        <w:top w:val="none" w:sz="0" w:space="0" w:color="auto"/>
        <w:left w:val="none" w:sz="0" w:space="0" w:color="auto"/>
        <w:bottom w:val="none" w:sz="0" w:space="0" w:color="auto"/>
        <w:right w:val="none" w:sz="0" w:space="0" w:color="auto"/>
      </w:divBdr>
    </w:div>
    <w:div w:id="165635813">
      <w:marLeft w:val="0"/>
      <w:marRight w:val="0"/>
      <w:marTop w:val="0"/>
      <w:marBottom w:val="0"/>
      <w:divBdr>
        <w:top w:val="none" w:sz="0" w:space="0" w:color="auto"/>
        <w:left w:val="none" w:sz="0" w:space="0" w:color="auto"/>
        <w:bottom w:val="none" w:sz="0" w:space="0" w:color="auto"/>
        <w:right w:val="none" w:sz="0" w:space="0" w:color="auto"/>
      </w:divBdr>
    </w:div>
    <w:div w:id="165829660">
      <w:marLeft w:val="0"/>
      <w:marRight w:val="0"/>
      <w:marTop w:val="0"/>
      <w:marBottom w:val="0"/>
      <w:divBdr>
        <w:top w:val="none" w:sz="0" w:space="0" w:color="auto"/>
        <w:left w:val="none" w:sz="0" w:space="0" w:color="auto"/>
        <w:bottom w:val="none" w:sz="0" w:space="0" w:color="auto"/>
        <w:right w:val="none" w:sz="0" w:space="0" w:color="auto"/>
      </w:divBdr>
    </w:div>
    <w:div w:id="166021413">
      <w:marLeft w:val="0"/>
      <w:marRight w:val="0"/>
      <w:marTop w:val="0"/>
      <w:marBottom w:val="0"/>
      <w:divBdr>
        <w:top w:val="none" w:sz="0" w:space="0" w:color="auto"/>
        <w:left w:val="none" w:sz="0" w:space="0" w:color="auto"/>
        <w:bottom w:val="none" w:sz="0" w:space="0" w:color="auto"/>
        <w:right w:val="none" w:sz="0" w:space="0" w:color="auto"/>
      </w:divBdr>
    </w:div>
    <w:div w:id="166867224">
      <w:marLeft w:val="0"/>
      <w:marRight w:val="0"/>
      <w:marTop w:val="0"/>
      <w:marBottom w:val="0"/>
      <w:divBdr>
        <w:top w:val="none" w:sz="0" w:space="0" w:color="auto"/>
        <w:left w:val="none" w:sz="0" w:space="0" w:color="auto"/>
        <w:bottom w:val="none" w:sz="0" w:space="0" w:color="auto"/>
        <w:right w:val="none" w:sz="0" w:space="0" w:color="auto"/>
      </w:divBdr>
    </w:div>
    <w:div w:id="166987219">
      <w:marLeft w:val="0"/>
      <w:marRight w:val="0"/>
      <w:marTop w:val="0"/>
      <w:marBottom w:val="0"/>
      <w:divBdr>
        <w:top w:val="none" w:sz="0" w:space="0" w:color="auto"/>
        <w:left w:val="none" w:sz="0" w:space="0" w:color="auto"/>
        <w:bottom w:val="none" w:sz="0" w:space="0" w:color="auto"/>
        <w:right w:val="none" w:sz="0" w:space="0" w:color="auto"/>
      </w:divBdr>
    </w:div>
    <w:div w:id="167058061">
      <w:marLeft w:val="0"/>
      <w:marRight w:val="0"/>
      <w:marTop w:val="0"/>
      <w:marBottom w:val="0"/>
      <w:divBdr>
        <w:top w:val="none" w:sz="0" w:space="0" w:color="auto"/>
        <w:left w:val="none" w:sz="0" w:space="0" w:color="auto"/>
        <w:bottom w:val="none" w:sz="0" w:space="0" w:color="auto"/>
        <w:right w:val="none" w:sz="0" w:space="0" w:color="auto"/>
      </w:divBdr>
    </w:div>
    <w:div w:id="167063910">
      <w:marLeft w:val="0"/>
      <w:marRight w:val="0"/>
      <w:marTop w:val="0"/>
      <w:marBottom w:val="0"/>
      <w:divBdr>
        <w:top w:val="none" w:sz="0" w:space="0" w:color="auto"/>
        <w:left w:val="none" w:sz="0" w:space="0" w:color="auto"/>
        <w:bottom w:val="none" w:sz="0" w:space="0" w:color="auto"/>
        <w:right w:val="none" w:sz="0" w:space="0" w:color="auto"/>
      </w:divBdr>
    </w:div>
    <w:div w:id="167449812">
      <w:marLeft w:val="0"/>
      <w:marRight w:val="0"/>
      <w:marTop w:val="0"/>
      <w:marBottom w:val="0"/>
      <w:divBdr>
        <w:top w:val="none" w:sz="0" w:space="0" w:color="auto"/>
        <w:left w:val="none" w:sz="0" w:space="0" w:color="auto"/>
        <w:bottom w:val="none" w:sz="0" w:space="0" w:color="auto"/>
        <w:right w:val="none" w:sz="0" w:space="0" w:color="auto"/>
      </w:divBdr>
    </w:div>
    <w:div w:id="167839805">
      <w:marLeft w:val="0"/>
      <w:marRight w:val="0"/>
      <w:marTop w:val="0"/>
      <w:marBottom w:val="0"/>
      <w:divBdr>
        <w:top w:val="none" w:sz="0" w:space="0" w:color="auto"/>
        <w:left w:val="none" w:sz="0" w:space="0" w:color="auto"/>
        <w:bottom w:val="none" w:sz="0" w:space="0" w:color="auto"/>
        <w:right w:val="none" w:sz="0" w:space="0" w:color="auto"/>
      </w:divBdr>
    </w:div>
    <w:div w:id="167988727">
      <w:marLeft w:val="0"/>
      <w:marRight w:val="0"/>
      <w:marTop w:val="0"/>
      <w:marBottom w:val="0"/>
      <w:divBdr>
        <w:top w:val="none" w:sz="0" w:space="0" w:color="auto"/>
        <w:left w:val="none" w:sz="0" w:space="0" w:color="auto"/>
        <w:bottom w:val="none" w:sz="0" w:space="0" w:color="auto"/>
        <w:right w:val="none" w:sz="0" w:space="0" w:color="auto"/>
      </w:divBdr>
    </w:div>
    <w:div w:id="168954367">
      <w:marLeft w:val="0"/>
      <w:marRight w:val="0"/>
      <w:marTop w:val="0"/>
      <w:marBottom w:val="0"/>
      <w:divBdr>
        <w:top w:val="none" w:sz="0" w:space="0" w:color="auto"/>
        <w:left w:val="none" w:sz="0" w:space="0" w:color="auto"/>
        <w:bottom w:val="none" w:sz="0" w:space="0" w:color="auto"/>
        <w:right w:val="none" w:sz="0" w:space="0" w:color="auto"/>
      </w:divBdr>
    </w:div>
    <w:div w:id="169611728">
      <w:marLeft w:val="0"/>
      <w:marRight w:val="0"/>
      <w:marTop w:val="0"/>
      <w:marBottom w:val="0"/>
      <w:divBdr>
        <w:top w:val="none" w:sz="0" w:space="0" w:color="auto"/>
        <w:left w:val="none" w:sz="0" w:space="0" w:color="auto"/>
        <w:bottom w:val="none" w:sz="0" w:space="0" w:color="auto"/>
        <w:right w:val="none" w:sz="0" w:space="0" w:color="auto"/>
      </w:divBdr>
    </w:div>
    <w:div w:id="170218510">
      <w:marLeft w:val="0"/>
      <w:marRight w:val="0"/>
      <w:marTop w:val="0"/>
      <w:marBottom w:val="0"/>
      <w:divBdr>
        <w:top w:val="none" w:sz="0" w:space="0" w:color="auto"/>
        <w:left w:val="none" w:sz="0" w:space="0" w:color="auto"/>
        <w:bottom w:val="none" w:sz="0" w:space="0" w:color="auto"/>
        <w:right w:val="none" w:sz="0" w:space="0" w:color="auto"/>
      </w:divBdr>
    </w:div>
    <w:div w:id="170528752">
      <w:marLeft w:val="0"/>
      <w:marRight w:val="0"/>
      <w:marTop w:val="0"/>
      <w:marBottom w:val="0"/>
      <w:divBdr>
        <w:top w:val="none" w:sz="0" w:space="0" w:color="auto"/>
        <w:left w:val="none" w:sz="0" w:space="0" w:color="auto"/>
        <w:bottom w:val="none" w:sz="0" w:space="0" w:color="auto"/>
        <w:right w:val="none" w:sz="0" w:space="0" w:color="auto"/>
      </w:divBdr>
    </w:div>
    <w:div w:id="170728182">
      <w:marLeft w:val="0"/>
      <w:marRight w:val="0"/>
      <w:marTop w:val="0"/>
      <w:marBottom w:val="0"/>
      <w:divBdr>
        <w:top w:val="none" w:sz="0" w:space="0" w:color="auto"/>
        <w:left w:val="none" w:sz="0" w:space="0" w:color="auto"/>
        <w:bottom w:val="none" w:sz="0" w:space="0" w:color="auto"/>
        <w:right w:val="none" w:sz="0" w:space="0" w:color="auto"/>
      </w:divBdr>
    </w:div>
    <w:div w:id="172301998">
      <w:marLeft w:val="0"/>
      <w:marRight w:val="0"/>
      <w:marTop w:val="0"/>
      <w:marBottom w:val="0"/>
      <w:divBdr>
        <w:top w:val="none" w:sz="0" w:space="0" w:color="auto"/>
        <w:left w:val="none" w:sz="0" w:space="0" w:color="auto"/>
        <w:bottom w:val="none" w:sz="0" w:space="0" w:color="auto"/>
        <w:right w:val="none" w:sz="0" w:space="0" w:color="auto"/>
      </w:divBdr>
    </w:div>
    <w:div w:id="172454757">
      <w:marLeft w:val="0"/>
      <w:marRight w:val="0"/>
      <w:marTop w:val="0"/>
      <w:marBottom w:val="0"/>
      <w:divBdr>
        <w:top w:val="none" w:sz="0" w:space="0" w:color="auto"/>
        <w:left w:val="none" w:sz="0" w:space="0" w:color="auto"/>
        <w:bottom w:val="none" w:sz="0" w:space="0" w:color="auto"/>
        <w:right w:val="none" w:sz="0" w:space="0" w:color="auto"/>
      </w:divBdr>
    </w:div>
    <w:div w:id="172570656">
      <w:marLeft w:val="0"/>
      <w:marRight w:val="0"/>
      <w:marTop w:val="0"/>
      <w:marBottom w:val="0"/>
      <w:divBdr>
        <w:top w:val="none" w:sz="0" w:space="0" w:color="auto"/>
        <w:left w:val="none" w:sz="0" w:space="0" w:color="auto"/>
        <w:bottom w:val="none" w:sz="0" w:space="0" w:color="auto"/>
        <w:right w:val="none" w:sz="0" w:space="0" w:color="auto"/>
      </w:divBdr>
    </w:div>
    <w:div w:id="172887358">
      <w:marLeft w:val="0"/>
      <w:marRight w:val="0"/>
      <w:marTop w:val="0"/>
      <w:marBottom w:val="0"/>
      <w:divBdr>
        <w:top w:val="none" w:sz="0" w:space="0" w:color="auto"/>
        <w:left w:val="none" w:sz="0" w:space="0" w:color="auto"/>
        <w:bottom w:val="none" w:sz="0" w:space="0" w:color="auto"/>
        <w:right w:val="none" w:sz="0" w:space="0" w:color="auto"/>
      </w:divBdr>
    </w:div>
    <w:div w:id="172915999">
      <w:marLeft w:val="0"/>
      <w:marRight w:val="0"/>
      <w:marTop w:val="0"/>
      <w:marBottom w:val="0"/>
      <w:divBdr>
        <w:top w:val="none" w:sz="0" w:space="0" w:color="auto"/>
        <w:left w:val="none" w:sz="0" w:space="0" w:color="auto"/>
        <w:bottom w:val="none" w:sz="0" w:space="0" w:color="auto"/>
        <w:right w:val="none" w:sz="0" w:space="0" w:color="auto"/>
      </w:divBdr>
    </w:div>
    <w:div w:id="175196456">
      <w:marLeft w:val="0"/>
      <w:marRight w:val="0"/>
      <w:marTop w:val="0"/>
      <w:marBottom w:val="0"/>
      <w:divBdr>
        <w:top w:val="none" w:sz="0" w:space="0" w:color="auto"/>
        <w:left w:val="none" w:sz="0" w:space="0" w:color="auto"/>
        <w:bottom w:val="none" w:sz="0" w:space="0" w:color="auto"/>
        <w:right w:val="none" w:sz="0" w:space="0" w:color="auto"/>
      </w:divBdr>
    </w:div>
    <w:div w:id="175467695">
      <w:marLeft w:val="0"/>
      <w:marRight w:val="0"/>
      <w:marTop w:val="0"/>
      <w:marBottom w:val="0"/>
      <w:divBdr>
        <w:top w:val="none" w:sz="0" w:space="0" w:color="auto"/>
        <w:left w:val="none" w:sz="0" w:space="0" w:color="auto"/>
        <w:bottom w:val="none" w:sz="0" w:space="0" w:color="auto"/>
        <w:right w:val="none" w:sz="0" w:space="0" w:color="auto"/>
      </w:divBdr>
    </w:div>
    <w:div w:id="176699192">
      <w:marLeft w:val="0"/>
      <w:marRight w:val="0"/>
      <w:marTop w:val="0"/>
      <w:marBottom w:val="0"/>
      <w:divBdr>
        <w:top w:val="none" w:sz="0" w:space="0" w:color="auto"/>
        <w:left w:val="none" w:sz="0" w:space="0" w:color="auto"/>
        <w:bottom w:val="none" w:sz="0" w:space="0" w:color="auto"/>
        <w:right w:val="none" w:sz="0" w:space="0" w:color="auto"/>
      </w:divBdr>
    </w:div>
    <w:div w:id="176772529">
      <w:marLeft w:val="0"/>
      <w:marRight w:val="0"/>
      <w:marTop w:val="0"/>
      <w:marBottom w:val="0"/>
      <w:divBdr>
        <w:top w:val="none" w:sz="0" w:space="0" w:color="auto"/>
        <w:left w:val="none" w:sz="0" w:space="0" w:color="auto"/>
        <w:bottom w:val="none" w:sz="0" w:space="0" w:color="auto"/>
        <w:right w:val="none" w:sz="0" w:space="0" w:color="auto"/>
      </w:divBdr>
    </w:div>
    <w:div w:id="177476456">
      <w:marLeft w:val="0"/>
      <w:marRight w:val="0"/>
      <w:marTop w:val="0"/>
      <w:marBottom w:val="0"/>
      <w:divBdr>
        <w:top w:val="none" w:sz="0" w:space="0" w:color="auto"/>
        <w:left w:val="none" w:sz="0" w:space="0" w:color="auto"/>
        <w:bottom w:val="none" w:sz="0" w:space="0" w:color="auto"/>
        <w:right w:val="none" w:sz="0" w:space="0" w:color="auto"/>
      </w:divBdr>
    </w:div>
    <w:div w:id="177699892">
      <w:marLeft w:val="0"/>
      <w:marRight w:val="0"/>
      <w:marTop w:val="0"/>
      <w:marBottom w:val="0"/>
      <w:divBdr>
        <w:top w:val="none" w:sz="0" w:space="0" w:color="auto"/>
        <w:left w:val="none" w:sz="0" w:space="0" w:color="auto"/>
        <w:bottom w:val="none" w:sz="0" w:space="0" w:color="auto"/>
        <w:right w:val="none" w:sz="0" w:space="0" w:color="auto"/>
      </w:divBdr>
    </w:div>
    <w:div w:id="177736447">
      <w:marLeft w:val="0"/>
      <w:marRight w:val="0"/>
      <w:marTop w:val="0"/>
      <w:marBottom w:val="0"/>
      <w:divBdr>
        <w:top w:val="none" w:sz="0" w:space="0" w:color="auto"/>
        <w:left w:val="none" w:sz="0" w:space="0" w:color="auto"/>
        <w:bottom w:val="none" w:sz="0" w:space="0" w:color="auto"/>
        <w:right w:val="none" w:sz="0" w:space="0" w:color="auto"/>
      </w:divBdr>
    </w:div>
    <w:div w:id="178936900">
      <w:marLeft w:val="0"/>
      <w:marRight w:val="0"/>
      <w:marTop w:val="0"/>
      <w:marBottom w:val="0"/>
      <w:divBdr>
        <w:top w:val="none" w:sz="0" w:space="0" w:color="auto"/>
        <w:left w:val="none" w:sz="0" w:space="0" w:color="auto"/>
        <w:bottom w:val="none" w:sz="0" w:space="0" w:color="auto"/>
        <w:right w:val="none" w:sz="0" w:space="0" w:color="auto"/>
      </w:divBdr>
    </w:div>
    <w:div w:id="179243403">
      <w:marLeft w:val="0"/>
      <w:marRight w:val="0"/>
      <w:marTop w:val="0"/>
      <w:marBottom w:val="0"/>
      <w:divBdr>
        <w:top w:val="none" w:sz="0" w:space="0" w:color="auto"/>
        <w:left w:val="none" w:sz="0" w:space="0" w:color="auto"/>
        <w:bottom w:val="none" w:sz="0" w:space="0" w:color="auto"/>
        <w:right w:val="none" w:sz="0" w:space="0" w:color="auto"/>
      </w:divBdr>
    </w:div>
    <w:div w:id="179856185">
      <w:marLeft w:val="0"/>
      <w:marRight w:val="0"/>
      <w:marTop w:val="0"/>
      <w:marBottom w:val="0"/>
      <w:divBdr>
        <w:top w:val="none" w:sz="0" w:space="0" w:color="auto"/>
        <w:left w:val="none" w:sz="0" w:space="0" w:color="auto"/>
        <w:bottom w:val="none" w:sz="0" w:space="0" w:color="auto"/>
        <w:right w:val="none" w:sz="0" w:space="0" w:color="auto"/>
      </w:divBdr>
    </w:div>
    <w:div w:id="180168871">
      <w:marLeft w:val="0"/>
      <w:marRight w:val="0"/>
      <w:marTop w:val="0"/>
      <w:marBottom w:val="0"/>
      <w:divBdr>
        <w:top w:val="none" w:sz="0" w:space="0" w:color="auto"/>
        <w:left w:val="none" w:sz="0" w:space="0" w:color="auto"/>
        <w:bottom w:val="none" w:sz="0" w:space="0" w:color="auto"/>
        <w:right w:val="none" w:sz="0" w:space="0" w:color="auto"/>
      </w:divBdr>
    </w:div>
    <w:div w:id="180315453">
      <w:marLeft w:val="0"/>
      <w:marRight w:val="0"/>
      <w:marTop w:val="0"/>
      <w:marBottom w:val="0"/>
      <w:divBdr>
        <w:top w:val="none" w:sz="0" w:space="0" w:color="auto"/>
        <w:left w:val="none" w:sz="0" w:space="0" w:color="auto"/>
        <w:bottom w:val="none" w:sz="0" w:space="0" w:color="auto"/>
        <w:right w:val="none" w:sz="0" w:space="0" w:color="auto"/>
      </w:divBdr>
    </w:div>
    <w:div w:id="180321799">
      <w:marLeft w:val="0"/>
      <w:marRight w:val="0"/>
      <w:marTop w:val="0"/>
      <w:marBottom w:val="0"/>
      <w:divBdr>
        <w:top w:val="none" w:sz="0" w:space="0" w:color="auto"/>
        <w:left w:val="none" w:sz="0" w:space="0" w:color="auto"/>
        <w:bottom w:val="none" w:sz="0" w:space="0" w:color="auto"/>
        <w:right w:val="none" w:sz="0" w:space="0" w:color="auto"/>
      </w:divBdr>
    </w:div>
    <w:div w:id="180702393">
      <w:marLeft w:val="0"/>
      <w:marRight w:val="0"/>
      <w:marTop w:val="0"/>
      <w:marBottom w:val="0"/>
      <w:divBdr>
        <w:top w:val="none" w:sz="0" w:space="0" w:color="auto"/>
        <w:left w:val="none" w:sz="0" w:space="0" w:color="auto"/>
        <w:bottom w:val="none" w:sz="0" w:space="0" w:color="auto"/>
        <w:right w:val="none" w:sz="0" w:space="0" w:color="auto"/>
      </w:divBdr>
    </w:div>
    <w:div w:id="180751246">
      <w:marLeft w:val="0"/>
      <w:marRight w:val="0"/>
      <w:marTop w:val="0"/>
      <w:marBottom w:val="0"/>
      <w:divBdr>
        <w:top w:val="none" w:sz="0" w:space="0" w:color="auto"/>
        <w:left w:val="none" w:sz="0" w:space="0" w:color="auto"/>
        <w:bottom w:val="none" w:sz="0" w:space="0" w:color="auto"/>
        <w:right w:val="none" w:sz="0" w:space="0" w:color="auto"/>
      </w:divBdr>
    </w:div>
    <w:div w:id="181283331">
      <w:marLeft w:val="0"/>
      <w:marRight w:val="0"/>
      <w:marTop w:val="0"/>
      <w:marBottom w:val="0"/>
      <w:divBdr>
        <w:top w:val="none" w:sz="0" w:space="0" w:color="auto"/>
        <w:left w:val="none" w:sz="0" w:space="0" w:color="auto"/>
        <w:bottom w:val="none" w:sz="0" w:space="0" w:color="auto"/>
        <w:right w:val="none" w:sz="0" w:space="0" w:color="auto"/>
      </w:divBdr>
    </w:div>
    <w:div w:id="181482672">
      <w:marLeft w:val="0"/>
      <w:marRight w:val="0"/>
      <w:marTop w:val="0"/>
      <w:marBottom w:val="0"/>
      <w:divBdr>
        <w:top w:val="none" w:sz="0" w:space="0" w:color="auto"/>
        <w:left w:val="none" w:sz="0" w:space="0" w:color="auto"/>
        <w:bottom w:val="none" w:sz="0" w:space="0" w:color="auto"/>
        <w:right w:val="none" w:sz="0" w:space="0" w:color="auto"/>
      </w:divBdr>
    </w:div>
    <w:div w:id="182481581">
      <w:marLeft w:val="0"/>
      <w:marRight w:val="0"/>
      <w:marTop w:val="0"/>
      <w:marBottom w:val="0"/>
      <w:divBdr>
        <w:top w:val="none" w:sz="0" w:space="0" w:color="auto"/>
        <w:left w:val="none" w:sz="0" w:space="0" w:color="auto"/>
        <w:bottom w:val="none" w:sz="0" w:space="0" w:color="auto"/>
        <w:right w:val="none" w:sz="0" w:space="0" w:color="auto"/>
      </w:divBdr>
    </w:div>
    <w:div w:id="182522766">
      <w:marLeft w:val="0"/>
      <w:marRight w:val="0"/>
      <w:marTop w:val="0"/>
      <w:marBottom w:val="0"/>
      <w:divBdr>
        <w:top w:val="none" w:sz="0" w:space="0" w:color="auto"/>
        <w:left w:val="none" w:sz="0" w:space="0" w:color="auto"/>
        <w:bottom w:val="none" w:sz="0" w:space="0" w:color="auto"/>
        <w:right w:val="none" w:sz="0" w:space="0" w:color="auto"/>
      </w:divBdr>
    </w:div>
    <w:div w:id="182673800">
      <w:marLeft w:val="0"/>
      <w:marRight w:val="0"/>
      <w:marTop w:val="0"/>
      <w:marBottom w:val="0"/>
      <w:divBdr>
        <w:top w:val="none" w:sz="0" w:space="0" w:color="auto"/>
        <w:left w:val="none" w:sz="0" w:space="0" w:color="auto"/>
        <w:bottom w:val="none" w:sz="0" w:space="0" w:color="auto"/>
        <w:right w:val="none" w:sz="0" w:space="0" w:color="auto"/>
      </w:divBdr>
    </w:div>
    <w:div w:id="183397758">
      <w:marLeft w:val="0"/>
      <w:marRight w:val="0"/>
      <w:marTop w:val="0"/>
      <w:marBottom w:val="0"/>
      <w:divBdr>
        <w:top w:val="none" w:sz="0" w:space="0" w:color="auto"/>
        <w:left w:val="none" w:sz="0" w:space="0" w:color="auto"/>
        <w:bottom w:val="none" w:sz="0" w:space="0" w:color="auto"/>
        <w:right w:val="none" w:sz="0" w:space="0" w:color="auto"/>
      </w:divBdr>
    </w:div>
    <w:div w:id="184681810">
      <w:marLeft w:val="0"/>
      <w:marRight w:val="0"/>
      <w:marTop w:val="0"/>
      <w:marBottom w:val="0"/>
      <w:divBdr>
        <w:top w:val="none" w:sz="0" w:space="0" w:color="auto"/>
        <w:left w:val="none" w:sz="0" w:space="0" w:color="auto"/>
        <w:bottom w:val="none" w:sz="0" w:space="0" w:color="auto"/>
        <w:right w:val="none" w:sz="0" w:space="0" w:color="auto"/>
      </w:divBdr>
    </w:div>
    <w:div w:id="185021543">
      <w:marLeft w:val="0"/>
      <w:marRight w:val="0"/>
      <w:marTop w:val="0"/>
      <w:marBottom w:val="0"/>
      <w:divBdr>
        <w:top w:val="none" w:sz="0" w:space="0" w:color="auto"/>
        <w:left w:val="none" w:sz="0" w:space="0" w:color="auto"/>
        <w:bottom w:val="none" w:sz="0" w:space="0" w:color="auto"/>
        <w:right w:val="none" w:sz="0" w:space="0" w:color="auto"/>
      </w:divBdr>
    </w:div>
    <w:div w:id="185870087">
      <w:marLeft w:val="0"/>
      <w:marRight w:val="0"/>
      <w:marTop w:val="0"/>
      <w:marBottom w:val="0"/>
      <w:divBdr>
        <w:top w:val="none" w:sz="0" w:space="0" w:color="auto"/>
        <w:left w:val="none" w:sz="0" w:space="0" w:color="auto"/>
        <w:bottom w:val="none" w:sz="0" w:space="0" w:color="auto"/>
        <w:right w:val="none" w:sz="0" w:space="0" w:color="auto"/>
      </w:divBdr>
    </w:div>
    <w:div w:id="186212351">
      <w:marLeft w:val="0"/>
      <w:marRight w:val="0"/>
      <w:marTop w:val="0"/>
      <w:marBottom w:val="0"/>
      <w:divBdr>
        <w:top w:val="none" w:sz="0" w:space="0" w:color="auto"/>
        <w:left w:val="none" w:sz="0" w:space="0" w:color="auto"/>
        <w:bottom w:val="none" w:sz="0" w:space="0" w:color="auto"/>
        <w:right w:val="none" w:sz="0" w:space="0" w:color="auto"/>
      </w:divBdr>
    </w:div>
    <w:div w:id="186918187">
      <w:marLeft w:val="0"/>
      <w:marRight w:val="0"/>
      <w:marTop w:val="0"/>
      <w:marBottom w:val="0"/>
      <w:divBdr>
        <w:top w:val="none" w:sz="0" w:space="0" w:color="auto"/>
        <w:left w:val="none" w:sz="0" w:space="0" w:color="auto"/>
        <w:bottom w:val="none" w:sz="0" w:space="0" w:color="auto"/>
        <w:right w:val="none" w:sz="0" w:space="0" w:color="auto"/>
      </w:divBdr>
    </w:div>
    <w:div w:id="187105455">
      <w:marLeft w:val="0"/>
      <w:marRight w:val="0"/>
      <w:marTop w:val="0"/>
      <w:marBottom w:val="0"/>
      <w:divBdr>
        <w:top w:val="none" w:sz="0" w:space="0" w:color="auto"/>
        <w:left w:val="none" w:sz="0" w:space="0" w:color="auto"/>
        <w:bottom w:val="none" w:sz="0" w:space="0" w:color="auto"/>
        <w:right w:val="none" w:sz="0" w:space="0" w:color="auto"/>
      </w:divBdr>
    </w:div>
    <w:div w:id="190340831">
      <w:marLeft w:val="0"/>
      <w:marRight w:val="0"/>
      <w:marTop w:val="0"/>
      <w:marBottom w:val="0"/>
      <w:divBdr>
        <w:top w:val="none" w:sz="0" w:space="0" w:color="auto"/>
        <w:left w:val="none" w:sz="0" w:space="0" w:color="auto"/>
        <w:bottom w:val="none" w:sz="0" w:space="0" w:color="auto"/>
        <w:right w:val="none" w:sz="0" w:space="0" w:color="auto"/>
      </w:divBdr>
    </w:div>
    <w:div w:id="191068645">
      <w:marLeft w:val="0"/>
      <w:marRight w:val="0"/>
      <w:marTop w:val="0"/>
      <w:marBottom w:val="0"/>
      <w:divBdr>
        <w:top w:val="none" w:sz="0" w:space="0" w:color="auto"/>
        <w:left w:val="none" w:sz="0" w:space="0" w:color="auto"/>
        <w:bottom w:val="none" w:sz="0" w:space="0" w:color="auto"/>
        <w:right w:val="none" w:sz="0" w:space="0" w:color="auto"/>
      </w:divBdr>
    </w:div>
    <w:div w:id="191265876">
      <w:marLeft w:val="0"/>
      <w:marRight w:val="0"/>
      <w:marTop w:val="0"/>
      <w:marBottom w:val="0"/>
      <w:divBdr>
        <w:top w:val="none" w:sz="0" w:space="0" w:color="auto"/>
        <w:left w:val="none" w:sz="0" w:space="0" w:color="auto"/>
        <w:bottom w:val="none" w:sz="0" w:space="0" w:color="auto"/>
        <w:right w:val="none" w:sz="0" w:space="0" w:color="auto"/>
      </w:divBdr>
    </w:div>
    <w:div w:id="191379072">
      <w:marLeft w:val="0"/>
      <w:marRight w:val="0"/>
      <w:marTop w:val="0"/>
      <w:marBottom w:val="0"/>
      <w:divBdr>
        <w:top w:val="none" w:sz="0" w:space="0" w:color="auto"/>
        <w:left w:val="none" w:sz="0" w:space="0" w:color="auto"/>
        <w:bottom w:val="none" w:sz="0" w:space="0" w:color="auto"/>
        <w:right w:val="none" w:sz="0" w:space="0" w:color="auto"/>
      </w:divBdr>
    </w:div>
    <w:div w:id="191578158">
      <w:marLeft w:val="0"/>
      <w:marRight w:val="0"/>
      <w:marTop w:val="0"/>
      <w:marBottom w:val="0"/>
      <w:divBdr>
        <w:top w:val="none" w:sz="0" w:space="0" w:color="auto"/>
        <w:left w:val="none" w:sz="0" w:space="0" w:color="auto"/>
        <w:bottom w:val="none" w:sz="0" w:space="0" w:color="auto"/>
        <w:right w:val="none" w:sz="0" w:space="0" w:color="auto"/>
      </w:divBdr>
    </w:div>
    <w:div w:id="191890042">
      <w:marLeft w:val="0"/>
      <w:marRight w:val="0"/>
      <w:marTop w:val="0"/>
      <w:marBottom w:val="0"/>
      <w:divBdr>
        <w:top w:val="none" w:sz="0" w:space="0" w:color="auto"/>
        <w:left w:val="none" w:sz="0" w:space="0" w:color="auto"/>
        <w:bottom w:val="none" w:sz="0" w:space="0" w:color="auto"/>
        <w:right w:val="none" w:sz="0" w:space="0" w:color="auto"/>
      </w:divBdr>
    </w:div>
    <w:div w:id="192427795">
      <w:marLeft w:val="0"/>
      <w:marRight w:val="0"/>
      <w:marTop w:val="0"/>
      <w:marBottom w:val="0"/>
      <w:divBdr>
        <w:top w:val="none" w:sz="0" w:space="0" w:color="auto"/>
        <w:left w:val="none" w:sz="0" w:space="0" w:color="auto"/>
        <w:bottom w:val="none" w:sz="0" w:space="0" w:color="auto"/>
        <w:right w:val="none" w:sz="0" w:space="0" w:color="auto"/>
      </w:divBdr>
    </w:div>
    <w:div w:id="192428338">
      <w:marLeft w:val="0"/>
      <w:marRight w:val="0"/>
      <w:marTop w:val="0"/>
      <w:marBottom w:val="0"/>
      <w:divBdr>
        <w:top w:val="none" w:sz="0" w:space="0" w:color="auto"/>
        <w:left w:val="none" w:sz="0" w:space="0" w:color="auto"/>
        <w:bottom w:val="none" w:sz="0" w:space="0" w:color="auto"/>
        <w:right w:val="none" w:sz="0" w:space="0" w:color="auto"/>
      </w:divBdr>
    </w:div>
    <w:div w:id="194008686">
      <w:marLeft w:val="0"/>
      <w:marRight w:val="0"/>
      <w:marTop w:val="0"/>
      <w:marBottom w:val="0"/>
      <w:divBdr>
        <w:top w:val="none" w:sz="0" w:space="0" w:color="auto"/>
        <w:left w:val="none" w:sz="0" w:space="0" w:color="auto"/>
        <w:bottom w:val="none" w:sz="0" w:space="0" w:color="auto"/>
        <w:right w:val="none" w:sz="0" w:space="0" w:color="auto"/>
      </w:divBdr>
    </w:div>
    <w:div w:id="194510970">
      <w:marLeft w:val="0"/>
      <w:marRight w:val="0"/>
      <w:marTop w:val="0"/>
      <w:marBottom w:val="0"/>
      <w:divBdr>
        <w:top w:val="none" w:sz="0" w:space="0" w:color="auto"/>
        <w:left w:val="none" w:sz="0" w:space="0" w:color="auto"/>
        <w:bottom w:val="none" w:sz="0" w:space="0" w:color="auto"/>
        <w:right w:val="none" w:sz="0" w:space="0" w:color="auto"/>
      </w:divBdr>
    </w:div>
    <w:div w:id="194580461">
      <w:marLeft w:val="0"/>
      <w:marRight w:val="0"/>
      <w:marTop w:val="0"/>
      <w:marBottom w:val="0"/>
      <w:divBdr>
        <w:top w:val="none" w:sz="0" w:space="0" w:color="auto"/>
        <w:left w:val="none" w:sz="0" w:space="0" w:color="auto"/>
        <w:bottom w:val="none" w:sz="0" w:space="0" w:color="auto"/>
        <w:right w:val="none" w:sz="0" w:space="0" w:color="auto"/>
      </w:divBdr>
    </w:div>
    <w:div w:id="194582124">
      <w:marLeft w:val="0"/>
      <w:marRight w:val="0"/>
      <w:marTop w:val="0"/>
      <w:marBottom w:val="0"/>
      <w:divBdr>
        <w:top w:val="none" w:sz="0" w:space="0" w:color="auto"/>
        <w:left w:val="none" w:sz="0" w:space="0" w:color="auto"/>
        <w:bottom w:val="none" w:sz="0" w:space="0" w:color="auto"/>
        <w:right w:val="none" w:sz="0" w:space="0" w:color="auto"/>
      </w:divBdr>
    </w:div>
    <w:div w:id="194734952">
      <w:marLeft w:val="0"/>
      <w:marRight w:val="0"/>
      <w:marTop w:val="0"/>
      <w:marBottom w:val="0"/>
      <w:divBdr>
        <w:top w:val="none" w:sz="0" w:space="0" w:color="auto"/>
        <w:left w:val="none" w:sz="0" w:space="0" w:color="auto"/>
        <w:bottom w:val="none" w:sz="0" w:space="0" w:color="auto"/>
        <w:right w:val="none" w:sz="0" w:space="0" w:color="auto"/>
      </w:divBdr>
    </w:div>
    <w:div w:id="194780704">
      <w:marLeft w:val="0"/>
      <w:marRight w:val="0"/>
      <w:marTop w:val="0"/>
      <w:marBottom w:val="0"/>
      <w:divBdr>
        <w:top w:val="none" w:sz="0" w:space="0" w:color="auto"/>
        <w:left w:val="none" w:sz="0" w:space="0" w:color="auto"/>
        <w:bottom w:val="none" w:sz="0" w:space="0" w:color="auto"/>
        <w:right w:val="none" w:sz="0" w:space="0" w:color="auto"/>
      </w:divBdr>
    </w:div>
    <w:div w:id="194847910">
      <w:marLeft w:val="0"/>
      <w:marRight w:val="0"/>
      <w:marTop w:val="0"/>
      <w:marBottom w:val="0"/>
      <w:divBdr>
        <w:top w:val="none" w:sz="0" w:space="0" w:color="auto"/>
        <w:left w:val="none" w:sz="0" w:space="0" w:color="auto"/>
        <w:bottom w:val="none" w:sz="0" w:space="0" w:color="auto"/>
        <w:right w:val="none" w:sz="0" w:space="0" w:color="auto"/>
      </w:divBdr>
    </w:div>
    <w:div w:id="194857405">
      <w:marLeft w:val="0"/>
      <w:marRight w:val="0"/>
      <w:marTop w:val="0"/>
      <w:marBottom w:val="0"/>
      <w:divBdr>
        <w:top w:val="none" w:sz="0" w:space="0" w:color="auto"/>
        <w:left w:val="none" w:sz="0" w:space="0" w:color="auto"/>
        <w:bottom w:val="none" w:sz="0" w:space="0" w:color="auto"/>
        <w:right w:val="none" w:sz="0" w:space="0" w:color="auto"/>
      </w:divBdr>
    </w:div>
    <w:div w:id="194923938">
      <w:marLeft w:val="0"/>
      <w:marRight w:val="0"/>
      <w:marTop w:val="0"/>
      <w:marBottom w:val="0"/>
      <w:divBdr>
        <w:top w:val="none" w:sz="0" w:space="0" w:color="auto"/>
        <w:left w:val="none" w:sz="0" w:space="0" w:color="auto"/>
        <w:bottom w:val="none" w:sz="0" w:space="0" w:color="auto"/>
        <w:right w:val="none" w:sz="0" w:space="0" w:color="auto"/>
      </w:divBdr>
    </w:div>
    <w:div w:id="195045454">
      <w:marLeft w:val="0"/>
      <w:marRight w:val="0"/>
      <w:marTop w:val="0"/>
      <w:marBottom w:val="0"/>
      <w:divBdr>
        <w:top w:val="none" w:sz="0" w:space="0" w:color="auto"/>
        <w:left w:val="none" w:sz="0" w:space="0" w:color="auto"/>
        <w:bottom w:val="none" w:sz="0" w:space="0" w:color="auto"/>
        <w:right w:val="none" w:sz="0" w:space="0" w:color="auto"/>
      </w:divBdr>
    </w:div>
    <w:div w:id="195168786">
      <w:marLeft w:val="0"/>
      <w:marRight w:val="0"/>
      <w:marTop w:val="0"/>
      <w:marBottom w:val="0"/>
      <w:divBdr>
        <w:top w:val="none" w:sz="0" w:space="0" w:color="auto"/>
        <w:left w:val="none" w:sz="0" w:space="0" w:color="auto"/>
        <w:bottom w:val="none" w:sz="0" w:space="0" w:color="auto"/>
        <w:right w:val="none" w:sz="0" w:space="0" w:color="auto"/>
      </w:divBdr>
    </w:div>
    <w:div w:id="195895017">
      <w:marLeft w:val="0"/>
      <w:marRight w:val="0"/>
      <w:marTop w:val="0"/>
      <w:marBottom w:val="0"/>
      <w:divBdr>
        <w:top w:val="none" w:sz="0" w:space="0" w:color="auto"/>
        <w:left w:val="none" w:sz="0" w:space="0" w:color="auto"/>
        <w:bottom w:val="none" w:sz="0" w:space="0" w:color="auto"/>
        <w:right w:val="none" w:sz="0" w:space="0" w:color="auto"/>
      </w:divBdr>
    </w:div>
    <w:div w:id="196508854">
      <w:marLeft w:val="0"/>
      <w:marRight w:val="0"/>
      <w:marTop w:val="0"/>
      <w:marBottom w:val="0"/>
      <w:divBdr>
        <w:top w:val="none" w:sz="0" w:space="0" w:color="auto"/>
        <w:left w:val="none" w:sz="0" w:space="0" w:color="auto"/>
        <w:bottom w:val="none" w:sz="0" w:space="0" w:color="auto"/>
        <w:right w:val="none" w:sz="0" w:space="0" w:color="auto"/>
      </w:divBdr>
    </w:div>
    <w:div w:id="196627851">
      <w:marLeft w:val="0"/>
      <w:marRight w:val="0"/>
      <w:marTop w:val="0"/>
      <w:marBottom w:val="0"/>
      <w:divBdr>
        <w:top w:val="none" w:sz="0" w:space="0" w:color="auto"/>
        <w:left w:val="none" w:sz="0" w:space="0" w:color="auto"/>
        <w:bottom w:val="none" w:sz="0" w:space="0" w:color="auto"/>
        <w:right w:val="none" w:sz="0" w:space="0" w:color="auto"/>
      </w:divBdr>
    </w:div>
    <w:div w:id="196740332">
      <w:marLeft w:val="0"/>
      <w:marRight w:val="0"/>
      <w:marTop w:val="0"/>
      <w:marBottom w:val="0"/>
      <w:divBdr>
        <w:top w:val="none" w:sz="0" w:space="0" w:color="auto"/>
        <w:left w:val="none" w:sz="0" w:space="0" w:color="auto"/>
        <w:bottom w:val="none" w:sz="0" w:space="0" w:color="auto"/>
        <w:right w:val="none" w:sz="0" w:space="0" w:color="auto"/>
      </w:divBdr>
    </w:div>
    <w:div w:id="196742276">
      <w:marLeft w:val="0"/>
      <w:marRight w:val="0"/>
      <w:marTop w:val="0"/>
      <w:marBottom w:val="0"/>
      <w:divBdr>
        <w:top w:val="none" w:sz="0" w:space="0" w:color="auto"/>
        <w:left w:val="none" w:sz="0" w:space="0" w:color="auto"/>
        <w:bottom w:val="none" w:sz="0" w:space="0" w:color="auto"/>
        <w:right w:val="none" w:sz="0" w:space="0" w:color="auto"/>
      </w:divBdr>
    </w:div>
    <w:div w:id="196936045">
      <w:marLeft w:val="0"/>
      <w:marRight w:val="0"/>
      <w:marTop w:val="0"/>
      <w:marBottom w:val="0"/>
      <w:divBdr>
        <w:top w:val="none" w:sz="0" w:space="0" w:color="auto"/>
        <w:left w:val="none" w:sz="0" w:space="0" w:color="auto"/>
        <w:bottom w:val="none" w:sz="0" w:space="0" w:color="auto"/>
        <w:right w:val="none" w:sz="0" w:space="0" w:color="auto"/>
      </w:divBdr>
    </w:div>
    <w:div w:id="197207146">
      <w:marLeft w:val="0"/>
      <w:marRight w:val="0"/>
      <w:marTop w:val="0"/>
      <w:marBottom w:val="0"/>
      <w:divBdr>
        <w:top w:val="none" w:sz="0" w:space="0" w:color="auto"/>
        <w:left w:val="none" w:sz="0" w:space="0" w:color="auto"/>
        <w:bottom w:val="none" w:sz="0" w:space="0" w:color="auto"/>
        <w:right w:val="none" w:sz="0" w:space="0" w:color="auto"/>
      </w:divBdr>
    </w:div>
    <w:div w:id="197208801">
      <w:marLeft w:val="0"/>
      <w:marRight w:val="0"/>
      <w:marTop w:val="0"/>
      <w:marBottom w:val="0"/>
      <w:divBdr>
        <w:top w:val="none" w:sz="0" w:space="0" w:color="auto"/>
        <w:left w:val="none" w:sz="0" w:space="0" w:color="auto"/>
        <w:bottom w:val="none" w:sz="0" w:space="0" w:color="auto"/>
        <w:right w:val="none" w:sz="0" w:space="0" w:color="auto"/>
      </w:divBdr>
    </w:div>
    <w:div w:id="197818283">
      <w:marLeft w:val="0"/>
      <w:marRight w:val="0"/>
      <w:marTop w:val="0"/>
      <w:marBottom w:val="0"/>
      <w:divBdr>
        <w:top w:val="none" w:sz="0" w:space="0" w:color="auto"/>
        <w:left w:val="none" w:sz="0" w:space="0" w:color="auto"/>
        <w:bottom w:val="none" w:sz="0" w:space="0" w:color="auto"/>
        <w:right w:val="none" w:sz="0" w:space="0" w:color="auto"/>
      </w:divBdr>
    </w:div>
    <w:div w:id="198057406">
      <w:marLeft w:val="0"/>
      <w:marRight w:val="0"/>
      <w:marTop w:val="0"/>
      <w:marBottom w:val="0"/>
      <w:divBdr>
        <w:top w:val="none" w:sz="0" w:space="0" w:color="auto"/>
        <w:left w:val="none" w:sz="0" w:space="0" w:color="auto"/>
        <w:bottom w:val="none" w:sz="0" w:space="0" w:color="auto"/>
        <w:right w:val="none" w:sz="0" w:space="0" w:color="auto"/>
      </w:divBdr>
    </w:div>
    <w:div w:id="198125963">
      <w:marLeft w:val="0"/>
      <w:marRight w:val="0"/>
      <w:marTop w:val="0"/>
      <w:marBottom w:val="0"/>
      <w:divBdr>
        <w:top w:val="none" w:sz="0" w:space="0" w:color="auto"/>
        <w:left w:val="none" w:sz="0" w:space="0" w:color="auto"/>
        <w:bottom w:val="none" w:sz="0" w:space="0" w:color="auto"/>
        <w:right w:val="none" w:sz="0" w:space="0" w:color="auto"/>
      </w:divBdr>
    </w:div>
    <w:div w:id="198275095">
      <w:marLeft w:val="0"/>
      <w:marRight w:val="0"/>
      <w:marTop w:val="0"/>
      <w:marBottom w:val="0"/>
      <w:divBdr>
        <w:top w:val="none" w:sz="0" w:space="0" w:color="auto"/>
        <w:left w:val="none" w:sz="0" w:space="0" w:color="auto"/>
        <w:bottom w:val="none" w:sz="0" w:space="0" w:color="auto"/>
        <w:right w:val="none" w:sz="0" w:space="0" w:color="auto"/>
      </w:divBdr>
    </w:div>
    <w:div w:id="199512823">
      <w:marLeft w:val="0"/>
      <w:marRight w:val="0"/>
      <w:marTop w:val="0"/>
      <w:marBottom w:val="0"/>
      <w:divBdr>
        <w:top w:val="none" w:sz="0" w:space="0" w:color="auto"/>
        <w:left w:val="none" w:sz="0" w:space="0" w:color="auto"/>
        <w:bottom w:val="none" w:sz="0" w:space="0" w:color="auto"/>
        <w:right w:val="none" w:sz="0" w:space="0" w:color="auto"/>
      </w:divBdr>
    </w:div>
    <w:div w:id="200093142">
      <w:marLeft w:val="0"/>
      <w:marRight w:val="0"/>
      <w:marTop w:val="0"/>
      <w:marBottom w:val="0"/>
      <w:divBdr>
        <w:top w:val="none" w:sz="0" w:space="0" w:color="auto"/>
        <w:left w:val="none" w:sz="0" w:space="0" w:color="auto"/>
        <w:bottom w:val="none" w:sz="0" w:space="0" w:color="auto"/>
        <w:right w:val="none" w:sz="0" w:space="0" w:color="auto"/>
      </w:divBdr>
    </w:div>
    <w:div w:id="200289625">
      <w:marLeft w:val="0"/>
      <w:marRight w:val="0"/>
      <w:marTop w:val="0"/>
      <w:marBottom w:val="0"/>
      <w:divBdr>
        <w:top w:val="none" w:sz="0" w:space="0" w:color="auto"/>
        <w:left w:val="none" w:sz="0" w:space="0" w:color="auto"/>
        <w:bottom w:val="none" w:sz="0" w:space="0" w:color="auto"/>
        <w:right w:val="none" w:sz="0" w:space="0" w:color="auto"/>
      </w:divBdr>
    </w:div>
    <w:div w:id="200486035">
      <w:marLeft w:val="0"/>
      <w:marRight w:val="0"/>
      <w:marTop w:val="0"/>
      <w:marBottom w:val="0"/>
      <w:divBdr>
        <w:top w:val="none" w:sz="0" w:space="0" w:color="auto"/>
        <w:left w:val="none" w:sz="0" w:space="0" w:color="auto"/>
        <w:bottom w:val="none" w:sz="0" w:space="0" w:color="auto"/>
        <w:right w:val="none" w:sz="0" w:space="0" w:color="auto"/>
      </w:divBdr>
    </w:div>
    <w:div w:id="201789842">
      <w:marLeft w:val="0"/>
      <w:marRight w:val="0"/>
      <w:marTop w:val="0"/>
      <w:marBottom w:val="0"/>
      <w:divBdr>
        <w:top w:val="none" w:sz="0" w:space="0" w:color="auto"/>
        <w:left w:val="none" w:sz="0" w:space="0" w:color="auto"/>
        <w:bottom w:val="none" w:sz="0" w:space="0" w:color="auto"/>
        <w:right w:val="none" w:sz="0" w:space="0" w:color="auto"/>
      </w:divBdr>
    </w:div>
    <w:div w:id="202375396">
      <w:marLeft w:val="0"/>
      <w:marRight w:val="0"/>
      <w:marTop w:val="0"/>
      <w:marBottom w:val="0"/>
      <w:divBdr>
        <w:top w:val="none" w:sz="0" w:space="0" w:color="auto"/>
        <w:left w:val="none" w:sz="0" w:space="0" w:color="auto"/>
        <w:bottom w:val="none" w:sz="0" w:space="0" w:color="auto"/>
        <w:right w:val="none" w:sz="0" w:space="0" w:color="auto"/>
      </w:divBdr>
    </w:div>
    <w:div w:id="202644310">
      <w:marLeft w:val="0"/>
      <w:marRight w:val="0"/>
      <w:marTop w:val="0"/>
      <w:marBottom w:val="0"/>
      <w:divBdr>
        <w:top w:val="none" w:sz="0" w:space="0" w:color="auto"/>
        <w:left w:val="none" w:sz="0" w:space="0" w:color="auto"/>
        <w:bottom w:val="none" w:sz="0" w:space="0" w:color="auto"/>
        <w:right w:val="none" w:sz="0" w:space="0" w:color="auto"/>
      </w:divBdr>
    </w:div>
    <w:div w:id="202908596">
      <w:marLeft w:val="0"/>
      <w:marRight w:val="0"/>
      <w:marTop w:val="0"/>
      <w:marBottom w:val="0"/>
      <w:divBdr>
        <w:top w:val="none" w:sz="0" w:space="0" w:color="auto"/>
        <w:left w:val="none" w:sz="0" w:space="0" w:color="auto"/>
        <w:bottom w:val="none" w:sz="0" w:space="0" w:color="auto"/>
        <w:right w:val="none" w:sz="0" w:space="0" w:color="auto"/>
      </w:divBdr>
    </w:div>
    <w:div w:id="203251637">
      <w:marLeft w:val="0"/>
      <w:marRight w:val="0"/>
      <w:marTop w:val="0"/>
      <w:marBottom w:val="0"/>
      <w:divBdr>
        <w:top w:val="none" w:sz="0" w:space="0" w:color="auto"/>
        <w:left w:val="none" w:sz="0" w:space="0" w:color="auto"/>
        <w:bottom w:val="none" w:sz="0" w:space="0" w:color="auto"/>
        <w:right w:val="none" w:sz="0" w:space="0" w:color="auto"/>
      </w:divBdr>
    </w:div>
    <w:div w:id="203369532">
      <w:marLeft w:val="0"/>
      <w:marRight w:val="0"/>
      <w:marTop w:val="0"/>
      <w:marBottom w:val="0"/>
      <w:divBdr>
        <w:top w:val="none" w:sz="0" w:space="0" w:color="auto"/>
        <w:left w:val="none" w:sz="0" w:space="0" w:color="auto"/>
        <w:bottom w:val="none" w:sz="0" w:space="0" w:color="auto"/>
        <w:right w:val="none" w:sz="0" w:space="0" w:color="auto"/>
      </w:divBdr>
    </w:div>
    <w:div w:id="203443866">
      <w:marLeft w:val="0"/>
      <w:marRight w:val="0"/>
      <w:marTop w:val="0"/>
      <w:marBottom w:val="0"/>
      <w:divBdr>
        <w:top w:val="none" w:sz="0" w:space="0" w:color="auto"/>
        <w:left w:val="none" w:sz="0" w:space="0" w:color="auto"/>
        <w:bottom w:val="none" w:sz="0" w:space="0" w:color="auto"/>
        <w:right w:val="none" w:sz="0" w:space="0" w:color="auto"/>
      </w:divBdr>
    </w:div>
    <w:div w:id="203447553">
      <w:marLeft w:val="0"/>
      <w:marRight w:val="0"/>
      <w:marTop w:val="0"/>
      <w:marBottom w:val="0"/>
      <w:divBdr>
        <w:top w:val="none" w:sz="0" w:space="0" w:color="auto"/>
        <w:left w:val="none" w:sz="0" w:space="0" w:color="auto"/>
        <w:bottom w:val="none" w:sz="0" w:space="0" w:color="auto"/>
        <w:right w:val="none" w:sz="0" w:space="0" w:color="auto"/>
      </w:divBdr>
    </w:div>
    <w:div w:id="204146175">
      <w:marLeft w:val="0"/>
      <w:marRight w:val="0"/>
      <w:marTop w:val="0"/>
      <w:marBottom w:val="0"/>
      <w:divBdr>
        <w:top w:val="none" w:sz="0" w:space="0" w:color="auto"/>
        <w:left w:val="none" w:sz="0" w:space="0" w:color="auto"/>
        <w:bottom w:val="none" w:sz="0" w:space="0" w:color="auto"/>
        <w:right w:val="none" w:sz="0" w:space="0" w:color="auto"/>
      </w:divBdr>
    </w:div>
    <w:div w:id="204755616">
      <w:marLeft w:val="0"/>
      <w:marRight w:val="0"/>
      <w:marTop w:val="0"/>
      <w:marBottom w:val="0"/>
      <w:divBdr>
        <w:top w:val="none" w:sz="0" w:space="0" w:color="auto"/>
        <w:left w:val="none" w:sz="0" w:space="0" w:color="auto"/>
        <w:bottom w:val="none" w:sz="0" w:space="0" w:color="auto"/>
        <w:right w:val="none" w:sz="0" w:space="0" w:color="auto"/>
      </w:divBdr>
    </w:div>
    <w:div w:id="204955261">
      <w:marLeft w:val="0"/>
      <w:marRight w:val="0"/>
      <w:marTop w:val="0"/>
      <w:marBottom w:val="0"/>
      <w:divBdr>
        <w:top w:val="none" w:sz="0" w:space="0" w:color="auto"/>
        <w:left w:val="none" w:sz="0" w:space="0" w:color="auto"/>
        <w:bottom w:val="none" w:sz="0" w:space="0" w:color="auto"/>
        <w:right w:val="none" w:sz="0" w:space="0" w:color="auto"/>
      </w:divBdr>
    </w:div>
    <w:div w:id="205029297">
      <w:marLeft w:val="0"/>
      <w:marRight w:val="0"/>
      <w:marTop w:val="0"/>
      <w:marBottom w:val="0"/>
      <w:divBdr>
        <w:top w:val="none" w:sz="0" w:space="0" w:color="auto"/>
        <w:left w:val="none" w:sz="0" w:space="0" w:color="auto"/>
        <w:bottom w:val="none" w:sz="0" w:space="0" w:color="auto"/>
        <w:right w:val="none" w:sz="0" w:space="0" w:color="auto"/>
      </w:divBdr>
    </w:div>
    <w:div w:id="205411027">
      <w:marLeft w:val="0"/>
      <w:marRight w:val="0"/>
      <w:marTop w:val="0"/>
      <w:marBottom w:val="0"/>
      <w:divBdr>
        <w:top w:val="none" w:sz="0" w:space="0" w:color="auto"/>
        <w:left w:val="none" w:sz="0" w:space="0" w:color="auto"/>
        <w:bottom w:val="none" w:sz="0" w:space="0" w:color="auto"/>
        <w:right w:val="none" w:sz="0" w:space="0" w:color="auto"/>
      </w:divBdr>
    </w:div>
    <w:div w:id="205870428">
      <w:marLeft w:val="0"/>
      <w:marRight w:val="0"/>
      <w:marTop w:val="0"/>
      <w:marBottom w:val="0"/>
      <w:divBdr>
        <w:top w:val="none" w:sz="0" w:space="0" w:color="auto"/>
        <w:left w:val="none" w:sz="0" w:space="0" w:color="auto"/>
        <w:bottom w:val="none" w:sz="0" w:space="0" w:color="auto"/>
        <w:right w:val="none" w:sz="0" w:space="0" w:color="auto"/>
      </w:divBdr>
    </w:div>
    <w:div w:id="206182552">
      <w:marLeft w:val="0"/>
      <w:marRight w:val="0"/>
      <w:marTop w:val="0"/>
      <w:marBottom w:val="0"/>
      <w:divBdr>
        <w:top w:val="none" w:sz="0" w:space="0" w:color="auto"/>
        <w:left w:val="none" w:sz="0" w:space="0" w:color="auto"/>
        <w:bottom w:val="none" w:sz="0" w:space="0" w:color="auto"/>
        <w:right w:val="none" w:sz="0" w:space="0" w:color="auto"/>
      </w:divBdr>
    </w:div>
    <w:div w:id="206375739">
      <w:marLeft w:val="0"/>
      <w:marRight w:val="0"/>
      <w:marTop w:val="0"/>
      <w:marBottom w:val="0"/>
      <w:divBdr>
        <w:top w:val="none" w:sz="0" w:space="0" w:color="auto"/>
        <w:left w:val="none" w:sz="0" w:space="0" w:color="auto"/>
        <w:bottom w:val="none" w:sz="0" w:space="0" w:color="auto"/>
        <w:right w:val="none" w:sz="0" w:space="0" w:color="auto"/>
      </w:divBdr>
    </w:div>
    <w:div w:id="206839605">
      <w:marLeft w:val="0"/>
      <w:marRight w:val="0"/>
      <w:marTop w:val="0"/>
      <w:marBottom w:val="0"/>
      <w:divBdr>
        <w:top w:val="none" w:sz="0" w:space="0" w:color="auto"/>
        <w:left w:val="none" w:sz="0" w:space="0" w:color="auto"/>
        <w:bottom w:val="none" w:sz="0" w:space="0" w:color="auto"/>
        <w:right w:val="none" w:sz="0" w:space="0" w:color="auto"/>
      </w:divBdr>
    </w:div>
    <w:div w:id="206913734">
      <w:marLeft w:val="0"/>
      <w:marRight w:val="0"/>
      <w:marTop w:val="0"/>
      <w:marBottom w:val="0"/>
      <w:divBdr>
        <w:top w:val="none" w:sz="0" w:space="0" w:color="auto"/>
        <w:left w:val="none" w:sz="0" w:space="0" w:color="auto"/>
        <w:bottom w:val="none" w:sz="0" w:space="0" w:color="auto"/>
        <w:right w:val="none" w:sz="0" w:space="0" w:color="auto"/>
      </w:divBdr>
    </w:div>
    <w:div w:id="207180535">
      <w:marLeft w:val="0"/>
      <w:marRight w:val="0"/>
      <w:marTop w:val="0"/>
      <w:marBottom w:val="0"/>
      <w:divBdr>
        <w:top w:val="none" w:sz="0" w:space="0" w:color="auto"/>
        <w:left w:val="none" w:sz="0" w:space="0" w:color="auto"/>
        <w:bottom w:val="none" w:sz="0" w:space="0" w:color="auto"/>
        <w:right w:val="none" w:sz="0" w:space="0" w:color="auto"/>
      </w:divBdr>
    </w:div>
    <w:div w:id="207187843">
      <w:marLeft w:val="0"/>
      <w:marRight w:val="0"/>
      <w:marTop w:val="0"/>
      <w:marBottom w:val="0"/>
      <w:divBdr>
        <w:top w:val="none" w:sz="0" w:space="0" w:color="auto"/>
        <w:left w:val="none" w:sz="0" w:space="0" w:color="auto"/>
        <w:bottom w:val="none" w:sz="0" w:space="0" w:color="auto"/>
        <w:right w:val="none" w:sz="0" w:space="0" w:color="auto"/>
      </w:divBdr>
    </w:div>
    <w:div w:id="207230824">
      <w:marLeft w:val="0"/>
      <w:marRight w:val="0"/>
      <w:marTop w:val="0"/>
      <w:marBottom w:val="0"/>
      <w:divBdr>
        <w:top w:val="none" w:sz="0" w:space="0" w:color="auto"/>
        <w:left w:val="none" w:sz="0" w:space="0" w:color="auto"/>
        <w:bottom w:val="none" w:sz="0" w:space="0" w:color="auto"/>
        <w:right w:val="none" w:sz="0" w:space="0" w:color="auto"/>
      </w:divBdr>
    </w:div>
    <w:div w:id="207647075">
      <w:marLeft w:val="0"/>
      <w:marRight w:val="0"/>
      <w:marTop w:val="0"/>
      <w:marBottom w:val="0"/>
      <w:divBdr>
        <w:top w:val="none" w:sz="0" w:space="0" w:color="auto"/>
        <w:left w:val="none" w:sz="0" w:space="0" w:color="auto"/>
        <w:bottom w:val="none" w:sz="0" w:space="0" w:color="auto"/>
        <w:right w:val="none" w:sz="0" w:space="0" w:color="auto"/>
      </w:divBdr>
    </w:div>
    <w:div w:id="207839482">
      <w:marLeft w:val="0"/>
      <w:marRight w:val="0"/>
      <w:marTop w:val="0"/>
      <w:marBottom w:val="0"/>
      <w:divBdr>
        <w:top w:val="none" w:sz="0" w:space="0" w:color="auto"/>
        <w:left w:val="none" w:sz="0" w:space="0" w:color="auto"/>
        <w:bottom w:val="none" w:sz="0" w:space="0" w:color="auto"/>
        <w:right w:val="none" w:sz="0" w:space="0" w:color="auto"/>
      </w:divBdr>
    </w:div>
    <w:div w:id="207962584">
      <w:marLeft w:val="0"/>
      <w:marRight w:val="0"/>
      <w:marTop w:val="0"/>
      <w:marBottom w:val="0"/>
      <w:divBdr>
        <w:top w:val="none" w:sz="0" w:space="0" w:color="auto"/>
        <w:left w:val="none" w:sz="0" w:space="0" w:color="auto"/>
        <w:bottom w:val="none" w:sz="0" w:space="0" w:color="auto"/>
        <w:right w:val="none" w:sz="0" w:space="0" w:color="auto"/>
      </w:divBdr>
    </w:div>
    <w:div w:id="208223320">
      <w:marLeft w:val="0"/>
      <w:marRight w:val="0"/>
      <w:marTop w:val="0"/>
      <w:marBottom w:val="0"/>
      <w:divBdr>
        <w:top w:val="none" w:sz="0" w:space="0" w:color="auto"/>
        <w:left w:val="none" w:sz="0" w:space="0" w:color="auto"/>
        <w:bottom w:val="none" w:sz="0" w:space="0" w:color="auto"/>
        <w:right w:val="none" w:sz="0" w:space="0" w:color="auto"/>
      </w:divBdr>
    </w:div>
    <w:div w:id="208879964">
      <w:marLeft w:val="0"/>
      <w:marRight w:val="0"/>
      <w:marTop w:val="0"/>
      <w:marBottom w:val="0"/>
      <w:divBdr>
        <w:top w:val="none" w:sz="0" w:space="0" w:color="auto"/>
        <w:left w:val="none" w:sz="0" w:space="0" w:color="auto"/>
        <w:bottom w:val="none" w:sz="0" w:space="0" w:color="auto"/>
        <w:right w:val="none" w:sz="0" w:space="0" w:color="auto"/>
      </w:divBdr>
    </w:div>
    <w:div w:id="209532825">
      <w:marLeft w:val="0"/>
      <w:marRight w:val="0"/>
      <w:marTop w:val="0"/>
      <w:marBottom w:val="0"/>
      <w:divBdr>
        <w:top w:val="none" w:sz="0" w:space="0" w:color="auto"/>
        <w:left w:val="none" w:sz="0" w:space="0" w:color="auto"/>
        <w:bottom w:val="none" w:sz="0" w:space="0" w:color="auto"/>
        <w:right w:val="none" w:sz="0" w:space="0" w:color="auto"/>
      </w:divBdr>
    </w:div>
    <w:div w:id="209657469">
      <w:marLeft w:val="0"/>
      <w:marRight w:val="0"/>
      <w:marTop w:val="0"/>
      <w:marBottom w:val="0"/>
      <w:divBdr>
        <w:top w:val="none" w:sz="0" w:space="0" w:color="auto"/>
        <w:left w:val="none" w:sz="0" w:space="0" w:color="auto"/>
        <w:bottom w:val="none" w:sz="0" w:space="0" w:color="auto"/>
        <w:right w:val="none" w:sz="0" w:space="0" w:color="auto"/>
      </w:divBdr>
    </w:div>
    <w:div w:id="212691990">
      <w:marLeft w:val="0"/>
      <w:marRight w:val="0"/>
      <w:marTop w:val="0"/>
      <w:marBottom w:val="0"/>
      <w:divBdr>
        <w:top w:val="none" w:sz="0" w:space="0" w:color="auto"/>
        <w:left w:val="none" w:sz="0" w:space="0" w:color="auto"/>
        <w:bottom w:val="none" w:sz="0" w:space="0" w:color="auto"/>
        <w:right w:val="none" w:sz="0" w:space="0" w:color="auto"/>
      </w:divBdr>
    </w:div>
    <w:div w:id="213005571">
      <w:marLeft w:val="0"/>
      <w:marRight w:val="0"/>
      <w:marTop w:val="0"/>
      <w:marBottom w:val="0"/>
      <w:divBdr>
        <w:top w:val="none" w:sz="0" w:space="0" w:color="auto"/>
        <w:left w:val="none" w:sz="0" w:space="0" w:color="auto"/>
        <w:bottom w:val="none" w:sz="0" w:space="0" w:color="auto"/>
        <w:right w:val="none" w:sz="0" w:space="0" w:color="auto"/>
      </w:divBdr>
    </w:div>
    <w:div w:id="213277164">
      <w:marLeft w:val="0"/>
      <w:marRight w:val="0"/>
      <w:marTop w:val="0"/>
      <w:marBottom w:val="0"/>
      <w:divBdr>
        <w:top w:val="none" w:sz="0" w:space="0" w:color="auto"/>
        <w:left w:val="none" w:sz="0" w:space="0" w:color="auto"/>
        <w:bottom w:val="none" w:sz="0" w:space="0" w:color="auto"/>
        <w:right w:val="none" w:sz="0" w:space="0" w:color="auto"/>
      </w:divBdr>
    </w:div>
    <w:div w:id="214122228">
      <w:marLeft w:val="0"/>
      <w:marRight w:val="0"/>
      <w:marTop w:val="0"/>
      <w:marBottom w:val="0"/>
      <w:divBdr>
        <w:top w:val="none" w:sz="0" w:space="0" w:color="auto"/>
        <w:left w:val="none" w:sz="0" w:space="0" w:color="auto"/>
        <w:bottom w:val="none" w:sz="0" w:space="0" w:color="auto"/>
        <w:right w:val="none" w:sz="0" w:space="0" w:color="auto"/>
      </w:divBdr>
    </w:div>
    <w:div w:id="214972432">
      <w:marLeft w:val="0"/>
      <w:marRight w:val="0"/>
      <w:marTop w:val="0"/>
      <w:marBottom w:val="0"/>
      <w:divBdr>
        <w:top w:val="none" w:sz="0" w:space="0" w:color="auto"/>
        <w:left w:val="none" w:sz="0" w:space="0" w:color="auto"/>
        <w:bottom w:val="none" w:sz="0" w:space="0" w:color="auto"/>
        <w:right w:val="none" w:sz="0" w:space="0" w:color="auto"/>
      </w:divBdr>
    </w:div>
    <w:div w:id="217328921">
      <w:marLeft w:val="0"/>
      <w:marRight w:val="0"/>
      <w:marTop w:val="0"/>
      <w:marBottom w:val="0"/>
      <w:divBdr>
        <w:top w:val="none" w:sz="0" w:space="0" w:color="auto"/>
        <w:left w:val="none" w:sz="0" w:space="0" w:color="auto"/>
        <w:bottom w:val="none" w:sz="0" w:space="0" w:color="auto"/>
        <w:right w:val="none" w:sz="0" w:space="0" w:color="auto"/>
      </w:divBdr>
    </w:div>
    <w:div w:id="217596992">
      <w:marLeft w:val="0"/>
      <w:marRight w:val="0"/>
      <w:marTop w:val="0"/>
      <w:marBottom w:val="0"/>
      <w:divBdr>
        <w:top w:val="none" w:sz="0" w:space="0" w:color="auto"/>
        <w:left w:val="none" w:sz="0" w:space="0" w:color="auto"/>
        <w:bottom w:val="none" w:sz="0" w:space="0" w:color="auto"/>
        <w:right w:val="none" w:sz="0" w:space="0" w:color="auto"/>
      </w:divBdr>
    </w:div>
    <w:div w:id="217598298">
      <w:marLeft w:val="0"/>
      <w:marRight w:val="0"/>
      <w:marTop w:val="0"/>
      <w:marBottom w:val="0"/>
      <w:divBdr>
        <w:top w:val="none" w:sz="0" w:space="0" w:color="auto"/>
        <w:left w:val="none" w:sz="0" w:space="0" w:color="auto"/>
        <w:bottom w:val="none" w:sz="0" w:space="0" w:color="auto"/>
        <w:right w:val="none" w:sz="0" w:space="0" w:color="auto"/>
      </w:divBdr>
    </w:div>
    <w:div w:id="217859318">
      <w:marLeft w:val="0"/>
      <w:marRight w:val="0"/>
      <w:marTop w:val="0"/>
      <w:marBottom w:val="0"/>
      <w:divBdr>
        <w:top w:val="none" w:sz="0" w:space="0" w:color="auto"/>
        <w:left w:val="none" w:sz="0" w:space="0" w:color="auto"/>
        <w:bottom w:val="none" w:sz="0" w:space="0" w:color="auto"/>
        <w:right w:val="none" w:sz="0" w:space="0" w:color="auto"/>
      </w:divBdr>
    </w:div>
    <w:div w:id="217860864">
      <w:marLeft w:val="0"/>
      <w:marRight w:val="0"/>
      <w:marTop w:val="0"/>
      <w:marBottom w:val="0"/>
      <w:divBdr>
        <w:top w:val="none" w:sz="0" w:space="0" w:color="auto"/>
        <w:left w:val="none" w:sz="0" w:space="0" w:color="auto"/>
        <w:bottom w:val="none" w:sz="0" w:space="0" w:color="auto"/>
        <w:right w:val="none" w:sz="0" w:space="0" w:color="auto"/>
      </w:divBdr>
    </w:div>
    <w:div w:id="219365691">
      <w:marLeft w:val="0"/>
      <w:marRight w:val="0"/>
      <w:marTop w:val="0"/>
      <w:marBottom w:val="0"/>
      <w:divBdr>
        <w:top w:val="none" w:sz="0" w:space="0" w:color="auto"/>
        <w:left w:val="none" w:sz="0" w:space="0" w:color="auto"/>
        <w:bottom w:val="none" w:sz="0" w:space="0" w:color="auto"/>
        <w:right w:val="none" w:sz="0" w:space="0" w:color="auto"/>
      </w:divBdr>
    </w:div>
    <w:div w:id="219441326">
      <w:marLeft w:val="0"/>
      <w:marRight w:val="0"/>
      <w:marTop w:val="0"/>
      <w:marBottom w:val="0"/>
      <w:divBdr>
        <w:top w:val="none" w:sz="0" w:space="0" w:color="auto"/>
        <w:left w:val="none" w:sz="0" w:space="0" w:color="auto"/>
        <w:bottom w:val="none" w:sz="0" w:space="0" w:color="auto"/>
        <w:right w:val="none" w:sz="0" w:space="0" w:color="auto"/>
      </w:divBdr>
    </w:div>
    <w:div w:id="220335135">
      <w:marLeft w:val="0"/>
      <w:marRight w:val="0"/>
      <w:marTop w:val="0"/>
      <w:marBottom w:val="0"/>
      <w:divBdr>
        <w:top w:val="none" w:sz="0" w:space="0" w:color="auto"/>
        <w:left w:val="none" w:sz="0" w:space="0" w:color="auto"/>
        <w:bottom w:val="none" w:sz="0" w:space="0" w:color="auto"/>
        <w:right w:val="none" w:sz="0" w:space="0" w:color="auto"/>
      </w:divBdr>
    </w:div>
    <w:div w:id="220403593">
      <w:marLeft w:val="0"/>
      <w:marRight w:val="0"/>
      <w:marTop w:val="0"/>
      <w:marBottom w:val="0"/>
      <w:divBdr>
        <w:top w:val="none" w:sz="0" w:space="0" w:color="auto"/>
        <w:left w:val="none" w:sz="0" w:space="0" w:color="auto"/>
        <w:bottom w:val="none" w:sz="0" w:space="0" w:color="auto"/>
        <w:right w:val="none" w:sz="0" w:space="0" w:color="auto"/>
      </w:divBdr>
    </w:div>
    <w:div w:id="220675864">
      <w:marLeft w:val="0"/>
      <w:marRight w:val="0"/>
      <w:marTop w:val="0"/>
      <w:marBottom w:val="0"/>
      <w:divBdr>
        <w:top w:val="none" w:sz="0" w:space="0" w:color="auto"/>
        <w:left w:val="none" w:sz="0" w:space="0" w:color="auto"/>
        <w:bottom w:val="none" w:sz="0" w:space="0" w:color="auto"/>
        <w:right w:val="none" w:sz="0" w:space="0" w:color="auto"/>
      </w:divBdr>
    </w:div>
    <w:div w:id="220753932">
      <w:marLeft w:val="0"/>
      <w:marRight w:val="0"/>
      <w:marTop w:val="0"/>
      <w:marBottom w:val="0"/>
      <w:divBdr>
        <w:top w:val="none" w:sz="0" w:space="0" w:color="auto"/>
        <w:left w:val="none" w:sz="0" w:space="0" w:color="auto"/>
        <w:bottom w:val="none" w:sz="0" w:space="0" w:color="auto"/>
        <w:right w:val="none" w:sz="0" w:space="0" w:color="auto"/>
      </w:divBdr>
    </w:div>
    <w:div w:id="220873126">
      <w:marLeft w:val="0"/>
      <w:marRight w:val="0"/>
      <w:marTop w:val="0"/>
      <w:marBottom w:val="0"/>
      <w:divBdr>
        <w:top w:val="none" w:sz="0" w:space="0" w:color="auto"/>
        <w:left w:val="none" w:sz="0" w:space="0" w:color="auto"/>
        <w:bottom w:val="none" w:sz="0" w:space="0" w:color="auto"/>
        <w:right w:val="none" w:sz="0" w:space="0" w:color="auto"/>
      </w:divBdr>
    </w:div>
    <w:div w:id="221018022">
      <w:marLeft w:val="0"/>
      <w:marRight w:val="0"/>
      <w:marTop w:val="0"/>
      <w:marBottom w:val="0"/>
      <w:divBdr>
        <w:top w:val="none" w:sz="0" w:space="0" w:color="auto"/>
        <w:left w:val="none" w:sz="0" w:space="0" w:color="auto"/>
        <w:bottom w:val="none" w:sz="0" w:space="0" w:color="auto"/>
        <w:right w:val="none" w:sz="0" w:space="0" w:color="auto"/>
      </w:divBdr>
    </w:div>
    <w:div w:id="221061368">
      <w:marLeft w:val="0"/>
      <w:marRight w:val="0"/>
      <w:marTop w:val="0"/>
      <w:marBottom w:val="0"/>
      <w:divBdr>
        <w:top w:val="none" w:sz="0" w:space="0" w:color="auto"/>
        <w:left w:val="none" w:sz="0" w:space="0" w:color="auto"/>
        <w:bottom w:val="none" w:sz="0" w:space="0" w:color="auto"/>
        <w:right w:val="none" w:sz="0" w:space="0" w:color="auto"/>
      </w:divBdr>
    </w:div>
    <w:div w:id="221141634">
      <w:marLeft w:val="0"/>
      <w:marRight w:val="0"/>
      <w:marTop w:val="0"/>
      <w:marBottom w:val="0"/>
      <w:divBdr>
        <w:top w:val="none" w:sz="0" w:space="0" w:color="auto"/>
        <w:left w:val="none" w:sz="0" w:space="0" w:color="auto"/>
        <w:bottom w:val="none" w:sz="0" w:space="0" w:color="auto"/>
        <w:right w:val="none" w:sz="0" w:space="0" w:color="auto"/>
      </w:divBdr>
    </w:div>
    <w:div w:id="221603280">
      <w:marLeft w:val="0"/>
      <w:marRight w:val="0"/>
      <w:marTop w:val="0"/>
      <w:marBottom w:val="0"/>
      <w:divBdr>
        <w:top w:val="none" w:sz="0" w:space="0" w:color="auto"/>
        <w:left w:val="none" w:sz="0" w:space="0" w:color="auto"/>
        <w:bottom w:val="none" w:sz="0" w:space="0" w:color="auto"/>
        <w:right w:val="none" w:sz="0" w:space="0" w:color="auto"/>
      </w:divBdr>
    </w:div>
    <w:div w:id="221643258">
      <w:marLeft w:val="0"/>
      <w:marRight w:val="0"/>
      <w:marTop w:val="0"/>
      <w:marBottom w:val="0"/>
      <w:divBdr>
        <w:top w:val="none" w:sz="0" w:space="0" w:color="auto"/>
        <w:left w:val="none" w:sz="0" w:space="0" w:color="auto"/>
        <w:bottom w:val="none" w:sz="0" w:space="0" w:color="auto"/>
        <w:right w:val="none" w:sz="0" w:space="0" w:color="auto"/>
      </w:divBdr>
    </w:div>
    <w:div w:id="221721247">
      <w:marLeft w:val="0"/>
      <w:marRight w:val="0"/>
      <w:marTop w:val="0"/>
      <w:marBottom w:val="0"/>
      <w:divBdr>
        <w:top w:val="none" w:sz="0" w:space="0" w:color="auto"/>
        <w:left w:val="none" w:sz="0" w:space="0" w:color="auto"/>
        <w:bottom w:val="none" w:sz="0" w:space="0" w:color="auto"/>
        <w:right w:val="none" w:sz="0" w:space="0" w:color="auto"/>
      </w:divBdr>
    </w:div>
    <w:div w:id="222378788">
      <w:marLeft w:val="0"/>
      <w:marRight w:val="0"/>
      <w:marTop w:val="0"/>
      <w:marBottom w:val="0"/>
      <w:divBdr>
        <w:top w:val="none" w:sz="0" w:space="0" w:color="auto"/>
        <w:left w:val="none" w:sz="0" w:space="0" w:color="auto"/>
        <w:bottom w:val="none" w:sz="0" w:space="0" w:color="auto"/>
        <w:right w:val="none" w:sz="0" w:space="0" w:color="auto"/>
      </w:divBdr>
    </w:div>
    <w:div w:id="222563047">
      <w:marLeft w:val="0"/>
      <w:marRight w:val="0"/>
      <w:marTop w:val="0"/>
      <w:marBottom w:val="0"/>
      <w:divBdr>
        <w:top w:val="none" w:sz="0" w:space="0" w:color="auto"/>
        <w:left w:val="none" w:sz="0" w:space="0" w:color="auto"/>
        <w:bottom w:val="none" w:sz="0" w:space="0" w:color="auto"/>
        <w:right w:val="none" w:sz="0" w:space="0" w:color="auto"/>
      </w:divBdr>
    </w:div>
    <w:div w:id="223376865">
      <w:marLeft w:val="0"/>
      <w:marRight w:val="0"/>
      <w:marTop w:val="0"/>
      <w:marBottom w:val="0"/>
      <w:divBdr>
        <w:top w:val="none" w:sz="0" w:space="0" w:color="auto"/>
        <w:left w:val="none" w:sz="0" w:space="0" w:color="auto"/>
        <w:bottom w:val="none" w:sz="0" w:space="0" w:color="auto"/>
        <w:right w:val="none" w:sz="0" w:space="0" w:color="auto"/>
      </w:divBdr>
    </w:div>
    <w:div w:id="223487738">
      <w:marLeft w:val="0"/>
      <w:marRight w:val="0"/>
      <w:marTop w:val="0"/>
      <w:marBottom w:val="0"/>
      <w:divBdr>
        <w:top w:val="none" w:sz="0" w:space="0" w:color="auto"/>
        <w:left w:val="none" w:sz="0" w:space="0" w:color="auto"/>
        <w:bottom w:val="none" w:sz="0" w:space="0" w:color="auto"/>
        <w:right w:val="none" w:sz="0" w:space="0" w:color="auto"/>
      </w:divBdr>
    </w:div>
    <w:div w:id="223834248">
      <w:marLeft w:val="0"/>
      <w:marRight w:val="0"/>
      <w:marTop w:val="0"/>
      <w:marBottom w:val="0"/>
      <w:divBdr>
        <w:top w:val="none" w:sz="0" w:space="0" w:color="auto"/>
        <w:left w:val="none" w:sz="0" w:space="0" w:color="auto"/>
        <w:bottom w:val="none" w:sz="0" w:space="0" w:color="auto"/>
        <w:right w:val="none" w:sz="0" w:space="0" w:color="auto"/>
      </w:divBdr>
    </w:div>
    <w:div w:id="224412069">
      <w:marLeft w:val="0"/>
      <w:marRight w:val="0"/>
      <w:marTop w:val="0"/>
      <w:marBottom w:val="0"/>
      <w:divBdr>
        <w:top w:val="none" w:sz="0" w:space="0" w:color="auto"/>
        <w:left w:val="none" w:sz="0" w:space="0" w:color="auto"/>
        <w:bottom w:val="none" w:sz="0" w:space="0" w:color="auto"/>
        <w:right w:val="none" w:sz="0" w:space="0" w:color="auto"/>
      </w:divBdr>
    </w:div>
    <w:div w:id="225721173">
      <w:marLeft w:val="0"/>
      <w:marRight w:val="0"/>
      <w:marTop w:val="0"/>
      <w:marBottom w:val="0"/>
      <w:divBdr>
        <w:top w:val="none" w:sz="0" w:space="0" w:color="auto"/>
        <w:left w:val="none" w:sz="0" w:space="0" w:color="auto"/>
        <w:bottom w:val="none" w:sz="0" w:space="0" w:color="auto"/>
        <w:right w:val="none" w:sz="0" w:space="0" w:color="auto"/>
      </w:divBdr>
    </w:div>
    <w:div w:id="226110846">
      <w:marLeft w:val="0"/>
      <w:marRight w:val="0"/>
      <w:marTop w:val="0"/>
      <w:marBottom w:val="0"/>
      <w:divBdr>
        <w:top w:val="none" w:sz="0" w:space="0" w:color="auto"/>
        <w:left w:val="none" w:sz="0" w:space="0" w:color="auto"/>
        <w:bottom w:val="none" w:sz="0" w:space="0" w:color="auto"/>
        <w:right w:val="none" w:sz="0" w:space="0" w:color="auto"/>
      </w:divBdr>
    </w:div>
    <w:div w:id="226651509">
      <w:marLeft w:val="0"/>
      <w:marRight w:val="0"/>
      <w:marTop w:val="0"/>
      <w:marBottom w:val="0"/>
      <w:divBdr>
        <w:top w:val="none" w:sz="0" w:space="0" w:color="auto"/>
        <w:left w:val="none" w:sz="0" w:space="0" w:color="auto"/>
        <w:bottom w:val="none" w:sz="0" w:space="0" w:color="auto"/>
        <w:right w:val="none" w:sz="0" w:space="0" w:color="auto"/>
      </w:divBdr>
    </w:div>
    <w:div w:id="228150165">
      <w:marLeft w:val="0"/>
      <w:marRight w:val="0"/>
      <w:marTop w:val="0"/>
      <w:marBottom w:val="0"/>
      <w:divBdr>
        <w:top w:val="none" w:sz="0" w:space="0" w:color="auto"/>
        <w:left w:val="none" w:sz="0" w:space="0" w:color="auto"/>
        <w:bottom w:val="none" w:sz="0" w:space="0" w:color="auto"/>
        <w:right w:val="none" w:sz="0" w:space="0" w:color="auto"/>
      </w:divBdr>
    </w:div>
    <w:div w:id="228158287">
      <w:marLeft w:val="0"/>
      <w:marRight w:val="0"/>
      <w:marTop w:val="0"/>
      <w:marBottom w:val="0"/>
      <w:divBdr>
        <w:top w:val="none" w:sz="0" w:space="0" w:color="auto"/>
        <w:left w:val="none" w:sz="0" w:space="0" w:color="auto"/>
        <w:bottom w:val="none" w:sz="0" w:space="0" w:color="auto"/>
        <w:right w:val="none" w:sz="0" w:space="0" w:color="auto"/>
      </w:divBdr>
    </w:div>
    <w:div w:id="228537067">
      <w:marLeft w:val="0"/>
      <w:marRight w:val="0"/>
      <w:marTop w:val="0"/>
      <w:marBottom w:val="0"/>
      <w:divBdr>
        <w:top w:val="none" w:sz="0" w:space="0" w:color="auto"/>
        <w:left w:val="none" w:sz="0" w:space="0" w:color="auto"/>
        <w:bottom w:val="none" w:sz="0" w:space="0" w:color="auto"/>
        <w:right w:val="none" w:sz="0" w:space="0" w:color="auto"/>
      </w:divBdr>
    </w:div>
    <w:div w:id="229657158">
      <w:marLeft w:val="0"/>
      <w:marRight w:val="0"/>
      <w:marTop w:val="0"/>
      <w:marBottom w:val="0"/>
      <w:divBdr>
        <w:top w:val="none" w:sz="0" w:space="0" w:color="auto"/>
        <w:left w:val="none" w:sz="0" w:space="0" w:color="auto"/>
        <w:bottom w:val="none" w:sz="0" w:space="0" w:color="auto"/>
        <w:right w:val="none" w:sz="0" w:space="0" w:color="auto"/>
      </w:divBdr>
    </w:div>
    <w:div w:id="229850924">
      <w:marLeft w:val="0"/>
      <w:marRight w:val="0"/>
      <w:marTop w:val="0"/>
      <w:marBottom w:val="0"/>
      <w:divBdr>
        <w:top w:val="none" w:sz="0" w:space="0" w:color="auto"/>
        <w:left w:val="none" w:sz="0" w:space="0" w:color="auto"/>
        <w:bottom w:val="none" w:sz="0" w:space="0" w:color="auto"/>
        <w:right w:val="none" w:sz="0" w:space="0" w:color="auto"/>
      </w:divBdr>
    </w:div>
    <w:div w:id="230043016">
      <w:marLeft w:val="0"/>
      <w:marRight w:val="0"/>
      <w:marTop w:val="0"/>
      <w:marBottom w:val="0"/>
      <w:divBdr>
        <w:top w:val="none" w:sz="0" w:space="0" w:color="auto"/>
        <w:left w:val="none" w:sz="0" w:space="0" w:color="auto"/>
        <w:bottom w:val="none" w:sz="0" w:space="0" w:color="auto"/>
        <w:right w:val="none" w:sz="0" w:space="0" w:color="auto"/>
      </w:divBdr>
    </w:div>
    <w:div w:id="230652888">
      <w:marLeft w:val="0"/>
      <w:marRight w:val="0"/>
      <w:marTop w:val="0"/>
      <w:marBottom w:val="0"/>
      <w:divBdr>
        <w:top w:val="none" w:sz="0" w:space="0" w:color="auto"/>
        <w:left w:val="none" w:sz="0" w:space="0" w:color="auto"/>
        <w:bottom w:val="none" w:sz="0" w:space="0" w:color="auto"/>
        <w:right w:val="none" w:sz="0" w:space="0" w:color="auto"/>
      </w:divBdr>
    </w:div>
    <w:div w:id="230701703">
      <w:marLeft w:val="0"/>
      <w:marRight w:val="0"/>
      <w:marTop w:val="0"/>
      <w:marBottom w:val="0"/>
      <w:divBdr>
        <w:top w:val="none" w:sz="0" w:space="0" w:color="auto"/>
        <w:left w:val="none" w:sz="0" w:space="0" w:color="auto"/>
        <w:bottom w:val="none" w:sz="0" w:space="0" w:color="auto"/>
        <w:right w:val="none" w:sz="0" w:space="0" w:color="auto"/>
      </w:divBdr>
    </w:div>
    <w:div w:id="230820081">
      <w:marLeft w:val="0"/>
      <w:marRight w:val="0"/>
      <w:marTop w:val="0"/>
      <w:marBottom w:val="0"/>
      <w:divBdr>
        <w:top w:val="none" w:sz="0" w:space="0" w:color="auto"/>
        <w:left w:val="none" w:sz="0" w:space="0" w:color="auto"/>
        <w:bottom w:val="none" w:sz="0" w:space="0" w:color="auto"/>
        <w:right w:val="none" w:sz="0" w:space="0" w:color="auto"/>
      </w:divBdr>
    </w:div>
    <w:div w:id="231350292">
      <w:marLeft w:val="0"/>
      <w:marRight w:val="0"/>
      <w:marTop w:val="0"/>
      <w:marBottom w:val="0"/>
      <w:divBdr>
        <w:top w:val="none" w:sz="0" w:space="0" w:color="auto"/>
        <w:left w:val="none" w:sz="0" w:space="0" w:color="auto"/>
        <w:bottom w:val="none" w:sz="0" w:space="0" w:color="auto"/>
        <w:right w:val="none" w:sz="0" w:space="0" w:color="auto"/>
      </w:divBdr>
    </w:div>
    <w:div w:id="231549288">
      <w:marLeft w:val="0"/>
      <w:marRight w:val="0"/>
      <w:marTop w:val="0"/>
      <w:marBottom w:val="0"/>
      <w:divBdr>
        <w:top w:val="none" w:sz="0" w:space="0" w:color="auto"/>
        <w:left w:val="none" w:sz="0" w:space="0" w:color="auto"/>
        <w:bottom w:val="none" w:sz="0" w:space="0" w:color="auto"/>
        <w:right w:val="none" w:sz="0" w:space="0" w:color="auto"/>
      </w:divBdr>
    </w:div>
    <w:div w:id="232200086">
      <w:marLeft w:val="0"/>
      <w:marRight w:val="0"/>
      <w:marTop w:val="0"/>
      <w:marBottom w:val="0"/>
      <w:divBdr>
        <w:top w:val="none" w:sz="0" w:space="0" w:color="auto"/>
        <w:left w:val="none" w:sz="0" w:space="0" w:color="auto"/>
        <w:bottom w:val="none" w:sz="0" w:space="0" w:color="auto"/>
        <w:right w:val="none" w:sz="0" w:space="0" w:color="auto"/>
      </w:divBdr>
    </w:div>
    <w:div w:id="232472927">
      <w:marLeft w:val="0"/>
      <w:marRight w:val="0"/>
      <w:marTop w:val="0"/>
      <w:marBottom w:val="0"/>
      <w:divBdr>
        <w:top w:val="none" w:sz="0" w:space="0" w:color="auto"/>
        <w:left w:val="none" w:sz="0" w:space="0" w:color="auto"/>
        <w:bottom w:val="none" w:sz="0" w:space="0" w:color="auto"/>
        <w:right w:val="none" w:sz="0" w:space="0" w:color="auto"/>
      </w:divBdr>
    </w:div>
    <w:div w:id="232931412">
      <w:marLeft w:val="0"/>
      <w:marRight w:val="0"/>
      <w:marTop w:val="0"/>
      <w:marBottom w:val="0"/>
      <w:divBdr>
        <w:top w:val="none" w:sz="0" w:space="0" w:color="auto"/>
        <w:left w:val="none" w:sz="0" w:space="0" w:color="auto"/>
        <w:bottom w:val="none" w:sz="0" w:space="0" w:color="auto"/>
        <w:right w:val="none" w:sz="0" w:space="0" w:color="auto"/>
      </w:divBdr>
    </w:div>
    <w:div w:id="233322813">
      <w:marLeft w:val="0"/>
      <w:marRight w:val="0"/>
      <w:marTop w:val="0"/>
      <w:marBottom w:val="0"/>
      <w:divBdr>
        <w:top w:val="none" w:sz="0" w:space="0" w:color="auto"/>
        <w:left w:val="none" w:sz="0" w:space="0" w:color="auto"/>
        <w:bottom w:val="none" w:sz="0" w:space="0" w:color="auto"/>
        <w:right w:val="none" w:sz="0" w:space="0" w:color="auto"/>
      </w:divBdr>
    </w:div>
    <w:div w:id="233855421">
      <w:marLeft w:val="0"/>
      <w:marRight w:val="0"/>
      <w:marTop w:val="0"/>
      <w:marBottom w:val="0"/>
      <w:divBdr>
        <w:top w:val="none" w:sz="0" w:space="0" w:color="auto"/>
        <w:left w:val="none" w:sz="0" w:space="0" w:color="auto"/>
        <w:bottom w:val="none" w:sz="0" w:space="0" w:color="auto"/>
        <w:right w:val="none" w:sz="0" w:space="0" w:color="auto"/>
      </w:divBdr>
    </w:div>
    <w:div w:id="234123841">
      <w:marLeft w:val="0"/>
      <w:marRight w:val="0"/>
      <w:marTop w:val="0"/>
      <w:marBottom w:val="0"/>
      <w:divBdr>
        <w:top w:val="none" w:sz="0" w:space="0" w:color="auto"/>
        <w:left w:val="none" w:sz="0" w:space="0" w:color="auto"/>
        <w:bottom w:val="none" w:sz="0" w:space="0" w:color="auto"/>
        <w:right w:val="none" w:sz="0" w:space="0" w:color="auto"/>
      </w:divBdr>
    </w:div>
    <w:div w:id="234629715">
      <w:marLeft w:val="0"/>
      <w:marRight w:val="0"/>
      <w:marTop w:val="0"/>
      <w:marBottom w:val="0"/>
      <w:divBdr>
        <w:top w:val="none" w:sz="0" w:space="0" w:color="auto"/>
        <w:left w:val="none" w:sz="0" w:space="0" w:color="auto"/>
        <w:bottom w:val="none" w:sz="0" w:space="0" w:color="auto"/>
        <w:right w:val="none" w:sz="0" w:space="0" w:color="auto"/>
      </w:divBdr>
    </w:div>
    <w:div w:id="234977310">
      <w:marLeft w:val="0"/>
      <w:marRight w:val="0"/>
      <w:marTop w:val="0"/>
      <w:marBottom w:val="0"/>
      <w:divBdr>
        <w:top w:val="none" w:sz="0" w:space="0" w:color="auto"/>
        <w:left w:val="none" w:sz="0" w:space="0" w:color="auto"/>
        <w:bottom w:val="none" w:sz="0" w:space="0" w:color="auto"/>
        <w:right w:val="none" w:sz="0" w:space="0" w:color="auto"/>
      </w:divBdr>
    </w:div>
    <w:div w:id="235089510">
      <w:marLeft w:val="0"/>
      <w:marRight w:val="0"/>
      <w:marTop w:val="0"/>
      <w:marBottom w:val="0"/>
      <w:divBdr>
        <w:top w:val="none" w:sz="0" w:space="0" w:color="auto"/>
        <w:left w:val="none" w:sz="0" w:space="0" w:color="auto"/>
        <w:bottom w:val="none" w:sz="0" w:space="0" w:color="auto"/>
        <w:right w:val="none" w:sz="0" w:space="0" w:color="auto"/>
      </w:divBdr>
    </w:div>
    <w:div w:id="235164833">
      <w:marLeft w:val="0"/>
      <w:marRight w:val="0"/>
      <w:marTop w:val="0"/>
      <w:marBottom w:val="0"/>
      <w:divBdr>
        <w:top w:val="none" w:sz="0" w:space="0" w:color="auto"/>
        <w:left w:val="none" w:sz="0" w:space="0" w:color="auto"/>
        <w:bottom w:val="none" w:sz="0" w:space="0" w:color="auto"/>
        <w:right w:val="none" w:sz="0" w:space="0" w:color="auto"/>
      </w:divBdr>
    </w:div>
    <w:div w:id="235554945">
      <w:marLeft w:val="0"/>
      <w:marRight w:val="0"/>
      <w:marTop w:val="0"/>
      <w:marBottom w:val="0"/>
      <w:divBdr>
        <w:top w:val="none" w:sz="0" w:space="0" w:color="auto"/>
        <w:left w:val="none" w:sz="0" w:space="0" w:color="auto"/>
        <w:bottom w:val="none" w:sz="0" w:space="0" w:color="auto"/>
        <w:right w:val="none" w:sz="0" w:space="0" w:color="auto"/>
      </w:divBdr>
    </w:div>
    <w:div w:id="235674754">
      <w:marLeft w:val="0"/>
      <w:marRight w:val="0"/>
      <w:marTop w:val="0"/>
      <w:marBottom w:val="0"/>
      <w:divBdr>
        <w:top w:val="none" w:sz="0" w:space="0" w:color="auto"/>
        <w:left w:val="none" w:sz="0" w:space="0" w:color="auto"/>
        <w:bottom w:val="none" w:sz="0" w:space="0" w:color="auto"/>
        <w:right w:val="none" w:sz="0" w:space="0" w:color="auto"/>
      </w:divBdr>
    </w:div>
    <w:div w:id="235870642">
      <w:marLeft w:val="0"/>
      <w:marRight w:val="0"/>
      <w:marTop w:val="0"/>
      <w:marBottom w:val="0"/>
      <w:divBdr>
        <w:top w:val="none" w:sz="0" w:space="0" w:color="auto"/>
        <w:left w:val="none" w:sz="0" w:space="0" w:color="auto"/>
        <w:bottom w:val="none" w:sz="0" w:space="0" w:color="auto"/>
        <w:right w:val="none" w:sz="0" w:space="0" w:color="auto"/>
      </w:divBdr>
    </w:div>
    <w:div w:id="236205312">
      <w:marLeft w:val="0"/>
      <w:marRight w:val="0"/>
      <w:marTop w:val="0"/>
      <w:marBottom w:val="0"/>
      <w:divBdr>
        <w:top w:val="none" w:sz="0" w:space="0" w:color="auto"/>
        <w:left w:val="none" w:sz="0" w:space="0" w:color="auto"/>
        <w:bottom w:val="none" w:sz="0" w:space="0" w:color="auto"/>
        <w:right w:val="none" w:sz="0" w:space="0" w:color="auto"/>
      </w:divBdr>
    </w:div>
    <w:div w:id="236868961">
      <w:marLeft w:val="0"/>
      <w:marRight w:val="0"/>
      <w:marTop w:val="0"/>
      <w:marBottom w:val="0"/>
      <w:divBdr>
        <w:top w:val="none" w:sz="0" w:space="0" w:color="auto"/>
        <w:left w:val="none" w:sz="0" w:space="0" w:color="auto"/>
        <w:bottom w:val="none" w:sz="0" w:space="0" w:color="auto"/>
        <w:right w:val="none" w:sz="0" w:space="0" w:color="auto"/>
      </w:divBdr>
    </w:div>
    <w:div w:id="237130962">
      <w:marLeft w:val="0"/>
      <w:marRight w:val="0"/>
      <w:marTop w:val="0"/>
      <w:marBottom w:val="0"/>
      <w:divBdr>
        <w:top w:val="none" w:sz="0" w:space="0" w:color="auto"/>
        <w:left w:val="none" w:sz="0" w:space="0" w:color="auto"/>
        <w:bottom w:val="none" w:sz="0" w:space="0" w:color="auto"/>
        <w:right w:val="none" w:sz="0" w:space="0" w:color="auto"/>
      </w:divBdr>
    </w:div>
    <w:div w:id="237175906">
      <w:marLeft w:val="0"/>
      <w:marRight w:val="0"/>
      <w:marTop w:val="0"/>
      <w:marBottom w:val="0"/>
      <w:divBdr>
        <w:top w:val="none" w:sz="0" w:space="0" w:color="auto"/>
        <w:left w:val="none" w:sz="0" w:space="0" w:color="auto"/>
        <w:bottom w:val="none" w:sz="0" w:space="0" w:color="auto"/>
        <w:right w:val="none" w:sz="0" w:space="0" w:color="auto"/>
      </w:divBdr>
    </w:div>
    <w:div w:id="237248883">
      <w:marLeft w:val="0"/>
      <w:marRight w:val="0"/>
      <w:marTop w:val="0"/>
      <w:marBottom w:val="0"/>
      <w:divBdr>
        <w:top w:val="none" w:sz="0" w:space="0" w:color="auto"/>
        <w:left w:val="none" w:sz="0" w:space="0" w:color="auto"/>
        <w:bottom w:val="none" w:sz="0" w:space="0" w:color="auto"/>
        <w:right w:val="none" w:sz="0" w:space="0" w:color="auto"/>
      </w:divBdr>
    </w:div>
    <w:div w:id="237786451">
      <w:marLeft w:val="0"/>
      <w:marRight w:val="0"/>
      <w:marTop w:val="0"/>
      <w:marBottom w:val="0"/>
      <w:divBdr>
        <w:top w:val="none" w:sz="0" w:space="0" w:color="auto"/>
        <w:left w:val="none" w:sz="0" w:space="0" w:color="auto"/>
        <w:bottom w:val="none" w:sz="0" w:space="0" w:color="auto"/>
        <w:right w:val="none" w:sz="0" w:space="0" w:color="auto"/>
      </w:divBdr>
    </w:div>
    <w:div w:id="238097426">
      <w:marLeft w:val="0"/>
      <w:marRight w:val="0"/>
      <w:marTop w:val="0"/>
      <w:marBottom w:val="0"/>
      <w:divBdr>
        <w:top w:val="none" w:sz="0" w:space="0" w:color="auto"/>
        <w:left w:val="none" w:sz="0" w:space="0" w:color="auto"/>
        <w:bottom w:val="none" w:sz="0" w:space="0" w:color="auto"/>
        <w:right w:val="none" w:sz="0" w:space="0" w:color="auto"/>
      </w:divBdr>
    </w:div>
    <w:div w:id="238100084">
      <w:marLeft w:val="0"/>
      <w:marRight w:val="0"/>
      <w:marTop w:val="0"/>
      <w:marBottom w:val="0"/>
      <w:divBdr>
        <w:top w:val="none" w:sz="0" w:space="0" w:color="auto"/>
        <w:left w:val="none" w:sz="0" w:space="0" w:color="auto"/>
        <w:bottom w:val="none" w:sz="0" w:space="0" w:color="auto"/>
        <w:right w:val="none" w:sz="0" w:space="0" w:color="auto"/>
      </w:divBdr>
    </w:div>
    <w:div w:id="238683160">
      <w:marLeft w:val="0"/>
      <w:marRight w:val="0"/>
      <w:marTop w:val="0"/>
      <w:marBottom w:val="0"/>
      <w:divBdr>
        <w:top w:val="none" w:sz="0" w:space="0" w:color="auto"/>
        <w:left w:val="none" w:sz="0" w:space="0" w:color="auto"/>
        <w:bottom w:val="none" w:sz="0" w:space="0" w:color="auto"/>
        <w:right w:val="none" w:sz="0" w:space="0" w:color="auto"/>
      </w:divBdr>
    </w:div>
    <w:div w:id="239339663">
      <w:marLeft w:val="0"/>
      <w:marRight w:val="0"/>
      <w:marTop w:val="0"/>
      <w:marBottom w:val="0"/>
      <w:divBdr>
        <w:top w:val="none" w:sz="0" w:space="0" w:color="auto"/>
        <w:left w:val="none" w:sz="0" w:space="0" w:color="auto"/>
        <w:bottom w:val="none" w:sz="0" w:space="0" w:color="auto"/>
        <w:right w:val="none" w:sz="0" w:space="0" w:color="auto"/>
      </w:divBdr>
    </w:div>
    <w:div w:id="240137658">
      <w:marLeft w:val="0"/>
      <w:marRight w:val="0"/>
      <w:marTop w:val="0"/>
      <w:marBottom w:val="0"/>
      <w:divBdr>
        <w:top w:val="none" w:sz="0" w:space="0" w:color="auto"/>
        <w:left w:val="none" w:sz="0" w:space="0" w:color="auto"/>
        <w:bottom w:val="none" w:sz="0" w:space="0" w:color="auto"/>
        <w:right w:val="none" w:sz="0" w:space="0" w:color="auto"/>
      </w:divBdr>
    </w:div>
    <w:div w:id="241455714">
      <w:marLeft w:val="0"/>
      <w:marRight w:val="0"/>
      <w:marTop w:val="0"/>
      <w:marBottom w:val="0"/>
      <w:divBdr>
        <w:top w:val="none" w:sz="0" w:space="0" w:color="auto"/>
        <w:left w:val="none" w:sz="0" w:space="0" w:color="auto"/>
        <w:bottom w:val="none" w:sz="0" w:space="0" w:color="auto"/>
        <w:right w:val="none" w:sz="0" w:space="0" w:color="auto"/>
      </w:divBdr>
    </w:div>
    <w:div w:id="242686892">
      <w:marLeft w:val="0"/>
      <w:marRight w:val="0"/>
      <w:marTop w:val="0"/>
      <w:marBottom w:val="0"/>
      <w:divBdr>
        <w:top w:val="none" w:sz="0" w:space="0" w:color="auto"/>
        <w:left w:val="none" w:sz="0" w:space="0" w:color="auto"/>
        <w:bottom w:val="none" w:sz="0" w:space="0" w:color="auto"/>
        <w:right w:val="none" w:sz="0" w:space="0" w:color="auto"/>
      </w:divBdr>
    </w:div>
    <w:div w:id="242765185">
      <w:marLeft w:val="0"/>
      <w:marRight w:val="0"/>
      <w:marTop w:val="0"/>
      <w:marBottom w:val="0"/>
      <w:divBdr>
        <w:top w:val="none" w:sz="0" w:space="0" w:color="auto"/>
        <w:left w:val="none" w:sz="0" w:space="0" w:color="auto"/>
        <w:bottom w:val="none" w:sz="0" w:space="0" w:color="auto"/>
        <w:right w:val="none" w:sz="0" w:space="0" w:color="auto"/>
      </w:divBdr>
    </w:div>
    <w:div w:id="243148222">
      <w:marLeft w:val="0"/>
      <w:marRight w:val="0"/>
      <w:marTop w:val="0"/>
      <w:marBottom w:val="0"/>
      <w:divBdr>
        <w:top w:val="none" w:sz="0" w:space="0" w:color="auto"/>
        <w:left w:val="none" w:sz="0" w:space="0" w:color="auto"/>
        <w:bottom w:val="none" w:sz="0" w:space="0" w:color="auto"/>
        <w:right w:val="none" w:sz="0" w:space="0" w:color="auto"/>
      </w:divBdr>
    </w:div>
    <w:div w:id="243687354">
      <w:marLeft w:val="0"/>
      <w:marRight w:val="0"/>
      <w:marTop w:val="0"/>
      <w:marBottom w:val="0"/>
      <w:divBdr>
        <w:top w:val="none" w:sz="0" w:space="0" w:color="auto"/>
        <w:left w:val="none" w:sz="0" w:space="0" w:color="auto"/>
        <w:bottom w:val="none" w:sz="0" w:space="0" w:color="auto"/>
        <w:right w:val="none" w:sz="0" w:space="0" w:color="auto"/>
      </w:divBdr>
    </w:div>
    <w:div w:id="243995079">
      <w:marLeft w:val="0"/>
      <w:marRight w:val="0"/>
      <w:marTop w:val="0"/>
      <w:marBottom w:val="0"/>
      <w:divBdr>
        <w:top w:val="none" w:sz="0" w:space="0" w:color="auto"/>
        <w:left w:val="none" w:sz="0" w:space="0" w:color="auto"/>
        <w:bottom w:val="none" w:sz="0" w:space="0" w:color="auto"/>
        <w:right w:val="none" w:sz="0" w:space="0" w:color="auto"/>
      </w:divBdr>
    </w:div>
    <w:div w:id="245039958">
      <w:marLeft w:val="0"/>
      <w:marRight w:val="0"/>
      <w:marTop w:val="0"/>
      <w:marBottom w:val="0"/>
      <w:divBdr>
        <w:top w:val="none" w:sz="0" w:space="0" w:color="auto"/>
        <w:left w:val="none" w:sz="0" w:space="0" w:color="auto"/>
        <w:bottom w:val="none" w:sz="0" w:space="0" w:color="auto"/>
        <w:right w:val="none" w:sz="0" w:space="0" w:color="auto"/>
      </w:divBdr>
    </w:div>
    <w:div w:id="245190769">
      <w:marLeft w:val="0"/>
      <w:marRight w:val="0"/>
      <w:marTop w:val="0"/>
      <w:marBottom w:val="0"/>
      <w:divBdr>
        <w:top w:val="none" w:sz="0" w:space="0" w:color="auto"/>
        <w:left w:val="none" w:sz="0" w:space="0" w:color="auto"/>
        <w:bottom w:val="none" w:sz="0" w:space="0" w:color="auto"/>
        <w:right w:val="none" w:sz="0" w:space="0" w:color="auto"/>
      </w:divBdr>
    </w:div>
    <w:div w:id="245192375">
      <w:marLeft w:val="0"/>
      <w:marRight w:val="0"/>
      <w:marTop w:val="0"/>
      <w:marBottom w:val="0"/>
      <w:divBdr>
        <w:top w:val="none" w:sz="0" w:space="0" w:color="auto"/>
        <w:left w:val="none" w:sz="0" w:space="0" w:color="auto"/>
        <w:bottom w:val="none" w:sz="0" w:space="0" w:color="auto"/>
        <w:right w:val="none" w:sz="0" w:space="0" w:color="auto"/>
      </w:divBdr>
    </w:div>
    <w:div w:id="245266022">
      <w:marLeft w:val="0"/>
      <w:marRight w:val="0"/>
      <w:marTop w:val="0"/>
      <w:marBottom w:val="0"/>
      <w:divBdr>
        <w:top w:val="none" w:sz="0" w:space="0" w:color="auto"/>
        <w:left w:val="none" w:sz="0" w:space="0" w:color="auto"/>
        <w:bottom w:val="none" w:sz="0" w:space="0" w:color="auto"/>
        <w:right w:val="none" w:sz="0" w:space="0" w:color="auto"/>
      </w:divBdr>
    </w:div>
    <w:div w:id="246043284">
      <w:marLeft w:val="0"/>
      <w:marRight w:val="0"/>
      <w:marTop w:val="0"/>
      <w:marBottom w:val="0"/>
      <w:divBdr>
        <w:top w:val="none" w:sz="0" w:space="0" w:color="auto"/>
        <w:left w:val="none" w:sz="0" w:space="0" w:color="auto"/>
        <w:bottom w:val="none" w:sz="0" w:space="0" w:color="auto"/>
        <w:right w:val="none" w:sz="0" w:space="0" w:color="auto"/>
      </w:divBdr>
    </w:div>
    <w:div w:id="247155231">
      <w:marLeft w:val="0"/>
      <w:marRight w:val="0"/>
      <w:marTop w:val="0"/>
      <w:marBottom w:val="0"/>
      <w:divBdr>
        <w:top w:val="none" w:sz="0" w:space="0" w:color="auto"/>
        <w:left w:val="none" w:sz="0" w:space="0" w:color="auto"/>
        <w:bottom w:val="none" w:sz="0" w:space="0" w:color="auto"/>
        <w:right w:val="none" w:sz="0" w:space="0" w:color="auto"/>
      </w:divBdr>
    </w:div>
    <w:div w:id="247203352">
      <w:marLeft w:val="0"/>
      <w:marRight w:val="0"/>
      <w:marTop w:val="0"/>
      <w:marBottom w:val="0"/>
      <w:divBdr>
        <w:top w:val="none" w:sz="0" w:space="0" w:color="auto"/>
        <w:left w:val="none" w:sz="0" w:space="0" w:color="auto"/>
        <w:bottom w:val="none" w:sz="0" w:space="0" w:color="auto"/>
        <w:right w:val="none" w:sz="0" w:space="0" w:color="auto"/>
      </w:divBdr>
    </w:div>
    <w:div w:id="250090950">
      <w:marLeft w:val="0"/>
      <w:marRight w:val="0"/>
      <w:marTop w:val="0"/>
      <w:marBottom w:val="0"/>
      <w:divBdr>
        <w:top w:val="none" w:sz="0" w:space="0" w:color="auto"/>
        <w:left w:val="none" w:sz="0" w:space="0" w:color="auto"/>
        <w:bottom w:val="none" w:sz="0" w:space="0" w:color="auto"/>
        <w:right w:val="none" w:sz="0" w:space="0" w:color="auto"/>
      </w:divBdr>
    </w:div>
    <w:div w:id="250551390">
      <w:marLeft w:val="0"/>
      <w:marRight w:val="0"/>
      <w:marTop w:val="0"/>
      <w:marBottom w:val="0"/>
      <w:divBdr>
        <w:top w:val="none" w:sz="0" w:space="0" w:color="auto"/>
        <w:left w:val="none" w:sz="0" w:space="0" w:color="auto"/>
        <w:bottom w:val="none" w:sz="0" w:space="0" w:color="auto"/>
        <w:right w:val="none" w:sz="0" w:space="0" w:color="auto"/>
      </w:divBdr>
    </w:div>
    <w:div w:id="251083546">
      <w:marLeft w:val="0"/>
      <w:marRight w:val="0"/>
      <w:marTop w:val="0"/>
      <w:marBottom w:val="0"/>
      <w:divBdr>
        <w:top w:val="none" w:sz="0" w:space="0" w:color="auto"/>
        <w:left w:val="none" w:sz="0" w:space="0" w:color="auto"/>
        <w:bottom w:val="none" w:sz="0" w:space="0" w:color="auto"/>
        <w:right w:val="none" w:sz="0" w:space="0" w:color="auto"/>
      </w:divBdr>
    </w:div>
    <w:div w:id="251399555">
      <w:marLeft w:val="0"/>
      <w:marRight w:val="0"/>
      <w:marTop w:val="0"/>
      <w:marBottom w:val="0"/>
      <w:divBdr>
        <w:top w:val="none" w:sz="0" w:space="0" w:color="auto"/>
        <w:left w:val="none" w:sz="0" w:space="0" w:color="auto"/>
        <w:bottom w:val="none" w:sz="0" w:space="0" w:color="auto"/>
        <w:right w:val="none" w:sz="0" w:space="0" w:color="auto"/>
      </w:divBdr>
    </w:div>
    <w:div w:id="251401329">
      <w:marLeft w:val="0"/>
      <w:marRight w:val="0"/>
      <w:marTop w:val="0"/>
      <w:marBottom w:val="0"/>
      <w:divBdr>
        <w:top w:val="none" w:sz="0" w:space="0" w:color="auto"/>
        <w:left w:val="none" w:sz="0" w:space="0" w:color="auto"/>
        <w:bottom w:val="none" w:sz="0" w:space="0" w:color="auto"/>
        <w:right w:val="none" w:sz="0" w:space="0" w:color="auto"/>
      </w:divBdr>
    </w:div>
    <w:div w:id="252712674">
      <w:marLeft w:val="0"/>
      <w:marRight w:val="0"/>
      <w:marTop w:val="0"/>
      <w:marBottom w:val="0"/>
      <w:divBdr>
        <w:top w:val="none" w:sz="0" w:space="0" w:color="auto"/>
        <w:left w:val="none" w:sz="0" w:space="0" w:color="auto"/>
        <w:bottom w:val="none" w:sz="0" w:space="0" w:color="auto"/>
        <w:right w:val="none" w:sz="0" w:space="0" w:color="auto"/>
      </w:divBdr>
    </w:div>
    <w:div w:id="253168476">
      <w:marLeft w:val="0"/>
      <w:marRight w:val="0"/>
      <w:marTop w:val="0"/>
      <w:marBottom w:val="0"/>
      <w:divBdr>
        <w:top w:val="none" w:sz="0" w:space="0" w:color="auto"/>
        <w:left w:val="none" w:sz="0" w:space="0" w:color="auto"/>
        <w:bottom w:val="none" w:sz="0" w:space="0" w:color="auto"/>
        <w:right w:val="none" w:sz="0" w:space="0" w:color="auto"/>
      </w:divBdr>
    </w:div>
    <w:div w:id="253175163">
      <w:marLeft w:val="0"/>
      <w:marRight w:val="0"/>
      <w:marTop w:val="0"/>
      <w:marBottom w:val="0"/>
      <w:divBdr>
        <w:top w:val="none" w:sz="0" w:space="0" w:color="auto"/>
        <w:left w:val="none" w:sz="0" w:space="0" w:color="auto"/>
        <w:bottom w:val="none" w:sz="0" w:space="0" w:color="auto"/>
        <w:right w:val="none" w:sz="0" w:space="0" w:color="auto"/>
      </w:divBdr>
    </w:div>
    <w:div w:id="253322721">
      <w:marLeft w:val="0"/>
      <w:marRight w:val="0"/>
      <w:marTop w:val="0"/>
      <w:marBottom w:val="0"/>
      <w:divBdr>
        <w:top w:val="none" w:sz="0" w:space="0" w:color="auto"/>
        <w:left w:val="none" w:sz="0" w:space="0" w:color="auto"/>
        <w:bottom w:val="none" w:sz="0" w:space="0" w:color="auto"/>
        <w:right w:val="none" w:sz="0" w:space="0" w:color="auto"/>
      </w:divBdr>
    </w:div>
    <w:div w:id="253591467">
      <w:marLeft w:val="0"/>
      <w:marRight w:val="0"/>
      <w:marTop w:val="0"/>
      <w:marBottom w:val="0"/>
      <w:divBdr>
        <w:top w:val="none" w:sz="0" w:space="0" w:color="auto"/>
        <w:left w:val="none" w:sz="0" w:space="0" w:color="auto"/>
        <w:bottom w:val="none" w:sz="0" w:space="0" w:color="auto"/>
        <w:right w:val="none" w:sz="0" w:space="0" w:color="auto"/>
      </w:divBdr>
    </w:div>
    <w:div w:id="253973914">
      <w:marLeft w:val="0"/>
      <w:marRight w:val="0"/>
      <w:marTop w:val="0"/>
      <w:marBottom w:val="0"/>
      <w:divBdr>
        <w:top w:val="none" w:sz="0" w:space="0" w:color="auto"/>
        <w:left w:val="none" w:sz="0" w:space="0" w:color="auto"/>
        <w:bottom w:val="none" w:sz="0" w:space="0" w:color="auto"/>
        <w:right w:val="none" w:sz="0" w:space="0" w:color="auto"/>
      </w:divBdr>
    </w:div>
    <w:div w:id="254631693">
      <w:marLeft w:val="0"/>
      <w:marRight w:val="0"/>
      <w:marTop w:val="0"/>
      <w:marBottom w:val="0"/>
      <w:divBdr>
        <w:top w:val="none" w:sz="0" w:space="0" w:color="auto"/>
        <w:left w:val="none" w:sz="0" w:space="0" w:color="auto"/>
        <w:bottom w:val="none" w:sz="0" w:space="0" w:color="auto"/>
        <w:right w:val="none" w:sz="0" w:space="0" w:color="auto"/>
      </w:divBdr>
    </w:div>
    <w:div w:id="255751274">
      <w:marLeft w:val="0"/>
      <w:marRight w:val="0"/>
      <w:marTop w:val="0"/>
      <w:marBottom w:val="0"/>
      <w:divBdr>
        <w:top w:val="none" w:sz="0" w:space="0" w:color="auto"/>
        <w:left w:val="none" w:sz="0" w:space="0" w:color="auto"/>
        <w:bottom w:val="none" w:sz="0" w:space="0" w:color="auto"/>
        <w:right w:val="none" w:sz="0" w:space="0" w:color="auto"/>
      </w:divBdr>
    </w:div>
    <w:div w:id="255863985">
      <w:marLeft w:val="0"/>
      <w:marRight w:val="0"/>
      <w:marTop w:val="0"/>
      <w:marBottom w:val="0"/>
      <w:divBdr>
        <w:top w:val="none" w:sz="0" w:space="0" w:color="auto"/>
        <w:left w:val="none" w:sz="0" w:space="0" w:color="auto"/>
        <w:bottom w:val="none" w:sz="0" w:space="0" w:color="auto"/>
        <w:right w:val="none" w:sz="0" w:space="0" w:color="auto"/>
      </w:divBdr>
    </w:div>
    <w:div w:id="255988476">
      <w:marLeft w:val="0"/>
      <w:marRight w:val="0"/>
      <w:marTop w:val="0"/>
      <w:marBottom w:val="0"/>
      <w:divBdr>
        <w:top w:val="none" w:sz="0" w:space="0" w:color="auto"/>
        <w:left w:val="none" w:sz="0" w:space="0" w:color="auto"/>
        <w:bottom w:val="none" w:sz="0" w:space="0" w:color="auto"/>
        <w:right w:val="none" w:sz="0" w:space="0" w:color="auto"/>
      </w:divBdr>
    </w:div>
    <w:div w:id="256212883">
      <w:marLeft w:val="0"/>
      <w:marRight w:val="0"/>
      <w:marTop w:val="0"/>
      <w:marBottom w:val="0"/>
      <w:divBdr>
        <w:top w:val="none" w:sz="0" w:space="0" w:color="auto"/>
        <w:left w:val="none" w:sz="0" w:space="0" w:color="auto"/>
        <w:bottom w:val="none" w:sz="0" w:space="0" w:color="auto"/>
        <w:right w:val="none" w:sz="0" w:space="0" w:color="auto"/>
      </w:divBdr>
    </w:div>
    <w:div w:id="256327350">
      <w:marLeft w:val="0"/>
      <w:marRight w:val="0"/>
      <w:marTop w:val="0"/>
      <w:marBottom w:val="0"/>
      <w:divBdr>
        <w:top w:val="none" w:sz="0" w:space="0" w:color="auto"/>
        <w:left w:val="none" w:sz="0" w:space="0" w:color="auto"/>
        <w:bottom w:val="none" w:sz="0" w:space="0" w:color="auto"/>
        <w:right w:val="none" w:sz="0" w:space="0" w:color="auto"/>
      </w:divBdr>
    </w:div>
    <w:div w:id="256863929">
      <w:marLeft w:val="0"/>
      <w:marRight w:val="0"/>
      <w:marTop w:val="0"/>
      <w:marBottom w:val="0"/>
      <w:divBdr>
        <w:top w:val="none" w:sz="0" w:space="0" w:color="auto"/>
        <w:left w:val="none" w:sz="0" w:space="0" w:color="auto"/>
        <w:bottom w:val="none" w:sz="0" w:space="0" w:color="auto"/>
        <w:right w:val="none" w:sz="0" w:space="0" w:color="auto"/>
      </w:divBdr>
    </w:div>
    <w:div w:id="258564201">
      <w:marLeft w:val="0"/>
      <w:marRight w:val="0"/>
      <w:marTop w:val="0"/>
      <w:marBottom w:val="0"/>
      <w:divBdr>
        <w:top w:val="none" w:sz="0" w:space="0" w:color="auto"/>
        <w:left w:val="none" w:sz="0" w:space="0" w:color="auto"/>
        <w:bottom w:val="none" w:sz="0" w:space="0" w:color="auto"/>
        <w:right w:val="none" w:sz="0" w:space="0" w:color="auto"/>
      </w:divBdr>
    </w:div>
    <w:div w:id="258682574">
      <w:marLeft w:val="0"/>
      <w:marRight w:val="0"/>
      <w:marTop w:val="0"/>
      <w:marBottom w:val="0"/>
      <w:divBdr>
        <w:top w:val="none" w:sz="0" w:space="0" w:color="auto"/>
        <w:left w:val="none" w:sz="0" w:space="0" w:color="auto"/>
        <w:bottom w:val="none" w:sz="0" w:space="0" w:color="auto"/>
        <w:right w:val="none" w:sz="0" w:space="0" w:color="auto"/>
      </w:divBdr>
    </w:div>
    <w:div w:id="258871688">
      <w:marLeft w:val="0"/>
      <w:marRight w:val="0"/>
      <w:marTop w:val="0"/>
      <w:marBottom w:val="0"/>
      <w:divBdr>
        <w:top w:val="none" w:sz="0" w:space="0" w:color="auto"/>
        <w:left w:val="none" w:sz="0" w:space="0" w:color="auto"/>
        <w:bottom w:val="none" w:sz="0" w:space="0" w:color="auto"/>
        <w:right w:val="none" w:sz="0" w:space="0" w:color="auto"/>
      </w:divBdr>
    </w:div>
    <w:div w:id="259073973">
      <w:marLeft w:val="0"/>
      <w:marRight w:val="0"/>
      <w:marTop w:val="0"/>
      <w:marBottom w:val="0"/>
      <w:divBdr>
        <w:top w:val="none" w:sz="0" w:space="0" w:color="auto"/>
        <w:left w:val="none" w:sz="0" w:space="0" w:color="auto"/>
        <w:bottom w:val="none" w:sz="0" w:space="0" w:color="auto"/>
        <w:right w:val="none" w:sz="0" w:space="0" w:color="auto"/>
      </w:divBdr>
    </w:div>
    <w:div w:id="260188575">
      <w:marLeft w:val="0"/>
      <w:marRight w:val="0"/>
      <w:marTop w:val="0"/>
      <w:marBottom w:val="0"/>
      <w:divBdr>
        <w:top w:val="none" w:sz="0" w:space="0" w:color="auto"/>
        <w:left w:val="none" w:sz="0" w:space="0" w:color="auto"/>
        <w:bottom w:val="none" w:sz="0" w:space="0" w:color="auto"/>
        <w:right w:val="none" w:sz="0" w:space="0" w:color="auto"/>
      </w:divBdr>
    </w:div>
    <w:div w:id="260529263">
      <w:marLeft w:val="0"/>
      <w:marRight w:val="0"/>
      <w:marTop w:val="0"/>
      <w:marBottom w:val="0"/>
      <w:divBdr>
        <w:top w:val="none" w:sz="0" w:space="0" w:color="auto"/>
        <w:left w:val="none" w:sz="0" w:space="0" w:color="auto"/>
        <w:bottom w:val="none" w:sz="0" w:space="0" w:color="auto"/>
        <w:right w:val="none" w:sz="0" w:space="0" w:color="auto"/>
      </w:divBdr>
    </w:div>
    <w:div w:id="261030106">
      <w:marLeft w:val="0"/>
      <w:marRight w:val="0"/>
      <w:marTop w:val="0"/>
      <w:marBottom w:val="0"/>
      <w:divBdr>
        <w:top w:val="none" w:sz="0" w:space="0" w:color="auto"/>
        <w:left w:val="none" w:sz="0" w:space="0" w:color="auto"/>
        <w:bottom w:val="none" w:sz="0" w:space="0" w:color="auto"/>
        <w:right w:val="none" w:sz="0" w:space="0" w:color="auto"/>
      </w:divBdr>
    </w:div>
    <w:div w:id="261651491">
      <w:marLeft w:val="0"/>
      <w:marRight w:val="0"/>
      <w:marTop w:val="0"/>
      <w:marBottom w:val="0"/>
      <w:divBdr>
        <w:top w:val="none" w:sz="0" w:space="0" w:color="auto"/>
        <w:left w:val="none" w:sz="0" w:space="0" w:color="auto"/>
        <w:bottom w:val="none" w:sz="0" w:space="0" w:color="auto"/>
        <w:right w:val="none" w:sz="0" w:space="0" w:color="auto"/>
      </w:divBdr>
    </w:div>
    <w:div w:id="261762671">
      <w:marLeft w:val="0"/>
      <w:marRight w:val="0"/>
      <w:marTop w:val="0"/>
      <w:marBottom w:val="0"/>
      <w:divBdr>
        <w:top w:val="none" w:sz="0" w:space="0" w:color="auto"/>
        <w:left w:val="none" w:sz="0" w:space="0" w:color="auto"/>
        <w:bottom w:val="none" w:sz="0" w:space="0" w:color="auto"/>
        <w:right w:val="none" w:sz="0" w:space="0" w:color="auto"/>
      </w:divBdr>
    </w:div>
    <w:div w:id="264920168">
      <w:marLeft w:val="0"/>
      <w:marRight w:val="0"/>
      <w:marTop w:val="0"/>
      <w:marBottom w:val="0"/>
      <w:divBdr>
        <w:top w:val="none" w:sz="0" w:space="0" w:color="auto"/>
        <w:left w:val="none" w:sz="0" w:space="0" w:color="auto"/>
        <w:bottom w:val="none" w:sz="0" w:space="0" w:color="auto"/>
        <w:right w:val="none" w:sz="0" w:space="0" w:color="auto"/>
      </w:divBdr>
    </w:div>
    <w:div w:id="264927417">
      <w:marLeft w:val="0"/>
      <w:marRight w:val="0"/>
      <w:marTop w:val="0"/>
      <w:marBottom w:val="0"/>
      <w:divBdr>
        <w:top w:val="none" w:sz="0" w:space="0" w:color="auto"/>
        <w:left w:val="none" w:sz="0" w:space="0" w:color="auto"/>
        <w:bottom w:val="none" w:sz="0" w:space="0" w:color="auto"/>
        <w:right w:val="none" w:sz="0" w:space="0" w:color="auto"/>
      </w:divBdr>
    </w:div>
    <w:div w:id="265306419">
      <w:marLeft w:val="0"/>
      <w:marRight w:val="0"/>
      <w:marTop w:val="0"/>
      <w:marBottom w:val="0"/>
      <w:divBdr>
        <w:top w:val="none" w:sz="0" w:space="0" w:color="auto"/>
        <w:left w:val="none" w:sz="0" w:space="0" w:color="auto"/>
        <w:bottom w:val="none" w:sz="0" w:space="0" w:color="auto"/>
        <w:right w:val="none" w:sz="0" w:space="0" w:color="auto"/>
      </w:divBdr>
    </w:div>
    <w:div w:id="267011270">
      <w:marLeft w:val="0"/>
      <w:marRight w:val="0"/>
      <w:marTop w:val="0"/>
      <w:marBottom w:val="0"/>
      <w:divBdr>
        <w:top w:val="none" w:sz="0" w:space="0" w:color="auto"/>
        <w:left w:val="none" w:sz="0" w:space="0" w:color="auto"/>
        <w:bottom w:val="none" w:sz="0" w:space="0" w:color="auto"/>
        <w:right w:val="none" w:sz="0" w:space="0" w:color="auto"/>
      </w:divBdr>
    </w:div>
    <w:div w:id="267199322">
      <w:marLeft w:val="0"/>
      <w:marRight w:val="0"/>
      <w:marTop w:val="0"/>
      <w:marBottom w:val="0"/>
      <w:divBdr>
        <w:top w:val="none" w:sz="0" w:space="0" w:color="auto"/>
        <w:left w:val="none" w:sz="0" w:space="0" w:color="auto"/>
        <w:bottom w:val="none" w:sz="0" w:space="0" w:color="auto"/>
        <w:right w:val="none" w:sz="0" w:space="0" w:color="auto"/>
      </w:divBdr>
    </w:div>
    <w:div w:id="267811081">
      <w:marLeft w:val="0"/>
      <w:marRight w:val="0"/>
      <w:marTop w:val="0"/>
      <w:marBottom w:val="0"/>
      <w:divBdr>
        <w:top w:val="none" w:sz="0" w:space="0" w:color="auto"/>
        <w:left w:val="none" w:sz="0" w:space="0" w:color="auto"/>
        <w:bottom w:val="none" w:sz="0" w:space="0" w:color="auto"/>
        <w:right w:val="none" w:sz="0" w:space="0" w:color="auto"/>
      </w:divBdr>
    </w:div>
    <w:div w:id="268314655">
      <w:marLeft w:val="0"/>
      <w:marRight w:val="0"/>
      <w:marTop w:val="0"/>
      <w:marBottom w:val="0"/>
      <w:divBdr>
        <w:top w:val="none" w:sz="0" w:space="0" w:color="auto"/>
        <w:left w:val="none" w:sz="0" w:space="0" w:color="auto"/>
        <w:bottom w:val="none" w:sz="0" w:space="0" w:color="auto"/>
        <w:right w:val="none" w:sz="0" w:space="0" w:color="auto"/>
      </w:divBdr>
    </w:div>
    <w:div w:id="268319470">
      <w:marLeft w:val="0"/>
      <w:marRight w:val="0"/>
      <w:marTop w:val="0"/>
      <w:marBottom w:val="0"/>
      <w:divBdr>
        <w:top w:val="none" w:sz="0" w:space="0" w:color="auto"/>
        <w:left w:val="none" w:sz="0" w:space="0" w:color="auto"/>
        <w:bottom w:val="none" w:sz="0" w:space="0" w:color="auto"/>
        <w:right w:val="none" w:sz="0" w:space="0" w:color="auto"/>
      </w:divBdr>
    </w:div>
    <w:div w:id="268397902">
      <w:marLeft w:val="0"/>
      <w:marRight w:val="0"/>
      <w:marTop w:val="0"/>
      <w:marBottom w:val="0"/>
      <w:divBdr>
        <w:top w:val="none" w:sz="0" w:space="0" w:color="auto"/>
        <w:left w:val="none" w:sz="0" w:space="0" w:color="auto"/>
        <w:bottom w:val="none" w:sz="0" w:space="0" w:color="auto"/>
        <w:right w:val="none" w:sz="0" w:space="0" w:color="auto"/>
      </w:divBdr>
    </w:div>
    <w:div w:id="268441010">
      <w:marLeft w:val="0"/>
      <w:marRight w:val="0"/>
      <w:marTop w:val="0"/>
      <w:marBottom w:val="0"/>
      <w:divBdr>
        <w:top w:val="none" w:sz="0" w:space="0" w:color="auto"/>
        <w:left w:val="none" w:sz="0" w:space="0" w:color="auto"/>
        <w:bottom w:val="none" w:sz="0" w:space="0" w:color="auto"/>
        <w:right w:val="none" w:sz="0" w:space="0" w:color="auto"/>
      </w:divBdr>
    </w:div>
    <w:div w:id="268899308">
      <w:marLeft w:val="0"/>
      <w:marRight w:val="0"/>
      <w:marTop w:val="0"/>
      <w:marBottom w:val="0"/>
      <w:divBdr>
        <w:top w:val="none" w:sz="0" w:space="0" w:color="auto"/>
        <w:left w:val="none" w:sz="0" w:space="0" w:color="auto"/>
        <w:bottom w:val="none" w:sz="0" w:space="0" w:color="auto"/>
        <w:right w:val="none" w:sz="0" w:space="0" w:color="auto"/>
      </w:divBdr>
    </w:div>
    <w:div w:id="270819718">
      <w:marLeft w:val="0"/>
      <w:marRight w:val="0"/>
      <w:marTop w:val="0"/>
      <w:marBottom w:val="0"/>
      <w:divBdr>
        <w:top w:val="none" w:sz="0" w:space="0" w:color="auto"/>
        <w:left w:val="none" w:sz="0" w:space="0" w:color="auto"/>
        <w:bottom w:val="none" w:sz="0" w:space="0" w:color="auto"/>
        <w:right w:val="none" w:sz="0" w:space="0" w:color="auto"/>
      </w:divBdr>
    </w:div>
    <w:div w:id="271405216">
      <w:marLeft w:val="0"/>
      <w:marRight w:val="0"/>
      <w:marTop w:val="0"/>
      <w:marBottom w:val="0"/>
      <w:divBdr>
        <w:top w:val="none" w:sz="0" w:space="0" w:color="auto"/>
        <w:left w:val="none" w:sz="0" w:space="0" w:color="auto"/>
        <w:bottom w:val="none" w:sz="0" w:space="0" w:color="auto"/>
        <w:right w:val="none" w:sz="0" w:space="0" w:color="auto"/>
      </w:divBdr>
    </w:div>
    <w:div w:id="271784637">
      <w:marLeft w:val="0"/>
      <w:marRight w:val="0"/>
      <w:marTop w:val="0"/>
      <w:marBottom w:val="0"/>
      <w:divBdr>
        <w:top w:val="none" w:sz="0" w:space="0" w:color="auto"/>
        <w:left w:val="none" w:sz="0" w:space="0" w:color="auto"/>
        <w:bottom w:val="none" w:sz="0" w:space="0" w:color="auto"/>
        <w:right w:val="none" w:sz="0" w:space="0" w:color="auto"/>
      </w:divBdr>
    </w:div>
    <w:div w:id="271979900">
      <w:marLeft w:val="0"/>
      <w:marRight w:val="0"/>
      <w:marTop w:val="0"/>
      <w:marBottom w:val="0"/>
      <w:divBdr>
        <w:top w:val="none" w:sz="0" w:space="0" w:color="auto"/>
        <w:left w:val="none" w:sz="0" w:space="0" w:color="auto"/>
        <w:bottom w:val="none" w:sz="0" w:space="0" w:color="auto"/>
        <w:right w:val="none" w:sz="0" w:space="0" w:color="auto"/>
      </w:divBdr>
    </w:div>
    <w:div w:id="272175040">
      <w:marLeft w:val="0"/>
      <w:marRight w:val="0"/>
      <w:marTop w:val="0"/>
      <w:marBottom w:val="0"/>
      <w:divBdr>
        <w:top w:val="none" w:sz="0" w:space="0" w:color="auto"/>
        <w:left w:val="none" w:sz="0" w:space="0" w:color="auto"/>
        <w:bottom w:val="none" w:sz="0" w:space="0" w:color="auto"/>
        <w:right w:val="none" w:sz="0" w:space="0" w:color="auto"/>
      </w:divBdr>
    </w:div>
    <w:div w:id="272246961">
      <w:marLeft w:val="0"/>
      <w:marRight w:val="0"/>
      <w:marTop w:val="0"/>
      <w:marBottom w:val="0"/>
      <w:divBdr>
        <w:top w:val="none" w:sz="0" w:space="0" w:color="auto"/>
        <w:left w:val="none" w:sz="0" w:space="0" w:color="auto"/>
        <w:bottom w:val="none" w:sz="0" w:space="0" w:color="auto"/>
        <w:right w:val="none" w:sz="0" w:space="0" w:color="auto"/>
      </w:divBdr>
    </w:div>
    <w:div w:id="272447564">
      <w:marLeft w:val="0"/>
      <w:marRight w:val="0"/>
      <w:marTop w:val="0"/>
      <w:marBottom w:val="0"/>
      <w:divBdr>
        <w:top w:val="none" w:sz="0" w:space="0" w:color="auto"/>
        <w:left w:val="none" w:sz="0" w:space="0" w:color="auto"/>
        <w:bottom w:val="none" w:sz="0" w:space="0" w:color="auto"/>
        <w:right w:val="none" w:sz="0" w:space="0" w:color="auto"/>
      </w:divBdr>
    </w:div>
    <w:div w:id="272832500">
      <w:marLeft w:val="0"/>
      <w:marRight w:val="0"/>
      <w:marTop w:val="0"/>
      <w:marBottom w:val="0"/>
      <w:divBdr>
        <w:top w:val="none" w:sz="0" w:space="0" w:color="auto"/>
        <w:left w:val="none" w:sz="0" w:space="0" w:color="auto"/>
        <w:bottom w:val="none" w:sz="0" w:space="0" w:color="auto"/>
        <w:right w:val="none" w:sz="0" w:space="0" w:color="auto"/>
      </w:divBdr>
    </w:div>
    <w:div w:id="273900847">
      <w:marLeft w:val="0"/>
      <w:marRight w:val="0"/>
      <w:marTop w:val="0"/>
      <w:marBottom w:val="0"/>
      <w:divBdr>
        <w:top w:val="none" w:sz="0" w:space="0" w:color="auto"/>
        <w:left w:val="none" w:sz="0" w:space="0" w:color="auto"/>
        <w:bottom w:val="none" w:sz="0" w:space="0" w:color="auto"/>
        <w:right w:val="none" w:sz="0" w:space="0" w:color="auto"/>
      </w:divBdr>
    </w:div>
    <w:div w:id="274555592">
      <w:marLeft w:val="0"/>
      <w:marRight w:val="0"/>
      <w:marTop w:val="0"/>
      <w:marBottom w:val="0"/>
      <w:divBdr>
        <w:top w:val="none" w:sz="0" w:space="0" w:color="auto"/>
        <w:left w:val="none" w:sz="0" w:space="0" w:color="auto"/>
        <w:bottom w:val="none" w:sz="0" w:space="0" w:color="auto"/>
        <w:right w:val="none" w:sz="0" w:space="0" w:color="auto"/>
      </w:divBdr>
    </w:div>
    <w:div w:id="275066700">
      <w:marLeft w:val="0"/>
      <w:marRight w:val="0"/>
      <w:marTop w:val="0"/>
      <w:marBottom w:val="0"/>
      <w:divBdr>
        <w:top w:val="none" w:sz="0" w:space="0" w:color="auto"/>
        <w:left w:val="none" w:sz="0" w:space="0" w:color="auto"/>
        <w:bottom w:val="none" w:sz="0" w:space="0" w:color="auto"/>
        <w:right w:val="none" w:sz="0" w:space="0" w:color="auto"/>
      </w:divBdr>
    </w:div>
    <w:div w:id="275211737">
      <w:marLeft w:val="0"/>
      <w:marRight w:val="0"/>
      <w:marTop w:val="0"/>
      <w:marBottom w:val="0"/>
      <w:divBdr>
        <w:top w:val="none" w:sz="0" w:space="0" w:color="auto"/>
        <w:left w:val="none" w:sz="0" w:space="0" w:color="auto"/>
        <w:bottom w:val="none" w:sz="0" w:space="0" w:color="auto"/>
        <w:right w:val="none" w:sz="0" w:space="0" w:color="auto"/>
      </w:divBdr>
    </w:div>
    <w:div w:id="275260797">
      <w:marLeft w:val="0"/>
      <w:marRight w:val="0"/>
      <w:marTop w:val="0"/>
      <w:marBottom w:val="0"/>
      <w:divBdr>
        <w:top w:val="none" w:sz="0" w:space="0" w:color="auto"/>
        <w:left w:val="none" w:sz="0" w:space="0" w:color="auto"/>
        <w:bottom w:val="none" w:sz="0" w:space="0" w:color="auto"/>
        <w:right w:val="none" w:sz="0" w:space="0" w:color="auto"/>
      </w:divBdr>
    </w:div>
    <w:div w:id="275716701">
      <w:marLeft w:val="0"/>
      <w:marRight w:val="0"/>
      <w:marTop w:val="0"/>
      <w:marBottom w:val="0"/>
      <w:divBdr>
        <w:top w:val="none" w:sz="0" w:space="0" w:color="auto"/>
        <w:left w:val="none" w:sz="0" w:space="0" w:color="auto"/>
        <w:bottom w:val="none" w:sz="0" w:space="0" w:color="auto"/>
        <w:right w:val="none" w:sz="0" w:space="0" w:color="auto"/>
      </w:divBdr>
    </w:div>
    <w:div w:id="278529210">
      <w:marLeft w:val="0"/>
      <w:marRight w:val="0"/>
      <w:marTop w:val="0"/>
      <w:marBottom w:val="0"/>
      <w:divBdr>
        <w:top w:val="none" w:sz="0" w:space="0" w:color="auto"/>
        <w:left w:val="none" w:sz="0" w:space="0" w:color="auto"/>
        <w:bottom w:val="none" w:sz="0" w:space="0" w:color="auto"/>
        <w:right w:val="none" w:sz="0" w:space="0" w:color="auto"/>
      </w:divBdr>
    </w:div>
    <w:div w:id="278729599">
      <w:marLeft w:val="0"/>
      <w:marRight w:val="0"/>
      <w:marTop w:val="0"/>
      <w:marBottom w:val="0"/>
      <w:divBdr>
        <w:top w:val="none" w:sz="0" w:space="0" w:color="auto"/>
        <w:left w:val="none" w:sz="0" w:space="0" w:color="auto"/>
        <w:bottom w:val="none" w:sz="0" w:space="0" w:color="auto"/>
        <w:right w:val="none" w:sz="0" w:space="0" w:color="auto"/>
      </w:divBdr>
    </w:div>
    <w:div w:id="278878456">
      <w:marLeft w:val="0"/>
      <w:marRight w:val="0"/>
      <w:marTop w:val="0"/>
      <w:marBottom w:val="0"/>
      <w:divBdr>
        <w:top w:val="none" w:sz="0" w:space="0" w:color="auto"/>
        <w:left w:val="none" w:sz="0" w:space="0" w:color="auto"/>
        <w:bottom w:val="none" w:sz="0" w:space="0" w:color="auto"/>
        <w:right w:val="none" w:sz="0" w:space="0" w:color="auto"/>
      </w:divBdr>
    </w:div>
    <w:div w:id="278995349">
      <w:marLeft w:val="0"/>
      <w:marRight w:val="0"/>
      <w:marTop w:val="0"/>
      <w:marBottom w:val="0"/>
      <w:divBdr>
        <w:top w:val="none" w:sz="0" w:space="0" w:color="auto"/>
        <w:left w:val="none" w:sz="0" w:space="0" w:color="auto"/>
        <w:bottom w:val="none" w:sz="0" w:space="0" w:color="auto"/>
        <w:right w:val="none" w:sz="0" w:space="0" w:color="auto"/>
      </w:divBdr>
    </w:div>
    <w:div w:id="280066328">
      <w:marLeft w:val="0"/>
      <w:marRight w:val="0"/>
      <w:marTop w:val="0"/>
      <w:marBottom w:val="0"/>
      <w:divBdr>
        <w:top w:val="none" w:sz="0" w:space="0" w:color="auto"/>
        <w:left w:val="none" w:sz="0" w:space="0" w:color="auto"/>
        <w:bottom w:val="none" w:sz="0" w:space="0" w:color="auto"/>
        <w:right w:val="none" w:sz="0" w:space="0" w:color="auto"/>
      </w:divBdr>
    </w:div>
    <w:div w:id="280188618">
      <w:marLeft w:val="0"/>
      <w:marRight w:val="0"/>
      <w:marTop w:val="0"/>
      <w:marBottom w:val="0"/>
      <w:divBdr>
        <w:top w:val="none" w:sz="0" w:space="0" w:color="auto"/>
        <w:left w:val="none" w:sz="0" w:space="0" w:color="auto"/>
        <w:bottom w:val="none" w:sz="0" w:space="0" w:color="auto"/>
        <w:right w:val="none" w:sz="0" w:space="0" w:color="auto"/>
      </w:divBdr>
    </w:div>
    <w:div w:id="281114531">
      <w:marLeft w:val="0"/>
      <w:marRight w:val="0"/>
      <w:marTop w:val="0"/>
      <w:marBottom w:val="0"/>
      <w:divBdr>
        <w:top w:val="none" w:sz="0" w:space="0" w:color="auto"/>
        <w:left w:val="none" w:sz="0" w:space="0" w:color="auto"/>
        <w:bottom w:val="none" w:sz="0" w:space="0" w:color="auto"/>
        <w:right w:val="none" w:sz="0" w:space="0" w:color="auto"/>
      </w:divBdr>
    </w:div>
    <w:div w:id="281301673">
      <w:marLeft w:val="0"/>
      <w:marRight w:val="0"/>
      <w:marTop w:val="0"/>
      <w:marBottom w:val="0"/>
      <w:divBdr>
        <w:top w:val="none" w:sz="0" w:space="0" w:color="auto"/>
        <w:left w:val="none" w:sz="0" w:space="0" w:color="auto"/>
        <w:bottom w:val="none" w:sz="0" w:space="0" w:color="auto"/>
        <w:right w:val="none" w:sz="0" w:space="0" w:color="auto"/>
      </w:divBdr>
    </w:div>
    <w:div w:id="281691708">
      <w:marLeft w:val="0"/>
      <w:marRight w:val="0"/>
      <w:marTop w:val="0"/>
      <w:marBottom w:val="0"/>
      <w:divBdr>
        <w:top w:val="none" w:sz="0" w:space="0" w:color="auto"/>
        <w:left w:val="none" w:sz="0" w:space="0" w:color="auto"/>
        <w:bottom w:val="none" w:sz="0" w:space="0" w:color="auto"/>
        <w:right w:val="none" w:sz="0" w:space="0" w:color="auto"/>
      </w:divBdr>
    </w:div>
    <w:div w:id="281963095">
      <w:marLeft w:val="0"/>
      <w:marRight w:val="0"/>
      <w:marTop w:val="0"/>
      <w:marBottom w:val="0"/>
      <w:divBdr>
        <w:top w:val="none" w:sz="0" w:space="0" w:color="auto"/>
        <w:left w:val="none" w:sz="0" w:space="0" w:color="auto"/>
        <w:bottom w:val="none" w:sz="0" w:space="0" w:color="auto"/>
        <w:right w:val="none" w:sz="0" w:space="0" w:color="auto"/>
      </w:divBdr>
    </w:div>
    <w:div w:id="282199027">
      <w:marLeft w:val="0"/>
      <w:marRight w:val="0"/>
      <w:marTop w:val="0"/>
      <w:marBottom w:val="0"/>
      <w:divBdr>
        <w:top w:val="none" w:sz="0" w:space="0" w:color="auto"/>
        <w:left w:val="none" w:sz="0" w:space="0" w:color="auto"/>
        <w:bottom w:val="none" w:sz="0" w:space="0" w:color="auto"/>
        <w:right w:val="none" w:sz="0" w:space="0" w:color="auto"/>
      </w:divBdr>
    </w:div>
    <w:div w:id="282273508">
      <w:marLeft w:val="0"/>
      <w:marRight w:val="0"/>
      <w:marTop w:val="0"/>
      <w:marBottom w:val="0"/>
      <w:divBdr>
        <w:top w:val="none" w:sz="0" w:space="0" w:color="auto"/>
        <w:left w:val="none" w:sz="0" w:space="0" w:color="auto"/>
        <w:bottom w:val="none" w:sz="0" w:space="0" w:color="auto"/>
        <w:right w:val="none" w:sz="0" w:space="0" w:color="auto"/>
      </w:divBdr>
    </w:div>
    <w:div w:id="282659142">
      <w:marLeft w:val="0"/>
      <w:marRight w:val="0"/>
      <w:marTop w:val="0"/>
      <w:marBottom w:val="0"/>
      <w:divBdr>
        <w:top w:val="none" w:sz="0" w:space="0" w:color="auto"/>
        <w:left w:val="none" w:sz="0" w:space="0" w:color="auto"/>
        <w:bottom w:val="none" w:sz="0" w:space="0" w:color="auto"/>
        <w:right w:val="none" w:sz="0" w:space="0" w:color="auto"/>
      </w:divBdr>
    </w:div>
    <w:div w:id="282734998">
      <w:marLeft w:val="0"/>
      <w:marRight w:val="0"/>
      <w:marTop w:val="0"/>
      <w:marBottom w:val="0"/>
      <w:divBdr>
        <w:top w:val="none" w:sz="0" w:space="0" w:color="auto"/>
        <w:left w:val="none" w:sz="0" w:space="0" w:color="auto"/>
        <w:bottom w:val="none" w:sz="0" w:space="0" w:color="auto"/>
        <w:right w:val="none" w:sz="0" w:space="0" w:color="auto"/>
      </w:divBdr>
    </w:div>
    <w:div w:id="283317862">
      <w:marLeft w:val="0"/>
      <w:marRight w:val="0"/>
      <w:marTop w:val="0"/>
      <w:marBottom w:val="0"/>
      <w:divBdr>
        <w:top w:val="none" w:sz="0" w:space="0" w:color="auto"/>
        <w:left w:val="none" w:sz="0" w:space="0" w:color="auto"/>
        <w:bottom w:val="none" w:sz="0" w:space="0" w:color="auto"/>
        <w:right w:val="none" w:sz="0" w:space="0" w:color="auto"/>
      </w:divBdr>
    </w:div>
    <w:div w:id="283929554">
      <w:marLeft w:val="0"/>
      <w:marRight w:val="0"/>
      <w:marTop w:val="0"/>
      <w:marBottom w:val="0"/>
      <w:divBdr>
        <w:top w:val="none" w:sz="0" w:space="0" w:color="auto"/>
        <w:left w:val="none" w:sz="0" w:space="0" w:color="auto"/>
        <w:bottom w:val="none" w:sz="0" w:space="0" w:color="auto"/>
        <w:right w:val="none" w:sz="0" w:space="0" w:color="auto"/>
      </w:divBdr>
    </w:div>
    <w:div w:id="284822211">
      <w:marLeft w:val="0"/>
      <w:marRight w:val="0"/>
      <w:marTop w:val="0"/>
      <w:marBottom w:val="0"/>
      <w:divBdr>
        <w:top w:val="none" w:sz="0" w:space="0" w:color="auto"/>
        <w:left w:val="none" w:sz="0" w:space="0" w:color="auto"/>
        <w:bottom w:val="none" w:sz="0" w:space="0" w:color="auto"/>
        <w:right w:val="none" w:sz="0" w:space="0" w:color="auto"/>
      </w:divBdr>
    </w:div>
    <w:div w:id="284973456">
      <w:marLeft w:val="0"/>
      <w:marRight w:val="0"/>
      <w:marTop w:val="0"/>
      <w:marBottom w:val="0"/>
      <w:divBdr>
        <w:top w:val="none" w:sz="0" w:space="0" w:color="auto"/>
        <w:left w:val="none" w:sz="0" w:space="0" w:color="auto"/>
        <w:bottom w:val="none" w:sz="0" w:space="0" w:color="auto"/>
        <w:right w:val="none" w:sz="0" w:space="0" w:color="auto"/>
      </w:divBdr>
    </w:div>
    <w:div w:id="285738590">
      <w:marLeft w:val="0"/>
      <w:marRight w:val="0"/>
      <w:marTop w:val="0"/>
      <w:marBottom w:val="0"/>
      <w:divBdr>
        <w:top w:val="none" w:sz="0" w:space="0" w:color="auto"/>
        <w:left w:val="none" w:sz="0" w:space="0" w:color="auto"/>
        <w:bottom w:val="none" w:sz="0" w:space="0" w:color="auto"/>
        <w:right w:val="none" w:sz="0" w:space="0" w:color="auto"/>
      </w:divBdr>
    </w:div>
    <w:div w:id="285938822">
      <w:marLeft w:val="0"/>
      <w:marRight w:val="0"/>
      <w:marTop w:val="0"/>
      <w:marBottom w:val="0"/>
      <w:divBdr>
        <w:top w:val="none" w:sz="0" w:space="0" w:color="auto"/>
        <w:left w:val="none" w:sz="0" w:space="0" w:color="auto"/>
        <w:bottom w:val="none" w:sz="0" w:space="0" w:color="auto"/>
        <w:right w:val="none" w:sz="0" w:space="0" w:color="auto"/>
      </w:divBdr>
    </w:div>
    <w:div w:id="286939004">
      <w:marLeft w:val="0"/>
      <w:marRight w:val="0"/>
      <w:marTop w:val="0"/>
      <w:marBottom w:val="0"/>
      <w:divBdr>
        <w:top w:val="none" w:sz="0" w:space="0" w:color="auto"/>
        <w:left w:val="none" w:sz="0" w:space="0" w:color="auto"/>
        <w:bottom w:val="none" w:sz="0" w:space="0" w:color="auto"/>
        <w:right w:val="none" w:sz="0" w:space="0" w:color="auto"/>
      </w:divBdr>
    </w:div>
    <w:div w:id="287250590">
      <w:marLeft w:val="0"/>
      <w:marRight w:val="0"/>
      <w:marTop w:val="0"/>
      <w:marBottom w:val="0"/>
      <w:divBdr>
        <w:top w:val="none" w:sz="0" w:space="0" w:color="auto"/>
        <w:left w:val="none" w:sz="0" w:space="0" w:color="auto"/>
        <w:bottom w:val="none" w:sz="0" w:space="0" w:color="auto"/>
        <w:right w:val="none" w:sz="0" w:space="0" w:color="auto"/>
      </w:divBdr>
    </w:div>
    <w:div w:id="287854208">
      <w:marLeft w:val="0"/>
      <w:marRight w:val="0"/>
      <w:marTop w:val="0"/>
      <w:marBottom w:val="0"/>
      <w:divBdr>
        <w:top w:val="none" w:sz="0" w:space="0" w:color="auto"/>
        <w:left w:val="none" w:sz="0" w:space="0" w:color="auto"/>
        <w:bottom w:val="none" w:sz="0" w:space="0" w:color="auto"/>
        <w:right w:val="none" w:sz="0" w:space="0" w:color="auto"/>
      </w:divBdr>
    </w:div>
    <w:div w:id="288511717">
      <w:marLeft w:val="0"/>
      <w:marRight w:val="0"/>
      <w:marTop w:val="0"/>
      <w:marBottom w:val="0"/>
      <w:divBdr>
        <w:top w:val="none" w:sz="0" w:space="0" w:color="auto"/>
        <w:left w:val="none" w:sz="0" w:space="0" w:color="auto"/>
        <w:bottom w:val="none" w:sz="0" w:space="0" w:color="auto"/>
        <w:right w:val="none" w:sz="0" w:space="0" w:color="auto"/>
      </w:divBdr>
    </w:div>
    <w:div w:id="288512081">
      <w:marLeft w:val="0"/>
      <w:marRight w:val="0"/>
      <w:marTop w:val="0"/>
      <w:marBottom w:val="0"/>
      <w:divBdr>
        <w:top w:val="none" w:sz="0" w:space="0" w:color="auto"/>
        <w:left w:val="none" w:sz="0" w:space="0" w:color="auto"/>
        <w:bottom w:val="none" w:sz="0" w:space="0" w:color="auto"/>
        <w:right w:val="none" w:sz="0" w:space="0" w:color="auto"/>
      </w:divBdr>
    </w:div>
    <w:div w:id="289432880">
      <w:marLeft w:val="0"/>
      <w:marRight w:val="0"/>
      <w:marTop w:val="0"/>
      <w:marBottom w:val="0"/>
      <w:divBdr>
        <w:top w:val="none" w:sz="0" w:space="0" w:color="auto"/>
        <w:left w:val="none" w:sz="0" w:space="0" w:color="auto"/>
        <w:bottom w:val="none" w:sz="0" w:space="0" w:color="auto"/>
        <w:right w:val="none" w:sz="0" w:space="0" w:color="auto"/>
      </w:divBdr>
    </w:div>
    <w:div w:id="289946244">
      <w:marLeft w:val="0"/>
      <w:marRight w:val="0"/>
      <w:marTop w:val="0"/>
      <w:marBottom w:val="0"/>
      <w:divBdr>
        <w:top w:val="none" w:sz="0" w:space="0" w:color="auto"/>
        <w:left w:val="none" w:sz="0" w:space="0" w:color="auto"/>
        <w:bottom w:val="none" w:sz="0" w:space="0" w:color="auto"/>
        <w:right w:val="none" w:sz="0" w:space="0" w:color="auto"/>
      </w:divBdr>
    </w:div>
    <w:div w:id="290982486">
      <w:marLeft w:val="0"/>
      <w:marRight w:val="0"/>
      <w:marTop w:val="0"/>
      <w:marBottom w:val="0"/>
      <w:divBdr>
        <w:top w:val="none" w:sz="0" w:space="0" w:color="auto"/>
        <w:left w:val="none" w:sz="0" w:space="0" w:color="auto"/>
        <w:bottom w:val="none" w:sz="0" w:space="0" w:color="auto"/>
        <w:right w:val="none" w:sz="0" w:space="0" w:color="auto"/>
      </w:divBdr>
    </w:div>
    <w:div w:id="291132902">
      <w:marLeft w:val="0"/>
      <w:marRight w:val="0"/>
      <w:marTop w:val="0"/>
      <w:marBottom w:val="0"/>
      <w:divBdr>
        <w:top w:val="none" w:sz="0" w:space="0" w:color="auto"/>
        <w:left w:val="none" w:sz="0" w:space="0" w:color="auto"/>
        <w:bottom w:val="none" w:sz="0" w:space="0" w:color="auto"/>
        <w:right w:val="none" w:sz="0" w:space="0" w:color="auto"/>
      </w:divBdr>
    </w:div>
    <w:div w:id="292298381">
      <w:marLeft w:val="0"/>
      <w:marRight w:val="0"/>
      <w:marTop w:val="0"/>
      <w:marBottom w:val="0"/>
      <w:divBdr>
        <w:top w:val="none" w:sz="0" w:space="0" w:color="auto"/>
        <w:left w:val="none" w:sz="0" w:space="0" w:color="auto"/>
        <w:bottom w:val="none" w:sz="0" w:space="0" w:color="auto"/>
        <w:right w:val="none" w:sz="0" w:space="0" w:color="auto"/>
      </w:divBdr>
    </w:div>
    <w:div w:id="292909832">
      <w:marLeft w:val="0"/>
      <w:marRight w:val="0"/>
      <w:marTop w:val="0"/>
      <w:marBottom w:val="0"/>
      <w:divBdr>
        <w:top w:val="none" w:sz="0" w:space="0" w:color="auto"/>
        <w:left w:val="none" w:sz="0" w:space="0" w:color="auto"/>
        <w:bottom w:val="none" w:sz="0" w:space="0" w:color="auto"/>
        <w:right w:val="none" w:sz="0" w:space="0" w:color="auto"/>
      </w:divBdr>
    </w:div>
    <w:div w:id="294062828">
      <w:marLeft w:val="0"/>
      <w:marRight w:val="0"/>
      <w:marTop w:val="0"/>
      <w:marBottom w:val="0"/>
      <w:divBdr>
        <w:top w:val="none" w:sz="0" w:space="0" w:color="auto"/>
        <w:left w:val="none" w:sz="0" w:space="0" w:color="auto"/>
        <w:bottom w:val="none" w:sz="0" w:space="0" w:color="auto"/>
        <w:right w:val="none" w:sz="0" w:space="0" w:color="auto"/>
      </w:divBdr>
    </w:div>
    <w:div w:id="294064738">
      <w:marLeft w:val="0"/>
      <w:marRight w:val="0"/>
      <w:marTop w:val="0"/>
      <w:marBottom w:val="0"/>
      <w:divBdr>
        <w:top w:val="none" w:sz="0" w:space="0" w:color="auto"/>
        <w:left w:val="none" w:sz="0" w:space="0" w:color="auto"/>
        <w:bottom w:val="none" w:sz="0" w:space="0" w:color="auto"/>
        <w:right w:val="none" w:sz="0" w:space="0" w:color="auto"/>
      </w:divBdr>
    </w:div>
    <w:div w:id="295188409">
      <w:marLeft w:val="0"/>
      <w:marRight w:val="0"/>
      <w:marTop w:val="0"/>
      <w:marBottom w:val="0"/>
      <w:divBdr>
        <w:top w:val="none" w:sz="0" w:space="0" w:color="auto"/>
        <w:left w:val="none" w:sz="0" w:space="0" w:color="auto"/>
        <w:bottom w:val="none" w:sz="0" w:space="0" w:color="auto"/>
        <w:right w:val="none" w:sz="0" w:space="0" w:color="auto"/>
      </w:divBdr>
    </w:div>
    <w:div w:id="295648484">
      <w:marLeft w:val="0"/>
      <w:marRight w:val="0"/>
      <w:marTop w:val="0"/>
      <w:marBottom w:val="0"/>
      <w:divBdr>
        <w:top w:val="none" w:sz="0" w:space="0" w:color="auto"/>
        <w:left w:val="none" w:sz="0" w:space="0" w:color="auto"/>
        <w:bottom w:val="none" w:sz="0" w:space="0" w:color="auto"/>
        <w:right w:val="none" w:sz="0" w:space="0" w:color="auto"/>
      </w:divBdr>
    </w:div>
    <w:div w:id="296647121">
      <w:marLeft w:val="0"/>
      <w:marRight w:val="0"/>
      <w:marTop w:val="0"/>
      <w:marBottom w:val="0"/>
      <w:divBdr>
        <w:top w:val="none" w:sz="0" w:space="0" w:color="auto"/>
        <w:left w:val="none" w:sz="0" w:space="0" w:color="auto"/>
        <w:bottom w:val="none" w:sz="0" w:space="0" w:color="auto"/>
        <w:right w:val="none" w:sz="0" w:space="0" w:color="auto"/>
      </w:divBdr>
    </w:div>
    <w:div w:id="297541477">
      <w:marLeft w:val="0"/>
      <w:marRight w:val="0"/>
      <w:marTop w:val="0"/>
      <w:marBottom w:val="0"/>
      <w:divBdr>
        <w:top w:val="none" w:sz="0" w:space="0" w:color="auto"/>
        <w:left w:val="none" w:sz="0" w:space="0" w:color="auto"/>
        <w:bottom w:val="none" w:sz="0" w:space="0" w:color="auto"/>
        <w:right w:val="none" w:sz="0" w:space="0" w:color="auto"/>
      </w:divBdr>
    </w:div>
    <w:div w:id="298190116">
      <w:marLeft w:val="0"/>
      <w:marRight w:val="0"/>
      <w:marTop w:val="0"/>
      <w:marBottom w:val="0"/>
      <w:divBdr>
        <w:top w:val="none" w:sz="0" w:space="0" w:color="auto"/>
        <w:left w:val="none" w:sz="0" w:space="0" w:color="auto"/>
        <w:bottom w:val="none" w:sz="0" w:space="0" w:color="auto"/>
        <w:right w:val="none" w:sz="0" w:space="0" w:color="auto"/>
      </w:divBdr>
    </w:div>
    <w:div w:id="299266648">
      <w:marLeft w:val="0"/>
      <w:marRight w:val="0"/>
      <w:marTop w:val="0"/>
      <w:marBottom w:val="0"/>
      <w:divBdr>
        <w:top w:val="none" w:sz="0" w:space="0" w:color="auto"/>
        <w:left w:val="none" w:sz="0" w:space="0" w:color="auto"/>
        <w:bottom w:val="none" w:sz="0" w:space="0" w:color="auto"/>
        <w:right w:val="none" w:sz="0" w:space="0" w:color="auto"/>
      </w:divBdr>
    </w:div>
    <w:div w:id="299919633">
      <w:marLeft w:val="0"/>
      <w:marRight w:val="0"/>
      <w:marTop w:val="0"/>
      <w:marBottom w:val="0"/>
      <w:divBdr>
        <w:top w:val="none" w:sz="0" w:space="0" w:color="auto"/>
        <w:left w:val="none" w:sz="0" w:space="0" w:color="auto"/>
        <w:bottom w:val="none" w:sz="0" w:space="0" w:color="auto"/>
        <w:right w:val="none" w:sz="0" w:space="0" w:color="auto"/>
      </w:divBdr>
    </w:div>
    <w:div w:id="301348525">
      <w:marLeft w:val="0"/>
      <w:marRight w:val="0"/>
      <w:marTop w:val="0"/>
      <w:marBottom w:val="0"/>
      <w:divBdr>
        <w:top w:val="none" w:sz="0" w:space="0" w:color="auto"/>
        <w:left w:val="none" w:sz="0" w:space="0" w:color="auto"/>
        <w:bottom w:val="none" w:sz="0" w:space="0" w:color="auto"/>
        <w:right w:val="none" w:sz="0" w:space="0" w:color="auto"/>
      </w:divBdr>
    </w:div>
    <w:div w:id="301354251">
      <w:marLeft w:val="0"/>
      <w:marRight w:val="0"/>
      <w:marTop w:val="0"/>
      <w:marBottom w:val="0"/>
      <w:divBdr>
        <w:top w:val="none" w:sz="0" w:space="0" w:color="auto"/>
        <w:left w:val="none" w:sz="0" w:space="0" w:color="auto"/>
        <w:bottom w:val="none" w:sz="0" w:space="0" w:color="auto"/>
        <w:right w:val="none" w:sz="0" w:space="0" w:color="auto"/>
      </w:divBdr>
    </w:div>
    <w:div w:id="302002724">
      <w:marLeft w:val="0"/>
      <w:marRight w:val="0"/>
      <w:marTop w:val="0"/>
      <w:marBottom w:val="0"/>
      <w:divBdr>
        <w:top w:val="none" w:sz="0" w:space="0" w:color="auto"/>
        <w:left w:val="none" w:sz="0" w:space="0" w:color="auto"/>
        <w:bottom w:val="none" w:sz="0" w:space="0" w:color="auto"/>
        <w:right w:val="none" w:sz="0" w:space="0" w:color="auto"/>
      </w:divBdr>
    </w:div>
    <w:div w:id="302541614">
      <w:marLeft w:val="0"/>
      <w:marRight w:val="0"/>
      <w:marTop w:val="0"/>
      <w:marBottom w:val="0"/>
      <w:divBdr>
        <w:top w:val="none" w:sz="0" w:space="0" w:color="auto"/>
        <w:left w:val="none" w:sz="0" w:space="0" w:color="auto"/>
        <w:bottom w:val="none" w:sz="0" w:space="0" w:color="auto"/>
        <w:right w:val="none" w:sz="0" w:space="0" w:color="auto"/>
      </w:divBdr>
    </w:div>
    <w:div w:id="302931545">
      <w:marLeft w:val="0"/>
      <w:marRight w:val="0"/>
      <w:marTop w:val="0"/>
      <w:marBottom w:val="0"/>
      <w:divBdr>
        <w:top w:val="none" w:sz="0" w:space="0" w:color="auto"/>
        <w:left w:val="none" w:sz="0" w:space="0" w:color="auto"/>
        <w:bottom w:val="none" w:sz="0" w:space="0" w:color="auto"/>
        <w:right w:val="none" w:sz="0" w:space="0" w:color="auto"/>
      </w:divBdr>
    </w:div>
    <w:div w:id="303238595">
      <w:marLeft w:val="0"/>
      <w:marRight w:val="0"/>
      <w:marTop w:val="0"/>
      <w:marBottom w:val="0"/>
      <w:divBdr>
        <w:top w:val="none" w:sz="0" w:space="0" w:color="auto"/>
        <w:left w:val="none" w:sz="0" w:space="0" w:color="auto"/>
        <w:bottom w:val="none" w:sz="0" w:space="0" w:color="auto"/>
        <w:right w:val="none" w:sz="0" w:space="0" w:color="auto"/>
      </w:divBdr>
    </w:div>
    <w:div w:id="303435649">
      <w:marLeft w:val="0"/>
      <w:marRight w:val="0"/>
      <w:marTop w:val="0"/>
      <w:marBottom w:val="0"/>
      <w:divBdr>
        <w:top w:val="none" w:sz="0" w:space="0" w:color="auto"/>
        <w:left w:val="none" w:sz="0" w:space="0" w:color="auto"/>
        <w:bottom w:val="none" w:sz="0" w:space="0" w:color="auto"/>
        <w:right w:val="none" w:sz="0" w:space="0" w:color="auto"/>
      </w:divBdr>
    </w:div>
    <w:div w:id="304046073">
      <w:marLeft w:val="0"/>
      <w:marRight w:val="0"/>
      <w:marTop w:val="0"/>
      <w:marBottom w:val="0"/>
      <w:divBdr>
        <w:top w:val="none" w:sz="0" w:space="0" w:color="auto"/>
        <w:left w:val="none" w:sz="0" w:space="0" w:color="auto"/>
        <w:bottom w:val="none" w:sz="0" w:space="0" w:color="auto"/>
        <w:right w:val="none" w:sz="0" w:space="0" w:color="auto"/>
      </w:divBdr>
    </w:div>
    <w:div w:id="304286504">
      <w:marLeft w:val="0"/>
      <w:marRight w:val="0"/>
      <w:marTop w:val="0"/>
      <w:marBottom w:val="0"/>
      <w:divBdr>
        <w:top w:val="none" w:sz="0" w:space="0" w:color="auto"/>
        <w:left w:val="none" w:sz="0" w:space="0" w:color="auto"/>
        <w:bottom w:val="none" w:sz="0" w:space="0" w:color="auto"/>
        <w:right w:val="none" w:sz="0" w:space="0" w:color="auto"/>
      </w:divBdr>
    </w:div>
    <w:div w:id="304506134">
      <w:marLeft w:val="0"/>
      <w:marRight w:val="0"/>
      <w:marTop w:val="0"/>
      <w:marBottom w:val="0"/>
      <w:divBdr>
        <w:top w:val="none" w:sz="0" w:space="0" w:color="auto"/>
        <w:left w:val="none" w:sz="0" w:space="0" w:color="auto"/>
        <w:bottom w:val="none" w:sz="0" w:space="0" w:color="auto"/>
        <w:right w:val="none" w:sz="0" w:space="0" w:color="auto"/>
      </w:divBdr>
    </w:div>
    <w:div w:id="304773380">
      <w:marLeft w:val="0"/>
      <w:marRight w:val="0"/>
      <w:marTop w:val="0"/>
      <w:marBottom w:val="0"/>
      <w:divBdr>
        <w:top w:val="none" w:sz="0" w:space="0" w:color="auto"/>
        <w:left w:val="none" w:sz="0" w:space="0" w:color="auto"/>
        <w:bottom w:val="none" w:sz="0" w:space="0" w:color="auto"/>
        <w:right w:val="none" w:sz="0" w:space="0" w:color="auto"/>
      </w:divBdr>
    </w:div>
    <w:div w:id="304898549">
      <w:marLeft w:val="0"/>
      <w:marRight w:val="0"/>
      <w:marTop w:val="0"/>
      <w:marBottom w:val="0"/>
      <w:divBdr>
        <w:top w:val="none" w:sz="0" w:space="0" w:color="auto"/>
        <w:left w:val="none" w:sz="0" w:space="0" w:color="auto"/>
        <w:bottom w:val="none" w:sz="0" w:space="0" w:color="auto"/>
        <w:right w:val="none" w:sz="0" w:space="0" w:color="auto"/>
      </w:divBdr>
    </w:div>
    <w:div w:id="304942454">
      <w:marLeft w:val="0"/>
      <w:marRight w:val="0"/>
      <w:marTop w:val="0"/>
      <w:marBottom w:val="0"/>
      <w:divBdr>
        <w:top w:val="none" w:sz="0" w:space="0" w:color="auto"/>
        <w:left w:val="none" w:sz="0" w:space="0" w:color="auto"/>
        <w:bottom w:val="none" w:sz="0" w:space="0" w:color="auto"/>
        <w:right w:val="none" w:sz="0" w:space="0" w:color="auto"/>
      </w:divBdr>
    </w:div>
    <w:div w:id="304967633">
      <w:marLeft w:val="0"/>
      <w:marRight w:val="0"/>
      <w:marTop w:val="0"/>
      <w:marBottom w:val="0"/>
      <w:divBdr>
        <w:top w:val="none" w:sz="0" w:space="0" w:color="auto"/>
        <w:left w:val="none" w:sz="0" w:space="0" w:color="auto"/>
        <w:bottom w:val="none" w:sz="0" w:space="0" w:color="auto"/>
        <w:right w:val="none" w:sz="0" w:space="0" w:color="auto"/>
      </w:divBdr>
    </w:div>
    <w:div w:id="305008673">
      <w:marLeft w:val="0"/>
      <w:marRight w:val="0"/>
      <w:marTop w:val="0"/>
      <w:marBottom w:val="0"/>
      <w:divBdr>
        <w:top w:val="none" w:sz="0" w:space="0" w:color="auto"/>
        <w:left w:val="none" w:sz="0" w:space="0" w:color="auto"/>
        <w:bottom w:val="none" w:sz="0" w:space="0" w:color="auto"/>
        <w:right w:val="none" w:sz="0" w:space="0" w:color="auto"/>
      </w:divBdr>
    </w:div>
    <w:div w:id="305011011">
      <w:marLeft w:val="0"/>
      <w:marRight w:val="0"/>
      <w:marTop w:val="0"/>
      <w:marBottom w:val="0"/>
      <w:divBdr>
        <w:top w:val="none" w:sz="0" w:space="0" w:color="auto"/>
        <w:left w:val="none" w:sz="0" w:space="0" w:color="auto"/>
        <w:bottom w:val="none" w:sz="0" w:space="0" w:color="auto"/>
        <w:right w:val="none" w:sz="0" w:space="0" w:color="auto"/>
      </w:divBdr>
    </w:div>
    <w:div w:id="305670044">
      <w:marLeft w:val="0"/>
      <w:marRight w:val="0"/>
      <w:marTop w:val="0"/>
      <w:marBottom w:val="0"/>
      <w:divBdr>
        <w:top w:val="none" w:sz="0" w:space="0" w:color="auto"/>
        <w:left w:val="none" w:sz="0" w:space="0" w:color="auto"/>
        <w:bottom w:val="none" w:sz="0" w:space="0" w:color="auto"/>
        <w:right w:val="none" w:sz="0" w:space="0" w:color="auto"/>
      </w:divBdr>
    </w:div>
    <w:div w:id="305935567">
      <w:marLeft w:val="0"/>
      <w:marRight w:val="0"/>
      <w:marTop w:val="0"/>
      <w:marBottom w:val="0"/>
      <w:divBdr>
        <w:top w:val="none" w:sz="0" w:space="0" w:color="auto"/>
        <w:left w:val="none" w:sz="0" w:space="0" w:color="auto"/>
        <w:bottom w:val="none" w:sz="0" w:space="0" w:color="auto"/>
        <w:right w:val="none" w:sz="0" w:space="0" w:color="auto"/>
      </w:divBdr>
    </w:div>
    <w:div w:id="306133923">
      <w:marLeft w:val="0"/>
      <w:marRight w:val="0"/>
      <w:marTop w:val="0"/>
      <w:marBottom w:val="0"/>
      <w:divBdr>
        <w:top w:val="none" w:sz="0" w:space="0" w:color="auto"/>
        <w:left w:val="none" w:sz="0" w:space="0" w:color="auto"/>
        <w:bottom w:val="none" w:sz="0" w:space="0" w:color="auto"/>
        <w:right w:val="none" w:sz="0" w:space="0" w:color="auto"/>
      </w:divBdr>
    </w:div>
    <w:div w:id="306670282">
      <w:marLeft w:val="0"/>
      <w:marRight w:val="0"/>
      <w:marTop w:val="0"/>
      <w:marBottom w:val="0"/>
      <w:divBdr>
        <w:top w:val="none" w:sz="0" w:space="0" w:color="auto"/>
        <w:left w:val="none" w:sz="0" w:space="0" w:color="auto"/>
        <w:bottom w:val="none" w:sz="0" w:space="0" w:color="auto"/>
        <w:right w:val="none" w:sz="0" w:space="0" w:color="auto"/>
      </w:divBdr>
    </w:div>
    <w:div w:id="306670495">
      <w:marLeft w:val="0"/>
      <w:marRight w:val="0"/>
      <w:marTop w:val="0"/>
      <w:marBottom w:val="0"/>
      <w:divBdr>
        <w:top w:val="none" w:sz="0" w:space="0" w:color="auto"/>
        <w:left w:val="none" w:sz="0" w:space="0" w:color="auto"/>
        <w:bottom w:val="none" w:sz="0" w:space="0" w:color="auto"/>
        <w:right w:val="none" w:sz="0" w:space="0" w:color="auto"/>
      </w:divBdr>
    </w:div>
    <w:div w:id="307250237">
      <w:marLeft w:val="0"/>
      <w:marRight w:val="0"/>
      <w:marTop w:val="0"/>
      <w:marBottom w:val="0"/>
      <w:divBdr>
        <w:top w:val="none" w:sz="0" w:space="0" w:color="auto"/>
        <w:left w:val="none" w:sz="0" w:space="0" w:color="auto"/>
        <w:bottom w:val="none" w:sz="0" w:space="0" w:color="auto"/>
        <w:right w:val="none" w:sz="0" w:space="0" w:color="auto"/>
      </w:divBdr>
    </w:div>
    <w:div w:id="308747969">
      <w:marLeft w:val="0"/>
      <w:marRight w:val="0"/>
      <w:marTop w:val="0"/>
      <w:marBottom w:val="0"/>
      <w:divBdr>
        <w:top w:val="none" w:sz="0" w:space="0" w:color="auto"/>
        <w:left w:val="none" w:sz="0" w:space="0" w:color="auto"/>
        <w:bottom w:val="none" w:sz="0" w:space="0" w:color="auto"/>
        <w:right w:val="none" w:sz="0" w:space="0" w:color="auto"/>
      </w:divBdr>
    </w:div>
    <w:div w:id="308949093">
      <w:marLeft w:val="0"/>
      <w:marRight w:val="0"/>
      <w:marTop w:val="0"/>
      <w:marBottom w:val="0"/>
      <w:divBdr>
        <w:top w:val="none" w:sz="0" w:space="0" w:color="auto"/>
        <w:left w:val="none" w:sz="0" w:space="0" w:color="auto"/>
        <w:bottom w:val="none" w:sz="0" w:space="0" w:color="auto"/>
        <w:right w:val="none" w:sz="0" w:space="0" w:color="auto"/>
      </w:divBdr>
    </w:div>
    <w:div w:id="309286214">
      <w:marLeft w:val="0"/>
      <w:marRight w:val="0"/>
      <w:marTop w:val="0"/>
      <w:marBottom w:val="0"/>
      <w:divBdr>
        <w:top w:val="none" w:sz="0" w:space="0" w:color="auto"/>
        <w:left w:val="none" w:sz="0" w:space="0" w:color="auto"/>
        <w:bottom w:val="none" w:sz="0" w:space="0" w:color="auto"/>
        <w:right w:val="none" w:sz="0" w:space="0" w:color="auto"/>
      </w:divBdr>
    </w:div>
    <w:div w:id="309556952">
      <w:marLeft w:val="0"/>
      <w:marRight w:val="0"/>
      <w:marTop w:val="0"/>
      <w:marBottom w:val="0"/>
      <w:divBdr>
        <w:top w:val="none" w:sz="0" w:space="0" w:color="auto"/>
        <w:left w:val="none" w:sz="0" w:space="0" w:color="auto"/>
        <w:bottom w:val="none" w:sz="0" w:space="0" w:color="auto"/>
        <w:right w:val="none" w:sz="0" w:space="0" w:color="auto"/>
      </w:divBdr>
    </w:div>
    <w:div w:id="309604764">
      <w:marLeft w:val="0"/>
      <w:marRight w:val="0"/>
      <w:marTop w:val="0"/>
      <w:marBottom w:val="0"/>
      <w:divBdr>
        <w:top w:val="none" w:sz="0" w:space="0" w:color="auto"/>
        <w:left w:val="none" w:sz="0" w:space="0" w:color="auto"/>
        <w:bottom w:val="none" w:sz="0" w:space="0" w:color="auto"/>
        <w:right w:val="none" w:sz="0" w:space="0" w:color="auto"/>
      </w:divBdr>
    </w:div>
    <w:div w:id="310059287">
      <w:marLeft w:val="0"/>
      <w:marRight w:val="0"/>
      <w:marTop w:val="0"/>
      <w:marBottom w:val="0"/>
      <w:divBdr>
        <w:top w:val="none" w:sz="0" w:space="0" w:color="auto"/>
        <w:left w:val="none" w:sz="0" w:space="0" w:color="auto"/>
        <w:bottom w:val="none" w:sz="0" w:space="0" w:color="auto"/>
        <w:right w:val="none" w:sz="0" w:space="0" w:color="auto"/>
      </w:divBdr>
    </w:div>
    <w:div w:id="311298786">
      <w:marLeft w:val="0"/>
      <w:marRight w:val="0"/>
      <w:marTop w:val="0"/>
      <w:marBottom w:val="0"/>
      <w:divBdr>
        <w:top w:val="none" w:sz="0" w:space="0" w:color="auto"/>
        <w:left w:val="none" w:sz="0" w:space="0" w:color="auto"/>
        <w:bottom w:val="none" w:sz="0" w:space="0" w:color="auto"/>
        <w:right w:val="none" w:sz="0" w:space="0" w:color="auto"/>
      </w:divBdr>
    </w:div>
    <w:div w:id="312410404">
      <w:marLeft w:val="0"/>
      <w:marRight w:val="0"/>
      <w:marTop w:val="0"/>
      <w:marBottom w:val="0"/>
      <w:divBdr>
        <w:top w:val="none" w:sz="0" w:space="0" w:color="auto"/>
        <w:left w:val="none" w:sz="0" w:space="0" w:color="auto"/>
        <w:bottom w:val="none" w:sz="0" w:space="0" w:color="auto"/>
        <w:right w:val="none" w:sz="0" w:space="0" w:color="auto"/>
      </w:divBdr>
    </w:div>
    <w:div w:id="313265849">
      <w:marLeft w:val="0"/>
      <w:marRight w:val="0"/>
      <w:marTop w:val="0"/>
      <w:marBottom w:val="0"/>
      <w:divBdr>
        <w:top w:val="none" w:sz="0" w:space="0" w:color="auto"/>
        <w:left w:val="none" w:sz="0" w:space="0" w:color="auto"/>
        <w:bottom w:val="none" w:sz="0" w:space="0" w:color="auto"/>
        <w:right w:val="none" w:sz="0" w:space="0" w:color="auto"/>
      </w:divBdr>
    </w:div>
    <w:div w:id="313343231">
      <w:marLeft w:val="0"/>
      <w:marRight w:val="0"/>
      <w:marTop w:val="0"/>
      <w:marBottom w:val="0"/>
      <w:divBdr>
        <w:top w:val="none" w:sz="0" w:space="0" w:color="auto"/>
        <w:left w:val="none" w:sz="0" w:space="0" w:color="auto"/>
        <w:bottom w:val="none" w:sz="0" w:space="0" w:color="auto"/>
        <w:right w:val="none" w:sz="0" w:space="0" w:color="auto"/>
      </w:divBdr>
    </w:div>
    <w:div w:id="314727732">
      <w:marLeft w:val="0"/>
      <w:marRight w:val="0"/>
      <w:marTop w:val="0"/>
      <w:marBottom w:val="0"/>
      <w:divBdr>
        <w:top w:val="none" w:sz="0" w:space="0" w:color="auto"/>
        <w:left w:val="none" w:sz="0" w:space="0" w:color="auto"/>
        <w:bottom w:val="none" w:sz="0" w:space="0" w:color="auto"/>
        <w:right w:val="none" w:sz="0" w:space="0" w:color="auto"/>
      </w:divBdr>
    </w:div>
    <w:div w:id="314845544">
      <w:marLeft w:val="0"/>
      <w:marRight w:val="0"/>
      <w:marTop w:val="0"/>
      <w:marBottom w:val="0"/>
      <w:divBdr>
        <w:top w:val="none" w:sz="0" w:space="0" w:color="auto"/>
        <w:left w:val="none" w:sz="0" w:space="0" w:color="auto"/>
        <w:bottom w:val="none" w:sz="0" w:space="0" w:color="auto"/>
        <w:right w:val="none" w:sz="0" w:space="0" w:color="auto"/>
      </w:divBdr>
    </w:div>
    <w:div w:id="315229587">
      <w:marLeft w:val="0"/>
      <w:marRight w:val="0"/>
      <w:marTop w:val="0"/>
      <w:marBottom w:val="0"/>
      <w:divBdr>
        <w:top w:val="none" w:sz="0" w:space="0" w:color="auto"/>
        <w:left w:val="none" w:sz="0" w:space="0" w:color="auto"/>
        <w:bottom w:val="none" w:sz="0" w:space="0" w:color="auto"/>
        <w:right w:val="none" w:sz="0" w:space="0" w:color="auto"/>
      </w:divBdr>
    </w:div>
    <w:div w:id="315456189">
      <w:marLeft w:val="0"/>
      <w:marRight w:val="0"/>
      <w:marTop w:val="0"/>
      <w:marBottom w:val="0"/>
      <w:divBdr>
        <w:top w:val="none" w:sz="0" w:space="0" w:color="auto"/>
        <w:left w:val="none" w:sz="0" w:space="0" w:color="auto"/>
        <w:bottom w:val="none" w:sz="0" w:space="0" w:color="auto"/>
        <w:right w:val="none" w:sz="0" w:space="0" w:color="auto"/>
      </w:divBdr>
    </w:div>
    <w:div w:id="315842965">
      <w:marLeft w:val="0"/>
      <w:marRight w:val="0"/>
      <w:marTop w:val="0"/>
      <w:marBottom w:val="0"/>
      <w:divBdr>
        <w:top w:val="none" w:sz="0" w:space="0" w:color="auto"/>
        <w:left w:val="none" w:sz="0" w:space="0" w:color="auto"/>
        <w:bottom w:val="none" w:sz="0" w:space="0" w:color="auto"/>
        <w:right w:val="none" w:sz="0" w:space="0" w:color="auto"/>
      </w:divBdr>
    </w:div>
    <w:div w:id="316149053">
      <w:marLeft w:val="0"/>
      <w:marRight w:val="0"/>
      <w:marTop w:val="0"/>
      <w:marBottom w:val="0"/>
      <w:divBdr>
        <w:top w:val="none" w:sz="0" w:space="0" w:color="auto"/>
        <w:left w:val="none" w:sz="0" w:space="0" w:color="auto"/>
        <w:bottom w:val="none" w:sz="0" w:space="0" w:color="auto"/>
        <w:right w:val="none" w:sz="0" w:space="0" w:color="auto"/>
      </w:divBdr>
    </w:div>
    <w:div w:id="316883183">
      <w:marLeft w:val="0"/>
      <w:marRight w:val="0"/>
      <w:marTop w:val="0"/>
      <w:marBottom w:val="0"/>
      <w:divBdr>
        <w:top w:val="none" w:sz="0" w:space="0" w:color="auto"/>
        <w:left w:val="none" w:sz="0" w:space="0" w:color="auto"/>
        <w:bottom w:val="none" w:sz="0" w:space="0" w:color="auto"/>
        <w:right w:val="none" w:sz="0" w:space="0" w:color="auto"/>
      </w:divBdr>
    </w:div>
    <w:div w:id="317466786">
      <w:marLeft w:val="0"/>
      <w:marRight w:val="0"/>
      <w:marTop w:val="0"/>
      <w:marBottom w:val="0"/>
      <w:divBdr>
        <w:top w:val="none" w:sz="0" w:space="0" w:color="auto"/>
        <w:left w:val="none" w:sz="0" w:space="0" w:color="auto"/>
        <w:bottom w:val="none" w:sz="0" w:space="0" w:color="auto"/>
        <w:right w:val="none" w:sz="0" w:space="0" w:color="auto"/>
      </w:divBdr>
    </w:div>
    <w:div w:id="318196101">
      <w:marLeft w:val="0"/>
      <w:marRight w:val="0"/>
      <w:marTop w:val="0"/>
      <w:marBottom w:val="0"/>
      <w:divBdr>
        <w:top w:val="none" w:sz="0" w:space="0" w:color="auto"/>
        <w:left w:val="none" w:sz="0" w:space="0" w:color="auto"/>
        <w:bottom w:val="none" w:sz="0" w:space="0" w:color="auto"/>
        <w:right w:val="none" w:sz="0" w:space="0" w:color="auto"/>
      </w:divBdr>
    </w:div>
    <w:div w:id="319503284">
      <w:marLeft w:val="0"/>
      <w:marRight w:val="0"/>
      <w:marTop w:val="0"/>
      <w:marBottom w:val="0"/>
      <w:divBdr>
        <w:top w:val="none" w:sz="0" w:space="0" w:color="auto"/>
        <w:left w:val="none" w:sz="0" w:space="0" w:color="auto"/>
        <w:bottom w:val="none" w:sz="0" w:space="0" w:color="auto"/>
        <w:right w:val="none" w:sz="0" w:space="0" w:color="auto"/>
      </w:divBdr>
    </w:div>
    <w:div w:id="319770638">
      <w:marLeft w:val="0"/>
      <w:marRight w:val="0"/>
      <w:marTop w:val="0"/>
      <w:marBottom w:val="0"/>
      <w:divBdr>
        <w:top w:val="none" w:sz="0" w:space="0" w:color="auto"/>
        <w:left w:val="none" w:sz="0" w:space="0" w:color="auto"/>
        <w:bottom w:val="none" w:sz="0" w:space="0" w:color="auto"/>
        <w:right w:val="none" w:sz="0" w:space="0" w:color="auto"/>
      </w:divBdr>
    </w:div>
    <w:div w:id="320350001">
      <w:marLeft w:val="0"/>
      <w:marRight w:val="0"/>
      <w:marTop w:val="0"/>
      <w:marBottom w:val="0"/>
      <w:divBdr>
        <w:top w:val="none" w:sz="0" w:space="0" w:color="auto"/>
        <w:left w:val="none" w:sz="0" w:space="0" w:color="auto"/>
        <w:bottom w:val="none" w:sz="0" w:space="0" w:color="auto"/>
        <w:right w:val="none" w:sz="0" w:space="0" w:color="auto"/>
      </w:divBdr>
    </w:div>
    <w:div w:id="321087328">
      <w:marLeft w:val="0"/>
      <w:marRight w:val="0"/>
      <w:marTop w:val="0"/>
      <w:marBottom w:val="0"/>
      <w:divBdr>
        <w:top w:val="none" w:sz="0" w:space="0" w:color="auto"/>
        <w:left w:val="none" w:sz="0" w:space="0" w:color="auto"/>
        <w:bottom w:val="none" w:sz="0" w:space="0" w:color="auto"/>
        <w:right w:val="none" w:sz="0" w:space="0" w:color="auto"/>
      </w:divBdr>
    </w:div>
    <w:div w:id="321088510">
      <w:marLeft w:val="0"/>
      <w:marRight w:val="0"/>
      <w:marTop w:val="0"/>
      <w:marBottom w:val="0"/>
      <w:divBdr>
        <w:top w:val="none" w:sz="0" w:space="0" w:color="auto"/>
        <w:left w:val="none" w:sz="0" w:space="0" w:color="auto"/>
        <w:bottom w:val="none" w:sz="0" w:space="0" w:color="auto"/>
        <w:right w:val="none" w:sz="0" w:space="0" w:color="auto"/>
      </w:divBdr>
    </w:div>
    <w:div w:id="321201385">
      <w:marLeft w:val="0"/>
      <w:marRight w:val="0"/>
      <w:marTop w:val="0"/>
      <w:marBottom w:val="0"/>
      <w:divBdr>
        <w:top w:val="none" w:sz="0" w:space="0" w:color="auto"/>
        <w:left w:val="none" w:sz="0" w:space="0" w:color="auto"/>
        <w:bottom w:val="none" w:sz="0" w:space="0" w:color="auto"/>
        <w:right w:val="none" w:sz="0" w:space="0" w:color="auto"/>
      </w:divBdr>
    </w:div>
    <w:div w:id="321350092">
      <w:marLeft w:val="0"/>
      <w:marRight w:val="0"/>
      <w:marTop w:val="0"/>
      <w:marBottom w:val="0"/>
      <w:divBdr>
        <w:top w:val="none" w:sz="0" w:space="0" w:color="auto"/>
        <w:left w:val="none" w:sz="0" w:space="0" w:color="auto"/>
        <w:bottom w:val="none" w:sz="0" w:space="0" w:color="auto"/>
        <w:right w:val="none" w:sz="0" w:space="0" w:color="auto"/>
      </w:divBdr>
    </w:div>
    <w:div w:id="321390638">
      <w:marLeft w:val="0"/>
      <w:marRight w:val="0"/>
      <w:marTop w:val="0"/>
      <w:marBottom w:val="0"/>
      <w:divBdr>
        <w:top w:val="none" w:sz="0" w:space="0" w:color="auto"/>
        <w:left w:val="none" w:sz="0" w:space="0" w:color="auto"/>
        <w:bottom w:val="none" w:sz="0" w:space="0" w:color="auto"/>
        <w:right w:val="none" w:sz="0" w:space="0" w:color="auto"/>
      </w:divBdr>
    </w:div>
    <w:div w:id="321734223">
      <w:marLeft w:val="0"/>
      <w:marRight w:val="0"/>
      <w:marTop w:val="0"/>
      <w:marBottom w:val="0"/>
      <w:divBdr>
        <w:top w:val="none" w:sz="0" w:space="0" w:color="auto"/>
        <w:left w:val="none" w:sz="0" w:space="0" w:color="auto"/>
        <w:bottom w:val="none" w:sz="0" w:space="0" w:color="auto"/>
        <w:right w:val="none" w:sz="0" w:space="0" w:color="auto"/>
      </w:divBdr>
    </w:div>
    <w:div w:id="324017679">
      <w:marLeft w:val="0"/>
      <w:marRight w:val="0"/>
      <w:marTop w:val="0"/>
      <w:marBottom w:val="0"/>
      <w:divBdr>
        <w:top w:val="none" w:sz="0" w:space="0" w:color="auto"/>
        <w:left w:val="none" w:sz="0" w:space="0" w:color="auto"/>
        <w:bottom w:val="none" w:sz="0" w:space="0" w:color="auto"/>
        <w:right w:val="none" w:sz="0" w:space="0" w:color="auto"/>
      </w:divBdr>
    </w:div>
    <w:div w:id="324364607">
      <w:marLeft w:val="0"/>
      <w:marRight w:val="0"/>
      <w:marTop w:val="0"/>
      <w:marBottom w:val="0"/>
      <w:divBdr>
        <w:top w:val="none" w:sz="0" w:space="0" w:color="auto"/>
        <w:left w:val="none" w:sz="0" w:space="0" w:color="auto"/>
        <w:bottom w:val="none" w:sz="0" w:space="0" w:color="auto"/>
        <w:right w:val="none" w:sz="0" w:space="0" w:color="auto"/>
      </w:divBdr>
    </w:div>
    <w:div w:id="324365074">
      <w:marLeft w:val="0"/>
      <w:marRight w:val="0"/>
      <w:marTop w:val="0"/>
      <w:marBottom w:val="0"/>
      <w:divBdr>
        <w:top w:val="none" w:sz="0" w:space="0" w:color="auto"/>
        <w:left w:val="none" w:sz="0" w:space="0" w:color="auto"/>
        <w:bottom w:val="none" w:sz="0" w:space="0" w:color="auto"/>
        <w:right w:val="none" w:sz="0" w:space="0" w:color="auto"/>
      </w:divBdr>
    </w:div>
    <w:div w:id="324404774">
      <w:marLeft w:val="0"/>
      <w:marRight w:val="0"/>
      <w:marTop w:val="0"/>
      <w:marBottom w:val="0"/>
      <w:divBdr>
        <w:top w:val="none" w:sz="0" w:space="0" w:color="auto"/>
        <w:left w:val="none" w:sz="0" w:space="0" w:color="auto"/>
        <w:bottom w:val="none" w:sz="0" w:space="0" w:color="auto"/>
        <w:right w:val="none" w:sz="0" w:space="0" w:color="auto"/>
      </w:divBdr>
    </w:div>
    <w:div w:id="324432752">
      <w:marLeft w:val="0"/>
      <w:marRight w:val="0"/>
      <w:marTop w:val="0"/>
      <w:marBottom w:val="0"/>
      <w:divBdr>
        <w:top w:val="none" w:sz="0" w:space="0" w:color="auto"/>
        <w:left w:val="none" w:sz="0" w:space="0" w:color="auto"/>
        <w:bottom w:val="none" w:sz="0" w:space="0" w:color="auto"/>
        <w:right w:val="none" w:sz="0" w:space="0" w:color="auto"/>
      </w:divBdr>
    </w:div>
    <w:div w:id="324937178">
      <w:marLeft w:val="0"/>
      <w:marRight w:val="0"/>
      <w:marTop w:val="0"/>
      <w:marBottom w:val="0"/>
      <w:divBdr>
        <w:top w:val="none" w:sz="0" w:space="0" w:color="auto"/>
        <w:left w:val="none" w:sz="0" w:space="0" w:color="auto"/>
        <w:bottom w:val="none" w:sz="0" w:space="0" w:color="auto"/>
        <w:right w:val="none" w:sz="0" w:space="0" w:color="auto"/>
      </w:divBdr>
    </w:div>
    <w:div w:id="324939638">
      <w:marLeft w:val="0"/>
      <w:marRight w:val="0"/>
      <w:marTop w:val="0"/>
      <w:marBottom w:val="0"/>
      <w:divBdr>
        <w:top w:val="none" w:sz="0" w:space="0" w:color="auto"/>
        <w:left w:val="none" w:sz="0" w:space="0" w:color="auto"/>
        <w:bottom w:val="none" w:sz="0" w:space="0" w:color="auto"/>
        <w:right w:val="none" w:sz="0" w:space="0" w:color="auto"/>
      </w:divBdr>
    </w:div>
    <w:div w:id="325547947">
      <w:marLeft w:val="0"/>
      <w:marRight w:val="0"/>
      <w:marTop w:val="0"/>
      <w:marBottom w:val="0"/>
      <w:divBdr>
        <w:top w:val="none" w:sz="0" w:space="0" w:color="auto"/>
        <w:left w:val="none" w:sz="0" w:space="0" w:color="auto"/>
        <w:bottom w:val="none" w:sz="0" w:space="0" w:color="auto"/>
        <w:right w:val="none" w:sz="0" w:space="0" w:color="auto"/>
      </w:divBdr>
    </w:div>
    <w:div w:id="326175639">
      <w:marLeft w:val="0"/>
      <w:marRight w:val="0"/>
      <w:marTop w:val="0"/>
      <w:marBottom w:val="0"/>
      <w:divBdr>
        <w:top w:val="none" w:sz="0" w:space="0" w:color="auto"/>
        <w:left w:val="none" w:sz="0" w:space="0" w:color="auto"/>
        <w:bottom w:val="none" w:sz="0" w:space="0" w:color="auto"/>
        <w:right w:val="none" w:sz="0" w:space="0" w:color="auto"/>
      </w:divBdr>
    </w:div>
    <w:div w:id="327053447">
      <w:marLeft w:val="0"/>
      <w:marRight w:val="0"/>
      <w:marTop w:val="0"/>
      <w:marBottom w:val="0"/>
      <w:divBdr>
        <w:top w:val="none" w:sz="0" w:space="0" w:color="auto"/>
        <w:left w:val="none" w:sz="0" w:space="0" w:color="auto"/>
        <w:bottom w:val="none" w:sz="0" w:space="0" w:color="auto"/>
        <w:right w:val="none" w:sz="0" w:space="0" w:color="auto"/>
      </w:divBdr>
    </w:div>
    <w:div w:id="327101922">
      <w:marLeft w:val="0"/>
      <w:marRight w:val="0"/>
      <w:marTop w:val="0"/>
      <w:marBottom w:val="0"/>
      <w:divBdr>
        <w:top w:val="none" w:sz="0" w:space="0" w:color="auto"/>
        <w:left w:val="none" w:sz="0" w:space="0" w:color="auto"/>
        <w:bottom w:val="none" w:sz="0" w:space="0" w:color="auto"/>
        <w:right w:val="none" w:sz="0" w:space="0" w:color="auto"/>
      </w:divBdr>
    </w:div>
    <w:div w:id="329407452">
      <w:marLeft w:val="0"/>
      <w:marRight w:val="0"/>
      <w:marTop w:val="0"/>
      <w:marBottom w:val="0"/>
      <w:divBdr>
        <w:top w:val="none" w:sz="0" w:space="0" w:color="auto"/>
        <w:left w:val="none" w:sz="0" w:space="0" w:color="auto"/>
        <w:bottom w:val="none" w:sz="0" w:space="0" w:color="auto"/>
        <w:right w:val="none" w:sz="0" w:space="0" w:color="auto"/>
      </w:divBdr>
    </w:div>
    <w:div w:id="329873505">
      <w:marLeft w:val="0"/>
      <w:marRight w:val="0"/>
      <w:marTop w:val="0"/>
      <w:marBottom w:val="0"/>
      <w:divBdr>
        <w:top w:val="none" w:sz="0" w:space="0" w:color="auto"/>
        <w:left w:val="none" w:sz="0" w:space="0" w:color="auto"/>
        <w:bottom w:val="none" w:sz="0" w:space="0" w:color="auto"/>
        <w:right w:val="none" w:sz="0" w:space="0" w:color="auto"/>
      </w:divBdr>
    </w:div>
    <w:div w:id="332071988">
      <w:marLeft w:val="0"/>
      <w:marRight w:val="0"/>
      <w:marTop w:val="0"/>
      <w:marBottom w:val="0"/>
      <w:divBdr>
        <w:top w:val="none" w:sz="0" w:space="0" w:color="auto"/>
        <w:left w:val="none" w:sz="0" w:space="0" w:color="auto"/>
        <w:bottom w:val="none" w:sz="0" w:space="0" w:color="auto"/>
        <w:right w:val="none" w:sz="0" w:space="0" w:color="auto"/>
      </w:divBdr>
    </w:div>
    <w:div w:id="332299725">
      <w:marLeft w:val="0"/>
      <w:marRight w:val="0"/>
      <w:marTop w:val="0"/>
      <w:marBottom w:val="0"/>
      <w:divBdr>
        <w:top w:val="none" w:sz="0" w:space="0" w:color="auto"/>
        <w:left w:val="none" w:sz="0" w:space="0" w:color="auto"/>
        <w:bottom w:val="none" w:sz="0" w:space="0" w:color="auto"/>
        <w:right w:val="none" w:sz="0" w:space="0" w:color="auto"/>
      </w:divBdr>
    </w:div>
    <w:div w:id="332878448">
      <w:marLeft w:val="0"/>
      <w:marRight w:val="0"/>
      <w:marTop w:val="0"/>
      <w:marBottom w:val="0"/>
      <w:divBdr>
        <w:top w:val="none" w:sz="0" w:space="0" w:color="auto"/>
        <w:left w:val="none" w:sz="0" w:space="0" w:color="auto"/>
        <w:bottom w:val="none" w:sz="0" w:space="0" w:color="auto"/>
        <w:right w:val="none" w:sz="0" w:space="0" w:color="auto"/>
      </w:divBdr>
    </w:div>
    <w:div w:id="333151716">
      <w:marLeft w:val="0"/>
      <w:marRight w:val="0"/>
      <w:marTop w:val="0"/>
      <w:marBottom w:val="0"/>
      <w:divBdr>
        <w:top w:val="none" w:sz="0" w:space="0" w:color="auto"/>
        <w:left w:val="none" w:sz="0" w:space="0" w:color="auto"/>
        <w:bottom w:val="none" w:sz="0" w:space="0" w:color="auto"/>
        <w:right w:val="none" w:sz="0" w:space="0" w:color="auto"/>
      </w:divBdr>
    </w:div>
    <w:div w:id="333186266">
      <w:marLeft w:val="0"/>
      <w:marRight w:val="0"/>
      <w:marTop w:val="0"/>
      <w:marBottom w:val="0"/>
      <w:divBdr>
        <w:top w:val="none" w:sz="0" w:space="0" w:color="auto"/>
        <w:left w:val="none" w:sz="0" w:space="0" w:color="auto"/>
        <w:bottom w:val="none" w:sz="0" w:space="0" w:color="auto"/>
        <w:right w:val="none" w:sz="0" w:space="0" w:color="auto"/>
      </w:divBdr>
    </w:div>
    <w:div w:id="334043232">
      <w:marLeft w:val="0"/>
      <w:marRight w:val="0"/>
      <w:marTop w:val="0"/>
      <w:marBottom w:val="0"/>
      <w:divBdr>
        <w:top w:val="none" w:sz="0" w:space="0" w:color="auto"/>
        <w:left w:val="none" w:sz="0" w:space="0" w:color="auto"/>
        <w:bottom w:val="none" w:sz="0" w:space="0" w:color="auto"/>
        <w:right w:val="none" w:sz="0" w:space="0" w:color="auto"/>
      </w:divBdr>
    </w:div>
    <w:div w:id="334840282">
      <w:marLeft w:val="0"/>
      <w:marRight w:val="0"/>
      <w:marTop w:val="0"/>
      <w:marBottom w:val="0"/>
      <w:divBdr>
        <w:top w:val="none" w:sz="0" w:space="0" w:color="auto"/>
        <w:left w:val="none" w:sz="0" w:space="0" w:color="auto"/>
        <w:bottom w:val="none" w:sz="0" w:space="0" w:color="auto"/>
        <w:right w:val="none" w:sz="0" w:space="0" w:color="auto"/>
      </w:divBdr>
    </w:div>
    <w:div w:id="335040863">
      <w:marLeft w:val="0"/>
      <w:marRight w:val="0"/>
      <w:marTop w:val="0"/>
      <w:marBottom w:val="0"/>
      <w:divBdr>
        <w:top w:val="none" w:sz="0" w:space="0" w:color="auto"/>
        <w:left w:val="none" w:sz="0" w:space="0" w:color="auto"/>
        <w:bottom w:val="none" w:sz="0" w:space="0" w:color="auto"/>
        <w:right w:val="none" w:sz="0" w:space="0" w:color="auto"/>
      </w:divBdr>
    </w:div>
    <w:div w:id="336158297">
      <w:marLeft w:val="0"/>
      <w:marRight w:val="0"/>
      <w:marTop w:val="0"/>
      <w:marBottom w:val="0"/>
      <w:divBdr>
        <w:top w:val="none" w:sz="0" w:space="0" w:color="auto"/>
        <w:left w:val="none" w:sz="0" w:space="0" w:color="auto"/>
        <w:bottom w:val="none" w:sz="0" w:space="0" w:color="auto"/>
        <w:right w:val="none" w:sz="0" w:space="0" w:color="auto"/>
      </w:divBdr>
    </w:div>
    <w:div w:id="336200069">
      <w:marLeft w:val="0"/>
      <w:marRight w:val="0"/>
      <w:marTop w:val="0"/>
      <w:marBottom w:val="0"/>
      <w:divBdr>
        <w:top w:val="none" w:sz="0" w:space="0" w:color="auto"/>
        <w:left w:val="none" w:sz="0" w:space="0" w:color="auto"/>
        <w:bottom w:val="none" w:sz="0" w:space="0" w:color="auto"/>
        <w:right w:val="none" w:sz="0" w:space="0" w:color="auto"/>
      </w:divBdr>
    </w:div>
    <w:div w:id="336269819">
      <w:marLeft w:val="0"/>
      <w:marRight w:val="0"/>
      <w:marTop w:val="0"/>
      <w:marBottom w:val="0"/>
      <w:divBdr>
        <w:top w:val="none" w:sz="0" w:space="0" w:color="auto"/>
        <w:left w:val="none" w:sz="0" w:space="0" w:color="auto"/>
        <w:bottom w:val="none" w:sz="0" w:space="0" w:color="auto"/>
        <w:right w:val="none" w:sz="0" w:space="0" w:color="auto"/>
      </w:divBdr>
    </w:div>
    <w:div w:id="336805922">
      <w:marLeft w:val="0"/>
      <w:marRight w:val="0"/>
      <w:marTop w:val="0"/>
      <w:marBottom w:val="0"/>
      <w:divBdr>
        <w:top w:val="none" w:sz="0" w:space="0" w:color="auto"/>
        <w:left w:val="none" w:sz="0" w:space="0" w:color="auto"/>
        <w:bottom w:val="none" w:sz="0" w:space="0" w:color="auto"/>
        <w:right w:val="none" w:sz="0" w:space="0" w:color="auto"/>
      </w:divBdr>
    </w:div>
    <w:div w:id="337346491">
      <w:marLeft w:val="0"/>
      <w:marRight w:val="0"/>
      <w:marTop w:val="0"/>
      <w:marBottom w:val="0"/>
      <w:divBdr>
        <w:top w:val="none" w:sz="0" w:space="0" w:color="auto"/>
        <w:left w:val="none" w:sz="0" w:space="0" w:color="auto"/>
        <w:bottom w:val="none" w:sz="0" w:space="0" w:color="auto"/>
        <w:right w:val="none" w:sz="0" w:space="0" w:color="auto"/>
      </w:divBdr>
    </w:div>
    <w:div w:id="337469055">
      <w:marLeft w:val="0"/>
      <w:marRight w:val="0"/>
      <w:marTop w:val="0"/>
      <w:marBottom w:val="0"/>
      <w:divBdr>
        <w:top w:val="none" w:sz="0" w:space="0" w:color="auto"/>
        <w:left w:val="none" w:sz="0" w:space="0" w:color="auto"/>
        <w:bottom w:val="none" w:sz="0" w:space="0" w:color="auto"/>
        <w:right w:val="none" w:sz="0" w:space="0" w:color="auto"/>
      </w:divBdr>
    </w:div>
    <w:div w:id="337583993">
      <w:marLeft w:val="0"/>
      <w:marRight w:val="0"/>
      <w:marTop w:val="0"/>
      <w:marBottom w:val="0"/>
      <w:divBdr>
        <w:top w:val="none" w:sz="0" w:space="0" w:color="auto"/>
        <w:left w:val="none" w:sz="0" w:space="0" w:color="auto"/>
        <w:bottom w:val="none" w:sz="0" w:space="0" w:color="auto"/>
        <w:right w:val="none" w:sz="0" w:space="0" w:color="auto"/>
      </w:divBdr>
    </w:div>
    <w:div w:id="339090104">
      <w:marLeft w:val="0"/>
      <w:marRight w:val="0"/>
      <w:marTop w:val="0"/>
      <w:marBottom w:val="0"/>
      <w:divBdr>
        <w:top w:val="none" w:sz="0" w:space="0" w:color="auto"/>
        <w:left w:val="none" w:sz="0" w:space="0" w:color="auto"/>
        <w:bottom w:val="none" w:sz="0" w:space="0" w:color="auto"/>
        <w:right w:val="none" w:sz="0" w:space="0" w:color="auto"/>
      </w:divBdr>
    </w:div>
    <w:div w:id="339238035">
      <w:marLeft w:val="0"/>
      <w:marRight w:val="0"/>
      <w:marTop w:val="0"/>
      <w:marBottom w:val="0"/>
      <w:divBdr>
        <w:top w:val="none" w:sz="0" w:space="0" w:color="auto"/>
        <w:left w:val="none" w:sz="0" w:space="0" w:color="auto"/>
        <w:bottom w:val="none" w:sz="0" w:space="0" w:color="auto"/>
        <w:right w:val="none" w:sz="0" w:space="0" w:color="auto"/>
      </w:divBdr>
    </w:div>
    <w:div w:id="339504511">
      <w:marLeft w:val="0"/>
      <w:marRight w:val="0"/>
      <w:marTop w:val="0"/>
      <w:marBottom w:val="0"/>
      <w:divBdr>
        <w:top w:val="none" w:sz="0" w:space="0" w:color="auto"/>
        <w:left w:val="none" w:sz="0" w:space="0" w:color="auto"/>
        <w:bottom w:val="none" w:sz="0" w:space="0" w:color="auto"/>
        <w:right w:val="none" w:sz="0" w:space="0" w:color="auto"/>
      </w:divBdr>
    </w:div>
    <w:div w:id="340746432">
      <w:marLeft w:val="0"/>
      <w:marRight w:val="0"/>
      <w:marTop w:val="0"/>
      <w:marBottom w:val="0"/>
      <w:divBdr>
        <w:top w:val="none" w:sz="0" w:space="0" w:color="auto"/>
        <w:left w:val="none" w:sz="0" w:space="0" w:color="auto"/>
        <w:bottom w:val="none" w:sz="0" w:space="0" w:color="auto"/>
        <w:right w:val="none" w:sz="0" w:space="0" w:color="auto"/>
      </w:divBdr>
    </w:div>
    <w:div w:id="343367269">
      <w:marLeft w:val="0"/>
      <w:marRight w:val="0"/>
      <w:marTop w:val="0"/>
      <w:marBottom w:val="0"/>
      <w:divBdr>
        <w:top w:val="none" w:sz="0" w:space="0" w:color="auto"/>
        <w:left w:val="none" w:sz="0" w:space="0" w:color="auto"/>
        <w:bottom w:val="none" w:sz="0" w:space="0" w:color="auto"/>
        <w:right w:val="none" w:sz="0" w:space="0" w:color="auto"/>
      </w:divBdr>
    </w:div>
    <w:div w:id="343627745">
      <w:marLeft w:val="0"/>
      <w:marRight w:val="0"/>
      <w:marTop w:val="0"/>
      <w:marBottom w:val="0"/>
      <w:divBdr>
        <w:top w:val="none" w:sz="0" w:space="0" w:color="auto"/>
        <w:left w:val="none" w:sz="0" w:space="0" w:color="auto"/>
        <w:bottom w:val="none" w:sz="0" w:space="0" w:color="auto"/>
        <w:right w:val="none" w:sz="0" w:space="0" w:color="auto"/>
      </w:divBdr>
    </w:div>
    <w:div w:id="344408366">
      <w:marLeft w:val="0"/>
      <w:marRight w:val="0"/>
      <w:marTop w:val="0"/>
      <w:marBottom w:val="0"/>
      <w:divBdr>
        <w:top w:val="none" w:sz="0" w:space="0" w:color="auto"/>
        <w:left w:val="none" w:sz="0" w:space="0" w:color="auto"/>
        <w:bottom w:val="none" w:sz="0" w:space="0" w:color="auto"/>
        <w:right w:val="none" w:sz="0" w:space="0" w:color="auto"/>
      </w:divBdr>
    </w:div>
    <w:div w:id="345055413">
      <w:marLeft w:val="0"/>
      <w:marRight w:val="0"/>
      <w:marTop w:val="0"/>
      <w:marBottom w:val="0"/>
      <w:divBdr>
        <w:top w:val="none" w:sz="0" w:space="0" w:color="auto"/>
        <w:left w:val="none" w:sz="0" w:space="0" w:color="auto"/>
        <w:bottom w:val="none" w:sz="0" w:space="0" w:color="auto"/>
        <w:right w:val="none" w:sz="0" w:space="0" w:color="auto"/>
      </w:divBdr>
    </w:div>
    <w:div w:id="345639961">
      <w:marLeft w:val="0"/>
      <w:marRight w:val="0"/>
      <w:marTop w:val="0"/>
      <w:marBottom w:val="0"/>
      <w:divBdr>
        <w:top w:val="none" w:sz="0" w:space="0" w:color="auto"/>
        <w:left w:val="none" w:sz="0" w:space="0" w:color="auto"/>
        <w:bottom w:val="none" w:sz="0" w:space="0" w:color="auto"/>
        <w:right w:val="none" w:sz="0" w:space="0" w:color="auto"/>
      </w:divBdr>
    </w:div>
    <w:div w:id="346298783">
      <w:marLeft w:val="0"/>
      <w:marRight w:val="0"/>
      <w:marTop w:val="0"/>
      <w:marBottom w:val="0"/>
      <w:divBdr>
        <w:top w:val="none" w:sz="0" w:space="0" w:color="auto"/>
        <w:left w:val="none" w:sz="0" w:space="0" w:color="auto"/>
        <w:bottom w:val="none" w:sz="0" w:space="0" w:color="auto"/>
        <w:right w:val="none" w:sz="0" w:space="0" w:color="auto"/>
      </w:divBdr>
    </w:div>
    <w:div w:id="346491270">
      <w:marLeft w:val="0"/>
      <w:marRight w:val="0"/>
      <w:marTop w:val="0"/>
      <w:marBottom w:val="0"/>
      <w:divBdr>
        <w:top w:val="none" w:sz="0" w:space="0" w:color="auto"/>
        <w:left w:val="none" w:sz="0" w:space="0" w:color="auto"/>
        <w:bottom w:val="none" w:sz="0" w:space="0" w:color="auto"/>
        <w:right w:val="none" w:sz="0" w:space="0" w:color="auto"/>
      </w:divBdr>
    </w:div>
    <w:div w:id="347098077">
      <w:marLeft w:val="0"/>
      <w:marRight w:val="0"/>
      <w:marTop w:val="0"/>
      <w:marBottom w:val="0"/>
      <w:divBdr>
        <w:top w:val="none" w:sz="0" w:space="0" w:color="auto"/>
        <w:left w:val="none" w:sz="0" w:space="0" w:color="auto"/>
        <w:bottom w:val="none" w:sz="0" w:space="0" w:color="auto"/>
        <w:right w:val="none" w:sz="0" w:space="0" w:color="auto"/>
      </w:divBdr>
    </w:div>
    <w:div w:id="347803799">
      <w:marLeft w:val="0"/>
      <w:marRight w:val="0"/>
      <w:marTop w:val="0"/>
      <w:marBottom w:val="0"/>
      <w:divBdr>
        <w:top w:val="none" w:sz="0" w:space="0" w:color="auto"/>
        <w:left w:val="none" w:sz="0" w:space="0" w:color="auto"/>
        <w:bottom w:val="none" w:sz="0" w:space="0" w:color="auto"/>
        <w:right w:val="none" w:sz="0" w:space="0" w:color="auto"/>
      </w:divBdr>
    </w:div>
    <w:div w:id="348990337">
      <w:marLeft w:val="0"/>
      <w:marRight w:val="0"/>
      <w:marTop w:val="0"/>
      <w:marBottom w:val="0"/>
      <w:divBdr>
        <w:top w:val="none" w:sz="0" w:space="0" w:color="auto"/>
        <w:left w:val="none" w:sz="0" w:space="0" w:color="auto"/>
        <w:bottom w:val="none" w:sz="0" w:space="0" w:color="auto"/>
        <w:right w:val="none" w:sz="0" w:space="0" w:color="auto"/>
      </w:divBdr>
    </w:div>
    <w:div w:id="351419621">
      <w:marLeft w:val="0"/>
      <w:marRight w:val="0"/>
      <w:marTop w:val="0"/>
      <w:marBottom w:val="0"/>
      <w:divBdr>
        <w:top w:val="none" w:sz="0" w:space="0" w:color="auto"/>
        <w:left w:val="none" w:sz="0" w:space="0" w:color="auto"/>
        <w:bottom w:val="none" w:sz="0" w:space="0" w:color="auto"/>
        <w:right w:val="none" w:sz="0" w:space="0" w:color="auto"/>
      </w:divBdr>
    </w:div>
    <w:div w:id="352147630">
      <w:marLeft w:val="0"/>
      <w:marRight w:val="0"/>
      <w:marTop w:val="0"/>
      <w:marBottom w:val="0"/>
      <w:divBdr>
        <w:top w:val="none" w:sz="0" w:space="0" w:color="auto"/>
        <w:left w:val="none" w:sz="0" w:space="0" w:color="auto"/>
        <w:bottom w:val="none" w:sz="0" w:space="0" w:color="auto"/>
        <w:right w:val="none" w:sz="0" w:space="0" w:color="auto"/>
      </w:divBdr>
    </w:div>
    <w:div w:id="352266757">
      <w:marLeft w:val="0"/>
      <w:marRight w:val="0"/>
      <w:marTop w:val="0"/>
      <w:marBottom w:val="0"/>
      <w:divBdr>
        <w:top w:val="none" w:sz="0" w:space="0" w:color="auto"/>
        <w:left w:val="none" w:sz="0" w:space="0" w:color="auto"/>
        <w:bottom w:val="none" w:sz="0" w:space="0" w:color="auto"/>
        <w:right w:val="none" w:sz="0" w:space="0" w:color="auto"/>
      </w:divBdr>
    </w:div>
    <w:div w:id="352610177">
      <w:marLeft w:val="0"/>
      <w:marRight w:val="0"/>
      <w:marTop w:val="0"/>
      <w:marBottom w:val="0"/>
      <w:divBdr>
        <w:top w:val="none" w:sz="0" w:space="0" w:color="auto"/>
        <w:left w:val="none" w:sz="0" w:space="0" w:color="auto"/>
        <w:bottom w:val="none" w:sz="0" w:space="0" w:color="auto"/>
        <w:right w:val="none" w:sz="0" w:space="0" w:color="auto"/>
      </w:divBdr>
    </w:div>
    <w:div w:id="353309076">
      <w:marLeft w:val="0"/>
      <w:marRight w:val="0"/>
      <w:marTop w:val="0"/>
      <w:marBottom w:val="0"/>
      <w:divBdr>
        <w:top w:val="none" w:sz="0" w:space="0" w:color="auto"/>
        <w:left w:val="none" w:sz="0" w:space="0" w:color="auto"/>
        <w:bottom w:val="none" w:sz="0" w:space="0" w:color="auto"/>
        <w:right w:val="none" w:sz="0" w:space="0" w:color="auto"/>
      </w:divBdr>
    </w:div>
    <w:div w:id="353848707">
      <w:marLeft w:val="0"/>
      <w:marRight w:val="0"/>
      <w:marTop w:val="0"/>
      <w:marBottom w:val="0"/>
      <w:divBdr>
        <w:top w:val="none" w:sz="0" w:space="0" w:color="auto"/>
        <w:left w:val="none" w:sz="0" w:space="0" w:color="auto"/>
        <w:bottom w:val="none" w:sz="0" w:space="0" w:color="auto"/>
        <w:right w:val="none" w:sz="0" w:space="0" w:color="auto"/>
      </w:divBdr>
    </w:div>
    <w:div w:id="354573803">
      <w:marLeft w:val="0"/>
      <w:marRight w:val="0"/>
      <w:marTop w:val="0"/>
      <w:marBottom w:val="0"/>
      <w:divBdr>
        <w:top w:val="none" w:sz="0" w:space="0" w:color="auto"/>
        <w:left w:val="none" w:sz="0" w:space="0" w:color="auto"/>
        <w:bottom w:val="none" w:sz="0" w:space="0" w:color="auto"/>
        <w:right w:val="none" w:sz="0" w:space="0" w:color="auto"/>
      </w:divBdr>
    </w:div>
    <w:div w:id="354815353">
      <w:marLeft w:val="0"/>
      <w:marRight w:val="0"/>
      <w:marTop w:val="0"/>
      <w:marBottom w:val="0"/>
      <w:divBdr>
        <w:top w:val="none" w:sz="0" w:space="0" w:color="auto"/>
        <w:left w:val="none" w:sz="0" w:space="0" w:color="auto"/>
        <w:bottom w:val="none" w:sz="0" w:space="0" w:color="auto"/>
        <w:right w:val="none" w:sz="0" w:space="0" w:color="auto"/>
      </w:divBdr>
    </w:div>
    <w:div w:id="355278769">
      <w:marLeft w:val="0"/>
      <w:marRight w:val="0"/>
      <w:marTop w:val="0"/>
      <w:marBottom w:val="0"/>
      <w:divBdr>
        <w:top w:val="none" w:sz="0" w:space="0" w:color="auto"/>
        <w:left w:val="none" w:sz="0" w:space="0" w:color="auto"/>
        <w:bottom w:val="none" w:sz="0" w:space="0" w:color="auto"/>
        <w:right w:val="none" w:sz="0" w:space="0" w:color="auto"/>
      </w:divBdr>
    </w:div>
    <w:div w:id="355430666">
      <w:marLeft w:val="0"/>
      <w:marRight w:val="0"/>
      <w:marTop w:val="0"/>
      <w:marBottom w:val="0"/>
      <w:divBdr>
        <w:top w:val="none" w:sz="0" w:space="0" w:color="auto"/>
        <w:left w:val="none" w:sz="0" w:space="0" w:color="auto"/>
        <w:bottom w:val="none" w:sz="0" w:space="0" w:color="auto"/>
        <w:right w:val="none" w:sz="0" w:space="0" w:color="auto"/>
      </w:divBdr>
    </w:div>
    <w:div w:id="355542891">
      <w:marLeft w:val="0"/>
      <w:marRight w:val="0"/>
      <w:marTop w:val="0"/>
      <w:marBottom w:val="0"/>
      <w:divBdr>
        <w:top w:val="none" w:sz="0" w:space="0" w:color="auto"/>
        <w:left w:val="none" w:sz="0" w:space="0" w:color="auto"/>
        <w:bottom w:val="none" w:sz="0" w:space="0" w:color="auto"/>
        <w:right w:val="none" w:sz="0" w:space="0" w:color="auto"/>
      </w:divBdr>
    </w:div>
    <w:div w:id="355545095">
      <w:marLeft w:val="0"/>
      <w:marRight w:val="0"/>
      <w:marTop w:val="0"/>
      <w:marBottom w:val="0"/>
      <w:divBdr>
        <w:top w:val="none" w:sz="0" w:space="0" w:color="auto"/>
        <w:left w:val="none" w:sz="0" w:space="0" w:color="auto"/>
        <w:bottom w:val="none" w:sz="0" w:space="0" w:color="auto"/>
        <w:right w:val="none" w:sz="0" w:space="0" w:color="auto"/>
      </w:divBdr>
    </w:div>
    <w:div w:id="355548650">
      <w:marLeft w:val="0"/>
      <w:marRight w:val="0"/>
      <w:marTop w:val="0"/>
      <w:marBottom w:val="0"/>
      <w:divBdr>
        <w:top w:val="none" w:sz="0" w:space="0" w:color="auto"/>
        <w:left w:val="none" w:sz="0" w:space="0" w:color="auto"/>
        <w:bottom w:val="none" w:sz="0" w:space="0" w:color="auto"/>
        <w:right w:val="none" w:sz="0" w:space="0" w:color="auto"/>
      </w:divBdr>
    </w:div>
    <w:div w:id="355548677">
      <w:marLeft w:val="0"/>
      <w:marRight w:val="0"/>
      <w:marTop w:val="0"/>
      <w:marBottom w:val="0"/>
      <w:divBdr>
        <w:top w:val="none" w:sz="0" w:space="0" w:color="auto"/>
        <w:left w:val="none" w:sz="0" w:space="0" w:color="auto"/>
        <w:bottom w:val="none" w:sz="0" w:space="0" w:color="auto"/>
        <w:right w:val="none" w:sz="0" w:space="0" w:color="auto"/>
      </w:divBdr>
    </w:div>
    <w:div w:id="356660941">
      <w:marLeft w:val="0"/>
      <w:marRight w:val="0"/>
      <w:marTop w:val="0"/>
      <w:marBottom w:val="0"/>
      <w:divBdr>
        <w:top w:val="none" w:sz="0" w:space="0" w:color="auto"/>
        <w:left w:val="none" w:sz="0" w:space="0" w:color="auto"/>
        <w:bottom w:val="none" w:sz="0" w:space="0" w:color="auto"/>
        <w:right w:val="none" w:sz="0" w:space="0" w:color="auto"/>
      </w:divBdr>
    </w:div>
    <w:div w:id="356782511">
      <w:marLeft w:val="0"/>
      <w:marRight w:val="0"/>
      <w:marTop w:val="0"/>
      <w:marBottom w:val="0"/>
      <w:divBdr>
        <w:top w:val="none" w:sz="0" w:space="0" w:color="auto"/>
        <w:left w:val="none" w:sz="0" w:space="0" w:color="auto"/>
        <w:bottom w:val="none" w:sz="0" w:space="0" w:color="auto"/>
        <w:right w:val="none" w:sz="0" w:space="0" w:color="auto"/>
      </w:divBdr>
    </w:div>
    <w:div w:id="357658987">
      <w:marLeft w:val="0"/>
      <w:marRight w:val="0"/>
      <w:marTop w:val="0"/>
      <w:marBottom w:val="0"/>
      <w:divBdr>
        <w:top w:val="none" w:sz="0" w:space="0" w:color="auto"/>
        <w:left w:val="none" w:sz="0" w:space="0" w:color="auto"/>
        <w:bottom w:val="none" w:sz="0" w:space="0" w:color="auto"/>
        <w:right w:val="none" w:sz="0" w:space="0" w:color="auto"/>
      </w:divBdr>
    </w:div>
    <w:div w:id="358774216">
      <w:marLeft w:val="0"/>
      <w:marRight w:val="0"/>
      <w:marTop w:val="0"/>
      <w:marBottom w:val="0"/>
      <w:divBdr>
        <w:top w:val="none" w:sz="0" w:space="0" w:color="auto"/>
        <w:left w:val="none" w:sz="0" w:space="0" w:color="auto"/>
        <w:bottom w:val="none" w:sz="0" w:space="0" w:color="auto"/>
        <w:right w:val="none" w:sz="0" w:space="0" w:color="auto"/>
      </w:divBdr>
    </w:div>
    <w:div w:id="360277950">
      <w:marLeft w:val="0"/>
      <w:marRight w:val="0"/>
      <w:marTop w:val="0"/>
      <w:marBottom w:val="0"/>
      <w:divBdr>
        <w:top w:val="none" w:sz="0" w:space="0" w:color="auto"/>
        <w:left w:val="none" w:sz="0" w:space="0" w:color="auto"/>
        <w:bottom w:val="none" w:sz="0" w:space="0" w:color="auto"/>
        <w:right w:val="none" w:sz="0" w:space="0" w:color="auto"/>
      </w:divBdr>
    </w:div>
    <w:div w:id="360320346">
      <w:marLeft w:val="0"/>
      <w:marRight w:val="0"/>
      <w:marTop w:val="0"/>
      <w:marBottom w:val="0"/>
      <w:divBdr>
        <w:top w:val="none" w:sz="0" w:space="0" w:color="auto"/>
        <w:left w:val="none" w:sz="0" w:space="0" w:color="auto"/>
        <w:bottom w:val="none" w:sz="0" w:space="0" w:color="auto"/>
        <w:right w:val="none" w:sz="0" w:space="0" w:color="auto"/>
      </w:divBdr>
    </w:div>
    <w:div w:id="360592169">
      <w:marLeft w:val="0"/>
      <w:marRight w:val="0"/>
      <w:marTop w:val="0"/>
      <w:marBottom w:val="0"/>
      <w:divBdr>
        <w:top w:val="none" w:sz="0" w:space="0" w:color="auto"/>
        <w:left w:val="none" w:sz="0" w:space="0" w:color="auto"/>
        <w:bottom w:val="none" w:sz="0" w:space="0" w:color="auto"/>
        <w:right w:val="none" w:sz="0" w:space="0" w:color="auto"/>
      </w:divBdr>
    </w:div>
    <w:div w:id="360666522">
      <w:marLeft w:val="0"/>
      <w:marRight w:val="0"/>
      <w:marTop w:val="0"/>
      <w:marBottom w:val="0"/>
      <w:divBdr>
        <w:top w:val="none" w:sz="0" w:space="0" w:color="auto"/>
        <w:left w:val="none" w:sz="0" w:space="0" w:color="auto"/>
        <w:bottom w:val="none" w:sz="0" w:space="0" w:color="auto"/>
        <w:right w:val="none" w:sz="0" w:space="0" w:color="auto"/>
      </w:divBdr>
    </w:div>
    <w:div w:id="360715953">
      <w:marLeft w:val="0"/>
      <w:marRight w:val="0"/>
      <w:marTop w:val="0"/>
      <w:marBottom w:val="0"/>
      <w:divBdr>
        <w:top w:val="none" w:sz="0" w:space="0" w:color="auto"/>
        <w:left w:val="none" w:sz="0" w:space="0" w:color="auto"/>
        <w:bottom w:val="none" w:sz="0" w:space="0" w:color="auto"/>
        <w:right w:val="none" w:sz="0" w:space="0" w:color="auto"/>
      </w:divBdr>
    </w:div>
    <w:div w:id="360739463">
      <w:marLeft w:val="0"/>
      <w:marRight w:val="0"/>
      <w:marTop w:val="0"/>
      <w:marBottom w:val="0"/>
      <w:divBdr>
        <w:top w:val="none" w:sz="0" w:space="0" w:color="auto"/>
        <w:left w:val="none" w:sz="0" w:space="0" w:color="auto"/>
        <w:bottom w:val="none" w:sz="0" w:space="0" w:color="auto"/>
        <w:right w:val="none" w:sz="0" w:space="0" w:color="auto"/>
      </w:divBdr>
    </w:div>
    <w:div w:id="361174820">
      <w:marLeft w:val="0"/>
      <w:marRight w:val="0"/>
      <w:marTop w:val="0"/>
      <w:marBottom w:val="0"/>
      <w:divBdr>
        <w:top w:val="none" w:sz="0" w:space="0" w:color="auto"/>
        <w:left w:val="none" w:sz="0" w:space="0" w:color="auto"/>
        <w:bottom w:val="none" w:sz="0" w:space="0" w:color="auto"/>
        <w:right w:val="none" w:sz="0" w:space="0" w:color="auto"/>
      </w:divBdr>
    </w:div>
    <w:div w:id="361631980">
      <w:marLeft w:val="0"/>
      <w:marRight w:val="0"/>
      <w:marTop w:val="0"/>
      <w:marBottom w:val="0"/>
      <w:divBdr>
        <w:top w:val="none" w:sz="0" w:space="0" w:color="auto"/>
        <w:left w:val="none" w:sz="0" w:space="0" w:color="auto"/>
        <w:bottom w:val="none" w:sz="0" w:space="0" w:color="auto"/>
        <w:right w:val="none" w:sz="0" w:space="0" w:color="auto"/>
      </w:divBdr>
    </w:div>
    <w:div w:id="363092127">
      <w:marLeft w:val="0"/>
      <w:marRight w:val="0"/>
      <w:marTop w:val="0"/>
      <w:marBottom w:val="0"/>
      <w:divBdr>
        <w:top w:val="none" w:sz="0" w:space="0" w:color="auto"/>
        <w:left w:val="none" w:sz="0" w:space="0" w:color="auto"/>
        <w:bottom w:val="none" w:sz="0" w:space="0" w:color="auto"/>
        <w:right w:val="none" w:sz="0" w:space="0" w:color="auto"/>
      </w:divBdr>
    </w:div>
    <w:div w:id="363529496">
      <w:marLeft w:val="0"/>
      <w:marRight w:val="0"/>
      <w:marTop w:val="0"/>
      <w:marBottom w:val="0"/>
      <w:divBdr>
        <w:top w:val="none" w:sz="0" w:space="0" w:color="auto"/>
        <w:left w:val="none" w:sz="0" w:space="0" w:color="auto"/>
        <w:bottom w:val="none" w:sz="0" w:space="0" w:color="auto"/>
        <w:right w:val="none" w:sz="0" w:space="0" w:color="auto"/>
      </w:divBdr>
    </w:div>
    <w:div w:id="363755140">
      <w:marLeft w:val="0"/>
      <w:marRight w:val="0"/>
      <w:marTop w:val="0"/>
      <w:marBottom w:val="0"/>
      <w:divBdr>
        <w:top w:val="none" w:sz="0" w:space="0" w:color="auto"/>
        <w:left w:val="none" w:sz="0" w:space="0" w:color="auto"/>
        <w:bottom w:val="none" w:sz="0" w:space="0" w:color="auto"/>
        <w:right w:val="none" w:sz="0" w:space="0" w:color="auto"/>
      </w:divBdr>
    </w:div>
    <w:div w:id="364521435">
      <w:marLeft w:val="0"/>
      <w:marRight w:val="0"/>
      <w:marTop w:val="0"/>
      <w:marBottom w:val="0"/>
      <w:divBdr>
        <w:top w:val="none" w:sz="0" w:space="0" w:color="auto"/>
        <w:left w:val="none" w:sz="0" w:space="0" w:color="auto"/>
        <w:bottom w:val="none" w:sz="0" w:space="0" w:color="auto"/>
        <w:right w:val="none" w:sz="0" w:space="0" w:color="auto"/>
      </w:divBdr>
    </w:div>
    <w:div w:id="366225697">
      <w:marLeft w:val="0"/>
      <w:marRight w:val="0"/>
      <w:marTop w:val="0"/>
      <w:marBottom w:val="0"/>
      <w:divBdr>
        <w:top w:val="none" w:sz="0" w:space="0" w:color="auto"/>
        <w:left w:val="none" w:sz="0" w:space="0" w:color="auto"/>
        <w:bottom w:val="none" w:sz="0" w:space="0" w:color="auto"/>
        <w:right w:val="none" w:sz="0" w:space="0" w:color="auto"/>
      </w:divBdr>
    </w:div>
    <w:div w:id="366371634">
      <w:marLeft w:val="0"/>
      <w:marRight w:val="0"/>
      <w:marTop w:val="0"/>
      <w:marBottom w:val="0"/>
      <w:divBdr>
        <w:top w:val="none" w:sz="0" w:space="0" w:color="auto"/>
        <w:left w:val="none" w:sz="0" w:space="0" w:color="auto"/>
        <w:bottom w:val="none" w:sz="0" w:space="0" w:color="auto"/>
        <w:right w:val="none" w:sz="0" w:space="0" w:color="auto"/>
      </w:divBdr>
    </w:div>
    <w:div w:id="367224297">
      <w:marLeft w:val="0"/>
      <w:marRight w:val="0"/>
      <w:marTop w:val="0"/>
      <w:marBottom w:val="0"/>
      <w:divBdr>
        <w:top w:val="none" w:sz="0" w:space="0" w:color="auto"/>
        <w:left w:val="none" w:sz="0" w:space="0" w:color="auto"/>
        <w:bottom w:val="none" w:sz="0" w:space="0" w:color="auto"/>
        <w:right w:val="none" w:sz="0" w:space="0" w:color="auto"/>
      </w:divBdr>
    </w:div>
    <w:div w:id="367294867">
      <w:marLeft w:val="0"/>
      <w:marRight w:val="0"/>
      <w:marTop w:val="0"/>
      <w:marBottom w:val="0"/>
      <w:divBdr>
        <w:top w:val="none" w:sz="0" w:space="0" w:color="auto"/>
        <w:left w:val="none" w:sz="0" w:space="0" w:color="auto"/>
        <w:bottom w:val="none" w:sz="0" w:space="0" w:color="auto"/>
        <w:right w:val="none" w:sz="0" w:space="0" w:color="auto"/>
      </w:divBdr>
    </w:div>
    <w:div w:id="367414400">
      <w:marLeft w:val="0"/>
      <w:marRight w:val="0"/>
      <w:marTop w:val="0"/>
      <w:marBottom w:val="0"/>
      <w:divBdr>
        <w:top w:val="none" w:sz="0" w:space="0" w:color="auto"/>
        <w:left w:val="none" w:sz="0" w:space="0" w:color="auto"/>
        <w:bottom w:val="none" w:sz="0" w:space="0" w:color="auto"/>
        <w:right w:val="none" w:sz="0" w:space="0" w:color="auto"/>
      </w:divBdr>
    </w:div>
    <w:div w:id="367948886">
      <w:marLeft w:val="0"/>
      <w:marRight w:val="0"/>
      <w:marTop w:val="0"/>
      <w:marBottom w:val="0"/>
      <w:divBdr>
        <w:top w:val="none" w:sz="0" w:space="0" w:color="auto"/>
        <w:left w:val="none" w:sz="0" w:space="0" w:color="auto"/>
        <w:bottom w:val="none" w:sz="0" w:space="0" w:color="auto"/>
        <w:right w:val="none" w:sz="0" w:space="0" w:color="auto"/>
      </w:divBdr>
    </w:div>
    <w:div w:id="368340951">
      <w:marLeft w:val="0"/>
      <w:marRight w:val="0"/>
      <w:marTop w:val="0"/>
      <w:marBottom w:val="0"/>
      <w:divBdr>
        <w:top w:val="none" w:sz="0" w:space="0" w:color="auto"/>
        <w:left w:val="none" w:sz="0" w:space="0" w:color="auto"/>
        <w:bottom w:val="none" w:sz="0" w:space="0" w:color="auto"/>
        <w:right w:val="none" w:sz="0" w:space="0" w:color="auto"/>
      </w:divBdr>
    </w:div>
    <w:div w:id="368460432">
      <w:marLeft w:val="0"/>
      <w:marRight w:val="0"/>
      <w:marTop w:val="0"/>
      <w:marBottom w:val="0"/>
      <w:divBdr>
        <w:top w:val="none" w:sz="0" w:space="0" w:color="auto"/>
        <w:left w:val="none" w:sz="0" w:space="0" w:color="auto"/>
        <w:bottom w:val="none" w:sz="0" w:space="0" w:color="auto"/>
        <w:right w:val="none" w:sz="0" w:space="0" w:color="auto"/>
      </w:divBdr>
    </w:div>
    <w:div w:id="369038259">
      <w:marLeft w:val="0"/>
      <w:marRight w:val="0"/>
      <w:marTop w:val="0"/>
      <w:marBottom w:val="0"/>
      <w:divBdr>
        <w:top w:val="none" w:sz="0" w:space="0" w:color="auto"/>
        <w:left w:val="none" w:sz="0" w:space="0" w:color="auto"/>
        <w:bottom w:val="none" w:sz="0" w:space="0" w:color="auto"/>
        <w:right w:val="none" w:sz="0" w:space="0" w:color="auto"/>
      </w:divBdr>
    </w:div>
    <w:div w:id="369114883">
      <w:marLeft w:val="0"/>
      <w:marRight w:val="0"/>
      <w:marTop w:val="0"/>
      <w:marBottom w:val="0"/>
      <w:divBdr>
        <w:top w:val="none" w:sz="0" w:space="0" w:color="auto"/>
        <w:left w:val="none" w:sz="0" w:space="0" w:color="auto"/>
        <w:bottom w:val="none" w:sz="0" w:space="0" w:color="auto"/>
        <w:right w:val="none" w:sz="0" w:space="0" w:color="auto"/>
      </w:divBdr>
    </w:div>
    <w:div w:id="369496495">
      <w:marLeft w:val="0"/>
      <w:marRight w:val="0"/>
      <w:marTop w:val="0"/>
      <w:marBottom w:val="0"/>
      <w:divBdr>
        <w:top w:val="none" w:sz="0" w:space="0" w:color="auto"/>
        <w:left w:val="none" w:sz="0" w:space="0" w:color="auto"/>
        <w:bottom w:val="none" w:sz="0" w:space="0" w:color="auto"/>
        <w:right w:val="none" w:sz="0" w:space="0" w:color="auto"/>
      </w:divBdr>
    </w:div>
    <w:div w:id="370036793">
      <w:marLeft w:val="0"/>
      <w:marRight w:val="0"/>
      <w:marTop w:val="0"/>
      <w:marBottom w:val="0"/>
      <w:divBdr>
        <w:top w:val="none" w:sz="0" w:space="0" w:color="auto"/>
        <w:left w:val="none" w:sz="0" w:space="0" w:color="auto"/>
        <w:bottom w:val="none" w:sz="0" w:space="0" w:color="auto"/>
        <w:right w:val="none" w:sz="0" w:space="0" w:color="auto"/>
      </w:divBdr>
    </w:div>
    <w:div w:id="370494389">
      <w:marLeft w:val="0"/>
      <w:marRight w:val="0"/>
      <w:marTop w:val="0"/>
      <w:marBottom w:val="0"/>
      <w:divBdr>
        <w:top w:val="none" w:sz="0" w:space="0" w:color="auto"/>
        <w:left w:val="none" w:sz="0" w:space="0" w:color="auto"/>
        <w:bottom w:val="none" w:sz="0" w:space="0" w:color="auto"/>
        <w:right w:val="none" w:sz="0" w:space="0" w:color="auto"/>
      </w:divBdr>
    </w:div>
    <w:div w:id="370619577">
      <w:marLeft w:val="0"/>
      <w:marRight w:val="0"/>
      <w:marTop w:val="0"/>
      <w:marBottom w:val="0"/>
      <w:divBdr>
        <w:top w:val="none" w:sz="0" w:space="0" w:color="auto"/>
        <w:left w:val="none" w:sz="0" w:space="0" w:color="auto"/>
        <w:bottom w:val="none" w:sz="0" w:space="0" w:color="auto"/>
        <w:right w:val="none" w:sz="0" w:space="0" w:color="auto"/>
      </w:divBdr>
    </w:div>
    <w:div w:id="371728198">
      <w:marLeft w:val="0"/>
      <w:marRight w:val="0"/>
      <w:marTop w:val="0"/>
      <w:marBottom w:val="0"/>
      <w:divBdr>
        <w:top w:val="none" w:sz="0" w:space="0" w:color="auto"/>
        <w:left w:val="none" w:sz="0" w:space="0" w:color="auto"/>
        <w:bottom w:val="none" w:sz="0" w:space="0" w:color="auto"/>
        <w:right w:val="none" w:sz="0" w:space="0" w:color="auto"/>
      </w:divBdr>
    </w:div>
    <w:div w:id="372774050">
      <w:marLeft w:val="0"/>
      <w:marRight w:val="0"/>
      <w:marTop w:val="0"/>
      <w:marBottom w:val="0"/>
      <w:divBdr>
        <w:top w:val="none" w:sz="0" w:space="0" w:color="auto"/>
        <w:left w:val="none" w:sz="0" w:space="0" w:color="auto"/>
        <w:bottom w:val="none" w:sz="0" w:space="0" w:color="auto"/>
        <w:right w:val="none" w:sz="0" w:space="0" w:color="auto"/>
      </w:divBdr>
    </w:div>
    <w:div w:id="372929175">
      <w:marLeft w:val="0"/>
      <w:marRight w:val="0"/>
      <w:marTop w:val="0"/>
      <w:marBottom w:val="0"/>
      <w:divBdr>
        <w:top w:val="none" w:sz="0" w:space="0" w:color="auto"/>
        <w:left w:val="none" w:sz="0" w:space="0" w:color="auto"/>
        <w:bottom w:val="none" w:sz="0" w:space="0" w:color="auto"/>
        <w:right w:val="none" w:sz="0" w:space="0" w:color="auto"/>
      </w:divBdr>
    </w:div>
    <w:div w:id="373432319">
      <w:marLeft w:val="0"/>
      <w:marRight w:val="0"/>
      <w:marTop w:val="0"/>
      <w:marBottom w:val="0"/>
      <w:divBdr>
        <w:top w:val="none" w:sz="0" w:space="0" w:color="auto"/>
        <w:left w:val="none" w:sz="0" w:space="0" w:color="auto"/>
        <w:bottom w:val="none" w:sz="0" w:space="0" w:color="auto"/>
        <w:right w:val="none" w:sz="0" w:space="0" w:color="auto"/>
      </w:divBdr>
    </w:div>
    <w:div w:id="373434033">
      <w:marLeft w:val="0"/>
      <w:marRight w:val="0"/>
      <w:marTop w:val="0"/>
      <w:marBottom w:val="0"/>
      <w:divBdr>
        <w:top w:val="none" w:sz="0" w:space="0" w:color="auto"/>
        <w:left w:val="none" w:sz="0" w:space="0" w:color="auto"/>
        <w:bottom w:val="none" w:sz="0" w:space="0" w:color="auto"/>
        <w:right w:val="none" w:sz="0" w:space="0" w:color="auto"/>
      </w:divBdr>
    </w:div>
    <w:div w:id="373699432">
      <w:marLeft w:val="0"/>
      <w:marRight w:val="0"/>
      <w:marTop w:val="0"/>
      <w:marBottom w:val="0"/>
      <w:divBdr>
        <w:top w:val="none" w:sz="0" w:space="0" w:color="auto"/>
        <w:left w:val="none" w:sz="0" w:space="0" w:color="auto"/>
        <w:bottom w:val="none" w:sz="0" w:space="0" w:color="auto"/>
        <w:right w:val="none" w:sz="0" w:space="0" w:color="auto"/>
      </w:divBdr>
    </w:div>
    <w:div w:id="373888052">
      <w:marLeft w:val="0"/>
      <w:marRight w:val="0"/>
      <w:marTop w:val="0"/>
      <w:marBottom w:val="0"/>
      <w:divBdr>
        <w:top w:val="none" w:sz="0" w:space="0" w:color="auto"/>
        <w:left w:val="none" w:sz="0" w:space="0" w:color="auto"/>
        <w:bottom w:val="none" w:sz="0" w:space="0" w:color="auto"/>
        <w:right w:val="none" w:sz="0" w:space="0" w:color="auto"/>
      </w:divBdr>
    </w:div>
    <w:div w:id="374240119">
      <w:marLeft w:val="0"/>
      <w:marRight w:val="0"/>
      <w:marTop w:val="0"/>
      <w:marBottom w:val="0"/>
      <w:divBdr>
        <w:top w:val="none" w:sz="0" w:space="0" w:color="auto"/>
        <w:left w:val="none" w:sz="0" w:space="0" w:color="auto"/>
        <w:bottom w:val="none" w:sz="0" w:space="0" w:color="auto"/>
        <w:right w:val="none" w:sz="0" w:space="0" w:color="auto"/>
      </w:divBdr>
    </w:div>
    <w:div w:id="374745267">
      <w:marLeft w:val="0"/>
      <w:marRight w:val="0"/>
      <w:marTop w:val="0"/>
      <w:marBottom w:val="0"/>
      <w:divBdr>
        <w:top w:val="none" w:sz="0" w:space="0" w:color="auto"/>
        <w:left w:val="none" w:sz="0" w:space="0" w:color="auto"/>
        <w:bottom w:val="none" w:sz="0" w:space="0" w:color="auto"/>
        <w:right w:val="none" w:sz="0" w:space="0" w:color="auto"/>
      </w:divBdr>
    </w:div>
    <w:div w:id="375660736">
      <w:marLeft w:val="0"/>
      <w:marRight w:val="0"/>
      <w:marTop w:val="0"/>
      <w:marBottom w:val="0"/>
      <w:divBdr>
        <w:top w:val="none" w:sz="0" w:space="0" w:color="auto"/>
        <w:left w:val="none" w:sz="0" w:space="0" w:color="auto"/>
        <w:bottom w:val="none" w:sz="0" w:space="0" w:color="auto"/>
        <w:right w:val="none" w:sz="0" w:space="0" w:color="auto"/>
      </w:divBdr>
    </w:div>
    <w:div w:id="376197672">
      <w:marLeft w:val="0"/>
      <w:marRight w:val="0"/>
      <w:marTop w:val="0"/>
      <w:marBottom w:val="0"/>
      <w:divBdr>
        <w:top w:val="none" w:sz="0" w:space="0" w:color="auto"/>
        <w:left w:val="none" w:sz="0" w:space="0" w:color="auto"/>
        <w:bottom w:val="none" w:sz="0" w:space="0" w:color="auto"/>
        <w:right w:val="none" w:sz="0" w:space="0" w:color="auto"/>
      </w:divBdr>
    </w:div>
    <w:div w:id="376391744">
      <w:marLeft w:val="0"/>
      <w:marRight w:val="0"/>
      <w:marTop w:val="0"/>
      <w:marBottom w:val="0"/>
      <w:divBdr>
        <w:top w:val="none" w:sz="0" w:space="0" w:color="auto"/>
        <w:left w:val="none" w:sz="0" w:space="0" w:color="auto"/>
        <w:bottom w:val="none" w:sz="0" w:space="0" w:color="auto"/>
        <w:right w:val="none" w:sz="0" w:space="0" w:color="auto"/>
      </w:divBdr>
    </w:div>
    <w:div w:id="376705840">
      <w:marLeft w:val="0"/>
      <w:marRight w:val="0"/>
      <w:marTop w:val="0"/>
      <w:marBottom w:val="0"/>
      <w:divBdr>
        <w:top w:val="none" w:sz="0" w:space="0" w:color="auto"/>
        <w:left w:val="none" w:sz="0" w:space="0" w:color="auto"/>
        <w:bottom w:val="none" w:sz="0" w:space="0" w:color="auto"/>
        <w:right w:val="none" w:sz="0" w:space="0" w:color="auto"/>
      </w:divBdr>
    </w:div>
    <w:div w:id="376710211">
      <w:marLeft w:val="0"/>
      <w:marRight w:val="0"/>
      <w:marTop w:val="0"/>
      <w:marBottom w:val="0"/>
      <w:divBdr>
        <w:top w:val="none" w:sz="0" w:space="0" w:color="auto"/>
        <w:left w:val="none" w:sz="0" w:space="0" w:color="auto"/>
        <w:bottom w:val="none" w:sz="0" w:space="0" w:color="auto"/>
        <w:right w:val="none" w:sz="0" w:space="0" w:color="auto"/>
      </w:divBdr>
    </w:div>
    <w:div w:id="377627271">
      <w:marLeft w:val="0"/>
      <w:marRight w:val="0"/>
      <w:marTop w:val="0"/>
      <w:marBottom w:val="0"/>
      <w:divBdr>
        <w:top w:val="none" w:sz="0" w:space="0" w:color="auto"/>
        <w:left w:val="none" w:sz="0" w:space="0" w:color="auto"/>
        <w:bottom w:val="none" w:sz="0" w:space="0" w:color="auto"/>
        <w:right w:val="none" w:sz="0" w:space="0" w:color="auto"/>
      </w:divBdr>
    </w:div>
    <w:div w:id="378288659">
      <w:marLeft w:val="0"/>
      <w:marRight w:val="0"/>
      <w:marTop w:val="0"/>
      <w:marBottom w:val="0"/>
      <w:divBdr>
        <w:top w:val="none" w:sz="0" w:space="0" w:color="auto"/>
        <w:left w:val="none" w:sz="0" w:space="0" w:color="auto"/>
        <w:bottom w:val="none" w:sz="0" w:space="0" w:color="auto"/>
        <w:right w:val="none" w:sz="0" w:space="0" w:color="auto"/>
      </w:divBdr>
    </w:div>
    <w:div w:id="378632509">
      <w:marLeft w:val="0"/>
      <w:marRight w:val="0"/>
      <w:marTop w:val="0"/>
      <w:marBottom w:val="0"/>
      <w:divBdr>
        <w:top w:val="none" w:sz="0" w:space="0" w:color="auto"/>
        <w:left w:val="none" w:sz="0" w:space="0" w:color="auto"/>
        <w:bottom w:val="none" w:sz="0" w:space="0" w:color="auto"/>
        <w:right w:val="none" w:sz="0" w:space="0" w:color="auto"/>
      </w:divBdr>
    </w:div>
    <w:div w:id="379600741">
      <w:marLeft w:val="0"/>
      <w:marRight w:val="0"/>
      <w:marTop w:val="0"/>
      <w:marBottom w:val="0"/>
      <w:divBdr>
        <w:top w:val="none" w:sz="0" w:space="0" w:color="auto"/>
        <w:left w:val="none" w:sz="0" w:space="0" w:color="auto"/>
        <w:bottom w:val="none" w:sz="0" w:space="0" w:color="auto"/>
        <w:right w:val="none" w:sz="0" w:space="0" w:color="auto"/>
      </w:divBdr>
    </w:div>
    <w:div w:id="380250591">
      <w:marLeft w:val="0"/>
      <w:marRight w:val="0"/>
      <w:marTop w:val="0"/>
      <w:marBottom w:val="0"/>
      <w:divBdr>
        <w:top w:val="none" w:sz="0" w:space="0" w:color="auto"/>
        <w:left w:val="none" w:sz="0" w:space="0" w:color="auto"/>
        <w:bottom w:val="none" w:sz="0" w:space="0" w:color="auto"/>
        <w:right w:val="none" w:sz="0" w:space="0" w:color="auto"/>
      </w:divBdr>
    </w:div>
    <w:div w:id="380787095">
      <w:marLeft w:val="0"/>
      <w:marRight w:val="0"/>
      <w:marTop w:val="0"/>
      <w:marBottom w:val="0"/>
      <w:divBdr>
        <w:top w:val="none" w:sz="0" w:space="0" w:color="auto"/>
        <w:left w:val="none" w:sz="0" w:space="0" w:color="auto"/>
        <w:bottom w:val="none" w:sz="0" w:space="0" w:color="auto"/>
        <w:right w:val="none" w:sz="0" w:space="0" w:color="auto"/>
      </w:divBdr>
    </w:div>
    <w:div w:id="381289438">
      <w:marLeft w:val="0"/>
      <w:marRight w:val="0"/>
      <w:marTop w:val="0"/>
      <w:marBottom w:val="0"/>
      <w:divBdr>
        <w:top w:val="none" w:sz="0" w:space="0" w:color="auto"/>
        <w:left w:val="none" w:sz="0" w:space="0" w:color="auto"/>
        <w:bottom w:val="none" w:sz="0" w:space="0" w:color="auto"/>
        <w:right w:val="none" w:sz="0" w:space="0" w:color="auto"/>
      </w:divBdr>
    </w:div>
    <w:div w:id="381710464">
      <w:marLeft w:val="0"/>
      <w:marRight w:val="0"/>
      <w:marTop w:val="0"/>
      <w:marBottom w:val="0"/>
      <w:divBdr>
        <w:top w:val="none" w:sz="0" w:space="0" w:color="auto"/>
        <w:left w:val="none" w:sz="0" w:space="0" w:color="auto"/>
        <w:bottom w:val="none" w:sz="0" w:space="0" w:color="auto"/>
        <w:right w:val="none" w:sz="0" w:space="0" w:color="auto"/>
      </w:divBdr>
    </w:div>
    <w:div w:id="382094454">
      <w:marLeft w:val="0"/>
      <w:marRight w:val="0"/>
      <w:marTop w:val="0"/>
      <w:marBottom w:val="0"/>
      <w:divBdr>
        <w:top w:val="none" w:sz="0" w:space="0" w:color="auto"/>
        <w:left w:val="none" w:sz="0" w:space="0" w:color="auto"/>
        <w:bottom w:val="none" w:sz="0" w:space="0" w:color="auto"/>
        <w:right w:val="none" w:sz="0" w:space="0" w:color="auto"/>
      </w:divBdr>
    </w:div>
    <w:div w:id="382414901">
      <w:marLeft w:val="0"/>
      <w:marRight w:val="0"/>
      <w:marTop w:val="0"/>
      <w:marBottom w:val="0"/>
      <w:divBdr>
        <w:top w:val="none" w:sz="0" w:space="0" w:color="auto"/>
        <w:left w:val="none" w:sz="0" w:space="0" w:color="auto"/>
        <w:bottom w:val="none" w:sz="0" w:space="0" w:color="auto"/>
        <w:right w:val="none" w:sz="0" w:space="0" w:color="auto"/>
      </w:divBdr>
    </w:div>
    <w:div w:id="384185297">
      <w:marLeft w:val="0"/>
      <w:marRight w:val="0"/>
      <w:marTop w:val="0"/>
      <w:marBottom w:val="0"/>
      <w:divBdr>
        <w:top w:val="none" w:sz="0" w:space="0" w:color="auto"/>
        <w:left w:val="none" w:sz="0" w:space="0" w:color="auto"/>
        <w:bottom w:val="none" w:sz="0" w:space="0" w:color="auto"/>
        <w:right w:val="none" w:sz="0" w:space="0" w:color="auto"/>
      </w:divBdr>
    </w:div>
    <w:div w:id="384724851">
      <w:marLeft w:val="0"/>
      <w:marRight w:val="0"/>
      <w:marTop w:val="0"/>
      <w:marBottom w:val="0"/>
      <w:divBdr>
        <w:top w:val="none" w:sz="0" w:space="0" w:color="auto"/>
        <w:left w:val="none" w:sz="0" w:space="0" w:color="auto"/>
        <w:bottom w:val="none" w:sz="0" w:space="0" w:color="auto"/>
        <w:right w:val="none" w:sz="0" w:space="0" w:color="auto"/>
      </w:divBdr>
    </w:div>
    <w:div w:id="384917764">
      <w:marLeft w:val="0"/>
      <w:marRight w:val="0"/>
      <w:marTop w:val="0"/>
      <w:marBottom w:val="0"/>
      <w:divBdr>
        <w:top w:val="none" w:sz="0" w:space="0" w:color="auto"/>
        <w:left w:val="none" w:sz="0" w:space="0" w:color="auto"/>
        <w:bottom w:val="none" w:sz="0" w:space="0" w:color="auto"/>
        <w:right w:val="none" w:sz="0" w:space="0" w:color="auto"/>
      </w:divBdr>
    </w:div>
    <w:div w:id="384960049">
      <w:marLeft w:val="0"/>
      <w:marRight w:val="0"/>
      <w:marTop w:val="0"/>
      <w:marBottom w:val="0"/>
      <w:divBdr>
        <w:top w:val="none" w:sz="0" w:space="0" w:color="auto"/>
        <w:left w:val="none" w:sz="0" w:space="0" w:color="auto"/>
        <w:bottom w:val="none" w:sz="0" w:space="0" w:color="auto"/>
        <w:right w:val="none" w:sz="0" w:space="0" w:color="auto"/>
      </w:divBdr>
    </w:div>
    <w:div w:id="385640641">
      <w:marLeft w:val="0"/>
      <w:marRight w:val="0"/>
      <w:marTop w:val="0"/>
      <w:marBottom w:val="0"/>
      <w:divBdr>
        <w:top w:val="none" w:sz="0" w:space="0" w:color="auto"/>
        <w:left w:val="none" w:sz="0" w:space="0" w:color="auto"/>
        <w:bottom w:val="none" w:sz="0" w:space="0" w:color="auto"/>
        <w:right w:val="none" w:sz="0" w:space="0" w:color="auto"/>
      </w:divBdr>
    </w:div>
    <w:div w:id="386339379">
      <w:marLeft w:val="0"/>
      <w:marRight w:val="0"/>
      <w:marTop w:val="0"/>
      <w:marBottom w:val="0"/>
      <w:divBdr>
        <w:top w:val="none" w:sz="0" w:space="0" w:color="auto"/>
        <w:left w:val="none" w:sz="0" w:space="0" w:color="auto"/>
        <w:bottom w:val="none" w:sz="0" w:space="0" w:color="auto"/>
        <w:right w:val="none" w:sz="0" w:space="0" w:color="auto"/>
      </w:divBdr>
    </w:div>
    <w:div w:id="386533923">
      <w:marLeft w:val="0"/>
      <w:marRight w:val="0"/>
      <w:marTop w:val="0"/>
      <w:marBottom w:val="0"/>
      <w:divBdr>
        <w:top w:val="none" w:sz="0" w:space="0" w:color="auto"/>
        <w:left w:val="none" w:sz="0" w:space="0" w:color="auto"/>
        <w:bottom w:val="none" w:sz="0" w:space="0" w:color="auto"/>
        <w:right w:val="none" w:sz="0" w:space="0" w:color="auto"/>
      </w:divBdr>
    </w:div>
    <w:div w:id="386683944">
      <w:marLeft w:val="0"/>
      <w:marRight w:val="0"/>
      <w:marTop w:val="0"/>
      <w:marBottom w:val="0"/>
      <w:divBdr>
        <w:top w:val="none" w:sz="0" w:space="0" w:color="auto"/>
        <w:left w:val="none" w:sz="0" w:space="0" w:color="auto"/>
        <w:bottom w:val="none" w:sz="0" w:space="0" w:color="auto"/>
        <w:right w:val="none" w:sz="0" w:space="0" w:color="auto"/>
      </w:divBdr>
    </w:div>
    <w:div w:id="386687602">
      <w:marLeft w:val="0"/>
      <w:marRight w:val="0"/>
      <w:marTop w:val="0"/>
      <w:marBottom w:val="0"/>
      <w:divBdr>
        <w:top w:val="none" w:sz="0" w:space="0" w:color="auto"/>
        <w:left w:val="none" w:sz="0" w:space="0" w:color="auto"/>
        <w:bottom w:val="none" w:sz="0" w:space="0" w:color="auto"/>
        <w:right w:val="none" w:sz="0" w:space="0" w:color="auto"/>
      </w:divBdr>
    </w:div>
    <w:div w:id="386952955">
      <w:marLeft w:val="0"/>
      <w:marRight w:val="0"/>
      <w:marTop w:val="0"/>
      <w:marBottom w:val="0"/>
      <w:divBdr>
        <w:top w:val="none" w:sz="0" w:space="0" w:color="auto"/>
        <w:left w:val="none" w:sz="0" w:space="0" w:color="auto"/>
        <w:bottom w:val="none" w:sz="0" w:space="0" w:color="auto"/>
        <w:right w:val="none" w:sz="0" w:space="0" w:color="auto"/>
      </w:divBdr>
    </w:div>
    <w:div w:id="387150732">
      <w:marLeft w:val="0"/>
      <w:marRight w:val="0"/>
      <w:marTop w:val="0"/>
      <w:marBottom w:val="0"/>
      <w:divBdr>
        <w:top w:val="none" w:sz="0" w:space="0" w:color="auto"/>
        <w:left w:val="none" w:sz="0" w:space="0" w:color="auto"/>
        <w:bottom w:val="none" w:sz="0" w:space="0" w:color="auto"/>
        <w:right w:val="none" w:sz="0" w:space="0" w:color="auto"/>
      </w:divBdr>
    </w:div>
    <w:div w:id="387267650">
      <w:marLeft w:val="0"/>
      <w:marRight w:val="0"/>
      <w:marTop w:val="0"/>
      <w:marBottom w:val="0"/>
      <w:divBdr>
        <w:top w:val="none" w:sz="0" w:space="0" w:color="auto"/>
        <w:left w:val="none" w:sz="0" w:space="0" w:color="auto"/>
        <w:bottom w:val="none" w:sz="0" w:space="0" w:color="auto"/>
        <w:right w:val="none" w:sz="0" w:space="0" w:color="auto"/>
      </w:divBdr>
    </w:div>
    <w:div w:id="388695108">
      <w:marLeft w:val="0"/>
      <w:marRight w:val="0"/>
      <w:marTop w:val="0"/>
      <w:marBottom w:val="0"/>
      <w:divBdr>
        <w:top w:val="none" w:sz="0" w:space="0" w:color="auto"/>
        <w:left w:val="none" w:sz="0" w:space="0" w:color="auto"/>
        <w:bottom w:val="none" w:sz="0" w:space="0" w:color="auto"/>
        <w:right w:val="none" w:sz="0" w:space="0" w:color="auto"/>
      </w:divBdr>
    </w:div>
    <w:div w:id="388770648">
      <w:marLeft w:val="0"/>
      <w:marRight w:val="0"/>
      <w:marTop w:val="0"/>
      <w:marBottom w:val="0"/>
      <w:divBdr>
        <w:top w:val="none" w:sz="0" w:space="0" w:color="auto"/>
        <w:left w:val="none" w:sz="0" w:space="0" w:color="auto"/>
        <w:bottom w:val="none" w:sz="0" w:space="0" w:color="auto"/>
        <w:right w:val="none" w:sz="0" w:space="0" w:color="auto"/>
      </w:divBdr>
    </w:div>
    <w:div w:id="389882493">
      <w:marLeft w:val="0"/>
      <w:marRight w:val="0"/>
      <w:marTop w:val="0"/>
      <w:marBottom w:val="0"/>
      <w:divBdr>
        <w:top w:val="none" w:sz="0" w:space="0" w:color="auto"/>
        <w:left w:val="none" w:sz="0" w:space="0" w:color="auto"/>
        <w:bottom w:val="none" w:sz="0" w:space="0" w:color="auto"/>
        <w:right w:val="none" w:sz="0" w:space="0" w:color="auto"/>
      </w:divBdr>
    </w:div>
    <w:div w:id="390005982">
      <w:marLeft w:val="0"/>
      <w:marRight w:val="0"/>
      <w:marTop w:val="0"/>
      <w:marBottom w:val="0"/>
      <w:divBdr>
        <w:top w:val="none" w:sz="0" w:space="0" w:color="auto"/>
        <w:left w:val="none" w:sz="0" w:space="0" w:color="auto"/>
        <w:bottom w:val="none" w:sz="0" w:space="0" w:color="auto"/>
        <w:right w:val="none" w:sz="0" w:space="0" w:color="auto"/>
      </w:divBdr>
    </w:div>
    <w:div w:id="391000951">
      <w:marLeft w:val="0"/>
      <w:marRight w:val="0"/>
      <w:marTop w:val="0"/>
      <w:marBottom w:val="0"/>
      <w:divBdr>
        <w:top w:val="none" w:sz="0" w:space="0" w:color="auto"/>
        <w:left w:val="none" w:sz="0" w:space="0" w:color="auto"/>
        <w:bottom w:val="none" w:sz="0" w:space="0" w:color="auto"/>
        <w:right w:val="none" w:sz="0" w:space="0" w:color="auto"/>
      </w:divBdr>
    </w:div>
    <w:div w:id="391007166">
      <w:marLeft w:val="0"/>
      <w:marRight w:val="0"/>
      <w:marTop w:val="0"/>
      <w:marBottom w:val="0"/>
      <w:divBdr>
        <w:top w:val="none" w:sz="0" w:space="0" w:color="auto"/>
        <w:left w:val="none" w:sz="0" w:space="0" w:color="auto"/>
        <w:bottom w:val="none" w:sz="0" w:space="0" w:color="auto"/>
        <w:right w:val="none" w:sz="0" w:space="0" w:color="auto"/>
      </w:divBdr>
    </w:div>
    <w:div w:id="392192802">
      <w:marLeft w:val="0"/>
      <w:marRight w:val="0"/>
      <w:marTop w:val="0"/>
      <w:marBottom w:val="0"/>
      <w:divBdr>
        <w:top w:val="none" w:sz="0" w:space="0" w:color="auto"/>
        <w:left w:val="none" w:sz="0" w:space="0" w:color="auto"/>
        <w:bottom w:val="none" w:sz="0" w:space="0" w:color="auto"/>
        <w:right w:val="none" w:sz="0" w:space="0" w:color="auto"/>
      </w:divBdr>
    </w:div>
    <w:div w:id="393085573">
      <w:marLeft w:val="0"/>
      <w:marRight w:val="0"/>
      <w:marTop w:val="0"/>
      <w:marBottom w:val="0"/>
      <w:divBdr>
        <w:top w:val="none" w:sz="0" w:space="0" w:color="auto"/>
        <w:left w:val="none" w:sz="0" w:space="0" w:color="auto"/>
        <w:bottom w:val="none" w:sz="0" w:space="0" w:color="auto"/>
        <w:right w:val="none" w:sz="0" w:space="0" w:color="auto"/>
      </w:divBdr>
    </w:div>
    <w:div w:id="393889457">
      <w:marLeft w:val="0"/>
      <w:marRight w:val="0"/>
      <w:marTop w:val="0"/>
      <w:marBottom w:val="0"/>
      <w:divBdr>
        <w:top w:val="none" w:sz="0" w:space="0" w:color="auto"/>
        <w:left w:val="none" w:sz="0" w:space="0" w:color="auto"/>
        <w:bottom w:val="none" w:sz="0" w:space="0" w:color="auto"/>
        <w:right w:val="none" w:sz="0" w:space="0" w:color="auto"/>
      </w:divBdr>
    </w:div>
    <w:div w:id="394550860">
      <w:marLeft w:val="0"/>
      <w:marRight w:val="0"/>
      <w:marTop w:val="0"/>
      <w:marBottom w:val="0"/>
      <w:divBdr>
        <w:top w:val="none" w:sz="0" w:space="0" w:color="auto"/>
        <w:left w:val="none" w:sz="0" w:space="0" w:color="auto"/>
        <w:bottom w:val="none" w:sz="0" w:space="0" w:color="auto"/>
        <w:right w:val="none" w:sz="0" w:space="0" w:color="auto"/>
      </w:divBdr>
    </w:div>
    <w:div w:id="394552464">
      <w:marLeft w:val="0"/>
      <w:marRight w:val="0"/>
      <w:marTop w:val="0"/>
      <w:marBottom w:val="0"/>
      <w:divBdr>
        <w:top w:val="none" w:sz="0" w:space="0" w:color="auto"/>
        <w:left w:val="none" w:sz="0" w:space="0" w:color="auto"/>
        <w:bottom w:val="none" w:sz="0" w:space="0" w:color="auto"/>
        <w:right w:val="none" w:sz="0" w:space="0" w:color="auto"/>
      </w:divBdr>
    </w:div>
    <w:div w:id="396517181">
      <w:marLeft w:val="0"/>
      <w:marRight w:val="0"/>
      <w:marTop w:val="0"/>
      <w:marBottom w:val="0"/>
      <w:divBdr>
        <w:top w:val="none" w:sz="0" w:space="0" w:color="auto"/>
        <w:left w:val="none" w:sz="0" w:space="0" w:color="auto"/>
        <w:bottom w:val="none" w:sz="0" w:space="0" w:color="auto"/>
        <w:right w:val="none" w:sz="0" w:space="0" w:color="auto"/>
      </w:divBdr>
    </w:div>
    <w:div w:id="397173787">
      <w:marLeft w:val="0"/>
      <w:marRight w:val="0"/>
      <w:marTop w:val="0"/>
      <w:marBottom w:val="0"/>
      <w:divBdr>
        <w:top w:val="none" w:sz="0" w:space="0" w:color="auto"/>
        <w:left w:val="none" w:sz="0" w:space="0" w:color="auto"/>
        <w:bottom w:val="none" w:sz="0" w:space="0" w:color="auto"/>
        <w:right w:val="none" w:sz="0" w:space="0" w:color="auto"/>
      </w:divBdr>
    </w:div>
    <w:div w:id="397367417">
      <w:marLeft w:val="0"/>
      <w:marRight w:val="0"/>
      <w:marTop w:val="0"/>
      <w:marBottom w:val="0"/>
      <w:divBdr>
        <w:top w:val="none" w:sz="0" w:space="0" w:color="auto"/>
        <w:left w:val="none" w:sz="0" w:space="0" w:color="auto"/>
        <w:bottom w:val="none" w:sz="0" w:space="0" w:color="auto"/>
        <w:right w:val="none" w:sz="0" w:space="0" w:color="auto"/>
      </w:divBdr>
    </w:div>
    <w:div w:id="398215552">
      <w:marLeft w:val="0"/>
      <w:marRight w:val="0"/>
      <w:marTop w:val="0"/>
      <w:marBottom w:val="0"/>
      <w:divBdr>
        <w:top w:val="none" w:sz="0" w:space="0" w:color="auto"/>
        <w:left w:val="none" w:sz="0" w:space="0" w:color="auto"/>
        <w:bottom w:val="none" w:sz="0" w:space="0" w:color="auto"/>
        <w:right w:val="none" w:sz="0" w:space="0" w:color="auto"/>
      </w:divBdr>
    </w:div>
    <w:div w:id="398331773">
      <w:marLeft w:val="0"/>
      <w:marRight w:val="0"/>
      <w:marTop w:val="0"/>
      <w:marBottom w:val="0"/>
      <w:divBdr>
        <w:top w:val="none" w:sz="0" w:space="0" w:color="auto"/>
        <w:left w:val="none" w:sz="0" w:space="0" w:color="auto"/>
        <w:bottom w:val="none" w:sz="0" w:space="0" w:color="auto"/>
        <w:right w:val="none" w:sz="0" w:space="0" w:color="auto"/>
      </w:divBdr>
    </w:div>
    <w:div w:id="398595556">
      <w:marLeft w:val="0"/>
      <w:marRight w:val="0"/>
      <w:marTop w:val="0"/>
      <w:marBottom w:val="0"/>
      <w:divBdr>
        <w:top w:val="none" w:sz="0" w:space="0" w:color="auto"/>
        <w:left w:val="none" w:sz="0" w:space="0" w:color="auto"/>
        <w:bottom w:val="none" w:sz="0" w:space="0" w:color="auto"/>
        <w:right w:val="none" w:sz="0" w:space="0" w:color="auto"/>
      </w:divBdr>
    </w:div>
    <w:div w:id="398865722">
      <w:marLeft w:val="0"/>
      <w:marRight w:val="0"/>
      <w:marTop w:val="0"/>
      <w:marBottom w:val="0"/>
      <w:divBdr>
        <w:top w:val="none" w:sz="0" w:space="0" w:color="auto"/>
        <w:left w:val="none" w:sz="0" w:space="0" w:color="auto"/>
        <w:bottom w:val="none" w:sz="0" w:space="0" w:color="auto"/>
        <w:right w:val="none" w:sz="0" w:space="0" w:color="auto"/>
      </w:divBdr>
    </w:div>
    <w:div w:id="399254555">
      <w:marLeft w:val="0"/>
      <w:marRight w:val="0"/>
      <w:marTop w:val="0"/>
      <w:marBottom w:val="0"/>
      <w:divBdr>
        <w:top w:val="none" w:sz="0" w:space="0" w:color="auto"/>
        <w:left w:val="none" w:sz="0" w:space="0" w:color="auto"/>
        <w:bottom w:val="none" w:sz="0" w:space="0" w:color="auto"/>
        <w:right w:val="none" w:sz="0" w:space="0" w:color="auto"/>
      </w:divBdr>
    </w:div>
    <w:div w:id="399445226">
      <w:marLeft w:val="0"/>
      <w:marRight w:val="0"/>
      <w:marTop w:val="0"/>
      <w:marBottom w:val="0"/>
      <w:divBdr>
        <w:top w:val="none" w:sz="0" w:space="0" w:color="auto"/>
        <w:left w:val="none" w:sz="0" w:space="0" w:color="auto"/>
        <w:bottom w:val="none" w:sz="0" w:space="0" w:color="auto"/>
        <w:right w:val="none" w:sz="0" w:space="0" w:color="auto"/>
      </w:divBdr>
    </w:div>
    <w:div w:id="399863319">
      <w:marLeft w:val="0"/>
      <w:marRight w:val="0"/>
      <w:marTop w:val="0"/>
      <w:marBottom w:val="0"/>
      <w:divBdr>
        <w:top w:val="none" w:sz="0" w:space="0" w:color="auto"/>
        <w:left w:val="none" w:sz="0" w:space="0" w:color="auto"/>
        <w:bottom w:val="none" w:sz="0" w:space="0" w:color="auto"/>
        <w:right w:val="none" w:sz="0" w:space="0" w:color="auto"/>
      </w:divBdr>
    </w:div>
    <w:div w:id="400445323">
      <w:marLeft w:val="0"/>
      <w:marRight w:val="0"/>
      <w:marTop w:val="0"/>
      <w:marBottom w:val="0"/>
      <w:divBdr>
        <w:top w:val="none" w:sz="0" w:space="0" w:color="auto"/>
        <w:left w:val="none" w:sz="0" w:space="0" w:color="auto"/>
        <w:bottom w:val="none" w:sz="0" w:space="0" w:color="auto"/>
        <w:right w:val="none" w:sz="0" w:space="0" w:color="auto"/>
      </w:divBdr>
    </w:div>
    <w:div w:id="400638995">
      <w:marLeft w:val="0"/>
      <w:marRight w:val="0"/>
      <w:marTop w:val="0"/>
      <w:marBottom w:val="0"/>
      <w:divBdr>
        <w:top w:val="none" w:sz="0" w:space="0" w:color="auto"/>
        <w:left w:val="none" w:sz="0" w:space="0" w:color="auto"/>
        <w:bottom w:val="none" w:sz="0" w:space="0" w:color="auto"/>
        <w:right w:val="none" w:sz="0" w:space="0" w:color="auto"/>
      </w:divBdr>
    </w:div>
    <w:div w:id="400716017">
      <w:marLeft w:val="0"/>
      <w:marRight w:val="0"/>
      <w:marTop w:val="0"/>
      <w:marBottom w:val="0"/>
      <w:divBdr>
        <w:top w:val="none" w:sz="0" w:space="0" w:color="auto"/>
        <w:left w:val="none" w:sz="0" w:space="0" w:color="auto"/>
        <w:bottom w:val="none" w:sz="0" w:space="0" w:color="auto"/>
        <w:right w:val="none" w:sz="0" w:space="0" w:color="auto"/>
      </w:divBdr>
    </w:div>
    <w:div w:id="400838205">
      <w:marLeft w:val="0"/>
      <w:marRight w:val="0"/>
      <w:marTop w:val="0"/>
      <w:marBottom w:val="0"/>
      <w:divBdr>
        <w:top w:val="none" w:sz="0" w:space="0" w:color="auto"/>
        <w:left w:val="none" w:sz="0" w:space="0" w:color="auto"/>
        <w:bottom w:val="none" w:sz="0" w:space="0" w:color="auto"/>
        <w:right w:val="none" w:sz="0" w:space="0" w:color="auto"/>
      </w:divBdr>
    </w:div>
    <w:div w:id="401367082">
      <w:marLeft w:val="0"/>
      <w:marRight w:val="0"/>
      <w:marTop w:val="0"/>
      <w:marBottom w:val="0"/>
      <w:divBdr>
        <w:top w:val="none" w:sz="0" w:space="0" w:color="auto"/>
        <w:left w:val="none" w:sz="0" w:space="0" w:color="auto"/>
        <w:bottom w:val="none" w:sz="0" w:space="0" w:color="auto"/>
        <w:right w:val="none" w:sz="0" w:space="0" w:color="auto"/>
      </w:divBdr>
    </w:div>
    <w:div w:id="403070944">
      <w:marLeft w:val="0"/>
      <w:marRight w:val="0"/>
      <w:marTop w:val="0"/>
      <w:marBottom w:val="0"/>
      <w:divBdr>
        <w:top w:val="none" w:sz="0" w:space="0" w:color="auto"/>
        <w:left w:val="none" w:sz="0" w:space="0" w:color="auto"/>
        <w:bottom w:val="none" w:sz="0" w:space="0" w:color="auto"/>
        <w:right w:val="none" w:sz="0" w:space="0" w:color="auto"/>
      </w:divBdr>
    </w:div>
    <w:div w:id="403114007">
      <w:marLeft w:val="0"/>
      <w:marRight w:val="0"/>
      <w:marTop w:val="0"/>
      <w:marBottom w:val="0"/>
      <w:divBdr>
        <w:top w:val="none" w:sz="0" w:space="0" w:color="auto"/>
        <w:left w:val="none" w:sz="0" w:space="0" w:color="auto"/>
        <w:bottom w:val="none" w:sz="0" w:space="0" w:color="auto"/>
        <w:right w:val="none" w:sz="0" w:space="0" w:color="auto"/>
      </w:divBdr>
    </w:div>
    <w:div w:id="404685120">
      <w:marLeft w:val="0"/>
      <w:marRight w:val="0"/>
      <w:marTop w:val="0"/>
      <w:marBottom w:val="0"/>
      <w:divBdr>
        <w:top w:val="none" w:sz="0" w:space="0" w:color="auto"/>
        <w:left w:val="none" w:sz="0" w:space="0" w:color="auto"/>
        <w:bottom w:val="none" w:sz="0" w:space="0" w:color="auto"/>
        <w:right w:val="none" w:sz="0" w:space="0" w:color="auto"/>
      </w:divBdr>
    </w:div>
    <w:div w:id="404884889">
      <w:marLeft w:val="0"/>
      <w:marRight w:val="0"/>
      <w:marTop w:val="0"/>
      <w:marBottom w:val="0"/>
      <w:divBdr>
        <w:top w:val="none" w:sz="0" w:space="0" w:color="auto"/>
        <w:left w:val="none" w:sz="0" w:space="0" w:color="auto"/>
        <w:bottom w:val="none" w:sz="0" w:space="0" w:color="auto"/>
        <w:right w:val="none" w:sz="0" w:space="0" w:color="auto"/>
      </w:divBdr>
    </w:div>
    <w:div w:id="404913930">
      <w:marLeft w:val="0"/>
      <w:marRight w:val="0"/>
      <w:marTop w:val="0"/>
      <w:marBottom w:val="0"/>
      <w:divBdr>
        <w:top w:val="none" w:sz="0" w:space="0" w:color="auto"/>
        <w:left w:val="none" w:sz="0" w:space="0" w:color="auto"/>
        <w:bottom w:val="none" w:sz="0" w:space="0" w:color="auto"/>
        <w:right w:val="none" w:sz="0" w:space="0" w:color="auto"/>
      </w:divBdr>
    </w:div>
    <w:div w:id="404958031">
      <w:marLeft w:val="0"/>
      <w:marRight w:val="0"/>
      <w:marTop w:val="0"/>
      <w:marBottom w:val="0"/>
      <w:divBdr>
        <w:top w:val="none" w:sz="0" w:space="0" w:color="auto"/>
        <w:left w:val="none" w:sz="0" w:space="0" w:color="auto"/>
        <w:bottom w:val="none" w:sz="0" w:space="0" w:color="auto"/>
        <w:right w:val="none" w:sz="0" w:space="0" w:color="auto"/>
      </w:divBdr>
    </w:div>
    <w:div w:id="405879189">
      <w:marLeft w:val="0"/>
      <w:marRight w:val="0"/>
      <w:marTop w:val="0"/>
      <w:marBottom w:val="0"/>
      <w:divBdr>
        <w:top w:val="none" w:sz="0" w:space="0" w:color="auto"/>
        <w:left w:val="none" w:sz="0" w:space="0" w:color="auto"/>
        <w:bottom w:val="none" w:sz="0" w:space="0" w:color="auto"/>
        <w:right w:val="none" w:sz="0" w:space="0" w:color="auto"/>
      </w:divBdr>
    </w:div>
    <w:div w:id="405881353">
      <w:marLeft w:val="0"/>
      <w:marRight w:val="0"/>
      <w:marTop w:val="0"/>
      <w:marBottom w:val="0"/>
      <w:divBdr>
        <w:top w:val="none" w:sz="0" w:space="0" w:color="auto"/>
        <w:left w:val="none" w:sz="0" w:space="0" w:color="auto"/>
        <w:bottom w:val="none" w:sz="0" w:space="0" w:color="auto"/>
        <w:right w:val="none" w:sz="0" w:space="0" w:color="auto"/>
      </w:divBdr>
    </w:div>
    <w:div w:id="405883132">
      <w:marLeft w:val="0"/>
      <w:marRight w:val="0"/>
      <w:marTop w:val="0"/>
      <w:marBottom w:val="0"/>
      <w:divBdr>
        <w:top w:val="none" w:sz="0" w:space="0" w:color="auto"/>
        <w:left w:val="none" w:sz="0" w:space="0" w:color="auto"/>
        <w:bottom w:val="none" w:sz="0" w:space="0" w:color="auto"/>
        <w:right w:val="none" w:sz="0" w:space="0" w:color="auto"/>
      </w:divBdr>
    </w:div>
    <w:div w:id="405997069">
      <w:marLeft w:val="0"/>
      <w:marRight w:val="0"/>
      <w:marTop w:val="0"/>
      <w:marBottom w:val="0"/>
      <w:divBdr>
        <w:top w:val="none" w:sz="0" w:space="0" w:color="auto"/>
        <w:left w:val="none" w:sz="0" w:space="0" w:color="auto"/>
        <w:bottom w:val="none" w:sz="0" w:space="0" w:color="auto"/>
        <w:right w:val="none" w:sz="0" w:space="0" w:color="auto"/>
      </w:divBdr>
    </w:div>
    <w:div w:id="406540052">
      <w:marLeft w:val="0"/>
      <w:marRight w:val="0"/>
      <w:marTop w:val="0"/>
      <w:marBottom w:val="0"/>
      <w:divBdr>
        <w:top w:val="none" w:sz="0" w:space="0" w:color="auto"/>
        <w:left w:val="none" w:sz="0" w:space="0" w:color="auto"/>
        <w:bottom w:val="none" w:sz="0" w:space="0" w:color="auto"/>
        <w:right w:val="none" w:sz="0" w:space="0" w:color="auto"/>
      </w:divBdr>
    </w:div>
    <w:div w:id="406996539">
      <w:marLeft w:val="0"/>
      <w:marRight w:val="0"/>
      <w:marTop w:val="0"/>
      <w:marBottom w:val="0"/>
      <w:divBdr>
        <w:top w:val="none" w:sz="0" w:space="0" w:color="auto"/>
        <w:left w:val="none" w:sz="0" w:space="0" w:color="auto"/>
        <w:bottom w:val="none" w:sz="0" w:space="0" w:color="auto"/>
        <w:right w:val="none" w:sz="0" w:space="0" w:color="auto"/>
      </w:divBdr>
    </w:div>
    <w:div w:id="407188199">
      <w:marLeft w:val="0"/>
      <w:marRight w:val="0"/>
      <w:marTop w:val="0"/>
      <w:marBottom w:val="0"/>
      <w:divBdr>
        <w:top w:val="none" w:sz="0" w:space="0" w:color="auto"/>
        <w:left w:val="none" w:sz="0" w:space="0" w:color="auto"/>
        <w:bottom w:val="none" w:sz="0" w:space="0" w:color="auto"/>
        <w:right w:val="none" w:sz="0" w:space="0" w:color="auto"/>
      </w:divBdr>
    </w:div>
    <w:div w:id="407658151">
      <w:marLeft w:val="0"/>
      <w:marRight w:val="0"/>
      <w:marTop w:val="0"/>
      <w:marBottom w:val="0"/>
      <w:divBdr>
        <w:top w:val="none" w:sz="0" w:space="0" w:color="auto"/>
        <w:left w:val="none" w:sz="0" w:space="0" w:color="auto"/>
        <w:bottom w:val="none" w:sz="0" w:space="0" w:color="auto"/>
        <w:right w:val="none" w:sz="0" w:space="0" w:color="auto"/>
      </w:divBdr>
    </w:div>
    <w:div w:id="408582323">
      <w:marLeft w:val="0"/>
      <w:marRight w:val="0"/>
      <w:marTop w:val="0"/>
      <w:marBottom w:val="0"/>
      <w:divBdr>
        <w:top w:val="none" w:sz="0" w:space="0" w:color="auto"/>
        <w:left w:val="none" w:sz="0" w:space="0" w:color="auto"/>
        <w:bottom w:val="none" w:sz="0" w:space="0" w:color="auto"/>
        <w:right w:val="none" w:sz="0" w:space="0" w:color="auto"/>
      </w:divBdr>
    </w:div>
    <w:div w:id="409540588">
      <w:marLeft w:val="0"/>
      <w:marRight w:val="0"/>
      <w:marTop w:val="0"/>
      <w:marBottom w:val="0"/>
      <w:divBdr>
        <w:top w:val="none" w:sz="0" w:space="0" w:color="auto"/>
        <w:left w:val="none" w:sz="0" w:space="0" w:color="auto"/>
        <w:bottom w:val="none" w:sz="0" w:space="0" w:color="auto"/>
        <w:right w:val="none" w:sz="0" w:space="0" w:color="auto"/>
      </w:divBdr>
    </w:div>
    <w:div w:id="409621518">
      <w:marLeft w:val="0"/>
      <w:marRight w:val="0"/>
      <w:marTop w:val="0"/>
      <w:marBottom w:val="0"/>
      <w:divBdr>
        <w:top w:val="none" w:sz="0" w:space="0" w:color="auto"/>
        <w:left w:val="none" w:sz="0" w:space="0" w:color="auto"/>
        <w:bottom w:val="none" w:sz="0" w:space="0" w:color="auto"/>
        <w:right w:val="none" w:sz="0" w:space="0" w:color="auto"/>
      </w:divBdr>
    </w:div>
    <w:div w:id="409625255">
      <w:marLeft w:val="0"/>
      <w:marRight w:val="0"/>
      <w:marTop w:val="0"/>
      <w:marBottom w:val="0"/>
      <w:divBdr>
        <w:top w:val="none" w:sz="0" w:space="0" w:color="auto"/>
        <w:left w:val="none" w:sz="0" w:space="0" w:color="auto"/>
        <w:bottom w:val="none" w:sz="0" w:space="0" w:color="auto"/>
        <w:right w:val="none" w:sz="0" w:space="0" w:color="auto"/>
      </w:divBdr>
    </w:div>
    <w:div w:id="409737240">
      <w:marLeft w:val="0"/>
      <w:marRight w:val="0"/>
      <w:marTop w:val="0"/>
      <w:marBottom w:val="0"/>
      <w:divBdr>
        <w:top w:val="none" w:sz="0" w:space="0" w:color="auto"/>
        <w:left w:val="none" w:sz="0" w:space="0" w:color="auto"/>
        <w:bottom w:val="none" w:sz="0" w:space="0" w:color="auto"/>
        <w:right w:val="none" w:sz="0" w:space="0" w:color="auto"/>
      </w:divBdr>
    </w:div>
    <w:div w:id="410084777">
      <w:marLeft w:val="0"/>
      <w:marRight w:val="0"/>
      <w:marTop w:val="0"/>
      <w:marBottom w:val="0"/>
      <w:divBdr>
        <w:top w:val="none" w:sz="0" w:space="0" w:color="auto"/>
        <w:left w:val="none" w:sz="0" w:space="0" w:color="auto"/>
        <w:bottom w:val="none" w:sz="0" w:space="0" w:color="auto"/>
        <w:right w:val="none" w:sz="0" w:space="0" w:color="auto"/>
      </w:divBdr>
    </w:div>
    <w:div w:id="410200683">
      <w:marLeft w:val="0"/>
      <w:marRight w:val="0"/>
      <w:marTop w:val="0"/>
      <w:marBottom w:val="0"/>
      <w:divBdr>
        <w:top w:val="none" w:sz="0" w:space="0" w:color="auto"/>
        <w:left w:val="none" w:sz="0" w:space="0" w:color="auto"/>
        <w:bottom w:val="none" w:sz="0" w:space="0" w:color="auto"/>
        <w:right w:val="none" w:sz="0" w:space="0" w:color="auto"/>
      </w:divBdr>
    </w:div>
    <w:div w:id="410659753">
      <w:marLeft w:val="0"/>
      <w:marRight w:val="0"/>
      <w:marTop w:val="0"/>
      <w:marBottom w:val="0"/>
      <w:divBdr>
        <w:top w:val="none" w:sz="0" w:space="0" w:color="auto"/>
        <w:left w:val="none" w:sz="0" w:space="0" w:color="auto"/>
        <w:bottom w:val="none" w:sz="0" w:space="0" w:color="auto"/>
        <w:right w:val="none" w:sz="0" w:space="0" w:color="auto"/>
      </w:divBdr>
    </w:div>
    <w:div w:id="410665517">
      <w:marLeft w:val="0"/>
      <w:marRight w:val="0"/>
      <w:marTop w:val="0"/>
      <w:marBottom w:val="0"/>
      <w:divBdr>
        <w:top w:val="none" w:sz="0" w:space="0" w:color="auto"/>
        <w:left w:val="none" w:sz="0" w:space="0" w:color="auto"/>
        <w:bottom w:val="none" w:sz="0" w:space="0" w:color="auto"/>
        <w:right w:val="none" w:sz="0" w:space="0" w:color="auto"/>
      </w:divBdr>
    </w:div>
    <w:div w:id="412706774">
      <w:marLeft w:val="0"/>
      <w:marRight w:val="0"/>
      <w:marTop w:val="0"/>
      <w:marBottom w:val="0"/>
      <w:divBdr>
        <w:top w:val="none" w:sz="0" w:space="0" w:color="auto"/>
        <w:left w:val="none" w:sz="0" w:space="0" w:color="auto"/>
        <w:bottom w:val="none" w:sz="0" w:space="0" w:color="auto"/>
        <w:right w:val="none" w:sz="0" w:space="0" w:color="auto"/>
      </w:divBdr>
    </w:div>
    <w:div w:id="412894896">
      <w:marLeft w:val="0"/>
      <w:marRight w:val="0"/>
      <w:marTop w:val="0"/>
      <w:marBottom w:val="0"/>
      <w:divBdr>
        <w:top w:val="none" w:sz="0" w:space="0" w:color="auto"/>
        <w:left w:val="none" w:sz="0" w:space="0" w:color="auto"/>
        <w:bottom w:val="none" w:sz="0" w:space="0" w:color="auto"/>
        <w:right w:val="none" w:sz="0" w:space="0" w:color="auto"/>
      </w:divBdr>
    </w:div>
    <w:div w:id="413212563">
      <w:marLeft w:val="0"/>
      <w:marRight w:val="0"/>
      <w:marTop w:val="0"/>
      <w:marBottom w:val="0"/>
      <w:divBdr>
        <w:top w:val="none" w:sz="0" w:space="0" w:color="auto"/>
        <w:left w:val="none" w:sz="0" w:space="0" w:color="auto"/>
        <w:bottom w:val="none" w:sz="0" w:space="0" w:color="auto"/>
        <w:right w:val="none" w:sz="0" w:space="0" w:color="auto"/>
      </w:divBdr>
    </w:div>
    <w:div w:id="413475242">
      <w:marLeft w:val="0"/>
      <w:marRight w:val="0"/>
      <w:marTop w:val="0"/>
      <w:marBottom w:val="0"/>
      <w:divBdr>
        <w:top w:val="none" w:sz="0" w:space="0" w:color="auto"/>
        <w:left w:val="none" w:sz="0" w:space="0" w:color="auto"/>
        <w:bottom w:val="none" w:sz="0" w:space="0" w:color="auto"/>
        <w:right w:val="none" w:sz="0" w:space="0" w:color="auto"/>
      </w:divBdr>
    </w:div>
    <w:div w:id="414207522">
      <w:marLeft w:val="0"/>
      <w:marRight w:val="0"/>
      <w:marTop w:val="0"/>
      <w:marBottom w:val="0"/>
      <w:divBdr>
        <w:top w:val="none" w:sz="0" w:space="0" w:color="auto"/>
        <w:left w:val="none" w:sz="0" w:space="0" w:color="auto"/>
        <w:bottom w:val="none" w:sz="0" w:space="0" w:color="auto"/>
        <w:right w:val="none" w:sz="0" w:space="0" w:color="auto"/>
      </w:divBdr>
    </w:div>
    <w:div w:id="414979093">
      <w:marLeft w:val="0"/>
      <w:marRight w:val="0"/>
      <w:marTop w:val="0"/>
      <w:marBottom w:val="0"/>
      <w:divBdr>
        <w:top w:val="none" w:sz="0" w:space="0" w:color="auto"/>
        <w:left w:val="none" w:sz="0" w:space="0" w:color="auto"/>
        <w:bottom w:val="none" w:sz="0" w:space="0" w:color="auto"/>
        <w:right w:val="none" w:sz="0" w:space="0" w:color="auto"/>
      </w:divBdr>
    </w:div>
    <w:div w:id="415133261">
      <w:marLeft w:val="0"/>
      <w:marRight w:val="0"/>
      <w:marTop w:val="0"/>
      <w:marBottom w:val="0"/>
      <w:divBdr>
        <w:top w:val="none" w:sz="0" w:space="0" w:color="auto"/>
        <w:left w:val="none" w:sz="0" w:space="0" w:color="auto"/>
        <w:bottom w:val="none" w:sz="0" w:space="0" w:color="auto"/>
        <w:right w:val="none" w:sz="0" w:space="0" w:color="auto"/>
      </w:divBdr>
    </w:div>
    <w:div w:id="415396727">
      <w:marLeft w:val="0"/>
      <w:marRight w:val="0"/>
      <w:marTop w:val="0"/>
      <w:marBottom w:val="0"/>
      <w:divBdr>
        <w:top w:val="none" w:sz="0" w:space="0" w:color="auto"/>
        <w:left w:val="none" w:sz="0" w:space="0" w:color="auto"/>
        <w:bottom w:val="none" w:sz="0" w:space="0" w:color="auto"/>
        <w:right w:val="none" w:sz="0" w:space="0" w:color="auto"/>
      </w:divBdr>
    </w:div>
    <w:div w:id="415447119">
      <w:marLeft w:val="0"/>
      <w:marRight w:val="0"/>
      <w:marTop w:val="0"/>
      <w:marBottom w:val="0"/>
      <w:divBdr>
        <w:top w:val="none" w:sz="0" w:space="0" w:color="auto"/>
        <w:left w:val="none" w:sz="0" w:space="0" w:color="auto"/>
        <w:bottom w:val="none" w:sz="0" w:space="0" w:color="auto"/>
        <w:right w:val="none" w:sz="0" w:space="0" w:color="auto"/>
      </w:divBdr>
    </w:div>
    <w:div w:id="415590576">
      <w:marLeft w:val="0"/>
      <w:marRight w:val="0"/>
      <w:marTop w:val="0"/>
      <w:marBottom w:val="0"/>
      <w:divBdr>
        <w:top w:val="none" w:sz="0" w:space="0" w:color="auto"/>
        <w:left w:val="none" w:sz="0" w:space="0" w:color="auto"/>
        <w:bottom w:val="none" w:sz="0" w:space="0" w:color="auto"/>
        <w:right w:val="none" w:sz="0" w:space="0" w:color="auto"/>
      </w:divBdr>
    </w:div>
    <w:div w:id="415634873">
      <w:marLeft w:val="0"/>
      <w:marRight w:val="0"/>
      <w:marTop w:val="0"/>
      <w:marBottom w:val="0"/>
      <w:divBdr>
        <w:top w:val="none" w:sz="0" w:space="0" w:color="auto"/>
        <w:left w:val="none" w:sz="0" w:space="0" w:color="auto"/>
        <w:bottom w:val="none" w:sz="0" w:space="0" w:color="auto"/>
        <w:right w:val="none" w:sz="0" w:space="0" w:color="auto"/>
      </w:divBdr>
    </w:div>
    <w:div w:id="416365706">
      <w:marLeft w:val="0"/>
      <w:marRight w:val="0"/>
      <w:marTop w:val="0"/>
      <w:marBottom w:val="0"/>
      <w:divBdr>
        <w:top w:val="none" w:sz="0" w:space="0" w:color="auto"/>
        <w:left w:val="none" w:sz="0" w:space="0" w:color="auto"/>
        <w:bottom w:val="none" w:sz="0" w:space="0" w:color="auto"/>
        <w:right w:val="none" w:sz="0" w:space="0" w:color="auto"/>
      </w:divBdr>
    </w:div>
    <w:div w:id="416830165">
      <w:marLeft w:val="0"/>
      <w:marRight w:val="0"/>
      <w:marTop w:val="0"/>
      <w:marBottom w:val="0"/>
      <w:divBdr>
        <w:top w:val="none" w:sz="0" w:space="0" w:color="auto"/>
        <w:left w:val="none" w:sz="0" w:space="0" w:color="auto"/>
        <w:bottom w:val="none" w:sz="0" w:space="0" w:color="auto"/>
        <w:right w:val="none" w:sz="0" w:space="0" w:color="auto"/>
      </w:divBdr>
    </w:div>
    <w:div w:id="417530580">
      <w:marLeft w:val="0"/>
      <w:marRight w:val="0"/>
      <w:marTop w:val="0"/>
      <w:marBottom w:val="0"/>
      <w:divBdr>
        <w:top w:val="none" w:sz="0" w:space="0" w:color="auto"/>
        <w:left w:val="none" w:sz="0" w:space="0" w:color="auto"/>
        <w:bottom w:val="none" w:sz="0" w:space="0" w:color="auto"/>
        <w:right w:val="none" w:sz="0" w:space="0" w:color="auto"/>
      </w:divBdr>
    </w:div>
    <w:div w:id="417752816">
      <w:marLeft w:val="0"/>
      <w:marRight w:val="0"/>
      <w:marTop w:val="0"/>
      <w:marBottom w:val="0"/>
      <w:divBdr>
        <w:top w:val="none" w:sz="0" w:space="0" w:color="auto"/>
        <w:left w:val="none" w:sz="0" w:space="0" w:color="auto"/>
        <w:bottom w:val="none" w:sz="0" w:space="0" w:color="auto"/>
        <w:right w:val="none" w:sz="0" w:space="0" w:color="auto"/>
      </w:divBdr>
    </w:div>
    <w:div w:id="417752962">
      <w:marLeft w:val="0"/>
      <w:marRight w:val="0"/>
      <w:marTop w:val="0"/>
      <w:marBottom w:val="0"/>
      <w:divBdr>
        <w:top w:val="none" w:sz="0" w:space="0" w:color="auto"/>
        <w:left w:val="none" w:sz="0" w:space="0" w:color="auto"/>
        <w:bottom w:val="none" w:sz="0" w:space="0" w:color="auto"/>
        <w:right w:val="none" w:sz="0" w:space="0" w:color="auto"/>
      </w:divBdr>
    </w:div>
    <w:div w:id="418403097">
      <w:marLeft w:val="0"/>
      <w:marRight w:val="0"/>
      <w:marTop w:val="0"/>
      <w:marBottom w:val="0"/>
      <w:divBdr>
        <w:top w:val="none" w:sz="0" w:space="0" w:color="auto"/>
        <w:left w:val="none" w:sz="0" w:space="0" w:color="auto"/>
        <w:bottom w:val="none" w:sz="0" w:space="0" w:color="auto"/>
        <w:right w:val="none" w:sz="0" w:space="0" w:color="auto"/>
      </w:divBdr>
    </w:div>
    <w:div w:id="418722075">
      <w:marLeft w:val="0"/>
      <w:marRight w:val="0"/>
      <w:marTop w:val="0"/>
      <w:marBottom w:val="0"/>
      <w:divBdr>
        <w:top w:val="none" w:sz="0" w:space="0" w:color="auto"/>
        <w:left w:val="none" w:sz="0" w:space="0" w:color="auto"/>
        <w:bottom w:val="none" w:sz="0" w:space="0" w:color="auto"/>
        <w:right w:val="none" w:sz="0" w:space="0" w:color="auto"/>
      </w:divBdr>
    </w:div>
    <w:div w:id="419063318">
      <w:marLeft w:val="0"/>
      <w:marRight w:val="0"/>
      <w:marTop w:val="0"/>
      <w:marBottom w:val="0"/>
      <w:divBdr>
        <w:top w:val="none" w:sz="0" w:space="0" w:color="auto"/>
        <w:left w:val="none" w:sz="0" w:space="0" w:color="auto"/>
        <w:bottom w:val="none" w:sz="0" w:space="0" w:color="auto"/>
        <w:right w:val="none" w:sz="0" w:space="0" w:color="auto"/>
      </w:divBdr>
    </w:div>
    <w:div w:id="419522251">
      <w:marLeft w:val="0"/>
      <w:marRight w:val="0"/>
      <w:marTop w:val="0"/>
      <w:marBottom w:val="0"/>
      <w:divBdr>
        <w:top w:val="none" w:sz="0" w:space="0" w:color="auto"/>
        <w:left w:val="none" w:sz="0" w:space="0" w:color="auto"/>
        <w:bottom w:val="none" w:sz="0" w:space="0" w:color="auto"/>
        <w:right w:val="none" w:sz="0" w:space="0" w:color="auto"/>
      </w:divBdr>
    </w:div>
    <w:div w:id="422648140">
      <w:marLeft w:val="0"/>
      <w:marRight w:val="0"/>
      <w:marTop w:val="0"/>
      <w:marBottom w:val="0"/>
      <w:divBdr>
        <w:top w:val="none" w:sz="0" w:space="0" w:color="auto"/>
        <w:left w:val="none" w:sz="0" w:space="0" w:color="auto"/>
        <w:bottom w:val="none" w:sz="0" w:space="0" w:color="auto"/>
        <w:right w:val="none" w:sz="0" w:space="0" w:color="auto"/>
      </w:divBdr>
    </w:div>
    <w:div w:id="422915439">
      <w:marLeft w:val="0"/>
      <w:marRight w:val="0"/>
      <w:marTop w:val="0"/>
      <w:marBottom w:val="0"/>
      <w:divBdr>
        <w:top w:val="none" w:sz="0" w:space="0" w:color="auto"/>
        <w:left w:val="none" w:sz="0" w:space="0" w:color="auto"/>
        <w:bottom w:val="none" w:sz="0" w:space="0" w:color="auto"/>
        <w:right w:val="none" w:sz="0" w:space="0" w:color="auto"/>
      </w:divBdr>
    </w:div>
    <w:div w:id="424375649">
      <w:marLeft w:val="0"/>
      <w:marRight w:val="0"/>
      <w:marTop w:val="0"/>
      <w:marBottom w:val="0"/>
      <w:divBdr>
        <w:top w:val="none" w:sz="0" w:space="0" w:color="auto"/>
        <w:left w:val="none" w:sz="0" w:space="0" w:color="auto"/>
        <w:bottom w:val="none" w:sz="0" w:space="0" w:color="auto"/>
        <w:right w:val="none" w:sz="0" w:space="0" w:color="auto"/>
      </w:divBdr>
    </w:div>
    <w:div w:id="425543912">
      <w:marLeft w:val="0"/>
      <w:marRight w:val="0"/>
      <w:marTop w:val="0"/>
      <w:marBottom w:val="0"/>
      <w:divBdr>
        <w:top w:val="none" w:sz="0" w:space="0" w:color="auto"/>
        <w:left w:val="none" w:sz="0" w:space="0" w:color="auto"/>
        <w:bottom w:val="none" w:sz="0" w:space="0" w:color="auto"/>
        <w:right w:val="none" w:sz="0" w:space="0" w:color="auto"/>
      </w:divBdr>
    </w:div>
    <w:div w:id="425614626">
      <w:marLeft w:val="0"/>
      <w:marRight w:val="0"/>
      <w:marTop w:val="0"/>
      <w:marBottom w:val="0"/>
      <w:divBdr>
        <w:top w:val="none" w:sz="0" w:space="0" w:color="auto"/>
        <w:left w:val="none" w:sz="0" w:space="0" w:color="auto"/>
        <w:bottom w:val="none" w:sz="0" w:space="0" w:color="auto"/>
        <w:right w:val="none" w:sz="0" w:space="0" w:color="auto"/>
      </w:divBdr>
    </w:div>
    <w:div w:id="425619208">
      <w:marLeft w:val="0"/>
      <w:marRight w:val="0"/>
      <w:marTop w:val="0"/>
      <w:marBottom w:val="0"/>
      <w:divBdr>
        <w:top w:val="none" w:sz="0" w:space="0" w:color="auto"/>
        <w:left w:val="none" w:sz="0" w:space="0" w:color="auto"/>
        <w:bottom w:val="none" w:sz="0" w:space="0" w:color="auto"/>
        <w:right w:val="none" w:sz="0" w:space="0" w:color="auto"/>
      </w:divBdr>
    </w:div>
    <w:div w:id="426074987">
      <w:marLeft w:val="0"/>
      <w:marRight w:val="0"/>
      <w:marTop w:val="0"/>
      <w:marBottom w:val="0"/>
      <w:divBdr>
        <w:top w:val="none" w:sz="0" w:space="0" w:color="auto"/>
        <w:left w:val="none" w:sz="0" w:space="0" w:color="auto"/>
        <w:bottom w:val="none" w:sz="0" w:space="0" w:color="auto"/>
        <w:right w:val="none" w:sz="0" w:space="0" w:color="auto"/>
      </w:divBdr>
    </w:div>
    <w:div w:id="426200262">
      <w:marLeft w:val="0"/>
      <w:marRight w:val="0"/>
      <w:marTop w:val="0"/>
      <w:marBottom w:val="0"/>
      <w:divBdr>
        <w:top w:val="none" w:sz="0" w:space="0" w:color="auto"/>
        <w:left w:val="none" w:sz="0" w:space="0" w:color="auto"/>
        <w:bottom w:val="none" w:sz="0" w:space="0" w:color="auto"/>
        <w:right w:val="none" w:sz="0" w:space="0" w:color="auto"/>
      </w:divBdr>
    </w:div>
    <w:div w:id="426653622">
      <w:marLeft w:val="0"/>
      <w:marRight w:val="0"/>
      <w:marTop w:val="0"/>
      <w:marBottom w:val="0"/>
      <w:divBdr>
        <w:top w:val="none" w:sz="0" w:space="0" w:color="auto"/>
        <w:left w:val="none" w:sz="0" w:space="0" w:color="auto"/>
        <w:bottom w:val="none" w:sz="0" w:space="0" w:color="auto"/>
        <w:right w:val="none" w:sz="0" w:space="0" w:color="auto"/>
      </w:divBdr>
    </w:div>
    <w:div w:id="427585589">
      <w:marLeft w:val="0"/>
      <w:marRight w:val="0"/>
      <w:marTop w:val="0"/>
      <w:marBottom w:val="0"/>
      <w:divBdr>
        <w:top w:val="none" w:sz="0" w:space="0" w:color="auto"/>
        <w:left w:val="none" w:sz="0" w:space="0" w:color="auto"/>
        <w:bottom w:val="none" w:sz="0" w:space="0" w:color="auto"/>
        <w:right w:val="none" w:sz="0" w:space="0" w:color="auto"/>
      </w:divBdr>
    </w:div>
    <w:div w:id="428352905">
      <w:marLeft w:val="0"/>
      <w:marRight w:val="0"/>
      <w:marTop w:val="0"/>
      <w:marBottom w:val="0"/>
      <w:divBdr>
        <w:top w:val="none" w:sz="0" w:space="0" w:color="auto"/>
        <w:left w:val="none" w:sz="0" w:space="0" w:color="auto"/>
        <w:bottom w:val="none" w:sz="0" w:space="0" w:color="auto"/>
        <w:right w:val="none" w:sz="0" w:space="0" w:color="auto"/>
      </w:divBdr>
    </w:div>
    <w:div w:id="428506098">
      <w:marLeft w:val="0"/>
      <w:marRight w:val="0"/>
      <w:marTop w:val="0"/>
      <w:marBottom w:val="0"/>
      <w:divBdr>
        <w:top w:val="none" w:sz="0" w:space="0" w:color="auto"/>
        <w:left w:val="none" w:sz="0" w:space="0" w:color="auto"/>
        <w:bottom w:val="none" w:sz="0" w:space="0" w:color="auto"/>
        <w:right w:val="none" w:sz="0" w:space="0" w:color="auto"/>
      </w:divBdr>
    </w:div>
    <w:div w:id="429353160">
      <w:marLeft w:val="0"/>
      <w:marRight w:val="0"/>
      <w:marTop w:val="0"/>
      <w:marBottom w:val="0"/>
      <w:divBdr>
        <w:top w:val="none" w:sz="0" w:space="0" w:color="auto"/>
        <w:left w:val="none" w:sz="0" w:space="0" w:color="auto"/>
        <w:bottom w:val="none" w:sz="0" w:space="0" w:color="auto"/>
        <w:right w:val="none" w:sz="0" w:space="0" w:color="auto"/>
      </w:divBdr>
    </w:div>
    <w:div w:id="430593780">
      <w:marLeft w:val="0"/>
      <w:marRight w:val="0"/>
      <w:marTop w:val="0"/>
      <w:marBottom w:val="0"/>
      <w:divBdr>
        <w:top w:val="none" w:sz="0" w:space="0" w:color="auto"/>
        <w:left w:val="none" w:sz="0" w:space="0" w:color="auto"/>
        <w:bottom w:val="none" w:sz="0" w:space="0" w:color="auto"/>
        <w:right w:val="none" w:sz="0" w:space="0" w:color="auto"/>
      </w:divBdr>
    </w:div>
    <w:div w:id="432894105">
      <w:marLeft w:val="0"/>
      <w:marRight w:val="0"/>
      <w:marTop w:val="0"/>
      <w:marBottom w:val="0"/>
      <w:divBdr>
        <w:top w:val="none" w:sz="0" w:space="0" w:color="auto"/>
        <w:left w:val="none" w:sz="0" w:space="0" w:color="auto"/>
        <w:bottom w:val="none" w:sz="0" w:space="0" w:color="auto"/>
        <w:right w:val="none" w:sz="0" w:space="0" w:color="auto"/>
      </w:divBdr>
    </w:div>
    <w:div w:id="433794363">
      <w:marLeft w:val="0"/>
      <w:marRight w:val="0"/>
      <w:marTop w:val="0"/>
      <w:marBottom w:val="0"/>
      <w:divBdr>
        <w:top w:val="none" w:sz="0" w:space="0" w:color="auto"/>
        <w:left w:val="none" w:sz="0" w:space="0" w:color="auto"/>
        <w:bottom w:val="none" w:sz="0" w:space="0" w:color="auto"/>
        <w:right w:val="none" w:sz="0" w:space="0" w:color="auto"/>
      </w:divBdr>
    </w:div>
    <w:div w:id="434060860">
      <w:marLeft w:val="0"/>
      <w:marRight w:val="0"/>
      <w:marTop w:val="0"/>
      <w:marBottom w:val="0"/>
      <w:divBdr>
        <w:top w:val="none" w:sz="0" w:space="0" w:color="auto"/>
        <w:left w:val="none" w:sz="0" w:space="0" w:color="auto"/>
        <w:bottom w:val="none" w:sz="0" w:space="0" w:color="auto"/>
        <w:right w:val="none" w:sz="0" w:space="0" w:color="auto"/>
      </w:divBdr>
    </w:div>
    <w:div w:id="434137588">
      <w:marLeft w:val="0"/>
      <w:marRight w:val="0"/>
      <w:marTop w:val="0"/>
      <w:marBottom w:val="0"/>
      <w:divBdr>
        <w:top w:val="none" w:sz="0" w:space="0" w:color="auto"/>
        <w:left w:val="none" w:sz="0" w:space="0" w:color="auto"/>
        <w:bottom w:val="none" w:sz="0" w:space="0" w:color="auto"/>
        <w:right w:val="none" w:sz="0" w:space="0" w:color="auto"/>
      </w:divBdr>
    </w:div>
    <w:div w:id="434519323">
      <w:marLeft w:val="0"/>
      <w:marRight w:val="0"/>
      <w:marTop w:val="0"/>
      <w:marBottom w:val="0"/>
      <w:divBdr>
        <w:top w:val="none" w:sz="0" w:space="0" w:color="auto"/>
        <w:left w:val="none" w:sz="0" w:space="0" w:color="auto"/>
        <w:bottom w:val="none" w:sz="0" w:space="0" w:color="auto"/>
        <w:right w:val="none" w:sz="0" w:space="0" w:color="auto"/>
      </w:divBdr>
    </w:div>
    <w:div w:id="434597976">
      <w:marLeft w:val="0"/>
      <w:marRight w:val="0"/>
      <w:marTop w:val="0"/>
      <w:marBottom w:val="0"/>
      <w:divBdr>
        <w:top w:val="none" w:sz="0" w:space="0" w:color="auto"/>
        <w:left w:val="none" w:sz="0" w:space="0" w:color="auto"/>
        <w:bottom w:val="none" w:sz="0" w:space="0" w:color="auto"/>
        <w:right w:val="none" w:sz="0" w:space="0" w:color="auto"/>
      </w:divBdr>
    </w:div>
    <w:div w:id="435950503">
      <w:marLeft w:val="0"/>
      <w:marRight w:val="0"/>
      <w:marTop w:val="0"/>
      <w:marBottom w:val="0"/>
      <w:divBdr>
        <w:top w:val="none" w:sz="0" w:space="0" w:color="auto"/>
        <w:left w:val="none" w:sz="0" w:space="0" w:color="auto"/>
        <w:bottom w:val="none" w:sz="0" w:space="0" w:color="auto"/>
        <w:right w:val="none" w:sz="0" w:space="0" w:color="auto"/>
      </w:divBdr>
    </w:div>
    <w:div w:id="436946142">
      <w:marLeft w:val="0"/>
      <w:marRight w:val="0"/>
      <w:marTop w:val="0"/>
      <w:marBottom w:val="0"/>
      <w:divBdr>
        <w:top w:val="none" w:sz="0" w:space="0" w:color="auto"/>
        <w:left w:val="none" w:sz="0" w:space="0" w:color="auto"/>
        <w:bottom w:val="none" w:sz="0" w:space="0" w:color="auto"/>
        <w:right w:val="none" w:sz="0" w:space="0" w:color="auto"/>
      </w:divBdr>
    </w:div>
    <w:div w:id="437339738">
      <w:marLeft w:val="0"/>
      <w:marRight w:val="0"/>
      <w:marTop w:val="0"/>
      <w:marBottom w:val="0"/>
      <w:divBdr>
        <w:top w:val="none" w:sz="0" w:space="0" w:color="auto"/>
        <w:left w:val="none" w:sz="0" w:space="0" w:color="auto"/>
        <w:bottom w:val="none" w:sz="0" w:space="0" w:color="auto"/>
        <w:right w:val="none" w:sz="0" w:space="0" w:color="auto"/>
      </w:divBdr>
    </w:div>
    <w:div w:id="437718725">
      <w:marLeft w:val="0"/>
      <w:marRight w:val="0"/>
      <w:marTop w:val="0"/>
      <w:marBottom w:val="0"/>
      <w:divBdr>
        <w:top w:val="none" w:sz="0" w:space="0" w:color="auto"/>
        <w:left w:val="none" w:sz="0" w:space="0" w:color="auto"/>
        <w:bottom w:val="none" w:sz="0" w:space="0" w:color="auto"/>
        <w:right w:val="none" w:sz="0" w:space="0" w:color="auto"/>
      </w:divBdr>
    </w:div>
    <w:div w:id="438110062">
      <w:marLeft w:val="0"/>
      <w:marRight w:val="0"/>
      <w:marTop w:val="0"/>
      <w:marBottom w:val="0"/>
      <w:divBdr>
        <w:top w:val="none" w:sz="0" w:space="0" w:color="auto"/>
        <w:left w:val="none" w:sz="0" w:space="0" w:color="auto"/>
        <w:bottom w:val="none" w:sz="0" w:space="0" w:color="auto"/>
        <w:right w:val="none" w:sz="0" w:space="0" w:color="auto"/>
      </w:divBdr>
    </w:div>
    <w:div w:id="438112490">
      <w:marLeft w:val="0"/>
      <w:marRight w:val="0"/>
      <w:marTop w:val="0"/>
      <w:marBottom w:val="0"/>
      <w:divBdr>
        <w:top w:val="none" w:sz="0" w:space="0" w:color="auto"/>
        <w:left w:val="none" w:sz="0" w:space="0" w:color="auto"/>
        <w:bottom w:val="none" w:sz="0" w:space="0" w:color="auto"/>
        <w:right w:val="none" w:sz="0" w:space="0" w:color="auto"/>
      </w:divBdr>
    </w:div>
    <w:div w:id="438179956">
      <w:marLeft w:val="0"/>
      <w:marRight w:val="0"/>
      <w:marTop w:val="0"/>
      <w:marBottom w:val="0"/>
      <w:divBdr>
        <w:top w:val="none" w:sz="0" w:space="0" w:color="auto"/>
        <w:left w:val="none" w:sz="0" w:space="0" w:color="auto"/>
        <w:bottom w:val="none" w:sz="0" w:space="0" w:color="auto"/>
        <w:right w:val="none" w:sz="0" w:space="0" w:color="auto"/>
      </w:divBdr>
    </w:div>
    <w:div w:id="438259954">
      <w:marLeft w:val="0"/>
      <w:marRight w:val="0"/>
      <w:marTop w:val="0"/>
      <w:marBottom w:val="0"/>
      <w:divBdr>
        <w:top w:val="none" w:sz="0" w:space="0" w:color="auto"/>
        <w:left w:val="none" w:sz="0" w:space="0" w:color="auto"/>
        <w:bottom w:val="none" w:sz="0" w:space="0" w:color="auto"/>
        <w:right w:val="none" w:sz="0" w:space="0" w:color="auto"/>
      </w:divBdr>
    </w:div>
    <w:div w:id="439648048">
      <w:marLeft w:val="0"/>
      <w:marRight w:val="0"/>
      <w:marTop w:val="0"/>
      <w:marBottom w:val="0"/>
      <w:divBdr>
        <w:top w:val="none" w:sz="0" w:space="0" w:color="auto"/>
        <w:left w:val="none" w:sz="0" w:space="0" w:color="auto"/>
        <w:bottom w:val="none" w:sz="0" w:space="0" w:color="auto"/>
        <w:right w:val="none" w:sz="0" w:space="0" w:color="auto"/>
      </w:divBdr>
    </w:div>
    <w:div w:id="439882723">
      <w:marLeft w:val="0"/>
      <w:marRight w:val="0"/>
      <w:marTop w:val="0"/>
      <w:marBottom w:val="0"/>
      <w:divBdr>
        <w:top w:val="none" w:sz="0" w:space="0" w:color="auto"/>
        <w:left w:val="none" w:sz="0" w:space="0" w:color="auto"/>
        <w:bottom w:val="none" w:sz="0" w:space="0" w:color="auto"/>
        <w:right w:val="none" w:sz="0" w:space="0" w:color="auto"/>
      </w:divBdr>
    </w:div>
    <w:div w:id="440954253">
      <w:marLeft w:val="0"/>
      <w:marRight w:val="0"/>
      <w:marTop w:val="0"/>
      <w:marBottom w:val="0"/>
      <w:divBdr>
        <w:top w:val="none" w:sz="0" w:space="0" w:color="auto"/>
        <w:left w:val="none" w:sz="0" w:space="0" w:color="auto"/>
        <w:bottom w:val="none" w:sz="0" w:space="0" w:color="auto"/>
        <w:right w:val="none" w:sz="0" w:space="0" w:color="auto"/>
      </w:divBdr>
    </w:div>
    <w:div w:id="442116648">
      <w:marLeft w:val="0"/>
      <w:marRight w:val="0"/>
      <w:marTop w:val="0"/>
      <w:marBottom w:val="0"/>
      <w:divBdr>
        <w:top w:val="none" w:sz="0" w:space="0" w:color="auto"/>
        <w:left w:val="none" w:sz="0" w:space="0" w:color="auto"/>
        <w:bottom w:val="none" w:sz="0" w:space="0" w:color="auto"/>
        <w:right w:val="none" w:sz="0" w:space="0" w:color="auto"/>
      </w:divBdr>
    </w:div>
    <w:div w:id="442304902">
      <w:marLeft w:val="0"/>
      <w:marRight w:val="0"/>
      <w:marTop w:val="0"/>
      <w:marBottom w:val="0"/>
      <w:divBdr>
        <w:top w:val="none" w:sz="0" w:space="0" w:color="auto"/>
        <w:left w:val="none" w:sz="0" w:space="0" w:color="auto"/>
        <w:bottom w:val="none" w:sz="0" w:space="0" w:color="auto"/>
        <w:right w:val="none" w:sz="0" w:space="0" w:color="auto"/>
      </w:divBdr>
    </w:div>
    <w:div w:id="442382834">
      <w:marLeft w:val="0"/>
      <w:marRight w:val="0"/>
      <w:marTop w:val="0"/>
      <w:marBottom w:val="0"/>
      <w:divBdr>
        <w:top w:val="none" w:sz="0" w:space="0" w:color="auto"/>
        <w:left w:val="none" w:sz="0" w:space="0" w:color="auto"/>
        <w:bottom w:val="none" w:sz="0" w:space="0" w:color="auto"/>
        <w:right w:val="none" w:sz="0" w:space="0" w:color="auto"/>
      </w:divBdr>
    </w:div>
    <w:div w:id="442654115">
      <w:marLeft w:val="0"/>
      <w:marRight w:val="0"/>
      <w:marTop w:val="0"/>
      <w:marBottom w:val="0"/>
      <w:divBdr>
        <w:top w:val="none" w:sz="0" w:space="0" w:color="auto"/>
        <w:left w:val="none" w:sz="0" w:space="0" w:color="auto"/>
        <w:bottom w:val="none" w:sz="0" w:space="0" w:color="auto"/>
        <w:right w:val="none" w:sz="0" w:space="0" w:color="auto"/>
      </w:divBdr>
    </w:div>
    <w:div w:id="442775250">
      <w:marLeft w:val="0"/>
      <w:marRight w:val="0"/>
      <w:marTop w:val="0"/>
      <w:marBottom w:val="0"/>
      <w:divBdr>
        <w:top w:val="none" w:sz="0" w:space="0" w:color="auto"/>
        <w:left w:val="none" w:sz="0" w:space="0" w:color="auto"/>
        <w:bottom w:val="none" w:sz="0" w:space="0" w:color="auto"/>
        <w:right w:val="none" w:sz="0" w:space="0" w:color="auto"/>
      </w:divBdr>
    </w:div>
    <w:div w:id="443420968">
      <w:marLeft w:val="0"/>
      <w:marRight w:val="0"/>
      <w:marTop w:val="0"/>
      <w:marBottom w:val="0"/>
      <w:divBdr>
        <w:top w:val="none" w:sz="0" w:space="0" w:color="auto"/>
        <w:left w:val="none" w:sz="0" w:space="0" w:color="auto"/>
        <w:bottom w:val="none" w:sz="0" w:space="0" w:color="auto"/>
        <w:right w:val="none" w:sz="0" w:space="0" w:color="auto"/>
      </w:divBdr>
    </w:div>
    <w:div w:id="443614651">
      <w:marLeft w:val="0"/>
      <w:marRight w:val="0"/>
      <w:marTop w:val="0"/>
      <w:marBottom w:val="0"/>
      <w:divBdr>
        <w:top w:val="none" w:sz="0" w:space="0" w:color="auto"/>
        <w:left w:val="none" w:sz="0" w:space="0" w:color="auto"/>
        <w:bottom w:val="none" w:sz="0" w:space="0" w:color="auto"/>
        <w:right w:val="none" w:sz="0" w:space="0" w:color="auto"/>
      </w:divBdr>
    </w:div>
    <w:div w:id="443690554">
      <w:marLeft w:val="0"/>
      <w:marRight w:val="0"/>
      <w:marTop w:val="0"/>
      <w:marBottom w:val="0"/>
      <w:divBdr>
        <w:top w:val="none" w:sz="0" w:space="0" w:color="auto"/>
        <w:left w:val="none" w:sz="0" w:space="0" w:color="auto"/>
        <w:bottom w:val="none" w:sz="0" w:space="0" w:color="auto"/>
        <w:right w:val="none" w:sz="0" w:space="0" w:color="auto"/>
      </w:divBdr>
    </w:div>
    <w:div w:id="444084332">
      <w:marLeft w:val="0"/>
      <w:marRight w:val="0"/>
      <w:marTop w:val="0"/>
      <w:marBottom w:val="0"/>
      <w:divBdr>
        <w:top w:val="none" w:sz="0" w:space="0" w:color="auto"/>
        <w:left w:val="none" w:sz="0" w:space="0" w:color="auto"/>
        <w:bottom w:val="none" w:sz="0" w:space="0" w:color="auto"/>
        <w:right w:val="none" w:sz="0" w:space="0" w:color="auto"/>
      </w:divBdr>
    </w:div>
    <w:div w:id="445202005">
      <w:marLeft w:val="0"/>
      <w:marRight w:val="0"/>
      <w:marTop w:val="0"/>
      <w:marBottom w:val="0"/>
      <w:divBdr>
        <w:top w:val="none" w:sz="0" w:space="0" w:color="auto"/>
        <w:left w:val="none" w:sz="0" w:space="0" w:color="auto"/>
        <w:bottom w:val="none" w:sz="0" w:space="0" w:color="auto"/>
        <w:right w:val="none" w:sz="0" w:space="0" w:color="auto"/>
      </w:divBdr>
    </w:div>
    <w:div w:id="445857837">
      <w:marLeft w:val="0"/>
      <w:marRight w:val="0"/>
      <w:marTop w:val="0"/>
      <w:marBottom w:val="0"/>
      <w:divBdr>
        <w:top w:val="none" w:sz="0" w:space="0" w:color="auto"/>
        <w:left w:val="none" w:sz="0" w:space="0" w:color="auto"/>
        <w:bottom w:val="none" w:sz="0" w:space="0" w:color="auto"/>
        <w:right w:val="none" w:sz="0" w:space="0" w:color="auto"/>
      </w:divBdr>
    </w:div>
    <w:div w:id="446316548">
      <w:marLeft w:val="0"/>
      <w:marRight w:val="0"/>
      <w:marTop w:val="0"/>
      <w:marBottom w:val="0"/>
      <w:divBdr>
        <w:top w:val="none" w:sz="0" w:space="0" w:color="auto"/>
        <w:left w:val="none" w:sz="0" w:space="0" w:color="auto"/>
        <w:bottom w:val="none" w:sz="0" w:space="0" w:color="auto"/>
        <w:right w:val="none" w:sz="0" w:space="0" w:color="auto"/>
      </w:divBdr>
    </w:div>
    <w:div w:id="446848883">
      <w:marLeft w:val="0"/>
      <w:marRight w:val="0"/>
      <w:marTop w:val="0"/>
      <w:marBottom w:val="0"/>
      <w:divBdr>
        <w:top w:val="none" w:sz="0" w:space="0" w:color="auto"/>
        <w:left w:val="none" w:sz="0" w:space="0" w:color="auto"/>
        <w:bottom w:val="none" w:sz="0" w:space="0" w:color="auto"/>
        <w:right w:val="none" w:sz="0" w:space="0" w:color="auto"/>
      </w:divBdr>
    </w:div>
    <w:div w:id="447626083">
      <w:marLeft w:val="0"/>
      <w:marRight w:val="0"/>
      <w:marTop w:val="0"/>
      <w:marBottom w:val="0"/>
      <w:divBdr>
        <w:top w:val="none" w:sz="0" w:space="0" w:color="auto"/>
        <w:left w:val="none" w:sz="0" w:space="0" w:color="auto"/>
        <w:bottom w:val="none" w:sz="0" w:space="0" w:color="auto"/>
        <w:right w:val="none" w:sz="0" w:space="0" w:color="auto"/>
      </w:divBdr>
    </w:div>
    <w:div w:id="447816346">
      <w:marLeft w:val="0"/>
      <w:marRight w:val="0"/>
      <w:marTop w:val="0"/>
      <w:marBottom w:val="0"/>
      <w:divBdr>
        <w:top w:val="none" w:sz="0" w:space="0" w:color="auto"/>
        <w:left w:val="none" w:sz="0" w:space="0" w:color="auto"/>
        <w:bottom w:val="none" w:sz="0" w:space="0" w:color="auto"/>
        <w:right w:val="none" w:sz="0" w:space="0" w:color="auto"/>
      </w:divBdr>
    </w:div>
    <w:div w:id="447899268">
      <w:marLeft w:val="0"/>
      <w:marRight w:val="0"/>
      <w:marTop w:val="0"/>
      <w:marBottom w:val="0"/>
      <w:divBdr>
        <w:top w:val="none" w:sz="0" w:space="0" w:color="auto"/>
        <w:left w:val="none" w:sz="0" w:space="0" w:color="auto"/>
        <w:bottom w:val="none" w:sz="0" w:space="0" w:color="auto"/>
        <w:right w:val="none" w:sz="0" w:space="0" w:color="auto"/>
      </w:divBdr>
    </w:div>
    <w:div w:id="448595031">
      <w:marLeft w:val="0"/>
      <w:marRight w:val="0"/>
      <w:marTop w:val="0"/>
      <w:marBottom w:val="0"/>
      <w:divBdr>
        <w:top w:val="none" w:sz="0" w:space="0" w:color="auto"/>
        <w:left w:val="none" w:sz="0" w:space="0" w:color="auto"/>
        <w:bottom w:val="none" w:sz="0" w:space="0" w:color="auto"/>
        <w:right w:val="none" w:sz="0" w:space="0" w:color="auto"/>
      </w:divBdr>
    </w:div>
    <w:div w:id="448664375">
      <w:marLeft w:val="0"/>
      <w:marRight w:val="0"/>
      <w:marTop w:val="0"/>
      <w:marBottom w:val="0"/>
      <w:divBdr>
        <w:top w:val="none" w:sz="0" w:space="0" w:color="auto"/>
        <w:left w:val="none" w:sz="0" w:space="0" w:color="auto"/>
        <w:bottom w:val="none" w:sz="0" w:space="0" w:color="auto"/>
        <w:right w:val="none" w:sz="0" w:space="0" w:color="auto"/>
      </w:divBdr>
    </w:div>
    <w:div w:id="449712720">
      <w:marLeft w:val="0"/>
      <w:marRight w:val="0"/>
      <w:marTop w:val="0"/>
      <w:marBottom w:val="0"/>
      <w:divBdr>
        <w:top w:val="none" w:sz="0" w:space="0" w:color="auto"/>
        <w:left w:val="none" w:sz="0" w:space="0" w:color="auto"/>
        <w:bottom w:val="none" w:sz="0" w:space="0" w:color="auto"/>
        <w:right w:val="none" w:sz="0" w:space="0" w:color="auto"/>
      </w:divBdr>
    </w:div>
    <w:div w:id="450632248">
      <w:marLeft w:val="0"/>
      <w:marRight w:val="0"/>
      <w:marTop w:val="0"/>
      <w:marBottom w:val="0"/>
      <w:divBdr>
        <w:top w:val="none" w:sz="0" w:space="0" w:color="auto"/>
        <w:left w:val="none" w:sz="0" w:space="0" w:color="auto"/>
        <w:bottom w:val="none" w:sz="0" w:space="0" w:color="auto"/>
        <w:right w:val="none" w:sz="0" w:space="0" w:color="auto"/>
      </w:divBdr>
    </w:div>
    <w:div w:id="450636103">
      <w:marLeft w:val="0"/>
      <w:marRight w:val="0"/>
      <w:marTop w:val="0"/>
      <w:marBottom w:val="0"/>
      <w:divBdr>
        <w:top w:val="none" w:sz="0" w:space="0" w:color="auto"/>
        <w:left w:val="none" w:sz="0" w:space="0" w:color="auto"/>
        <w:bottom w:val="none" w:sz="0" w:space="0" w:color="auto"/>
        <w:right w:val="none" w:sz="0" w:space="0" w:color="auto"/>
      </w:divBdr>
    </w:div>
    <w:div w:id="452140364">
      <w:marLeft w:val="0"/>
      <w:marRight w:val="0"/>
      <w:marTop w:val="0"/>
      <w:marBottom w:val="0"/>
      <w:divBdr>
        <w:top w:val="none" w:sz="0" w:space="0" w:color="auto"/>
        <w:left w:val="none" w:sz="0" w:space="0" w:color="auto"/>
        <w:bottom w:val="none" w:sz="0" w:space="0" w:color="auto"/>
        <w:right w:val="none" w:sz="0" w:space="0" w:color="auto"/>
      </w:divBdr>
    </w:div>
    <w:div w:id="452990410">
      <w:marLeft w:val="0"/>
      <w:marRight w:val="0"/>
      <w:marTop w:val="0"/>
      <w:marBottom w:val="0"/>
      <w:divBdr>
        <w:top w:val="none" w:sz="0" w:space="0" w:color="auto"/>
        <w:left w:val="none" w:sz="0" w:space="0" w:color="auto"/>
        <w:bottom w:val="none" w:sz="0" w:space="0" w:color="auto"/>
        <w:right w:val="none" w:sz="0" w:space="0" w:color="auto"/>
      </w:divBdr>
    </w:div>
    <w:div w:id="453253452">
      <w:marLeft w:val="0"/>
      <w:marRight w:val="0"/>
      <w:marTop w:val="0"/>
      <w:marBottom w:val="0"/>
      <w:divBdr>
        <w:top w:val="none" w:sz="0" w:space="0" w:color="auto"/>
        <w:left w:val="none" w:sz="0" w:space="0" w:color="auto"/>
        <w:bottom w:val="none" w:sz="0" w:space="0" w:color="auto"/>
        <w:right w:val="none" w:sz="0" w:space="0" w:color="auto"/>
      </w:divBdr>
    </w:div>
    <w:div w:id="453451861">
      <w:marLeft w:val="0"/>
      <w:marRight w:val="0"/>
      <w:marTop w:val="0"/>
      <w:marBottom w:val="0"/>
      <w:divBdr>
        <w:top w:val="none" w:sz="0" w:space="0" w:color="auto"/>
        <w:left w:val="none" w:sz="0" w:space="0" w:color="auto"/>
        <w:bottom w:val="none" w:sz="0" w:space="0" w:color="auto"/>
        <w:right w:val="none" w:sz="0" w:space="0" w:color="auto"/>
      </w:divBdr>
    </w:div>
    <w:div w:id="454492452">
      <w:marLeft w:val="0"/>
      <w:marRight w:val="0"/>
      <w:marTop w:val="0"/>
      <w:marBottom w:val="0"/>
      <w:divBdr>
        <w:top w:val="none" w:sz="0" w:space="0" w:color="auto"/>
        <w:left w:val="none" w:sz="0" w:space="0" w:color="auto"/>
        <w:bottom w:val="none" w:sz="0" w:space="0" w:color="auto"/>
        <w:right w:val="none" w:sz="0" w:space="0" w:color="auto"/>
      </w:divBdr>
    </w:div>
    <w:div w:id="454524266">
      <w:marLeft w:val="0"/>
      <w:marRight w:val="0"/>
      <w:marTop w:val="0"/>
      <w:marBottom w:val="0"/>
      <w:divBdr>
        <w:top w:val="none" w:sz="0" w:space="0" w:color="auto"/>
        <w:left w:val="none" w:sz="0" w:space="0" w:color="auto"/>
        <w:bottom w:val="none" w:sz="0" w:space="0" w:color="auto"/>
        <w:right w:val="none" w:sz="0" w:space="0" w:color="auto"/>
      </w:divBdr>
    </w:div>
    <w:div w:id="454831435">
      <w:marLeft w:val="0"/>
      <w:marRight w:val="0"/>
      <w:marTop w:val="0"/>
      <w:marBottom w:val="0"/>
      <w:divBdr>
        <w:top w:val="none" w:sz="0" w:space="0" w:color="auto"/>
        <w:left w:val="none" w:sz="0" w:space="0" w:color="auto"/>
        <w:bottom w:val="none" w:sz="0" w:space="0" w:color="auto"/>
        <w:right w:val="none" w:sz="0" w:space="0" w:color="auto"/>
      </w:divBdr>
    </w:div>
    <w:div w:id="455954046">
      <w:marLeft w:val="0"/>
      <w:marRight w:val="0"/>
      <w:marTop w:val="0"/>
      <w:marBottom w:val="0"/>
      <w:divBdr>
        <w:top w:val="none" w:sz="0" w:space="0" w:color="auto"/>
        <w:left w:val="none" w:sz="0" w:space="0" w:color="auto"/>
        <w:bottom w:val="none" w:sz="0" w:space="0" w:color="auto"/>
        <w:right w:val="none" w:sz="0" w:space="0" w:color="auto"/>
      </w:divBdr>
    </w:div>
    <w:div w:id="456066433">
      <w:marLeft w:val="0"/>
      <w:marRight w:val="0"/>
      <w:marTop w:val="0"/>
      <w:marBottom w:val="0"/>
      <w:divBdr>
        <w:top w:val="none" w:sz="0" w:space="0" w:color="auto"/>
        <w:left w:val="none" w:sz="0" w:space="0" w:color="auto"/>
        <w:bottom w:val="none" w:sz="0" w:space="0" w:color="auto"/>
        <w:right w:val="none" w:sz="0" w:space="0" w:color="auto"/>
      </w:divBdr>
    </w:div>
    <w:div w:id="456264498">
      <w:marLeft w:val="0"/>
      <w:marRight w:val="0"/>
      <w:marTop w:val="0"/>
      <w:marBottom w:val="0"/>
      <w:divBdr>
        <w:top w:val="none" w:sz="0" w:space="0" w:color="auto"/>
        <w:left w:val="none" w:sz="0" w:space="0" w:color="auto"/>
        <w:bottom w:val="none" w:sz="0" w:space="0" w:color="auto"/>
        <w:right w:val="none" w:sz="0" w:space="0" w:color="auto"/>
      </w:divBdr>
    </w:div>
    <w:div w:id="456948614">
      <w:marLeft w:val="0"/>
      <w:marRight w:val="0"/>
      <w:marTop w:val="0"/>
      <w:marBottom w:val="0"/>
      <w:divBdr>
        <w:top w:val="none" w:sz="0" w:space="0" w:color="auto"/>
        <w:left w:val="none" w:sz="0" w:space="0" w:color="auto"/>
        <w:bottom w:val="none" w:sz="0" w:space="0" w:color="auto"/>
        <w:right w:val="none" w:sz="0" w:space="0" w:color="auto"/>
      </w:divBdr>
    </w:div>
    <w:div w:id="457645526">
      <w:marLeft w:val="0"/>
      <w:marRight w:val="0"/>
      <w:marTop w:val="0"/>
      <w:marBottom w:val="0"/>
      <w:divBdr>
        <w:top w:val="none" w:sz="0" w:space="0" w:color="auto"/>
        <w:left w:val="none" w:sz="0" w:space="0" w:color="auto"/>
        <w:bottom w:val="none" w:sz="0" w:space="0" w:color="auto"/>
        <w:right w:val="none" w:sz="0" w:space="0" w:color="auto"/>
      </w:divBdr>
    </w:div>
    <w:div w:id="457649873">
      <w:marLeft w:val="0"/>
      <w:marRight w:val="0"/>
      <w:marTop w:val="0"/>
      <w:marBottom w:val="0"/>
      <w:divBdr>
        <w:top w:val="none" w:sz="0" w:space="0" w:color="auto"/>
        <w:left w:val="none" w:sz="0" w:space="0" w:color="auto"/>
        <w:bottom w:val="none" w:sz="0" w:space="0" w:color="auto"/>
        <w:right w:val="none" w:sz="0" w:space="0" w:color="auto"/>
      </w:divBdr>
    </w:div>
    <w:div w:id="457651738">
      <w:marLeft w:val="0"/>
      <w:marRight w:val="0"/>
      <w:marTop w:val="0"/>
      <w:marBottom w:val="0"/>
      <w:divBdr>
        <w:top w:val="none" w:sz="0" w:space="0" w:color="auto"/>
        <w:left w:val="none" w:sz="0" w:space="0" w:color="auto"/>
        <w:bottom w:val="none" w:sz="0" w:space="0" w:color="auto"/>
        <w:right w:val="none" w:sz="0" w:space="0" w:color="auto"/>
      </w:divBdr>
    </w:div>
    <w:div w:id="457913704">
      <w:marLeft w:val="0"/>
      <w:marRight w:val="0"/>
      <w:marTop w:val="0"/>
      <w:marBottom w:val="0"/>
      <w:divBdr>
        <w:top w:val="none" w:sz="0" w:space="0" w:color="auto"/>
        <w:left w:val="none" w:sz="0" w:space="0" w:color="auto"/>
        <w:bottom w:val="none" w:sz="0" w:space="0" w:color="auto"/>
        <w:right w:val="none" w:sz="0" w:space="0" w:color="auto"/>
      </w:divBdr>
    </w:div>
    <w:div w:id="457992035">
      <w:marLeft w:val="0"/>
      <w:marRight w:val="0"/>
      <w:marTop w:val="0"/>
      <w:marBottom w:val="0"/>
      <w:divBdr>
        <w:top w:val="none" w:sz="0" w:space="0" w:color="auto"/>
        <w:left w:val="none" w:sz="0" w:space="0" w:color="auto"/>
        <w:bottom w:val="none" w:sz="0" w:space="0" w:color="auto"/>
        <w:right w:val="none" w:sz="0" w:space="0" w:color="auto"/>
      </w:divBdr>
    </w:div>
    <w:div w:id="458648891">
      <w:marLeft w:val="0"/>
      <w:marRight w:val="0"/>
      <w:marTop w:val="0"/>
      <w:marBottom w:val="0"/>
      <w:divBdr>
        <w:top w:val="none" w:sz="0" w:space="0" w:color="auto"/>
        <w:left w:val="none" w:sz="0" w:space="0" w:color="auto"/>
        <w:bottom w:val="none" w:sz="0" w:space="0" w:color="auto"/>
        <w:right w:val="none" w:sz="0" w:space="0" w:color="auto"/>
      </w:divBdr>
    </w:div>
    <w:div w:id="459156775">
      <w:marLeft w:val="0"/>
      <w:marRight w:val="0"/>
      <w:marTop w:val="0"/>
      <w:marBottom w:val="0"/>
      <w:divBdr>
        <w:top w:val="none" w:sz="0" w:space="0" w:color="auto"/>
        <w:left w:val="none" w:sz="0" w:space="0" w:color="auto"/>
        <w:bottom w:val="none" w:sz="0" w:space="0" w:color="auto"/>
        <w:right w:val="none" w:sz="0" w:space="0" w:color="auto"/>
      </w:divBdr>
    </w:div>
    <w:div w:id="459423566">
      <w:marLeft w:val="0"/>
      <w:marRight w:val="0"/>
      <w:marTop w:val="0"/>
      <w:marBottom w:val="0"/>
      <w:divBdr>
        <w:top w:val="none" w:sz="0" w:space="0" w:color="auto"/>
        <w:left w:val="none" w:sz="0" w:space="0" w:color="auto"/>
        <w:bottom w:val="none" w:sz="0" w:space="0" w:color="auto"/>
        <w:right w:val="none" w:sz="0" w:space="0" w:color="auto"/>
      </w:divBdr>
    </w:div>
    <w:div w:id="459568606">
      <w:marLeft w:val="0"/>
      <w:marRight w:val="0"/>
      <w:marTop w:val="0"/>
      <w:marBottom w:val="0"/>
      <w:divBdr>
        <w:top w:val="none" w:sz="0" w:space="0" w:color="auto"/>
        <w:left w:val="none" w:sz="0" w:space="0" w:color="auto"/>
        <w:bottom w:val="none" w:sz="0" w:space="0" w:color="auto"/>
        <w:right w:val="none" w:sz="0" w:space="0" w:color="auto"/>
      </w:divBdr>
    </w:div>
    <w:div w:id="460417055">
      <w:marLeft w:val="0"/>
      <w:marRight w:val="0"/>
      <w:marTop w:val="0"/>
      <w:marBottom w:val="0"/>
      <w:divBdr>
        <w:top w:val="none" w:sz="0" w:space="0" w:color="auto"/>
        <w:left w:val="none" w:sz="0" w:space="0" w:color="auto"/>
        <w:bottom w:val="none" w:sz="0" w:space="0" w:color="auto"/>
        <w:right w:val="none" w:sz="0" w:space="0" w:color="auto"/>
      </w:divBdr>
    </w:div>
    <w:div w:id="460418565">
      <w:marLeft w:val="0"/>
      <w:marRight w:val="0"/>
      <w:marTop w:val="0"/>
      <w:marBottom w:val="0"/>
      <w:divBdr>
        <w:top w:val="none" w:sz="0" w:space="0" w:color="auto"/>
        <w:left w:val="none" w:sz="0" w:space="0" w:color="auto"/>
        <w:bottom w:val="none" w:sz="0" w:space="0" w:color="auto"/>
        <w:right w:val="none" w:sz="0" w:space="0" w:color="auto"/>
      </w:divBdr>
    </w:div>
    <w:div w:id="462582140">
      <w:marLeft w:val="0"/>
      <w:marRight w:val="0"/>
      <w:marTop w:val="0"/>
      <w:marBottom w:val="0"/>
      <w:divBdr>
        <w:top w:val="none" w:sz="0" w:space="0" w:color="auto"/>
        <w:left w:val="none" w:sz="0" w:space="0" w:color="auto"/>
        <w:bottom w:val="none" w:sz="0" w:space="0" w:color="auto"/>
        <w:right w:val="none" w:sz="0" w:space="0" w:color="auto"/>
      </w:divBdr>
    </w:div>
    <w:div w:id="463890498">
      <w:marLeft w:val="0"/>
      <w:marRight w:val="0"/>
      <w:marTop w:val="0"/>
      <w:marBottom w:val="0"/>
      <w:divBdr>
        <w:top w:val="none" w:sz="0" w:space="0" w:color="auto"/>
        <w:left w:val="none" w:sz="0" w:space="0" w:color="auto"/>
        <w:bottom w:val="none" w:sz="0" w:space="0" w:color="auto"/>
        <w:right w:val="none" w:sz="0" w:space="0" w:color="auto"/>
      </w:divBdr>
    </w:div>
    <w:div w:id="464276919">
      <w:marLeft w:val="0"/>
      <w:marRight w:val="0"/>
      <w:marTop w:val="0"/>
      <w:marBottom w:val="0"/>
      <w:divBdr>
        <w:top w:val="none" w:sz="0" w:space="0" w:color="auto"/>
        <w:left w:val="none" w:sz="0" w:space="0" w:color="auto"/>
        <w:bottom w:val="none" w:sz="0" w:space="0" w:color="auto"/>
        <w:right w:val="none" w:sz="0" w:space="0" w:color="auto"/>
      </w:divBdr>
    </w:div>
    <w:div w:id="464322925">
      <w:marLeft w:val="0"/>
      <w:marRight w:val="0"/>
      <w:marTop w:val="0"/>
      <w:marBottom w:val="0"/>
      <w:divBdr>
        <w:top w:val="none" w:sz="0" w:space="0" w:color="auto"/>
        <w:left w:val="none" w:sz="0" w:space="0" w:color="auto"/>
        <w:bottom w:val="none" w:sz="0" w:space="0" w:color="auto"/>
        <w:right w:val="none" w:sz="0" w:space="0" w:color="auto"/>
      </w:divBdr>
    </w:div>
    <w:div w:id="464932493">
      <w:marLeft w:val="0"/>
      <w:marRight w:val="0"/>
      <w:marTop w:val="0"/>
      <w:marBottom w:val="0"/>
      <w:divBdr>
        <w:top w:val="none" w:sz="0" w:space="0" w:color="auto"/>
        <w:left w:val="none" w:sz="0" w:space="0" w:color="auto"/>
        <w:bottom w:val="none" w:sz="0" w:space="0" w:color="auto"/>
        <w:right w:val="none" w:sz="0" w:space="0" w:color="auto"/>
      </w:divBdr>
    </w:div>
    <w:div w:id="465010217">
      <w:marLeft w:val="0"/>
      <w:marRight w:val="0"/>
      <w:marTop w:val="0"/>
      <w:marBottom w:val="0"/>
      <w:divBdr>
        <w:top w:val="none" w:sz="0" w:space="0" w:color="auto"/>
        <w:left w:val="none" w:sz="0" w:space="0" w:color="auto"/>
        <w:bottom w:val="none" w:sz="0" w:space="0" w:color="auto"/>
        <w:right w:val="none" w:sz="0" w:space="0" w:color="auto"/>
      </w:divBdr>
    </w:div>
    <w:div w:id="465320537">
      <w:marLeft w:val="0"/>
      <w:marRight w:val="0"/>
      <w:marTop w:val="0"/>
      <w:marBottom w:val="0"/>
      <w:divBdr>
        <w:top w:val="none" w:sz="0" w:space="0" w:color="auto"/>
        <w:left w:val="none" w:sz="0" w:space="0" w:color="auto"/>
        <w:bottom w:val="none" w:sz="0" w:space="0" w:color="auto"/>
        <w:right w:val="none" w:sz="0" w:space="0" w:color="auto"/>
      </w:divBdr>
    </w:div>
    <w:div w:id="465439055">
      <w:marLeft w:val="0"/>
      <w:marRight w:val="0"/>
      <w:marTop w:val="0"/>
      <w:marBottom w:val="0"/>
      <w:divBdr>
        <w:top w:val="none" w:sz="0" w:space="0" w:color="auto"/>
        <w:left w:val="none" w:sz="0" w:space="0" w:color="auto"/>
        <w:bottom w:val="none" w:sz="0" w:space="0" w:color="auto"/>
        <w:right w:val="none" w:sz="0" w:space="0" w:color="auto"/>
      </w:divBdr>
    </w:div>
    <w:div w:id="465662689">
      <w:marLeft w:val="0"/>
      <w:marRight w:val="0"/>
      <w:marTop w:val="0"/>
      <w:marBottom w:val="0"/>
      <w:divBdr>
        <w:top w:val="none" w:sz="0" w:space="0" w:color="auto"/>
        <w:left w:val="none" w:sz="0" w:space="0" w:color="auto"/>
        <w:bottom w:val="none" w:sz="0" w:space="0" w:color="auto"/>
        <w:right w:val="none" w:sz="0" w:space="0" w:color="auto"/>
      </w:divBdr>
    </w:div>
    <w:div w:id="465851814">
      <w:marLeft w:val="0"/>
      <w:marRight w:val="0"/>
      <w:marTop w:val="0"/>
      <w:marBottom w:val="0"/>
      <w:divBdr>
        <w:top w:val="none" w:sz="0" w:space="0" w:color="auto"/>
        <w:left w:val="none" w:sz="0" w:space="0" w:color="auto"/>
        <w:bottom w:val="none" w:sz="0" w:space="0" w:color="auto"/>
        <w:right w:val="none" w:sz="0" w:space="0" w:color="auto"/>
      </w:divBdr>
    </w:div>
    <w:div w:id="466237989">
      <w:marLeft w:val="0"/>
      <w:marRight w:val="0"/>
      <w:marTop w:val="0"/>
      <w:marBottom w:val="0"/>
      <w:divBdr>
        <w:top w:val="none" w:sz="0" w:space="0" w:color="auto"/>
        <w:left w:val="none" w:sz="0" w:space="0" w:color="auto"/>
        <w:bottom w:val="none" w:sz="0" w:space="0" w:color="auto"/>
        <w:right w:val="none" w:sz="0" w:space="0" w:color="auto"/>
      </w:divBdr>
    </w:div>
    <w:div w:id="466359869">
      <w:marLeft w:val="0"/>
      <w:marRight w:val="0"/>
      <w:marTop w:val="0"/>
      <w:marBottom w:val="0"/>
      <w:divBdr>
        <w:top w:val="none" w:sz="0" w:space="0" w:color="auto"/>
        <w:left w:val="none" w:sz="0" w:space="0" w:color="auto"/>
        <w:bottom w:val="none" w:sz="0" w:space="0" w:color="auto"/>
        <w:right w:val="none" w:sz="0" w:space="0" w:color="auto"/>
      </w:divBdr>
    </w:div>
    <w:div w:id="467014736">
      <w:marLeft w:val="0"/>
      <w:marRight w:val="0"/>
      <w:marTop w:val="0"/>
      <w:marBottom w:val="0"/>
      <w:divBdr>
        <w:top w:val="none" w:sz="0" w:space="0" w:color="auto"/>
        <w:left w:val="none" w:sz="0" w:space="0" w:color="auto"/>
        <w:bottom w:val="none" w:sz="0" w:space="0" w:color="auto"/>
        <w:right w:val="none" w:sz="0" w:space="0" w:color="auto"/>
      </w:divBdr>
    </w:div>
    <w:div w:id="467285513">
      <w:marLeft w:val="0"/>
      <w:marRight w:val="0"/>
      <w:marTop w:val="0"/>
      <w:marBottom w:val="0"/>
      <w:divBdr>
        <w:top w:val="none" w:sz="0" w:space="0" w:color="auto"/>
        <w:left w:val="none" w:sz="0" w:space="0" w:color="auto"/>
        <w:bottom w:val="none" w:sz="0" w:space="0" w:color="auto"/>
        <w:right w:val="none" w:sz="0" w:space="0" w:color="auto"/>
      </w:divBdr>
    </w:div>
    <w:div w:id="467355663">
      <w:marLeft w:val="0"/>
      <w:marRight w:val="0"/>
      <w:marTop w:val="0"/>
      <w:marBottom w:val="0"/>
      <w:divBdr>
        <w:top w:val="none" w:sz="0" w:space="0" w:color="auto"/>
        <w:left w:val="none" w:sz="0" w:space="0" w:color="auto"/>
        <w:bottom w:val="none" w:sz="0" w:space="0" w:color="auto"/>
        <w:right w:val="none" w:sz="0" w:space="0" w:color="auto"/>
      </w:divBdr>
    </w:div>
    <w:div w:id="467435030">
      <w:marLeft w:val="0"/>
      <w:marRight w:val="0"/>
      <w:marTop w:val="0"/>
      <w:marBottom w:val="0"/>
      <w:divBdr>
        <w:top w:val="none" w:sz="0" w:space="0" w:color="auto"/>
        <w:left w:val="none" w:sz="0" w:space="0" w:color="auto"/>
        <w:bottom w:val="none" w:sz="0" w:space="0" w:color="auto"/>
        <w:right w:val="none" w:sz="0" w:space="0" w:color="auto"/>
      </w:divBdr>
    </w:div>
    <w:div w:id="468132062">
      <w:marLeft w:val="0"/>
      <w:marRight w:val="0"/>
      <w:marTop w:val="0"/>
      <w:marBottom w:val="0"/>
      <w:divBdr>
        <w:top w:val="none" w:sz="0" w:space="0" w:color="auto"/>
        <w:left w:val="none" w:sz="0" w:space="0" w:color="auto"/>
        <w:bottom w:val="none" w:sz="0" w:space="0" w:color="auto"/>
        <w:right w:val="none" w:sz="0" w:space="0" w:color="auto"/>
      </w:divBdr>
    </w:div>
    <w:div w:id="468135197">
      <w:marLeft w:val="0"/>
      <w:marRight w:val="0"/>
      <w:marTop w:val="0"/>
      <w:marBottom w:val="0"/>
      <w:divBdr>
        <w:top w:val="none" w:sz="0" w:space="0" w:color="auto"/>
        <w:left w:val="none" w:sz="0" w:space="0" w:color="auto"/>
        <w:bottom w:val="none" w:sz="0" w:space="0" w:color="auto"/>
        <w:right w:val="none" w:sz="0" w:space="0" w:color="auto"/>
      </w:divBdr>
    </w:div>
    <w:div w:id="468593115">
      <w:marLeft w:val="0"/>
      <w:marRight w:val="0"/>
      <w:marTop w:val="0"/>
      <w:marBottom w:val="0"/>
      <w:divBdr>
        <w:top w:val="none" w:sz="0" w:space="0" w:color="auto"/>
        <w:left w:val="none" w:sz="0" w:space="0" w:color="auto"/>
        <w:bottom w:val="none" w:sz="0" w:space="0" w:color="auto"/>
        <w:right w:val="none" w:sz="0" w:space="0" w:color="auto"/>
      </w:divBdr>
    </w:div>
    <w:div w:id="468783114">
      <w:marLeft w:val="0"/>
      <w:marRight w:val="0"/>
      <w:marTop w:val="0"/>
      <w:marBottom w:val="0"/>
      <w:divBdr>
        <w:top w:val="none" w:sz="0" w:space="0" w:color="auto"/>
        <w:left w:val="none" w:sz="0" w:space="0" w:color="auto"/>
        <w:bottom w:val="none" w:sz="0" w:space="0" w:color="auto"/>
        <w:right w:val="none" w:sz="0" w:space="0" w:color="auto"/>
      </w:divBdr>
    </w:div>
    <w:div w:id="469057899">
      <w:marLeft w:val="0"/>
      <w:marRight w:val="0"/>
      <w:marTop w:val="0"/>
      <w:marBottom w:val="0"/>
      <w:divBdr>
        <w:top w:val="none" w:sz="0" w:space="0" w:color="auto"/>
        <w:left w:val="none" w:sz="0" w:space="0" w:color="auto"/>
        <w:bottom w:val="none" w:sz="0" w:space="0" w:color="auto"/>
        <w:right w:val="none" w:sz="0" w:space="0" w:color="auto"/>
      </w:divBdr>
    </w:div>
    <w:div w:id="469128827">
      <w:marLeft w:val="0"/>
      <w:marRight w:val="0"/>
      <w:marTop w:val="0"/>
      <w:marBottom w:val="0"/>
      <w:divBdr>
        <w:top w:val="none" w:sz="0" w:space="0" w:color="auto"/>
        <w:left w:val="none" w:sz="0" w:space="0" w:color="auto"/>
        <w:bottom w:val="none" w:sz="0" w:space="0" w:color="auto"/>
        <w:right w:val="none" w:sz="0" w:space="0" w:color="auto"/>
      </w:divBdr>
    </w:div>
    <w:div w:id="469174865">
      <w:marLeft w:val="0"/>
      <w:marRight w:val="0"/>
      <w:marTop w:val="0"/>
      <w:marBottom w:val="0"/>
      <w:divBdr>
        <w:top w:val="none" w:sz="0" w:space="0" w:color="auto"/>
        <w:left w:val="none" w:sz="0" w:space="0" w:color="auto"/>
        <w:bottom w:val="none" w:sz="0" w:space="0" w:color="auto"/>
        <w:right w:val="none" w:sz="0" w:space="0" w:color="auto"/>
      </w:divBdr>
    </w:div>
    <w:div w:id="470489884">
      <w:marLeft w:val="0"/>
      <w:marRight w:val="0"/>
      <w:marTop w:val="0"/>
      <w:marBottom w:val="0"/>
      <w:divBdr>
        <w:top w:val="none" w:sz="0" w:space="0" w:color="auto"/>
        <w:left w:val="none" w:sz="0" w:space="0" w:color="auto"/>
        <w:bottom w:val="none" w:sz="0" w:space="0" w:color="auto"/>
        <w:right w:val="none" w:sz="0" w:space="0" w:color="auto"/>
      </w:divBdr>
    </w:div>
    <w:div w:id="470951201">
      <w:marLeft w:val="0"/>
      <w:marRight w:val="0"/>
      <w:marTop w:val="0"/>
      <w:marBottom w:val="0"/>
      <w:divBdr>
        <w:top w:val="none" w:sz="0" w:space="0" w:color="auto"/>
        <w:left w:val="none" w:sz="0" w:space="0" w:color="auto"/>
        <w:bottom w:val="none" w:sz="0" w:space="0" w:color="auto"/>
        <w:right w:val="none" w:sz="0" w:space="0" w:color="auto"/>
      </w:divBdr>
    </w:div>
    <w:div w:id="471557006">
      <w:marLeft w:val="0"/>
      <w:marRight w:val="0"/>
      <w:marTop w:val="0"/>
      <w:marBottom w:val="0"/>
      <w:divBdr>
        <w:top w:val="none" w:sz="0" w:space="0" w:color="auto"/>
        <w:left w:val="none" w:sz="0" w:space="0" w:color="auto"/>
        <w:bottom w:val="none" w:sz="0" w:space="0" w:color="auto"/>
        <w:right w:val="none" w:sz="0" w:space="0" w:color="auto"/>
      </w:divBdr>
    </w:div>
    <w:div w:id="471800592">
      <w:marLeft w:val="0"/>
      <w:marRight w:val="0"/>
      <w:marTop w:val="0"/>
      <w:marBottom w:val="0"/>
      <w:divBdr>
        <w:top w:val="none" w:sz="0" w:space="0" w:color="auto"/>
        <w:left w:val="none" w:sz="0" w:space="0" w:color="auto"/>
        <w:bottom w:val="none" w:sz="0" w:space="0" w:color="auto"/>
        <w:right w:val="none" w:sz="0" w:space="0" w:color="auto"/>
      </w:divBdr>
    </w:div>
    <w:div w:id="472213695">
      <w:marLeft w:val="0"/>
      <w:marRight w:val="0"/>
      <w:marTop w:val="0"/>
      <w:marBottom w:val="0"/>
      <w:divBdr>
        <w:top w:val="none" w:sz="0" w:space="0" w:color="auto"/>
        <w:left w:val="none" w:sz="0" w:space="0" w:color="auto"/>
        <w:bottom w:val="none" w:sz="0" w:space="0" w:color="auto"/>
        <w:right w:val="none" w:sz="0" w:space="0" w:color="auto"/>
      </w:divBdr>
    </w:div>
    <w:div w:id="472606323">
      <w:marLeft w:val="0"/>
      <w:marRight w:val="0"/>
      <w:marTop w:val="0"/>
      <w:marBottom w:val="0"/>
      <w:divBdr>
        <w:top w:val="none" w:sz="0" w:space="0" w:color="auto"/>
        <w:left w:val="none" w:sz="0" w:space="0" w:color="auto"/>
        <w:bottom w:val="none" w:sz="0" w:space="0" w:color="auto"/>
        <w:right w:val="none" w:sz="0" w:space="0" w:color="auto"/>
      </w:divBdr>
    </w:div>
    <w:div w:id="472791818">
      <w:marLeft w:val="0"/>
      <w:marRight w:val="0"/>
      <w:marTop w:val="0"/>
      <w:marBottom w:val="0"/>
      <w:divBdr>
        <w:top w:val="none" w:sz="0" w:space="0" w:color="auto"/>
        <w:left w:val="none" w:sz="0" w:space="0" w:color="auto"/>
        <w:bottom w:val="none" w:sz="0" w:space="0" w:color="auto"/>
        <w:right w:val="none" w:sz="0" w:space="0" w:color="auto"/>
      </w:divBdr>
    </w:div>
    <w:div w:id="472871744">
      <w:marLeft w:val="0"/>
      <w:marRight w:val="0"/>
      <w:marTop w:val="0"/>
      <w:marBottom w:val="0"/>
      <w:divBdr>
        <w:top w:val="none" w:sz="0" w:space="0" w:color="auto"/>
        <w:left w:val="none" w:sz="0" w:space="0" w:color="auto"/>
        <w:bottom w:val="none" w:sz="0" w:space="0" w:color="auto"/>
        <w:right w:val="none" w:sz="0" w:space="0" w:color="auto"/>
      </w:divBdr>
    </w:div>
    <w:div w:id="472989780">
      <w:marLeft w:val="0"/>
      <w:marRight w:val="0"/>
      <w:marTop w:val="0"/>
      <w:marBottom w:val="0"/>
      <w:divBdr>
        <w:top w:val="none" w:sz="0" w:space="0" w:color="auto"/>
        <w:left w:val="none" w:sz="0" w:space="0" w:color="auto"/>
        <w:bottom w:val="none" w:sz="0" w:space="0" w:color="auto"/>
        <w:right w:val="none" w:sz="0" w:space="0" w:color="auto"/>
      </w:divBdr>
    </w:div>
    <w:div w:id="473376388">
      <w:marLeft w:val="0"/>
      <w:marRight w:val="0"/>
      <w:marTop w:val="0"/>
      <w:marBottom w:val="0"/>
      <w:divBdr>
        <w:top w:val="none" w:sz="0" w:space="0" w:color="auto"/>
        <w:left w:val="none" w:sz="0" w:space="0" w:color="auto"/>
        <w:bottom w:val="none" w:sz="0" w:space="0" w:color="auto"/>
        <w:right w:val="none" w:sz="0" w:space="0" w:color="auto"/>
      </w:divBdr>
    </w:div>
    <w:div w:id="473641754">
      <w:marLeft w:val="0"/>
      <w:marRight w:val="0"/>
      <w:marTop w:val="0"/>
      <w:marBottom w:val="0"/>
      <w:divBdr>
        <w:top w:val="none" w:sz="0" w:space="0" w:color="auto"/>
        <w:left w:val="none" w:sz="0" w:space="0" w:color="auto"/>
        <w:bottom w:val="none" w:sz="0" w:space="0" w:color="auto"/>
        <w:right w:val="none" w:sz="0" w:space="0" w:color="auto"/>
      </w:divBdr>
    </w:div>
    <w:div w:id="474226228">
      <w:marLeft w:val="0"/>
      <w:marRight w:val="0"/>
      <w:marTop w:val="0"/>
      <w:marBottom w:val="0"/>
      <w:divBdr>
        <w:top w:val="none" w:sz="0" w:space="0" w:color="auto"/>
        <w:left w:val="none" w:sz="0" w:space="0" w:color="auto"/>
        <w:bottom w:val="none" w:sz="0" w:space="0" w:color="auto"/>
        <w:right w:val="none" w:sz="0" w:space="0" w:color="auto"/>
      </w:divBdr>
    </w:div>
    <w:div w:id="474880759">
      <w:marLeft w:val="0"/>
      <w:marRight w:val="0"/>
      <w:marTop w:val="0"/>
      <w:marBottom w:val="0"/>
      <w:divBdr>
        <w:top w:val="none" w:sz="0" w:space="0" w:color="auto"/>
        <w:left w:val="none" w:sz="0" w:space="0" w:color="auto"/>
        <w:bottom w:val="none" w:sz="0" w:space="0" w:color="auto"/>
        <w:right w:val="none" w:sz="0" w:space="0" w:color="auto"/>
      </w:divBdr>
    </w:div>
    <w:div w:id="475225979">
      <w:marLeft w:val="0"/>
      <w:marRight w:val="0"/>
      <w:marTop w:val="0"/>
      <w:marBottom w:val="0"/>
      <w:divBdr>
        <w:top w:val="none" w:sz="0" w:space="0" w:color="auto"/>
        <w:left w:val="none" w:sz="0" w:space="0" w:color="auto"/>
        <w:bottom w:val="none" w:sz="0" w:space="0" w:color="auto"/>
        <w:right w:val="none" w:sz="0" w:space="0" w:color="auto"/>
      </w:divBdr>
    </w:div>
    <w:div w:id="475758326">
      <w:marLeft w:val="0"/>
      <w:marRight w:val="0"/>
      <w:marTop w:val="0"/>
      <w:marBottom w:val="0"/>
      <w:divBdr>
        <w:top w:val="none" w:sz="0" w:space="0" w:color="auto"/>
        <w:left w:val="none" w:sz="0" w:space="0" w:color="auto"/>
        <w:bottom w:val="none" w:sz="0" w:space="0" w:color="auto"/>
        <w:right w:val="none" w:sz="0" w:space="0" w:color="auto"/>
      </w:divBdr>
    </w:div>
    <w:div w:id="477457543">
      <w:marLeft w:val="0"/>
      <w:marRight w:val="0"/>
      <w:marTop w:val="0"/>
      <w:marBottom w:val="0"/>
      <w:divBdr>
        <w:top w:val="none" w:sz="0" w:space="0" w:color="auto"/>
        <w:left w:val="none" w:sz="0" w:space="0" w:color="auto"/>
        <w:bottom w:val="none" w:sz="0" w:space="0" w:color="auto"/>
        <w:right w:val="none" w:sz="0" w:space="0" w:color="auto"/>
      </w:divBdr>
    </w:div>
    <w:div w:id="477840423">
      <w:marLeft w:val="0"/>
      <w:marRight w:val="0"/>
      <w:marTop w:val="0"/>
      <w:marBottom w:val="0"/>
      <w:divBdr>
        <w:top w:val="none" w:sz="0" w:space="0" w:color="auto"/>
        <w:left w:val="none" w:sz="0" w:space="0" w:color="auto"/>
        <w:bottom w:val="none" w:sz="0" w:space="0" w:color="auto"/>
        <w:right w:val="none" w:sz="0" w:space="0" w:color="auto"/>
      </w:divBdr>
    </w:div>
    <w:div w:id="478041583">
      <w:marLeft w:val="0"/>
      <w:marRight w:val="0"/>
      <w:marTop w:val="0"/>
      <w:marBottom w:val="0"/>
      <w:divBdr>
        <w:top w:val="none" w:sz="0" w:space="0" w:color="auto"/>
        <w:left w:val="none" w:sz="0" w:space="0" w:color="auto"/>
        <w:bottom w:val="none" w:sz="0" w:space="0" w:color="auto"/>
        <w:right w:val="none" w:sz="0" w:space="0" w:color="auto"/>
      </w:divBdr>
    </w:div>
    <w:div w:id="478351099">
      <w:marLeft w:val="0"/>
      <w:marRight w:val="0"/>
      <w:marTop w:val="0"/>
      <w:marBottom w:val="0"/>
      <w:divBdr>
        <w:top w:val="none" w:sz="0" w:space="0" w:color="auto"/>
        <w:left w:val="none" w:sz="0" w:space="0" w:color="auto"/>
        <w:bottom w:val="none" w:sz="0" w:space="0" w:color="auto"/>
        <w:right w:val="none" w:sz="0" w:space="0" w:color="auto"/>
      </w:divBdr>
    </w:div>
    <w:div w:id="478957350">
      <w:marLeft w:val="0"/>
      <w:marRight w:val="0"/>
      <w:marTop w:val="0"/>
      <w:marBottom w:val="0"/>
      <w:divBdr>
        <w:top w:val="none" w:sz="0" w:space="0" w:color="auto"/>
        <w:left w:val="none" w:sz="0" w:space="0" w:color="auto"/>
        <w:bottom w:val="none" w:sz="0" w:space="0" w:color="auto"/>
        <w:right w:val="none" w:sz="0" w:space="0" w:color="auto"/>
      </w:divBdr>
    </w:div>
    <w:div w:id="479003748">
      <w:marLeft w:val="0"/>
      <w:marRight w:val="0"/>
      <w:marTop w:val="0"/>
      <w:marBottom w:val="0"/>
      <w:divBdr>
        <w:top w:val="none" w:sz="0" w:space="0" w:color="auto"/>
        <w:left w:val="none" w:sz="0" w:space="0" w:color="auto"/>
        <w:bottom w:val="none" w:sz="0" w:space="0" w:color="auto"/>
        <w:right w:val="none" w:sz="0" w:space="0" w:color="auto"/>
      </w:divBdr>
    </w:div>
    <w:div w:id="479033173">
      <w:marLeft w:val="0"/>
      <w:marRight w:val="0"/>
      <w:marTop w:val="0"/>
      <w:marBottom w:val="0"/>
      <w:divBdr>
        <w:top w:val="none" w:sz="0" w:space="0" w:color="auto"/>
        <w:left w:val="none" w:sz="0" w:space="0" w:color="auto"/>
        <w:bottom w:val="none" w:sz="0" w:space="0" w:color="auto"/>
        <w:right w:val="none" w:sz="0" w:space="0" w:color="auto"/>
      </w:divBdr>
    </w:div>
    <w:div w:id="479082918">
      <w:marLeft w:val="0"/>
      <w:marRight w:val="0"/>
      <w:marTop w:val="0"/>
      <w:marBottom w:val="0"/>
      <w:divBdr>
        <w:top w:val="none" w:sz="0" w:space="0" w:color="auto"/>
        <w:left w:val="none" w:sz="0" w:space="0" w:color="auto"/>
        <w:bottom w:val="none" w:sz="0" w:space="0" w:color="auto"/>
        <w:right w:val="none" w:sz="0" w:space="0" w:color="auto"/>
      </w:divBdr>
    </w:div>
    <w:div w:id="479468374">
      <w:marLeft w:val="0"/>
      <w:marRight w:val="0"/>
      <w:marTop w:val="0"/>
      <w:marBottom w:val="0"/>
      <w:divBdr>
        <w:top w:val="none" w:sz="0" w:space="0" w:color="auto"/>
        <w:left w:val="none" w:sz="0" w:space="0" w:color="auto"/>
        <w:bottom w:val="none" w:sz="0" w:space="0" w:color="auto"/>
        <w:right w:val="none" w:sz="0" w:space="0" w:color="auto"/>
      </w:divBdr>
    </w:div>
    <w:div w:id="479659322">
      <w:marLeft w:val="0"/>
      <w:marRight w:val="0"/>
      <w:marTop w:val="0"/>
      <w:marBottom w:val="0"/>
      <w:divBdr>
        <w:top w:val="none" w:sz="0" w:space="0" w:color="auto"/>
        <w:left w:val="none" w:sz="0" w:space="0" w:color="auto"/>
        <w:bottom w:val="none" w:sz="0" w:space="0" w:color="auto"/>
        <w:right w:val="none" w:sz="0" w:space="0" w:color="auto"/>
      </w:divBdr>
    </w:div>
    <w:div w:id="479687777">
      <w:marLeft w:val="0"/>
      <w:marRight w:val="0"/>
      <w:marTop w:val="0"/>
      <w:marBottom w:val="0"/>
      <w:divBdr>
        <w:top w:val="none" w:sz="0" w:space="0" w:color="auto"/>
        <w:left w:val="none" w:sz="0" w:space="0" w:color="auto"/>
        <w:bottom w:val="none" w:sz="0" w:space="0" w:color="auto"/>
        <w:right w:val="none" w:sz="0" w:space="0" w:color="auto"/>
      </w:divBdr>
    </w:div>
    <w:div w:id="480122648">
      <w:marLeft w:val="0"/>
      <w:marRight w:val="0"/>
      <w:marTop w:val="0"/>
      <w:marBottom w:val="0"/>
      <w:divBdr>
        <w:top w:val="none" w:sz="0" w:space="0" w:color="auto"/>
        <w:left w:val="none" w:sz="0" w:space="0" w:color="auto"/>
        <w:bottom w:val="none" w:sz="0" w:space="0" w:color="auto"/>
        <w:right w:val="none" w:sz="0" w:space="0" w:color="auto"/>
      </w:divBdr>
    </w:div>
    <w:div w:id="480661248">
      <w:marLeft w:val="0"/>
      <w:marRight w:val="0"/>
      <w:marTop w:val="0"/>
      <w:marBottom w:val="0"/>
      <w:divBdr>
        <w:top w:val="none" w:sz="0" w:space="0" w:color="auto"/>
        <w:left w:val="none" w:sz="0" w:space="0" w:color="auto"/>
        <w:bottom w:val="none" w:sz="0" w:space="0" w:color="auto"/>
        <w:right w:val="none" w:sz="0" w:space="0" w:color="auto"/>
      </w:divBdr>
    </w:div>
    <w:div w:id="481040588">
      <w:marLeft w:val="0"/>
      <w:marRight w:val="0"/>
      <w:marTop w:val="0"/>
      <w:marBottom w:val="0"/>
      <w:divBdr>
        <w:top w:val="none" w:sz="0" w:space="0" w:color="auto"/>
        <w:left w:val="none" w:sz="0" w:space="0" w:color="auto"/>
        <w:bottom w:val="none" w:sz="0" w:space="0" w:color="auto"/>
        <w:right w:val="none" w:sz="0" w:space="0" w:color="auto"/>
      </w:divBdr>
    </w:div>
    <w:div w:id="481580267">
      <w:marLeft w:val="0"/>
      <w:marRight w:val="0"/>
      <w:marTop w:val="0"/>
      <w:marBottom w:val="0"/>
      <w:divBdr>
        <w:top w:val="none" w:sz="0" w:space="0" w:color="auto"/>
        <w:left w:val="none" w:sz="0" w:space="0" w:color="auto"/>
        <w:bottom w:val="none" w:sz="0" w:space="0" w:color="auto"/>
        <w:right w:val="none" w:sz="0" w:space="0" w:color="auto"/>
      </w:divBdr>
    </w:div>
    <w:div w:id="481965188">
      <w:marLeft w:val="0"/>
      <w:marRight w:val="0"/>
      <w:marTop w:val="0"/>
      <w:marBottom w:val="0"/>
      <w:divBdr>
        <w:top w:val="none" w:sz="0" w:space="0" w:color="auto"/>
        <w:left w:val="none" w:sz="0" w:space="0" w:color="auto"/>
        <w:bottom w:val="none" w:sz="0" w:space="0" w:color="auto"/>
        <w:right w:val="none" w:sz="0" w:space="0" w:color="auto"/>
      </w:divBdr>
    </w:div>
    <w:div w:id="483814060">
      <w:marLeft w:val="0"/>
      <w:marRight w:val="0"/>
      <w:marTop w:val="0"/>
      <w:marBottom w:val="0"/>
      <w:divBdr>
        <w:top w:val="none" w:sz="0" w:space="0" w:color="auto"/>
        <w:left w:val="none" w:sz="0" w:space="0" w:color="auto"/>
        <w:bottom w:val="none" w:sz="0" w:space="0" w:color="auto"/>
        <w:right w:val="none" w:sz="0" w:space="0" w:color="auto"/>
      </w:divBdr>
    </w:div>
    <w:div w:id="483860002">
      <w:marLeft w:val="0"/>
      <w:marRight w:val="0"/>
      <w:marTop w:val="0"/>
      <w:marBottom w:val="0"/>
      <w:divBdr>
        <w:top w:val="none" w:sz="0" w:space="0" w:color="auto"/>
        <w:left w:val="none" w:sz="0" w:space="0" w:color="auto"/>
        <w:bottom w:val="none" w:sz="0" w:space="0" w:color="auto"/>
        <w:right w:val="none" w:sz="0" w:space="0" w:color="auto"/>
      </w:divBdr>
    </w:div>
    <w:div w:id="483931380">
      <w:marLeft w:val="0"/>
      <w:marRight w:val="0"/>
      <w:marTop w:val="0"/>
      <w:marBottom w:val="0"/>
      <w:divBdr>
        <w:top w:val="none" w:sz="0" w:space="0" w:color="auto"/>
        <w:left w:val="none" w:sz="0" w:space="0" w:color="auto"/>
        <w:bottom w:val="none" w:sz="0" w:space="0" w:color="auto"/>
        <w:right w:val="none" w:sz="0" w:space="0" w:color="auto"/>
      </w:divBdr>
    </w:div>
    <w:div w:id="485632734">
      <w:marLeft w:val="0"/>
      <w:marRight w:val="0"/>
      <w:marTop w:val="0"/>
      <w:marBottom w:val="0"/>
      <w:divBdr>
        <w:top w:val="none" w:sz="0" w:space="0" w:color="auto"/>
        <w:left w:val="none" w:sz="0" w:space="0" w:color="auto"/>
        <w:bottom w:val="none" w:sz="0" w:space="0" w:color="auto"/>
        <w:right w:val="none" w:sz="0" w:space="0" w:color="auto"/>
      </w:divBdr>
    </w:div>
    <w:div w:id="486282649">
      <w:marLeft w:val="0"/>
      <w:marRight w:val="0"/>
      <w:marTop w:val="0"/>
      <w:marBottom w:val="0"/>
      <w:divBdr>
        <w:top w:val="none" w:sz="0" w:space="0" w:color="auto"/>
        <w:left w:val="none" w:sz="0" w:space="0" w:color="auto"/>
        <w:bottom w:val="none" w:sz="0" w:space="0" w:color="auto"/>
        <w:right w:val="none" w:sz="0" w:space="0" w:color="auto"/>
      </w:divBdr>
    </w:div>
    <w:div w:id="487019336">
      <w:marLeft w:val="0"/>
      <w:marRight w:val="0"/>
      <w:marTop w:val="0"/>
      <w:marBottom w:val="0"/>
      <w:divBdr>
        <w:top w:val="none" w:sz="0" w:space="0" w:color="auto"/>
        <w:left w:val="none" w:sz="0" w:space="0" w:color="auto"/>
        <w:bottom w:val="none" w:sz="0" w:space="0" w:color="auto"/>
        <w:right w:val="none" w:sz="0" w:space="0" w:color="auto"/>
      </w:divBdr>
    </w:div>
    <w:div w:id="487937086">
      <w:marLeft w:val="0"/>
      <w:marRight w:val="0"/>
      <w:marTop w:val="0"/>
      <w:marBottom w:val="0"/>
      <w:divBdr>
        <w:top w:val="none" w:sz="0" w:space="0" w:color="auto"/>
        <w:left w:val="none" w:sz="0" w:space="0" w:color="auto"/>
        <w:bottom w:val="none" w:sz="0" w:space="0" w:color="auto"/>
        <w:right w:val="none" w:sz="0" w:space="0" w:color="auto"/>
      </w:divBdr>
    </w:div>
    <w:div w:id="488054725">
      <w:marLeft w:val="0"/>
      <w:marRight w:val="0"/>
      <w:marTop w:val="0"/>
      <w:marBottom w:val="0"/>
      <w:divBdr>
        <w:top w:val="none" w:sz="0" w:space="0" w:color="auto"/>
        <w:left w:val="none" w:sz="0" w:space="0" w:color="auto"/>
        <w:bottom w:val="none" w:sz="0" w:space="0" w:color="auto"/>
        <w:right w:val="none" w:sz="0" w:space="0" w:color="auto"/>
      </w:divBdr>
    </w:div>
    <w:div w:id="488132858">
      <w:marLeft w:val="0"/>
      <w:marRight w:val="0"/>
      <w:marTop w:val="0"/>
      <w:marBottom w:val="0"/>
      <w:divBdr>
        <w:top w:val="none" w:sz="0" w:space="0" w:color="auto"/>
        <w:left w:val="none" w:sz="0" w:space="0" w:color="auto"/>
        <w:bottom w:val="none" w:sz="0" w:space="0" w:color="auto"/>
        <w:right w:val="none" w:sz="0" w:space="0" w:color="auto"/>
      </w:divBdr>
    </w:div>
    <w:div w:id="488908573">
      <w:marLeft w:val="0"/>
      <w:marRight w:val="0"/>
      <w:marTop w:val="0"/>
      <w:marBottom w:val="0"/>
      <w:divBdr>
        <w:top w:val="none" w:sz="0" w:space="0" w:color="auto"/>
        <w:left w:val="none" w:sz="0" w:space="0" w:color="auto"/>
        <w:bottom w:val="none" w:sz="0" w:space="0" w:color="auto"/>
        <w:right w:val="none" w:sz="0" w:space="0" w:color="auto"/>
      </w:divBdr>
    </w:div>
    <w:div w:id="489251297">
      <w:marLeft w:val="0"/>
      <w:marRight w:val="0"/>
      <w:marTop w:val="0"/>
      <w:marBottom w:val="0"/>
      <w:divBdr>
        <w:top w:val="none" w:sz="0" w:space="0" w:color="auto"/>
        <w:left w:val="none" w:sz="0" w:space="0" w:color="auto"/>
        <w:bottom w:val="none" w:sz="0" w:space="0" w:color="auto"/>
        <w:right w:val="none" w:sz="0" w:space="0" w:color="auto"/>
      </w:divBdr>
    </w:div>
    <w:div w:id="489517727">
      <w:marLeft w:val="0"/>
      <w:marRight w:val="0"/>
      <w:marTop w:val="0"/>
      <w:marBottom w:val="0"/>
      <w:divBdr>
        <w:top w:val="none" w:sz="0" w:space="0" w:color="auto"/>
        <w:left w:val="none" w:sz="0" w:space="0" w:color="auto"/>
        <w:bottom w:val="none" w:sz="0" w:space="0" w:color="auto"/>
        <w:right w:val="none" w:sz="0" w:space="0" w:color="auto"/>
      </w:divBdr>
    </w:div>
    <w:div w:id="490683428">
      <w:marLeft w:val="0"/>
      <w:marRight w:val="0"/>
      <w:marTop w:val="0"/>
      <w:marBottom w:val="0"/>
      <w:divBdr>
        <w:top w:val="none" w:sz="0" w:space="0" w:color="auto"/>
        <w:left w:val="none" w:sz="0" w:space="0" w:color="auto"/>
        <w:bottom w:val="none" w:sz="0" w:space="0" w:color="auto"/>
        <w:right w:val="none" w:sz="0" w:space="0" w:color="auto"/>
      </w:divBdr>
    </w:div>
    <w:div w:id="490826824">
      <w:marLeft w:val="0"/>
      <w:marRight w:val="0"/>
      <w:marTop w:val="0"/>
      <w:marBottom w:val="0"/>
      <w:divBdr>
        <w:top w:val="none" w:sz="0" w:space="0" w:color="auto"/>
        <w:left w:val="none" w:sz="0" w:space="0" w:color="auto"/>
        <w:bottom w:val="none" w:sz="0" w:space="0" w:color="auto"/>
        <w:right w:val="none" w:sz="0" w:space="0" w:color="auto"/>
      </w:divBdr>
    </w:div>
    <w:div w:id="490948717">
      <w:marLeft w:val="0"/>
      <w:marRight w:val="0"/>
      <w:marTop w:val="0"/>
      <w:marBottom w:val="0"/>
      <w:divBdr>
        <w:top w:val="none" w:sz="0" w:space="0" w:color="auto"/>
        <w:left w:val="none" w:sz="0" w:space="0" w:color="auto"/>
        <w:bottom w:val="none" w:sz="0" w:space="0" w:color="auto"/>
        <w:right w:val="none" w:sz="0" w:space="0" w:color="auto"/>
      </w:divBdr>
    </w:div>
    <w:div w:id="491022501">
      <w:marLeft w:val="0"/>
      <w:marRight w:val="0"/>
      <w:marTop w:val="0"/>
      <w:marBottom w:val="0"/>
      <w:divBdr>
        <w:top w:val="none" w:sz="0" w:space="0" w:color="auto"/>
        <w:left w:val="none" w:sz="0" w:space="0" w:color="auto"/>
        <w:bottom w:val="none" w:sz="0" w:space="0" w:color="auto"/>
        <w:right w:val="none" w:sz="0" w:space="0" w:color="auto"/>
      </w:divBdr>
    </w:div>
    <w:div w:id="491145046">
      <w:marLeft w:val="0"/>
      <w:marRight w:val="0"/>
      <w:marTop w:val="0"/>
      <w:marBottom w:val="0"/>
      <w:divBdr>
        <w:top w:val="none" w:sz="0" w:space="0" w:color="auto"/>
        <w:left w:val="none" w:sz="0" w:space="0" w:color="auto"/>
        <w:bottom w:val="none" w:sz="0" w:space="0" w:color="auto"/>
        <w:right w:val="none" w:sz="0" w:space="0" w:color="auto"/>
      </w:divBdr>
    </w:div>
    <w:div w:id="491221669">
      <w:marLeft w:val="0"/>
      <w:marRight w:val="0"/>
      <w:marTop w:val="0"/>
      <w:marBottom w:val="0"/>
      <w:divBdr>
        <w:top w:val="none" w:sz="0" w:space="0" w:color="auto"/>
        <w:left w:val="none" w:sz="0" w:space="0" w:color="auto"/>
        <w:bottom w:val="none" w:sz="0" w:space="0" w:color="auto"/>
        <w:right w:val="none" w:sz="0" w:space="0" w:color="auto"/>
      </w:divBdr>
    </w:div>
    <w:div w:id="491796948">
      <w:marLeft w:val="0"/>
      <w:marRight w:val="0"/>
      <w:marTop w:val="0"/>
      <w:marBottom w:val="0"/>
      <w:divBdr>
        <w:top w:val="none" w:sz="0" w:space="0" w:color="auto"/>
        <w:left w:val="none" w:sz="0" w:space="0" w:color="auto"/>
        <w:bottom w:val="none" w:sz="0" w:space="0" w:color="auto"/>
        <w:right w:val="none" w:sz="0" w:space="0" w:color="auto"/>
      </w:divBdr>
    </w:div>
    <w:div w:id="492062009">
      <w:marLeft w:val="0"/>
      <w:marRight w:val="0"/>
      <w:marTop w:val="0"/>
      <w:marBottom w:val="0"/>
      <w:divBdr>
        <w:top w:val="none" w:sz="0" w:space="0" w:color="auto"/>
        <w:left w:val="none" w:sz="0" w:space="0" w:color="auto"/>
        <w:bottom w:val="none" w:sz="0" w:space="0" w:color="auto"/>
        <w:right w:val="none" w:sz="0" w:space="0" w:color="auto"/>
      </w:divBdr>
    </w:div>
    <w:div w:id="492380178">
      <w:marLeft w:val="0"/>
      <w:marRight w:val="0"/>
      <w:marTop w:val="0"/>
      <w:marBottom w:val="0"/>
      <w:divBdr>
        <w:top w:val="none" w:sz="0" w:space="0" w:color="auto"/>
        <w:left w:val="none" w:sz="0" w:space="0" w:color="auto"/>
        <w:bottom w:val="none" w:sz="0" w:space="0" w:color="auto"/>
        <w:right w:val="none" w:sz="0" w:space="0" w:color="auto"/>
      </w:divBdr>
    </w:div>
    <w:div w:id="493451083">
      <w:marLeft w:val="0"/>
      <w:marRight w:val="0"/>
      <w:marTop w:val="0"/>
      <w:marBottom w:val="0"/>
      <w:divBdr>
        <w:top w:val="none" w:sz="0" w:space="0" w:color="auto"/>
        <w:left w:val="none" w:sz="0" w:space="0" w:color="auto"/>
        <w:bottom w:val="none" w:sz="0" w:space="0" w:color="auto"/>
        <w:right w:val="none" w:sz="0" w:space="0" w:color="auto"/>
      </w:divBdr>
    </w:div>
    <w:div w:id="494419273">
      <w:marLeft w:val="0"/>
      <w:marRight w:val="0"/>
      <w:marTop w:val="0"/>
      <w:marBottom w:val="0"/>
      <w:divBdr>
        <w:top w:val="none" w:sz="0" w:space="0" w:color="auto"/>
        <w:left w:val="none" w:sz="0" w:space="0" w:color="auto"/>
        <w:bottom w:val="none" w:sz="0" w:space="0" w:color="auto"/>
        <w:right w:val="none" w:sz="0" w:space="0" w:color="auto"/>
      </w:divBdr>
    </w:div>
    <w:div w:id="494685528">
      <w:marLeft w:val="0"/>
      <w:marRight w:val="0"/>
      <w:marTop w:val="0"/>
      <w:marBottom w:val="0"/>
      <w:divBdr>
        <w:top w:val="none" w:sz="0" w:space="0" w:color="auto"/>
        <w:left w:val="none" w:sz="0" w:space="0" w:color="auto"/>
        <w:bottom w:val="none" w:sz="0" w:space="0" w:color="auto"/>
        <w:right w:val="none" w:sz="0" w:space="0" w:color="auto"/>
      </w:divBdr>
    </w:div>
    <w:div w:id="495002377">
      <w:marLeft w:val="0"/>
      <w:marRight w:val="0"/>
      <w:marTop w:val="0"/>
      <w:marBottom w:val="0"/>
      <w:divBdr>
        <w:top w:val="none" w:sz="0" w:space="0" w:color="auto"/>
        <w:left w:val="none" w:sz="0" w:space="0" w:color="auto"/>
        <w:bottom w:val="none" w:sz="0" w:space="0" w:color="auto"/>
        <w:right w:val="none" w:sz="0" w:space="0" w:color="auto"/>
      </w:divBdr>
    </w:div>
    <w:div w:id="495344071">
      <w:marLeft w:val="0"/>
      <w:marRight w:val="0"/>
      <w:marTop w:val="0"/>
      <w:marBottom w:val="0"/>
      <w:divBdr>
        <w:top w:val="none" w:sz="0" w:space="0" w:color="auto"/>
        <w:left w:val="none" w:sz="0" w:space="0" w:color="auto"/>
        <w:bottom w:val="none" w:sz="0" w:space="0" w:color="auto"/>
        <w:right w:val="none" w:sz="0" w:space="0" w:color="auto"/>
      </w:divBdr>
    </w:div>
    <w:div w:id="495540393">
      <w:marLeft w:val="0"/>
      <w:marRight w:val="0"/>
      <w:marTop w:val="0"/>
      <w:marBottom w:val="0"/>
      <w:divBdr>
        <w:top w:val="none" w:sz="0" w:space="0" w:color="auto"/>
        <w:left w:val="none" w:sz="0" w:space="0" w:color="auto"/>
        <w:bottom w:val="none" w:sz="0" w:space="0" w:color="auto"/>
        <w:right w:val="none" w:sz="0" w:space="0" w:color="auto"/>
      </w:divBdr>
    </w:div>
    <w:div w:id="495607343">
      <w:marLeft w:val="0"/>
      <w:marRight w:val="0"/>
      <w:marTop w:val="0"/>
      <w:marBottom w:val="0"/>
      <w:divBdr>
        <w:top w:val="none" w:sz="0" w:space="0" w:color="auto"/>
        <w:left w:val="none" w:sz="0" w:space="0" w:color="auto"/>
        <w:bottom w:val="none" w:sz="0" w:space="0" w:color="auto"/>
        <w:right w:val="none" w:sz="0" w:space="0" w:color="auto"/>
      </w:divBdr>
    </w:div>
    <w:div w:id="495610361">
      <w:marLeft w:val="0"/>
      <w:marRight w:val="0"/>
      <w:marTop w:val="0"/>
      <w:marBottom w:val="0"/>
      <w:divBdr>
        <w:top w:val="none" w:sz="0" w:space="0" w:color="auto"/>
        <w:left w:val="none" w:sz="0" w:space="0" w:color="auto"/>
        <w:bottom w:val="none" w:sz="0" w:space="0" w:color="auto"/>
        <w:right w:val="none" w:sz="0" w:space="0" w:color="auto"/>
      </w:divBdr>
    </w:div>
    <w:div w:id="496071752">
      <w:marLeft w:val="0"/>
      <w:marRight w:val="0"/>
      <w:marTop w:val="0"/>
      <w:marBottom w:val="0"/>
      <w:divBdr>
        <w:top w:val="none" w:sz="0" w:space="0" w:color="auto"/>
        <w:left w:val="none" w:sz="0" w:space="0" w:color="auto"/>
        <w:bottom w:val="none" w:sz="0" w:space="0" w:color="auto"/>
        <w:right w:val="none" w:sz="0" w:space="0" w:color="auto"/>
      </w:divBdr>
    </w:div>
    <w:div w:id="496265967">
      <w:marLeft w:val="0"/>
      <w:marRight w:val="0"/>
      <w:marTop w:val="0"/>
      <w:marBottom w:val="0"/>
      <w:divBdr>
        <w:top w:val="none" w:sz="0" w:space="0" w:color="auto"/>
        <w:left w:val="none" w:sz="0" w:space="0" w:color="auto"/>
        <w:bottom w:val="none" w:sz="0" w:space="0" w:color="auto"/>
        <w:right w:val="none" w:sz="0" w:space="0" w:color="auto"/>
      </w:divBdr>
    </w:div>
    <w:div w:id="497574044">
      <w:marLeft w:val="0"/>
      <w:marRight w:val="0"/>
      <w:marTop w:val="0"/>
      <w:marBottom w:val="0"/>
      <w:divBdr>
        <w:top w:val="none" w:sz="0" w:space="0" w:color="auto"/>
        <w:left w:val="none" w:sz="0" w:space="0" w:color="auto"/>
        <w:bottom w:val="none" w:sz="0" w:space="0" w:color="auto"/>
        <w:right w:val="none" w:sz="0" w:space="0" w:color="auto"/>
      </w:divBdr>
    </w:div>
    <w:div w:id="497815061">
      <w:marLeft w:val="0"/>
      <w:marRight w:val="0"/>
      <w:marTop w:val="0"/>
      <w:marBottom w:val="0"/>
      <w:divBdr>
        <w:top w:val="none" w:sz="0" w:space="0" w:color="auto"/>
        <w:left w:val="none" w:sz="0" w:space="0" w:color="auto"/>
        <w:bottom w:val="none" w:sz="0" w:space="0" w:color="auto"/>
        <w:right w:val="none" w:sz="0" w:space="0" w:color="auto"/>
      </w:divBdr>
    </w:div>
    <w:div w:id="498346813">
      <w:marLeft w:val="0"/>
      <w:marRight w:val="0"/>
      <w:marTop w:val="0"/>
      <w:marBottom w:val="0"/>
      <w:divBdr>
        <w:top w:val="none" w:sz="0" w:space="0" w:color="auto"/>
        <w:left w:val="none" w:sz="0" w:space="0" w:color="auto"/>
        <w:bottom w:val="none" w:sz="0" w:space="0" w:color="auto"/>
        <w:right w:val="none" w:sz="0" w:space="0" w:color="auto"/>
      </w:divBdr>
    </w:div>
    <w:div w:id="498539373">
      <w:marLeft w:val="0"/>
      <w:marRight w:val="0"/>
      <w:marTop w:val="0"/>
      <w:marBottom w:val="0"/>
      <w:divBdr>
        <w:top w:val="none" w:sz="0" w:space="0" w:color="auto"/>
        <w:left w:val="none" w:sz="0" w:space="0" w:color="auto"/>
        <w:bottom w:val="none" w:sz="0" w:space="0" w:color="auto"/>
        <w:right w:val="none" w:sz="0" w:space="0" w:color="auto"/>
      </w:divBdr>
    </w:div>
    <w:div w:id="499659838">
      <w:marLeft w:val="0"/>
      <w:marRight w:val="0"/>
      <w:marTop w:val="0"/>
      <w:marBottom w:val="0"/>
      <w:divBdr>
        <w:top w:val="none" w:sz="0" w:space="0" w:color="auto"/>
        <w:left w:val="none" w:sz="0" w:space="0" w:color="auto"/>
        <w:bottom w:val="none" w:sz="0" w:space="0" w:color="auto"/>
        <w:right w:val="none" w:sz="0" w:space="0" w:color="auto"/>
      </w:divBdr>
    </w:div>
    <w:div w:id="499929586">
      <w:marLeft w:val="0"/>
      <w:marRight w:val="0"/>
      <w:marTop w:val="0"/>
      <w:marBottom w:val="0"/>
      <w:divBdr>
        <w:top w:val="none" w:sz="0" w:space="0" w:color="auto"/>
        <w:left w:val="none" w:sz="0" w:space="0" w:color="auto"/>
        <w:bottom w:val="none" w:sz="0" w:space="0" w:color="auto"/>
        <w:right w:val="none" w:sz="0" w:space="0" w:color="auto"/>
      </w:divBdr>
    </w:div>
    <w:div w:id="500511890">
      <w:marLeft w:val="0"/>
      <w:marRight w:val="0"/>
      <w:marTop w:val="0"/>
      <w:marBottom w:val="0"/>
      <w:divBdr>
        <w:top w:val="none" w:sz="0" w:space="0" w:color="auto"/>
        <w:left w:val="none" w:sz="0" w:space="0" w:color="auto"/>
        <w:bottom w:val="none" w:sz="0" w:space="0" w:color="auto"/>
        <w:right w:val="none" w:sz="0" w:space="0" w:color="auto"/>
      </w:divBdr>
    </w:div>
    <w:div w:id="500895221">
      <w:marLeft w:val="0"/>
      <w:marRight w:val="0"/>
      <w:marTop w:val="0"/>
      <w:marBottom w:val="0"/>
      <w:divBdr>
        <w:top w:val="none" w:sz="0" w:space="0" w:color="auto"/>
        <w:left w:val="none" w:sz="0" w:space="0" w:color="auto"/>
        <w:bottom w:val="none" w:sz="0" w:space="0" w:color="auto"/>
        <w:right w:val="none" w:sz="0" w:space="0" w:color="auto"/>
      </w:divBdr>
    </w:div>
    <w:div w:id="500897293">
      <w:marLeft w:val="0"/>
      <w:marRight w:val="0"/>
      <w:marTop w:val="0"/>
      <w:marBottom w:val="0"/>
      <w:divBdr>
        <w:top w:val="none" w:sz="0" w:space="0" w:color="auto"/>
        <w:left w:val="none" w:sz="0" w:space="0" w:color="auto"/>
        <w:bottom w:val="none" w:sz="0" w:space="0" w:color="auto"/>
        <w:right w:val="none" w:sz="0" w:space="0" w:color="auto"/>
      </w:divBdr>
    </w:div>
    <w:div w:id="501091132">
      <w:marLeft w:val="0"/>
      <w:marRight w:val="0"/>
      <w:marTop w:val="0"/>
      <w:marBottom w:val="0"/>
      <w:divBdr>
        <w:top w:val="none" w:sz="0" w:space="0" w:color="auto"/>
        <w:left w:val="none" w:sz="0" w:space="0" w:color="auto"/>
        <w:bottom w:val="none" w:sz="0" w:space="0" w:color="auto"/>
        <w:right w:val="none" w:sz="0" w:space="0" w:color="auto"/>
      </w:divBdr>
    </w:div>
    <w:div w:id="501169735">
      <w:marLeft w:val="0"/>
      <w:marRight w:val="0"/>
      <w:marTop w:val="0"/>
      <w:marBottom w:val="0"/>
      <w:divBdr>
        <w:top w:val="none" w:sz="0" w:space="0" w:color="auto"/>
        <w:left w:val="none" w:sz="0" w:space="0" w:color="auto"/>
        <w:bottom w:val="none" w:sz="0" w:space="0" w:color="auto"/>
        <w:right w:val="none" w:sz="0" w:space="0" w:color="auto"/>
      </w:divBdr>
    </w:div>
    <w:div w:id="501241113">
      <w:marLeft w:val="0"/>
      <w:marRight w:val="0"/>
      <w:marTop w:val="0"/>
      <w:marBottom w:val="0"/>
      <w:divBdr>
        <w:top w:val="none" w:sz="0" w:space="0" w:color="auto"/>
        <w:left w:val="none" w:sz="0" w:space="0" w:color="auto"/>
        <w:bottom w:val="none" w:sz="0" w:space="0" w:color="auto"/>
        <w:right w:val="none" w:sz="0" w:space="0" w:color="auto"/>
      </w:divBdr>
    </w:div>
    <w:div w:id="502277777">
      <w:marLeft w:val="0"/>
      <w:marRight w:val="0"/>
      <w:marTop w:val="0"/>
      <w:marBottom w:val="0"/>
      <w:divBdr>
        <w:top w:val="none" w:sz="0" w:space="0" w:color="auto"/>
        <w:left w:val="none" w:sz="0" w:space="0" w:color="auto"/>
        <w:bottom w:val="none" w:sz="0" w:space="0" w:color="auto"/>
        <w:right w:val="none" w:sz="0" w:space="0" w:color="auto"/>
      </w:divBdr>
    </w:div>
    <w:div w:id="502284434">
      <w:marLeft w:val="0"/>
      <w:marRight w:val="0"/>
      <w:marTop w:val="0"/>
      <w:marBottom w:val="0"/>
      <w:divBdr>
        <w:top w:val="none" w:sz="0" w:space="0" w:color="auto"/>
        <w:left w:val="none" w:sz="0" w:space="0" w:color="auto"/>
        <w:bottom w:val="none" w:sz="0" w:space="0" w:color="auto"/>
        <w:right w:val="none" w:sz="0" w:space="0" w:color="auto"/>
      </w:divBdr>
    </w:div>
    <w:div w:id="502815740">
      <w:marLeft w:val="0"/>
      <w:marRight w:val="0"/>
      <w:marTop w:val="0"/>
      <w:marBottom w:val="0"/>
      <w:divBdr>
        <w:top w:val="none" w:sz="0" w:space="0" w:color="auto"/>
        <w:left w:val="none" w:sz="0" w:space="0" w:color="auto"/>
        <w:bottom w:val="none" w:sz="0" w:space="0" w:color="auto"/>
        <w:right w:val="none" w:sz="0" w:space="0" w:color="auto"/>
      </w:divBdr>
    </w:div>
    <w:div w:id="503861851">
      <w:marLeft w:val="0"/>
      <w:marRight w:val="0"/>
      <w:marTop w:val="0"/>
      <w:marBottom w:val="0"/>
      <w:divBdr>
        <w:top w:val="none" w:sz="0" w:space="0" w:color="auto"/>
        <w:left w:val="none" w:sz="0" w:space="0" w:color="auto"/>
        <w:bottom w:val="none" w:sz="0" w:space="0" w:color="auto"/>
        <w:right w:val="none" w:sz="0" w:space="0" w:color="auto"/>
      </w:divBdr>
    </w:div>
    <w:div w:id="504708723">
      <w:marLeft w:val="0"/>
      <w:marRight w:val="0"/>
      <w:marTop w:val="0"/>
      <w:marBottom w:val="0"/>
      <w:divBdr>
        <w:top w:val="none" w:sz="0" w:space="0" w:color="auto"/>
        <w:left w:val="none" w:sz="0" w:space="0" w:color="auto"/>
        <w:bottom w:val="none" w:sz="0" w:space="0" w:color="auto"/>
        <w:right w:val="none" w:sz="0" w:space="0" w:color="auto"/>
      </w:divBdr>
    </w:div>
    <w:div w:id="505021286">
      <w:marLeft w:val="0"/>
      <w:marRight w:val="0"/>
      <w:marTop w:val="0"/>
      <w:marBottom w:val="0"/>
      <w:divBdr>
        <w:top w:val="none" w:sz="0" w:space="0" w:color="auto"/>
        <w:left w:val="none" w:sz="0" w:space="0" w:color="auto"/>
        <w:bottom w:val="none" w:sz="0" w:space="0" w:color="auto"/>
        <w:right w:val="none" w:sz="0" w:space="0" w:color="auto"/>
      </w:divBdr>
    </w:div>
    <w:div w:id="506210045">
      <w:marLeft w:val="0"/>
      <w:marRight w:val="0"/>
      <w:marTop w:val="0"/>
      <w:marBottom w:val="0"/>
      <w:divBdr>
        <w:top w:val="none" w:sz="0" w:space="0" w:color="auto"/>
        <w:left w:val="none" w:sz="0" w:space="0" w:color="auto"/>
        <w:bottom w:val="none" w:sz="0" w:space="0" w:color="auto"/>
        <w:right w:val="none" w:sz="0" w:space="0" w:color="auto"/>
      </w:divBdr>
    </w:div>
    <w:div w:id="506944722">
      <w:marLeft w:val="0"/>
      <w:marRight w:val="0"/>
      <w:marTop w:val="0"/>
      <w:marBottom w:val="0"/>
      <w:divBdr>
        <w:top w:val="none" w:sz="0" w:space="0" w:color="auto"/>
        <w:left w:val="none" w:sz="0" w:space="0" w:color="auto"/>
        <w:bottom w:val="none" w:sz="0" w:space="0" w:color="auto"/>
        <w:right w:val="none" w:sz="0" w:space="0" w:color="auto"/>
      </w:divBdr>
    </w:div>
    <w:div w:id="508981063">
      <w:marLeft w:val="0"/>
      <w:marRight w:val="0"/>
      <w:marTop w:val="0"/>
      <w:marBottom w:val="0"/>
      <w:divBdr>
        <w:top w:val="none" w:sz="0" w:space="0" w:color="auto"/>
        <w:left w:val="none" w:sz="0" w:space="0" w:color="auto"/>
        <w:bottom w:val="none" w:sz="0" w:space="0" w:color="auto"/>
        <w:right w:val="none" w:sz="0" w:space="0" w:color="auto"/>
      </w:divBdr>
    </w:div>
    <w:div w:id="509222963">
      <w:marLeft w:val="0"/>
      <w:marRight w:val="0"/>
      <w:marTop w:val="0"/>
      <w:marBottom w:val="0"/>
      <w:divBdr>
        <w:top w:val="none" w:sz="0" w:space="0" w:color="auto"/>
        <w:left w:val="none" w:sz="0" w:space="0" w:color="auto"/>
        <w:bottom w:val="none" w:sz="0" w:space="0" w:color="auto"/>
        <w:right w:val="none" w:sz="0" w:space="0" w:color="auto"/>
      </w:divBdr>
    </w:div>
    <w:div w:id="509223216">
      <w:marLeft w:val="0"/>
      <w:marRight w:val="0"/>
      <w:marTop w:val="0"/>
      <w:marBottom w:val="0"/>
      <w:divBdr>
        <w:top w:val="none" w:sz="0" w:space="0" w:color="auto"/>
        <w:left w:val="none" w:sz="0" w:space="0" w:color="auto"/>
        <w:bottom w:val="none" w:sz="0" w:space="0" w:color="auto"/>
        <w:right w:val="none" w:sz="0" w:space="0" w:color="auto"/>
      </w:divBdr>
    </w:div>
    <w:div w:id="509639205">
      <w:marLeft w:val="0"/>
      <w:marRight w:val="0"/>
      <w:marTop w:val="0"/>
      <w:marBottom w:val="0"/>
      <w:divBdr>
        <w:top w:val="none" w:sz="0" w:space="0" w:color="auto"/>
        <w:left w:val="none" w:sz="0" w:space="0" w:color="auto"/>
        <w:bottom w:val="none" w:sz="0" w:space="0" w:color="auto"/>
        <w:right w:val="none" w:sz="0" w:space="0" w:color="auto"/>
      </w:divBdr>
    </w:div>
    <w:div w:id="509681170">
      <w:marLeft w:val="0"/>
      <w:marRight w:val="0"/>
      <w:marTop w:val="0"/>
      <w:marBottom w:val="0"/>
      <w:divBdr>
        <w:top w:val="none" w:sz="0" w:space="0" w:color="auto"/>
        <w:left w:val="none" w:sz="0" w:space="0" w:color="auto"/>
        <w:bottom w:val="none" w:sz="0" w:space="0" w:color="auto"/>
        <w:right w:val="none" w:sz="0" w:space="0" w:color="auto"/>
      </w:divBdr>
    </w:div>
    <w:div w:id="510682070">
      <w:marLeft w:val="0"/>
      <w:marRight w:val="0"/>
      <w:marTop w:val="0"/>
      <w:marBottom w:val="0"/>
      <w:divBdr>
        <w:top w:val="none" w:sz="0" w:space="0" w:color="auto"/>
        <w:left w:val="none" w:sz="0" w:space="0" w:color="auto"/>
        <w:bottom w:val="none" w:sz="0" w:space="0" w:color="auto"/>
        <w:right w:val="none" w:sz="0" w:space="0" w:color="auto"/>
      </w:divBdr>
    </w:div>
    <w:div w:id="511115386">
      <w:marLeft w:val="0"/>
      <w:marRight w:val="0"/>
      <w:marTop w:val="0"/>
      <w:marBottom w:val="0"/>
      <w:divBdr>
        <w:top w:val="none" w:sz="0" w:space="0" w:color="auto"/>
        <w:left w:val="none" w:sz="0" w:space="0" w:color="auto"/>
        <w:bottom w:val="none" w:sz="0" w:space="0" w:color="auto"/>
        <w:right w:val="none" w:sz="0" w:space="0" w:color="auto"/>
      </w:divBdr>
    </w:div>
    <w:div w:id="511917405">
      <w:marLeft w:val="0"/>
      <w:marRight w:val="0"/>
      <w:marTop w:val="0"/>
      <w:marBottom w:val="0"/>
      <w:divBdr>
        <w:top w:val="none" w:sz="0" w:space="0" w:color="auto"/>
        <w:left w:val="none" w:sz="0" w:space="0" w:color="auto"/>
        <w:bottom w:val="none" w:sz="0" w:space="0" w:color="auto"/>
        <w:right w:val="none" w:sz="0" w:space="0" w:color="auto"/>
      </w:divBdr>
    </w:div>
    <w:div w:id="512305625">
      <w:marLeft w:val="0"/>
      <w:marRight w:val="0"/>
      <w:marTop w:val="0"/>
      <w:marBottom w:val="0"/>
      <w:divBdr>
        <w:top w:val="none" w:sz="0" w:space="0" w:color="auto"/>
        <w:left w:val="none" w:sz="0" w:space="0" w:color="auto"/>
        <w:bottom w:val="none" w:sz="0" w:space="0" w:color="auto"/>
        <w:right w:val="none" w:sz="0" w:space="0" w:color="auto"/>
      </w:divBdr>
    </w:div>
    <w:div w:id="512768557">
      <w:marLeft w:val="0"/>
      <w:marRight w:val="0"/>
      <w:marTop w:val="0"/>
      <w:marBottom w:val="0"/>
      <w:divBdr>
        <w:top w:val="none" w:sz="0" w:space="0" w:color="auto"/>
        <w:left w:val="none" w:sz="0" w:space="0" w:color="auto"/>
        <w:bottom w:val="none" w:sz="0" w:space="0" w:color="auto"/>
        <w:right w:val="none" w:sz="0" w:space="0" w:color="auto"/>
      </w:divBdr>
    </w:div>
    <w:div w:id="512888824">
      <w:marLeft w:val="0"/>
      <w:marRight w:val="0"/>
      <w:marTop w:val="0"/>
      <w:marBottom w:val="0"/>
      <w:divBdr>
        <w:top w:val="none" w:sz="0" w:space="0" w:color="auto"/>
        <w:left w:val="none" w:sz="0" w:space="0" w:color="auto"/>
        <w:bottom w:val="none" w:sz="0" w:space="0" w:color="auto"/>
        <w:right w:val="none" w:sz="0" w:space="0" w:color="auto"/>
      </w:divBdr>
    </w:div>
    <w:div w:id="513299711">
      <w:marLeft w:val="0"/>
      <w:marRight w:val="0"/>
      <w:marTop w:val="0"/>
      <w:marBottom w:val="0"/>
      <w:divBdr>
        <w:top w:val="none" w:sz="0" w:space="0" w:color="auto"/>
        <w:left w:val="none" w:sz="0" w:space="0" w:color="auto"/>
        <w:bottom w:val="none" w:sz="0" w:space="0" w:color="auto"/>
        <w:right w:val="none" w:sz="0" w:space="0" w:color="auto"/>
      </w:divBdr>
    </w:div>
    <w:div w:id="513540909">
      <w:marLeft w:val="0"/>
      <w:marRight w:val="0"/>
      <w:marTop w:val="0"/>
      <w:marBottom w:val="0"/>
      <w:divBdr>
        <w:top w:val="none" w:sz="0" w:space="0" w:color="auto"/>
        <w:left w:val="none" w:sz="0" w:space="0" w:color="auto"/>
        <w:bottom w:val="none" w:sz="0" w:space="0" w:color="auto"/>
        <w:right w:val="none" w:sz="0" w:space="0" w:color="auto"/>
      </w:divBdr>
    </w:div>
    <w:div w:id="513686379">
      <w:marLeft w:val="0"/>
      <w:marRight w:val="0"/>
      <w:marTop w:val="0"/>
      <w:marBottom w:val="0"/>
      <w:divBdr>
        <w:top w:val="none" w:sz="0" w:space="0" w:color="auto"/>
        <w:left w:val="none" w:sz="0" w:space="0" w:color="auto"/>
        <w:bottom w:val="none" w:sz="0" w:space="0" w:color="auto"/>
        <w:right w:val="none" w:sz="0" w:space="0" w:color="auto"/>
      </w:divBdr>
    </w:div>
    <w:div w:id="515076423">
      <w:marLeft w:val="0"/>
      <w:marRight w:val="0"/>
      <w:marTop w:val="0"/>
      <w:marBottom w:val="0"/>
      <w:divBdr>
        <w:top w:val="none" w:sz="0" w:space="0" w:color="auto"/>
        <w:left w:val="none" w:sz="0" w:space="0" w:color="auto"/>
        <w:bottom w:val="none" w:sz="0" w:space="0" w:color="auto"/>
        <w:right w:val="none" w:sz="0" w:space="0" w:color="auto"/>
      </w:divBdr>
    </w:div>
    <w:div w:id="515730249">
      <w:marLeft w:val="0"/>
      <w:marRight w:val="0"/>
      <w:marTop w:val="0"/>
      <w:marBottom w:val="0"/>
      <w:divBdr>
        <w:top w:val="none" w:sz="0" w:space="0" w:color="auto"/>
        <w:left w:val="none" w:sz="0" w:space="0" w:color="auto"/>
        <w:bottom w:val="none" w:sz="0" w:space="0" w:color="auto"/>
        <w:right w:val="none" w:sz="0" w:space="0" w:color="auto"/>
      </w:divBdr>
    </w:div>
    <w:div w:id="516382707">
      <w:marLeft w:val="0"/>
      <w:marRight w:val="0"/>
      <w:marTop w:val="0"/>
      <w:marBottom w:val="0"/>
      <w:divBdr>
        <w:top w:val="none" w:sz="0" w:space="0" w:color="auto"/>
        <w:left w:val="none" w:sz="0" w:space="0" w:color="auto"/>
        <w:bottom w:val="none" w:sz="0" w:space="0" w:color="auto"/>
        <w:right w:val="none" w:sz="0" w:space="0" w:color="auto"/>
      </w:divBdr>
    </w:div>
    <w:div w:id="516771688">
      <w:marLeft w:val="0"/>
      <w:marRight w:val="0"/>
      <w:marTop w:val="0"/>
      <w:marBottom w:val="0"/>
      <w:divBdr>
        <w:top w:val="none" w:sz="0" w:space="0" w:color="auto"/>
        <w:left w:val="none" w:sz="0" w:space="0" w:color="auto"/>
        <w:bottom w:val="none" w:sz="0" w:space="0" w:color="auto"/>
        <w:right w:val="none" w:sz="0" w:space="0" w:color="auto"/>
      </w:divBdr>
    </w:div>
    <w:div w:id="517042785">
      <w:marLeft w:val="0"/>
      <w:marRight w:val="0"/>
      <w:marTop w:val="0"/>
      <w:marBottom w:val="0"/>
      <w:divBdr>
        <w:top w:val="none" w:sz="0" w:space="0" w:color="auto"/>
        <w:left w:val="none" w:sz="0" w:space="0" w:color="auto"/>
        <w:bottom w:val="none" w:sz="0" w:space="0" w:color="auto"/>
        <w:right w:val="none" w:sz="0" w:space="0" w:color="auto"/>
      </w:divBdr>
    </w:div>
    <w:div w:id="518350159">
      <w:marLeft w:val="0"/>
      <w:marRight w:val="0"/>
      <w:marTop w:val="0"/>
      <w:marBottom w:val="0"/>
      <w:divBdr>
        <w:top w:val="none" w:sz="0" w:space="0" w:color="auto"/>
        <w:left w:val="none" w:sz="0" w:space="0" w:color="auto"/>
        <w:bottom w:val="none" w:sz="0" w:space="0" w:color="auto"/>
        <w:right w:val="none" w:sz="0" w:space="0" w:color="auto"/>
      </w:divBdr>
    </w:div>
    <w:div w:id="519665714">
      <w:marLeft w:val="0"/>
      <w:marRight w:val="0"/>
      <w:marTop w:val="0"/>
      <w:marBottom w:val="0"/>
      <w:divBdr>
        <w:top w:val="none" w:sz="0" w:space="0" w:color="auto"/>
        <w:left w:val="none" w:sz="0" w:space="0" w:color="auto"/>
        <w:bottom w:val="none" w:sz="0" w:space="0" w:color="auto"/>
        <w:right w:val="none" w:sz="0" w:space="0" w:color="auto"/>
      </w:divBdr>
    </w:div>
    <w:div w:id="520896068">
      <w:marLeft w:val="0"/>
      <w:marRight w:val="0"/>
      <w:marTop w:val="0"/>
      <w:marBottom w:val="0"/>
      <w:divBdr>
        <w:top w:val="none" w:sz="0" w:space="0" w:color="auto"/>
        <w:left w:val="none" w:sz="0" w:space="0" w:color="auto"/>
        <w:bottom w:val="none" w:sz="0" w:space="0" w:color="auto"/>
        <w:right w:val="none" w:sz="0" w:space="0" w:color="auto"/>
      </w:divBdr>
    </w:div>
    <w:div w:id="521478347">
      <w:marLeft w:val="0"/>
      <w:marRight w:val="0"/>
      <w:marTop w:val="0"/>
      <w:marBottom w:val="0"/>
      <w:divBdr>
        <w:top w:val="none" w:sz="0" w:space="0" w:color="auto"/>
        <w:left w:val="none" w:sz="0" w:space="0" w:color="auto"/>
        <w:bottom w:val="none" w:sz="0" w:space="0" w:color="auto"/>
        <w:right w:val="none" w:sz="0" w:space="0" w:color="auto"/>
      </w:divBdr>
    </w:div>
    <w:div w:id="522012448">
      <w:marLeft w:val="0"/>
      <w:marRight w:val="0"/>
      <w:marTop w:val="0"/>
      <w:marBottom w:val="0"/>
      <w:divBdr>
        <w:top w:val="none" w:sz="0" w:space="0" w:color="auto"/>
        <w:left w:val="none" w:sz="0" w:space="0" w:color="auto"/>
        <w:bottom w:val="none" w:sz="0" w:space="0" w:color="auto"/>
        <w:right w:val="none" w:sz="0" w:space="0" w:color="auto"/>
      </w:divBdr>
    </w:div>
    <w:div w:id="523249044">
      <w:marLeft w:val="0"/>
      <w:marRight w:val="0"/>
      <w:marTop w:val="0"/>
      <w:marBottom w:val="0"/>
      <w:divBdr>
        <w:top w:val="none" w:sz="0" w:space="0" w:color="auto"/>
        <w:left w:val="none" w:sz="0" w:space="0" w:color="auto"/>
        <w:bottom w:val="none" w:sz="0" w:space="0" w:color="auto"/>
        <w:right w:val="none" w:sz="0" w:space="0" w:color="auto"/>
      </w:divBdr>
    </w:div>
    <w:div w:id="523251366">
      <w:marLeft w:val="0"/>
      <w:marRight w:val="0"/>
      <w:marTop w:val="0"/>
      <w:marBottom w:val="0"/>
      <w:divBdr>
        <w:top w:val="none" w:sz="0" w:space="0" w:color="auto"/>
        <w:left w:val="none" w:sz="0" w:space="0" w:color="auto"/>
        <w:bottom w:val="none" w:sz="0" w:space="0" w:color="auto"/>
        <w:right w:val="none" w:sz="0" w:space="0" w:color="auto"/>
      </w:divBdr>
    </w:div>
    <w:div w:id="523597080">
      <w:marLeft w:val="0"/>
      <w:marRight w:val="0"/>
      <w:marTop w:val="0"/>
      <w:marBottom w:val="0"/>
      <w:divBdr>
        <w:top w:val="none" w:sz="0" w:space="0" w:color="auto"/>
        <w:left w:val="none" w:sz="0" w:space="0" w:color="auto"/>
        <w:bottom w:val="none" w:sz="0" w:space="0" w:color="auto"/>
        <w:right w:val="none" w:sz="0" w:space="0" w:color="auto"/>
      </w:divBdr>
    </w:div>
    <w:div w:id="523985580">
      <w:marLeft w:val="0"/>
      <w:marRight w:val="0"/>
      <w:marTop w:val="0"/>
      <w:marBottom w:val="0"/>
      <w:divBdr>
        <w:top w:val="none" w:sz="0" w:space="0" w:color="auto"/>
        <w:left w:val="none" w:sz="0" w:space="0" w:color="auto"/>
        <w:bottom w:val="none" w:sz="0" w:space="0" w:color="auto"/>
        <w:right w:val="none" w:sz="0" w:space="0" w:color="auto"/>
      </w:divBdr>
    </w:div>
    <w:div w:id="524053565">
      <w:marLeft w:val="0"/>
      <w:marRight w:val="0"/>
      <w:marTop w:val="0"/>
      <w:marBottom w:val="0"/>
      <w:divBdr>
        <w:top w:val="none" w:sz="0" w:space="0" w:color="auto"/>
        <w:left w:val="none" w:sz="0" w:space="0" w:color="auto"/>
        <w:bottom w:val="none" w:sz="0" w:space="0" w:color="auto"/>
        <w:right w:val="none" w:sz="0" w:space="0" w:color="auto"/>
      </w:divBdr>
    </w:div>
    <w:div w:id="524638101">
      <w:marLeft w:val="0"/>
      <w:marRight w:val="0"/>
      <w:marTop w:val="0"/>
      <w:marBottom w:val="0"/>
      <w:divBdr>
        <w:top w:val="none" w:sz="0" w:space="0" w:color="auto"/>
        <w:left w:val="none" w:sz="0" w:space="0" w:color="auto"/>
        <w:bottom w:val="none" w:sz="0" w:space="0" w:color="auto"/>
        <w:right w:val="none" w:sz="0" w:space="0" w:color="auto"/>
      </w:divBdr>
    </w:div>
    <w:div w:id="525103262">
      <w:marLeft w:val="0"/>
      <w:marRight w:val="0"/>
      <w:marTop w:val="0"/>
      <w:marBottom w:val="0"/>
      <w:divBdr>
        <w:top w:val="none" w:sz="0" w:space="0" w:color="auto"/>
        <w:left w:val="none" w:sz="0" w:space="0" w:color="auto"/>
        <w:bottom w:val="none" w:sz="0" w:space="0" w:color="auto"/>
        <w:right w:val="none" w:sz="0" w:space="0" w:color="auto"/>
      </w:divBdr>
    </w:div>
    <w:div w:id="525801233">
      <w:marLeft w:val="0"/>
      <w:marRight w:val="0"/>
      <w:marTop w:val="0"/>
      <w:marBottom w:val="0"/>
      <w:divBdr>
        <w:top w:val="none" w:sz="0" w:space="0" w:color="auto"/>
        <w:left w:val="none" w:sz="0" w:space="0" w:color="auto"/>
        <w:bottom w:val="none" w:sz="0" w:space="0" w:color="auto"/>
        <w:right w:val="none" w:sz="0" w:space="0" w:color="auto"/>
      </w:divBdr>
    </w:div>
    <w:div w:id="525867489">
      <w:marLeft w:val="0"/>
      <w:marRight w:val="0"/>
      <w:marTop w:val="0"/>
      <w:marBottom w:val="0"/>
      <w:divBdr>
        <w:top w:val="none" w:sz="0" w:space="0" w:color="auto"/>
        <w:left w:val="none" w:sz="0" w:space="0" w:color="auto"/>
        <w:bottom w:val="none" w:sz="0" w:space="0" w:color="auto"/>
        <w:right w:val="none" w:sz="0" w:space="0" w:color="auto"/>
      </w:divBdr>
    </w:div>
    <w:div w:id="526019692">
      <w:marLeft w:val="0"/>
      <w:marRight w:val="0"/>
      <w:marTop w:val="0"/>
      <w:marBottom w:val="0"/>
      <w:divBdr>
        <w:top w:val="none" w:sz="0" w:space="0" w:color="auto"/>
        <w:left w:val="none" w:sz="0" w:space="0" w:color="auto"/>
        <w:bottom w:val="none" w:sz="0" w:space="0" w:color="auto"/>
        <w:right w:val="none" w:sz="0" w:space="0" w:color="auto"/>
      </w:divBdr>
    </w:div>
    <w:div w:id="526066371">
      <w:marLeft w:val="0"/>
      <w:marRight w:val="0"/>
      <w:marTop w:val="0"/>
      <w:marBottom w:val="0"/>
      <w:divBdr>
        <w:top w:val="none" w:sz="0" w:space="0" w:color="auto"/>
        <w:left w:val="none" w:sz="0" w:space="0" w:color="auto"/>
        <w:bottom w:val="none" w:sz="0" w:space="0" w:color="auto"/>
        <w:right w:val="none" w:sz="0" w:space="0" w:color="auto"/>
      </w:divBdr>
    </w:div>
    <w:div w:id="526796446">
      <w:marLeft w:val="0"/>
      <w:marRight w:val="0"/>
      <w:marTop w:val="0"/>
      <w:marBottom w:val="0"/>
      <w:divBdr>
        <w:top w:val="none" w:sz="0" w:space="0" w:color="auto"/>
        <w:left w:val="none" w:sz="0" w:space="0" w:color="auto"/>
        <w:bottom w:val="none" w:sz="0" w:space="0" w:color="auto"/>
        <w:right w:val="none" w:sz="0" w:space="0" w:color="auto"/>
      </w:divBdr>
    </w:div>
    <w:div w:id="527258001">
      <w:marLeft w:val="0"/>
      <w:marRight w:val="0"/>
      <w:marTop w:val="0"/>
      <w:marBottom w:val="0"/>
      <w:divBdr>
        <w:top w:val="none" w:sz="0" w:space="0" w:color="auto"/>
        <w:left w:val="none" w:sz="0" w:space="0" w:color="auto"/>
        <w:bottom w:val="none" w:sz="0" w:space="0" w:color="auto"/>
        <w:right w:val="none" w:sz="0" w:space="0" w:color="auto"/>
      </w:divBdr>
    </w:div>
    <w:div w:id="527526269">
      <w:marLeft w:val="0"/>
      <w:marRight w:val="0"/>
      <w:marTop w:val="0"/>
      <w:marBottom w:val="0"/>
      <w:divBdr>
        <w:top w:val="none" w:sz="0" w:space="0" w:color="auto"/>
        <w:left w:val="none" w:sz="0" w:space="0" w:color="auto"/>
        <w:bottom w:val="none" w:sz="0" w:space="0" w:color="auto"/>
        <w:right w:val="none" w:sz="0" w:space="0" w:color="auto"/>
      </w:divBdr>
    </w:div>
    <w:div w:id="528184373">
      <w:marLeft w:val="0"/>
      <w:marRight w:val="0"/>
      <w:marTop w:val="0"/>
      <w:marBottom w:val="0"/>
      <w:divBdr>
        <w:top w:val="none" w:sz="0" w:space="0" w:color="auto"/>
        <w:left w:val="none" w:sz="0" w:space="0" w:color="auto"/>
        <w:bottom w:val="none" w:sz="0" w:space="0" w:color="auto"/>
        <w:right w:val="none" w:sz="0" w:space="0" w:color="auto"/>
      </w:divBdr>
    </w:div>
    <w:div w:id="528495155">
      <w:marLeft w:val="0"/>
      <w:marRight w:val="0"/>
      <w:marTop w:val="0"/>
      <w:marBottom w:val="0"/>
      <w:divBdr>
        <w:top w:val="none" w:sz="0" w:space="0" w:color="auto"/>
        <w:left w:val="none" w:sz="0" w:space="0" w:color="auto"/>
        <w:bottom w:val="none" w:sz="0" w:space="0" w:color="auto"/>
        <w:right w:val="none" w:sz="0" w:space="0" w:color="auto"/>
      </w:divBdr>
    </w:div>
    <w:div w:id="529143416">
      <w:marLeft w:val="0"/>
      <w:marRight w:val="0"/>
      <w:marTop w:val="0"/>
      <w:marBottom w:val="0"/>
      <w:divBdr>
        <w:top w:val="none" w:sz="0" w:space="0" w:color="auto"/>
        <w:left w:val="none" w:sz="0" w:space="0" w:color="auto"/>
        <w:bottom w:val="none" w:sz="0" w:space="0" w:color="auto"/>
        <w:right w:val="none" w:sz="0" w:space="0" w:color="auto"/>
      </w:divBdr>
    </w:div>
    <w:div w:id="529145729">
      <w:marLeft w:val="0"/>
      <w:marRight w:val="0"/>
      <w:marTop w:val="0"/>
      <w:marBottom w:val="0"/>
      <w:divBdr>
        <w:top w:val="none" w:sz="0" w:space="0" w:color="auto"/>
        <w:left w:val="none" w:sz="0" w:space="0" w:color="auto"/>
        <w:bottom w:val="none" w:sz="0" w:space="0" w:color="auto"/>
        <w:right w:val="none" w:sz="0" w:space="0" w:color="auto"/>
      </w:divBdr>
    </w:div>
    <w:div w:id="529300864">
      <w:marLeft w:val="0"/>
      <w:marRight w:val="0"/>
      <w:marTop w:val="0"/>
      <w:marBottom w:val="0"/>
      <w:divBdr>
        <w:top w:val="none" w:sz="0" w:space="0" w:color="auto"/>
        <w:left w:val="none" w:sz="0" w:space="0" w:color="auto"/>
        <w:bottom w:val="none" w:sz="0" w:space="0" w:color="auto"/>
        <w:right w:val="none" w:sz="0" w:space="0" w:color="auto"/>
      </w:divBdr>
    </w:div>
    <w:div w:id="530147915">
      <w:marLeft w:val="0"/>
      <w:marRight w:val="0"/>
      <w:marTop w:val="0"/>
      <w:marBottom w:val="0"/>
      <w:divBdr>
        <w:top w:val="none" w:sz="0" w:space="0" w:color="auto"/>
        <w:left w:val="none" w:sz="0" w:space="0" w:color="auto"/>
        <w:bottom w:val="none" w:sz="0" w:space="0" w:color="auto"/>
        <w:right w:val="none" w:sz="0" w:space="0" w:color="auto"/>
      </w:divBdr>
    </w:div>
    <w:div w:id="530383057">
      <w:marLeft w:val="0"/>
      <w:marRight w:val="0"/>
      <w:marTop w:val="0"/>
      <w:marBottom w:val="0"/>
      <w:divBdr>
        <w:top w:val="none" w:sz="0" w:space="0" w:color="auto"/>
        <w:left w:val="none" w:sz="0" w:space="0" w:color="auto"/>
        <w:bottom w:val="none" w:sz="0" w:space="0" w:color="auto"/>
        <w:right w:val="none" w:sz="0" w:space="0" w:color="auto"/>
      </w:divBdr>
    </w:div>
    <w:div w:id="531115175">
      <w:marLeft w:val="0"/>
      <w:marRight w:val="0"/>
      <w:marTop w:val="0"/>
      <w:marBottom w:val="0"/>
      <w:divBdr>
        <w:top w:val="none" w:sz="0" w:space="0" w:color="auto"/>
        <w:left w:val="none" w:sz="0" w:space="0" w:color="auto"/>
        <w:bottom w:val="none" w:sz="0" w:space="0" w:color="auto"/>
        <w:right w:val="none" w:sz="0" w:space="0" w:color="auto"/>
      </w:divBdr>
    </w:div>
    <w:div w:id="531261805">
      <w:marLeft w:val="0"/>
      <w:marRight w:val="0"/>
      <w:marTop w:val="0"/>
      <w:marBottom w:val="0"/>
      <w:divBdr>
        <w:top w:val="none" w:sz="0" w:space="0" w:color="auto"/>
        <w:left w:val="none" w:sz="0" w:space="0" w:color="auto"/>
        <w:bottom w:val="none" w:sz="0" w:space="0" w:color="auto"/>
        <w:right w:val="none" w:sz="0" w:space="0" w:color="auto"/>
      </w:divBdr>
    </w:div>
    <w:div w:id="531458851">
      <w:marLeft w:val="0"/>
      <w:marRight w:val="0"/>
      <w:marTop w:val="0"/>
      <w:marBottom w:val="0"/>
      <w:divBdr>
        <w:top w:val="none" w:sz="0" w:space="0" w:color="auto"/>
        <w:left w:val="none" w:sz="0" w:space="0" w:color="auto"/>
        <w:bottom w:val="none" w:sz="0" w:space="0" w:color="auto"/>
        <w:right w:val="none" w:sz="0" w:space="0" w:color="auto"/>
      </w:divBdr>
    </w:div>
    <w:div w:id="531767146">
      <w:marLeft w:val="0"/>
      <w:marRight w:val="0"/>
      <w:marTop w:val="0"/>
      <w:marBottom w:val="0"/>
      <w:divBdr>
        <w:top w:val="none" w:sz="0" w:space="0" w:color="auto"/>
        <w:left w:val="none" w:sz="0" w:space="0" w:color="auto"/>
        <w:bottom w:val="none" w:sz="0" w:space="0" w:color="auto"/>
        <w:right w:val="none" w:sz="0" w:space="0" w:color="auto"/>
      </w:divBdr>
    </w:div>
    <w:div w:id="532157237">
      <w:marLeft w:val="0"/>
      <w:marRight w:val="0"/>
      <w:marTop w:val="0"/>
      <w:marBottom w:val="0"/>
      <w:divBdr>
        <w:top w:val="none" w:sz="0" w:space="0" w:color="auto"/>
        <w:left w:val="none" w:sz="0" w:space="0" w:color="auto"/>
        <w:bottom w:val="none" w:sz="0" w:space="0" w:color="auto"/>
        <w:right w:val="none" w:sz="0" w:space="0" w:color="auto"/>
      </w:divBdr>
    </w:div>
    <w:div w:id="532229715">
      <w:marLeft w:val="0"/>
      <w:marRight w:val="0"/>
      <w:marTop w:val="0"/>
      <w:marBottom w:val="0"/>
      <w:divBdr>
        <w:top w:val="none" w:sz="0" w:space="0" w:color="auto"/>
        <w:left w:val="none" w:sz="0" w:space="0" w:color="auto"/>
        <w:bottom w:val="none" w:sz="0" w:space="0" w:color="auto"/>
        <w:right w:val="none" w:sz="0" w:space="0" w:color="auto"/>
      </w:divBdr>
    </w:div>
    <w:div w:id="532232791">
      <w:marLeft w:val="0"/>
      <w:marRight w:val="0"/>
      <w:marTop w:val="0"/>
      <w:marBottom w:val="0"/>
      <w:divBdr>
        <w:top w:val="none" w:sz="0" w:space="0" w:color="auto"/>
        <w:left w:val="none" w:sz="0" w:space="0" w:color="auto"/>
        <w:bottom w:val="none" w:sz="0" w:space="0" w:color="auto"/>
        <w:right w:val="none" w:sz="0" w:space="0" w:color="auto"/>
      </w:divBdr>
    </w:div>
    <w:div w:id="532809116">
      <w:marLeft w:val="0"/>
      <w:marRight w:val="0"/>
      <w:marTop w:val="0"/>
      <w:marBottom w:val="0"/>
      <w:divBdr>
        <w:top w:val="none" w:sz="0" w:space="0" w:color="auto"/>
        <w:left w:val="none" w:sz="0" w:space="0" w:color="auto"/>
        <w:bottom w:val="none" w:sz="0" w:space="0" w:color="auto"/>
        <w:right w:val="none" w:sz="0" w:space="0" w:color="auto"/>
      </w:divBdr>
    </w:div>
    <w:div w:id="535049406">
      <w:marLeft w:val="0"/>
      <w:marRight w:val="0"/>
      <w:marTop w:val="0"/>
      <w:marBottom w:val="0"/>
      <w:divBdr>
        <w:top w:val="none" w:sz="0" w:space="0" w:color="auto"/>
        <w:left w:val="none" w:sz="0" w:space="0" w:color="auto"/>
        <w:bottom w:val="none" w:sz="0" w:space="0" w:color="auto"/>
        <w:right w:val="none" w:sz="0" w:space="0" w:color="auto"/>
      </w:divBdr>
    </w:div>
    <w:div w:id="536430584">
      <w:marLeft w:val="0"/>
      <w:marRight w:val="0"/>
      <w:marTop w:val="0"/>
      <w:marBottom w:val="0"/>
      <w:divBdr>
        <w:top w:val="none" w:sz="0" w:space="0" w:color="auto"/>
        <w:left w:val="none" w:sz="0" w:space="0" w:color="auto"/>
        <w:bottom w:val="none" w:sz="0" w:space="0" w:color="auto"/>
        <w:right w:val="none" w:sz="0" w:space="0" w:color="auto"/>
      </w:divBdr>
    </w:div>
    <w:div w:id="536940079">
      <w:marLeft w:val="0"/>
      <w:marRight w:val="0"/>
      <w:marTop w:val="0"/>
      <w:marBottom w:val="0"/>
      <w:divBdr>
        <w:top w:val="none" w:sz="0" w:space="0" w:color="auto"/>
        <w:left w:val="none" w:sz="0" w:space="0" w:color="auto"/>
        <w:bottom w:val="none" w:sz="0" w:space="0" w:color="auto"/>
        <w:right w:val="none" w:sz="0" w:space="0" w:color="auto"/>
      </w:divBdr>
    </w:div>
    <w:div w:id="537396027">
      <w:marLeft w:val="0"/>
      <w:marRight w:val="0"/>
      <w:marTop w:val="0"/>
      <w:marBottom w:val="0"/>
      <w:divBdr>
        <w:top w:val="none" w:sz="0" w:space="0" w:color="auto"/>
        <w:left w:val="none" w:sz="0" w:space="0" w:color="auto"/>
        <w:bottom w:val="none" w:sz="0" w:space="0" w:color="auto"/>
        <w:right w:val="none" w:sz="0" w:space="0" w:color="auto"/>
      </w:divBdr>
    </w:div>
    <w:div w:id="538662153">
      <w:marLeft w:val="0"/>
      <w:marRight w:val="0"/>
      <w:marTop w:val="0"/>
      <w:marBottom w:val="0"/>
      <w:divBdr>
        <w:top w:val="none" w:sz="0" w:space="0" w:color="auto"/>
        <w:left w:val="none" w:sz="0" w:space="0" w:color="auto"/>
        <w:bottom w:val="none" w:sz="0" w:space="0" w:color="auto"/>
        <w:right w:val="none" w:sz="0" w:space="0" w:color="auto"/>
      </w:divBdr>
    </w:div>
    <w:div w:id="538786284">
      <w:marLeft w:val="0"/>
      <w:marRight w:val="0"/>
      <w:marTop w:val="0"/>
      <w:marBottom w:val="0"/>
      <w:divBdr>
        <w:top w:val="none" w:sz="0" w:space="0" w:color="auto"/>
        <w:left w:val="none" w:sz="0" w:space="0" w:color="auto"/>
        <w:bottom w:val="none" w:sz="0" w:space="0" w:color="auto"/>
        <w:right w:val="none" w:sz="0" w:space="0" w:color="auto"/>
      </w:divBdr>
    </w:div>
    <w:div w:id="539124171">
      <w:marLeft w:val="0"/>
      <w:marRight w:val="0"/>
      <w:marTop w:val="0"/>
      <w:marBottom w:val="0"/>
      <w:divBdr>
        <w:top w:val="none" w:sz="0" w:space="0" w:color="auto"/>
        <w:left w:val="none" w:sz="0" w:space="0" w:color="auto"/>
        <w:bottom w:val="none" w:sz="0" w:space="0" w:color="auto"/>
        <w:right w:val="none" w:sz="0" w:space="0" w:color="auto"/>
      </w:divBdr>
    </w:div>
    <w:div w:id="539704729">
      <w:marLeft w:val="0"/>
      <w:marRight w:val="0"/>
      <w:marTop w:val="0"/>
      <w:marBottom w:val="0"/>
      <w:divBdr>
        <w:top w:val="none" w:sz="0" w:space="0" w:color="auto"/>
        <w:left w:val="none" w:sz="0" w:space="0" w:color="auto"/>
        <w:bottom w:val="none" w:sz="0" w:space="0" w:color="auto"/>
        <w:right w:val="none" w:sz="0" w:space="0" w:color="auto"/>
      </w:divBdr>
    </w:div>
    <w:div w:id="540438379">
      <w:marLeft w:val="0"/>
      <w:marRight w:val="0"/>
      <w:marTop w:val="0"/>
      <w:marBottom w:val="0"/>
      <w:divBdr>
        <w:top w:val="none" w:sz="0" w:space="0" w:color="auto"/>
        <w:left w:val="none" w:sz="0" w:space="0" w:color="auto"/>
        <w:bottom w:val="none" w:sz="0" w:space="0" w:color="auto"/>
        <w:right w:val="none" w:sz="0" w:space="0" w:color="auto"/>
      </w:divBdr>
    </w:div>
    <w:div w:id="540485429">
      <w:marLeft w:val="0"/>
      <w:marRight w:val="0"/>
      <w:marTop w:val="0"/>
      <w:marBottom w:val="0"/>
      <w:divBdr>
        <w:top w:val="none" w:sz="0" w:space="0" w:color="auto"/>
        <w:left w:val="none" w:sz="0" w:space="0" w:color="auto"/>
        <w:bottom w:val="none" w:sz="0" w:space="0" w:color="auto"/>
        <w:right w:val="none" w:sz="0" w:space="0" w:color="auto"/>
      </w:divBdr>
    </w:div>
    <w:div w:id="541216516">
      <w:marLeft w:val="0"/>
      <w:marRight w:val="0"/>
      <w:marTop w:val="0"/>
      <w:marBottom w:val="0"/>
      <w:divBdr>
        <w:top w:val="none" w:sz="0" w:space="0" w:color="auto"/>
        <w:left w:val="none" w:sz="0" w:space="0" w:color="auto"/>
        <w:bottom w:val="none" w:sz="0" w:space="0" w:color="auto"/>
        <w:right w:val="none" w:sz="0" w:space="0" w:color="auto"/>
      </w:divBdr>
    </w:div>
    <w:div w:id="541941566">
      <w:marLeft w:val="0"/>
      <w:marRight w:val="0"/>
      <w:marTop w:val="0"/>
      <w:marBottom w:val="0"/>
      <w:divBdr>
        <w:top w:val="none" w:sz="0" w:space="0" w:color="auto"/>
        <w:left w:val="none" w:sz="0" w:space="0" w:color="auto"/>
        <w:bottom w:val="none" w:sz="0" w:space="0" w:color="auto"/>
        <w:right w:val="none" w:sz="0" w:space="0" w:color="auto"/>
      </w:divBdr>
    </w:div>
    <w:div w:id="542866104">
      <w:marLeft w:val="0"/>
      <w:marRight w:val="0"/>
      <w:marTop w:val="0"/>
      <w:marBottom w:val="0"/>
      <w:divBdr>
        <w:top w:val="none" w:sz="0" w:space="0" w:color="auto"/>
        <w:left w:val="none" w:sz="0" w:space="0" w:color="auto"/>
        <w:bottom w:val="none" w:sz="0" w:space="0" w:color="auto"/>
        <w:right w:val="none" w:sz="0" w:space="0" w:color="auto"/>
      </w:divBdr>
    </w:div>
    <w:div w:id="543058650">
      <w:marLeft w:val="0"/>
      <w:marRight w:val="0"/>
      <w:marTop w:val="0"/>
      <w:marBottom w:val="0"/>
      <w:divBdr>
        <w:top w:val="none" w:sz="0" w:space="0" w:color="auto"/>
        <w:left w:val="none" w:sz="0" w:space="0" w:color="auto"/>
        <w:bottom w:val="none" w:sz="0" w:space="0" w:color="auto"/>
        <w:right w:val="none" w:sz="0" w:space="0" w:color="auto"/>
      </w:divBdr>
    </w:div>
    <w:div w:id="543173298">
      <w:marLeft w:val="0"/>
      <w:marRight w:val="0"/>
      <w:marTop w:val="0"/>
      <w:marBottom w:val="0"/>
      <w:divBdr>
        <w:top w:val="none" w:sz="0" w:space="0" w:color="auto"/>
        <w:left w:val="none" w:sz="0" w:space="0" w:color="auto"/>
        <w:bottom w:val="none" w:sz="0" w:space="0" w:color="auto"/>
        <w:right w:val="none" w:sz="0" w:space="0" w:color="auto"/>
      </w:divBdr>
    </w:div>
    <w:div w:id="546450420">
      <w:marLeft w:val="0"/>
      <w:marRight w:val="0"/>
      <w:marTop w:val="0"/>
      <w:marBottom w:val="0"/>
      <w:divBdr>
        <w:top w:val="none" w:sz="0" w:space="0" w:color="auto"/>
        <w:left w:val="none" w:sz="0" w:space="0" w:color="auto"/>
        <w:bottom w:val="none" w:sz="0" w:space="0" w:color="auto"/>
        <w:right w:val="none" w:sz="0" w:space="0" w:color="auto"/>
      </w:divBdr>
    </w:div>
    <w:div w:id="546650217">
      <w:marLeft w:val="0"/>
      <w:marRight w:val="0"/>
      <w:marTop w:val="0"/>
      <w:marBottom w:val="0"/>
      <w:divBdr>
        <w:top w:val="none" w:sz="0" w:space="0" w:color="auto"/>
        <w:left w:val="none" w:sz="0" w:space="0" w:color="auto"/>
        <w:bottom w:val="none" w:sz="0" w:space="0" w:color="auto"/>
        <w:right w:val="none" w:sz="0" w:space="0" w:color="auto"/>
      </w:divBdr>
    </w:div>
    <w:div w:id="547884425">
      <w:marLeft w:val="0"/>
      <w:marRight w:val="0"/>
      <w:marTop w:val="0"/>
      <w:marBottom w:val="0"/>
      <w:divBdr>
        <w:top w:val="none" w:sz="0" w:space="0" w:color="auto"/>
        <w:left w:val="none" w:sz="0" w:space="0" w:color="auto"/>
        <w:bottom w:val="none" w:sz="0" w:space="0" w:color="auto"/>
        <w:right w:val="none" w:sz="0" w:space="0" w:color="auto"/>
      </w:divBdr>
    </w:div>
    <w:div w:id="549726904">
      <w:marLeft w:val="0"/>
      <w:marRight w:val="0"/>
      <w:marTop w:val="0"/>
      <w:marBottom w:val="0"/>
      <w:divBdr>
        <w:top w:val="none" w:sz="0" w:space="0" w:color="auto"/>
        <w:left w:val="none" w:sz="0" w:space="0" w:color="auto"/>
        <w:bottom w:val="none" w:sz="0" w:space="0" w:color="auto"/>
        <w:right w:val="none" w:sz="0" w:space="0" w:color="auto"/>
      </w:divBdr>
    </w:div>
    <w:div w:id="550117840">
      <w:marLeft w:val="0"/>
      <w:marRight w:val="0"/>
      <w:marTop w:val="0"/>
      <w:marBottom w:val="0"/>
      <w:divBdr>
        <w:top w:val="none" w:sz="0" w:space="0" w:color="auto"/>
        <w:left w:val="none" w:sz="0" w:space="0" w:color="auto"/>
        <w:bottom w:val="none" w:sz="0" w:space="0" w:color="auto"/>
        <w:right w:val="none" w:sz="0" w:space="0" w:color="auto"/>
      </w:divBdr>
    </w:div>
    <w:div w:id="550196164">
      <w:marLeft w:val="0"/>
      <w:marRight w:val="0"/>
      <w:marTop w:val="0"/>
      <w:marBottom w:val="0"/>
      <w:divBdr>
        <w:top w:val="none" w:sz="0" w:space="0" w:color="auto"/>
        <w:left w:val="none" w:sz="0" w:space="0" w:color="auto"/>
        <w:bottom w:val="none" w:sz="0" w:space="0" w:color="auto"/>
        <w:right w:val="none" w:sz="0" w:space="0" w:color="auto"/>
      </w:divBdr>
    </w:div>
    <w:div w:id="550271716">
      <w:marLeft w:val="0"/>
      <w:marRight w:val="0"/>
      <w:marTop w:val="0"/>
      <w:marBottom w:val="0"/>
      <w:divBdr>
        <w:top w:val="none" w:sz="0" w:space="0" w:color="auto"/>
        <w:left w:val="none" w:sz="0" w:space="0" w:color="auto"/>
        <w:bottom w:val="none" w:sz="0" w:space="0" w:color="auto"/>
        <w:right w:val="none" w:sz="0" w:space="0" w:color="auto"/>
      </w:divBdr>
    </w:div>
    <w:div w:id="550311676">
      <w:marLeft w:val="0"/>
      <w:marRight w:val="0"/>
      <w:marTop w:val="0"/>
      <w:marBottom w:val="0"/>
      <w:divBdr>
        <w:top w:val="none" w:sz="0" w:space="0" w:color="auto"/>
        <w:left w:val="none" w:sz="0" w:space="0" w:color="auto"/>
        <w:bottom w:val="none" w:sz="0" w:space="0" w:color="auto"/>
        <w:right w:val="none" w:sz="0" w:space="0" w:color="auto"/>
      </w:divBdr>
    </w:div>
    <w:div w:id="550457184">
      <w:marLeft w:val="0"/>
      <w:marRight w:val="0"/>
      <w:marTop w:val="0"/>
      <w:marBottom w:val="0"/>
      <w:divBdr>
        <w:top w:val="none" w:sz="0" w:space="0" w:color="auto"/>
        <w:left w:val="none" w:sz="0" w:space="0" w:color="auto"/>
        <w:bottom w:val="none" w:sz="0" w:space="0" w:color="auto"/>
        <w:right w:val="none" w:sz="0" w:space="0" w:color="auto"/>
      </w:divBdr>
    </w:div>
    <w:div w:id="550725399">
      <w:marLeft w:val="0"/>
      <w:marRight w:val="0"/>
      <w:marTop w:val="0"/>
      <w:marBottom w:val="0"/>
      <w:divBdr>
        <w:top w:val="none" w:sz="0" w:space="0" w:color="auto"/>
        <w:left w:val="none" w:sz="0" w:space="0" w:color="auto"/>
        <w:bottom w:val="none" w:sz="0" w:space="0" w:color="auto"/>
        <w:right w:val="none" w:sz="0" w:space="0" w:color="auto"/>
      </w:divBdr>
    </w:div>
    <w:div w:id="551889031">
      <w:marLeft w:val="0"/>
      <w:marRight w:val="0"/>
      <w:marTop w:val="0"/>
      <w:marBottom w:val="0"/>
      <w:divBdr>
        <w:top w:val="none" w:sz="0" w:space="0" w:color="auto"/>
        <w:left w:val="none" w:sz="0" w:space="0" w:color="auto"/>
        <w:bottom w:val="none" w:sz="0" w:space="0" w:color="auto"/>
        <w:right w:val="none" w:sz="0" w:space="0" w:color="auto"/>
      </w:divBdr>
    </w:div>
    <w:div w:id="552930438">
      <w:marLeft w:val="0"/>
      <w:marRight w:val="0"/>
      <w:marTop w:val="0"/>
      <w:marBottom w:val="0"/>
      <w:divBdr>
        <w:top w:val="none" w:sz="0" w:space="0" w:color="auto"/>
        <w:left w:val="none" w:sz="0" w:space="0" w:color="auto"/>
        <w:bottom w:val="none" w:sz="0" w:space="0" w:color="auto"/>
        <w:right w:val="none" w:sz="0" w:space="0" w:color="auto"/>
      </w:divBdr>
    </w:div>
    <w:div w:id="553397125">
      <w:marLeft w:val="0"/>
      <w:marRight w:val="0"/>
      <w:marTop w:val="0"/>
      <w:marBottom w:val="0"/>
      <w:divBdr>
        <w:top w:val="none" w:sz="0" w:space="0" w:color="auto"/>
        <w:left w:val="none" w:sz="0" w:space="0" w:color="auto"/>
        <w:bottom w:val="none" w:sz="0" w:space="0" w:color="auto"/>
        <w:right w:val="none" w:sz="0" w:space="0" w:color="auto"/>
      </w:divBdr>
    </w:div>
    <w:div w:id="553397592">
      <w:marLeft w:val="0"/>
      <w:marRight w:val="0"/>
      <w:marTop w:val="0"/>
      <w:marBottom w:val="0"/>
      <w:divBdr>
        <w:top w:val="none" w:sz="0" w:space="0" w:color="auto"/>
        <w:left w:val="none" w:sz="0" w:space="0" w:color="auto"/>
        <w:bottom w:val="none" w:sz="0" w:space="0" w:color="auto"/>
        <w:right w:val="none" w:sz="0" w:space="0" w:color="auto"/>
      </w:divBdr>
    </w:div>
    <w:div w:id="553464726">
      <w:marLeft w:val="0"/>
      <w:marRight w:val="0"/>
      <w:marTop w:val="0"/>
      <w:marBottom w:val="0"/>
      <w:divBdr>
        <w:top w:val="none" w:sz="0" w:space="0" w:color="auto"/>
        <w:left w:val="none" w:sz="0" w:space="0" w:color="auto"/>
        <w:bottom w:val="none" w:sz="0" w:space="0" w:color="auto"/>
        <w:right w:val="none" w:sz="0" w:space="0" w:color="auto"/>
      </w:divBdr>
    </w:div>
    <w:div w:id="554319070">
      <w:marLeft w:val="0"/>
      <w:marRight w:val="0"/>
      <w:marTop w:val="0"/>
      <w:marBottom w:val="0"/>
      <w:divBdr>
        <w:top w:val="none" w:sz="0" w:space="0" w:color="auto"/>
        <w:left w:val="none" w:sz="0" w:space="0" w:color="auto"/>
        <w:bottom w:val="none" w:sz="0" w:space="0" w:color="auto"/>
        <w:right w:val="none" w:sz="0" w:space="0" w:color="auto"/>
      </w:divBdr>
    </w:div>
    <w:div w:id="555161485">
      <w:marLeft w:val="0"/>
      <w:marRight w:val="0"/>
      <w:marTop w:val="0"/>
      <w:marBottom w:val="0"/>
      <w:divBdr>
        <w:top w:val="none" w:sz="0" w:space="0" w:color="auto"/>
        <w:left w:val="none" w:sz="0" w:space="0" w:color="auto"/>
        <w:bottom w:val="none" w:sz="0" w:space="0" w:color="auto"/>
        <w:right w:val="none" w:sz="0" w:space="0" w:color="auto"/>
      </w:divBdr>
    </w:div>
    <w:div w:id="555508659">
      <w:marLeft w:val="0"/>
      <w:marRight w:val="0"/>
      <w:marTop w:val="0"/>
      <w:marBottom w:val="0"/>
      <w:divBdr>
        <w:top w:val="none" w:sz="0" w:space="0" w:color="auto"/>
        <w:left w:val="none" w:sz="0" w:space="0" w:color="auto"/>
        <w:bottom w:val="none" w:sz="0" w:space="0" w:color="auto"/>
        <w:right w:val="none" w:sz="0" w:space="0" w:color="auto"/>
      </w:divBdr>
    </w:div>
    <w:div w:id="555626199">
      <w:marLeft w:val="0"/>
      <w:marRight w:val="0"/>
      <w:marTop w:val="0"/>
      <w:marBottom w:val="0"/>
      <w:divBdr>
        <w:top w:val="none" w:sz="0" w:space="0" w:color="auto"/>
        <w:left w:val="none" w:sz="0" w:space="0" w:color="auto"/>
        <w:bottom w:val="none" w:sz="0" w:space="0" w:color="auto"/>
        <w:right w:val="none" w:sz="0" w:space="0" w:color="auto"/>
      </w:divBdr>
    </w:div>
    <w:div w:id="555747025">
      <w:marLeft w:val="0"/>
      <w:marRight w:val="0"/>
      <w:marTop w:val="0"/>
      <w:marBottom w:val="0"/>
      <w:divBdr>
        <w:top w:val="none" w:sz="0" w:space="0" w:color="auto"/>
        <w:left w:val="none" w:sz="0" w:space="0" w:color="auto"/>
        <w:bottom w:val="none" w:sz="0" w:space="0" w:color="auto"/>
        <w:right w:val="none" w:sz="0" w:space="0" w:color="auto"/>
      </w:divBdr>
    </w:div>
    <w:div w:id="556284814">
      <w:marLeft w:val="0"/>
      <w:marRight w:val="0"/>
      <w:marTop w:val="0"/>
      <w:marBottom w:val="0"/>
      <w:divBdr>
        <w:top w:val="none" w:sz="0" w:space="0" w:color="auto"/>
        <w:left w:val="none" w:sz="0" w:space="0" w:color="auto"/>
        <w:bottom w:val="none" w:sz="0" w:space="0" w:color="auto"/>
        <w:right w:val="none" w:sz="0" w:space="0" w:color="auto"/>
      </w:divBdr>
    </w:div>
    <w:div w:id="556552982">
      <w:marLeft w:val="0"/>
      <w:marRight w:val="0"/>
      <w:marTop w:val="0"/>
      <w:marBottom w:val="0"/>
      <w:divBdr>
        <w:top w:val="none" w:sz="0" w:space="0" w:color="auto"/>
        <w:left w:val="none" w:sz="0" w:space="0" w:color="auto"/>
        <w:bottom w:val="none" w:sz="0" w:space="0" w:color="auto"/>
        <w:right w:val="none" w:sz="0" w:space="0" w:color="auto"/>
      </w:divBdr>
    </w:div>
    <w:div w:id="556940714">
      <w:marLeft w:val="0"/>
      <w:marRight w:val="0"/>
      <w:marTop w:val="0"/>
      <w:marBottom w:val="0"/>
      <w:divBdr>
        <w:top w:val="none" w:sz="0" w:space="0" w:color="auto"/>
        <w:left w:val="none" w:sz="0" w:space="0" w:color="auto"/>
        <w:bottom w:val="none" w:sz="0" w:space="0" w:color="auto"/>
        <w:right w:val="none" w:sz="0" w:space="0" w:color="auto"/>
      </w:divBdr>
    </w:div>
    <w:div w:id="557783166">
      <w:marLeft w:val="0"/>
      <w:marRight w:val="0"/>
      <w:marTop w:val="0"/>
      <w:marBottom w:val="0"/>
      <w:divBdr>
        <w:top w:val="none" w:sz="0" w:space="0" w:color="auto"/>
        <w:left w:val="none" w:sz="0" w:space="0" w:color="auto"/>
        <w:bottom w:val="none" w:sz="0" w:space="0" w:color="auto"/>
        <w:right w:val="none" w:sz="0" w:space="0" w:color="auto"/>
      </w:divBdr>
    </w:div>
    <w:div w:id="557785098">
      <w:marLeft w:val="0"/>
      <w:marRight w:val="0"/>
      <w:marTop w:val="0"/>
      <w:marBottom w:val="0"/>
      <w:divBdr>
        <w:top w:val="none" w:sz="0" w:space="0" w:color="auto"/>
        <w:left w:val="none" w:sz="0" w:space="0" w:color="auto"/>
        <w:bottom w:val="none" w:sz="0" w:space="0" w:color="auto"/>
        <w:right w:val="none" w:sz="0" w:space="0" w:color="auto"/>
      </w:divBdr>
    </w:div>
    <w:div w:id="557940160">
      <w:marLeft w:val="0"/>
      <w:marRight w:val="0"/>
      <w:marTop w:val="0"/>
      <w:marBottom w:val="0"/>
      <w:divBdr>
        <w:top w:val="none" w:sz="0" w:space="0" w:color="auto"/>
        <w:left w:val="none" w:sz="0" w:space="0" w:color="auto"/>
        <w:bottom w:val="none" w:sz="0" w:space="0" w:color="auto"/>
        <w:right w:val="none" w:sz="0" w:space="0" w:color="auto"/>
      </w:divBdr>
    </w:div>
    <w:div w:id="558129994">
      <w:marLeft w:val="0"/>
      <w:marRight w:val="0"/>
      <w:marTop w:val="0"/>
      <w:marBottom w:val="0"/>
      <w:divBdr>
        <w:top w:val="none" w:sz="0" w:space="0" w:color="auto"/>
        <w:left w:val="none" w:sz="0" w:space="0" w:color="auto"/>
        <w:bottom w:val="none" w:sz="0" w:space="0" w:color="auto"/>
        <w:right w:val="none" w:sz="0" w:space="0" w:color="auto"/>
      </w:divBdr>
    </w:div>
    <w:div w:id="558175343">
      <w:marLeft w:val="0"/>
      <w:marRight w:val="0"/>
      <w:marTop w:val="0"/>
      <w:marBottom w:val="0"/>
      <w:divBdr>
        <w:top w:val="none" w:sz="0" w:space="0" w:color="auto"/>
        <w:left w:val="none" w:sz="0" w:space="0" w:color="auto"/>
        <w:bottom w:val="none" w:sz="0" w:space="0" w:color="auto"/>
        <w:right w:val="none" w:sz="0" w:space="0" w:color="auto"/>
      </w:divBdr>
    </w:div>
    <w:div w:id="558595483">
      <w:marLeft w:val="0"/>
      <w:marRight w:val="0"/>
      <w:marTop w:val="0"/>
      <w:marBottom w:val="0"/>
      <w:divBdr>
        <w:top w:val="none" w:sz="0" w:space="0" w:color="auto"/>
        <w:left w:val="none" w:sz="0" w:space="0" w:color="auto"/>
        <w:bottom w:val="none" w:sz="0" w:space="0" w:color="auto"/>
        <w:right w:val="none" w:sz="0" w:space="0" w:color="auto"/>
      </w:divBdr>
    </w:div>
    <w:div w:id="559170243">
      <w:marLeft w:val="0"/>
      <w:marRight w:val="0"/>
      <w:marTop w:val="0"/>
      <w:marBottom w:val="0"/>
      <w:divBdr>
        <w:top w:val="none" w:sz="0" w:space="0" w:color="auto"/>
        <w:left w:val="none" w:sz="0" w:space="0" w:color="auto"/>
        <w:bottom w:val="none" w:sz="0" w:space="0" w:color="auto"/>
        <w:right w:val="none" w:sz="0" w:space="0" w:color="auto"/>
      </w:divBdr>
    </w:div>
    <w:div w:id="559369333">
      <w:marLeft w:val="0"/>
      <w:marRight w:val="0"/>
      <w:marTop w:val="0"/>
      <w:marBottom w:val="0"/>
      <w:divBdr>
        <w:top w:val="none" w:sz="0" w:space="0" w:color="auto"/>
        <w:left w:val="none" w:sz="0" w:space="0" w:color="auto"/>
        <w:bottom w:val="none" w:sz="0" w:space="0" w:color="auto"/>
        <w:right w:val="none" w:sz="0" w:space="0" w:color="auto"/>
      </w:divBdr>
    </w:div>
    <w:div w:id="559945974">
      <w:marLeft w:val="0"/>
      <w:marRight w:val="0"/>
      <w:marTop w:val="0"/>
      <w:marBottom w:val="0"/>
      <w:divBdr>
        <w:top w:val="none" w:sz="0" w:space="0" w:color="auto"/>
        <w:left w:val="none" w:sz="0" w:space="0" w:color="auto"/>
        <w:bottom w:val="none" w:sz="0" w:space="0" w:color="auto"/>
        <w:right w:val="none" w:sz="0" w:space="0" w:color="auto"/>
      </w:divBdr>
    </w:div>
    <w:div w:id="560529754">
      <w:marLeft w:val="0"/>
      <w:marRight w:val="0"/>
      <w:marTop w:val="0"/>
      <w:marBottom w:val="0"/>
      <w:divBdr>
        <w:top w:val="none" w:sz="0" w:space="0" w:color="auto"/>
        <w:left w:val="none" w:sz="0" w:space="0" w:color="auto"/>
        <w:bottom w:val="none" w:sz="0" w:space="0" w:color="auto"/>
        <w:right w:val="none" w:sz="0" w:space="0" w:color="auto"/>
      </w:divBdr>
    </w:div>
    <w:div w:id="560600533">
      <w:marLeft w:val="0"/>
      <w:marRight w:val="0"/>
      <w:marTop w:val="0"/>
      <w:marBottom w:val="0"/>
      <w:divBdr>
        <w:top w:val="none" w:sz="0" w:space="0" w:color="auto"/>
        <w:left w:val="none" w:sz="0" w:space="0" w:color="auto"/>
        <w:bottom w:val="none" w:sz="0" w:space="0" w:color="auto"/>
        <w:right w:val="none" w:sz="0" w:space="0" w:color="auto"/>
      </w:divBdr>
    </w:div>
    <w:div w:id="560992543">
      <w:marLeft w:val="0"/>
      <w:marRight w:val="0"/>
      <w:marTop w:val="0"/>
      <w:marBottom w:val="0"/>
      <w:divBdr>
        <w:top w:val="none" w:sz="0" w:space="0" w:color="auto"/>
        <w:left w:val="none" w:sz="0" w:space="0" w:color="auto"/>
        <w:bottom w:val="none" w:sz="0" w:space="0" w:color="auto"/>
        <w:right w:val="none" w:sz="0" w:space="0" w:color="auto"/>
      </w:divBdr>
    </w:div>
    <w:div w:id="561019702">
      <w:marLeft w:val="0"/>
      <w:marRight w:val="0"/>
      <w:marTop w:val="0"/>
      <w:marBottom w:val="0"/>
      <w:divBdr>
        <w:top w:val="none" w:sz="0" w:space="0" w:color="auto"/>
        <w:left w:val="none" w:sz="0" w:space="0" w:color="auto"/>
        <w:bottom w:val="none" w:sz="0" w:space="0" w:color="auto"/>
        <w:right w:val="none" w:sz="0" w:space="0" w:color="auto"/>
      </w:divBdr>
    </w:div>
    <w:div w:id="561334122">
      <w:marLeft w:val="0"/>
      <w:marRight w:val="0"/>
      <w:marTop w:val="0"/>
      <w:marBottom w:val="0"/>
      <w:divBdr>
        <w:top w:val="none" w:sz="0" w:space="0" w:color="auto"/>
        <w:left w:val="none" w:sz="0" w:space="0" w:color="auto"/>
        <w:bottom w:val="none" w:sz="0" w:space="0" w:color="auto"/>
        <w:right w:val="none" w:sz="0" w:space="0" w:color="auto"/>
      </w:divBdr>
    </w:div>
    <w:div w:id="564603853">
      <w:marLeft w:val="0"/>
      <w:marRight w:val="0"/>
      <w:marTop w:val="0"/>
      <w:marBottom w:val="0"/>
      <w:divBdr>
        <w:top w:val="none" w:sz="0" w:space="0" w:color="auto"/>
        <w:left w:val="none" w:sz="0" w:space="0" w:color="auto"/>
        <w:bottom w:val="none" w:sz="0" w:space="0" w:color="auto"/>
        <w:right w:val="none" w:sz="0" w:space="0" w:color="auto"/>
      </w:divBdr>
    </w:div>
    <w:div w:id="564679361">
      <w:marLeft w:val="0"/>
      <w:marRight w:val="0"/>
      <w:marTop w:val="0"/>
      <w:marBottom w:val="0"/>
      <w:divBdr>
        <w:top w:val="none" w:sz="0" w:space="0" w:color="auto"/>
        <w:left w:val="none" w:sz="0" w:space="0" w:color="auto"/>
        <w:bottom w:val="none" w:sz="0" w:space="0" w:color="auto"/>
        <w:right w:val="none" w:sz="0" w:space="0" w:color="auto"/>
      </w:divBdr>
    </w:div>
    <w:div w:id="564728453">
      <w:marLeft w:val="0"/>
      <w:marRight w:val="0"/>
      <w:marTop w:val="0"/>
      <w:marBottom w:val="0"/>
      <w:divBdr>
        <w:top w:val="none" w:sz="0" w:space="0" w:color="auto"/>
        <w:left w:val="none" w:sz="0" w:space="0" w:color="auto"/>
        <w:bottom w:val="none" w:sz="0" w:space="0" w:color="auto"/>
        <w:right w:val="none" w:sz="0" w:space="0" w:color="auto"/>
      </w:divBdr>
    </w:div>
    <w:div w:id="565183356">
      <w:marLeft w:val="0"/>
      <w:marRight w:val="0"/>
      <w:marTop w:val="0"/>
      <w:marBottom w:val="0"/>
      <w:divBdr>
        <w:top w:val="none" w:sz="0" w:space="0" w:color="auto"/>
        <w:left w:val="none" w:sz="0" w:space="0" w:color="auto"/>
        <w:bottom w:val="none" w:sz="0" w:space="0" w:color="auto"/>
        <w:right w:val="none" w:sz="0" w:space="0" w:color="auto"/>
      </w:divBdr>
    </w:div>
    <w:div w:id="565602887">
      <w:marLeft w:val="0"/>
      <w:marRight w:val="0"/>
      <w:marTop w:val="0"/>
      <w:marBottom w:val="0"/>
      <w:divBdr>
        <w:top w:val="none" w:sz="0" w:space="0" w:color="auto"/>
        <w:left w:val="none" w:sz="0" w:space="0" w:color="auto"/>
        <w:bottom w:val="none" w:sz="0" w:space="0" w:color="auto"/>
        <w:right w:val="none" w:sz="0" w:space="0" w:color="auto"/>
      </w:divBdr>
    </w:div>
    <w:div w:id="565920655">
      <w:marLeft w:val="0"/>
      <w:marRight w:val="0"/>
      <w:marTop w:val="0"/>
      <w:marBottom w:val="0"/>
      <w:divBdr>
        <w:top w:val="none" w:sz="0" w:space="0" w:color="auto"/>
        <w:left w:val="none" w:sz="0" w:space="0" w:color="auto"/>
        <w:bottom w:val="none" w:sz="0" w:space="0" w:color="auto"/>
        <w:right w:val="none" w:sz="0" w:space="0" w:color="auto"/>
      </w:divBdr>
    </w:div>
    <w:div w:id="566496270">
      <w:marLeft w:val="0"/>
      <w:marRight w:val="0"/>
      <w:marTop w:val="0"/>
      <w:marBottom w:val="0"/>
      <w:divBdr>
        <w:top w:val="none" w:sz="0" w:space="0" w:color="auto"/>
        <w:left w:val="none" w:sz="0" w:space="0" w:color="auto"/>
        <w:bottom w:val="none" w:sz="0" w:space="0" w:color="auto"/>
        <w:right w:val="none" w:sz="0" w:space="0" w:color="auto"/>
      </w:divBdr>
    </w:div>
    <w:div w:id="566496654">
      <w:marLeft w:val="0"/>
      <w:marRight w:val="0"/>
      <w:marTop w:val="0"/>
      <w:marBottom w:val="0"/>
      <w:divBdr>
        <w:top w:val="none" w:sz="0" w:space="0" w:color="auto"/>
        <w:left w:val="none" w:sz="0" w:space="0" w:color="auto"/>
        <w:bottom w:val="none" w:sz="0" w:space="0" w:color="auto"/>
        <w:right w:val="none" w:sz="0" w:space="0" w:color="auto"/>
      </w:divBdr>
    </w:div>
    <w:div w:id="567227100">
      <w:marLeft w:val="0"/>
      <w:marRight w:val="0"/>
      <w:marTop w:val="0"/>
      <w:marBottom w:val="0"/>
      <w:divBdr>
        <w:top w:val="none" w:sz="0" w:space="0" w:color="auto"/>
        <w:left w:val="none" w:sz="0" w:space="0" w:color="auto"/>
        <w:bottom w:val="none" w:sz="0" w:space="0" w:color="auto"/>
        <w:right w:val="none" w:sz="0" w:space="0" w:color="auto"/>
      </w:divBdr>
    </w:div>
    <w:div w:id="567887085">
      <w:marLeft w:val="0"/>
      <w:marRight w:val="0"/>
      <w:marTop w:val="0"/>
      <w:marBottom w:val="0"/>
      <w:divBdr>
        <w:top w:val="none" w:sz="0" w:space="0" w:color="auto"/>
        <w:left w:val="none" w:sz="0" w:space="0" w:color="auto"/>
        <w:bottom w:val="none" w:sz="0" w:space="0" w:color="auto"/>
        <w:right w:val="none" w:sz="0" w:space="0" w:color="auto"/>
      </w:divBdr>
    </w:div>
    <w:div w:id="567964543">
      <w:marLeft w:val="0"/>
      <w:marRight w:val="0"/>
      <w:marTop w:val="0"/>
      <w:marBottom w:val="0"/>
      <w:divBdr>
        <w:top w:val="none" w:sz="0" w:space="0" w:color="auto"/>
        <w:left w:val="none" w:sz="0" w:space="0" w:color="auto"/>
        <w:bottom w:val="none" w:sz="0" w:space="0" w:color="auto"/>
        <w:right w:val="none" w:sz="0" w:space="0" w:color="auto"/>
      </w:divBdr>
    </w:div>
    <w:div w:id="568002758">
      <w:marLeft w:val="0"/>
      <w:marRight w:val="0"/>
      <w:marTop w:val="0"/>
      <w:marBottom w:val="0"/>
      <w:divBdr>
        <w:top w:val="none" w:sz="0" w:space="0" w:color="auto"/>
        <w:left w:val="none" w:sz="0" w:space="0" w:color="auto"/>
        <w:bottom w:val="none" w:sz="0" w:space="0" w:color="auto"/>
        <w:right w:val="none" w:sz="0" w:space="0" w:color="auto"/>
      </w:divBdr>
    </w:div>
    <w:div w:id="568150884">
      <w:marLeft w:val="0"/>
      <w:marRight w:val="0"/>
      <w:marTop w:val="0"/>
      <w:marBottom w:val="0"/>
      <w:divBdr>
        <w:top w:val="none" w:sz="0" w:space="0" w:color="auto"/>
        <w:left w:val="none" w:sz="0" w:space="0" w:color="auto"/>
        <w:bottom w:val="none" w:sz="0" w:space="0" w:color="auto"/>
        <w:right w:val="none" w:sz="0" w:space="0" w:color="auto"/>
      </w:divBdr>
    </w:div>
    <w:div w:id="568225015">
      <w:marLeft w:val="0"/>
      <w:marRight w:val="0"/>
      <w:marTop w:val="0"/>
      <w:marBottom w:val="0"/>
      <w:divBdr>
        <w:top w:val="none" w:sz="0" w:space="0" w:color="auto"/>
        <w:left w:val="none" w:sz="0" w:space="0" w:color="auto"/>
        <w:bottom w:val="none" w:sz="0" w:space="0" w:color="auto"/>
        <w:right w:val="none" w:sz="0" w:space="0" w:color="auto"/>
      </w:divBdr>
    </w:div>
    <w:div w:id="568272169">
      <w:marLeft w:val="0"/>
      <w:marRight w:val="0"/>
      <w:marTop w:val="0"/>
      <w:marBottom w:val="0"/>
      <w:divBdr>
        <w:top w:val="none" w:sz="0" w:space="0" w:color="auto"/>
        <w:left w:val="none" w:sz="0" w:space="0" w:color="auto"/>
        <w:bottom w:val="none" w:sz="0" w:space="0" w:color="auto"/>
        <w:right w:val="none" w:sz="0" w:space="0" w:color="auto"/>
      </w:divBdr>
    </w:div>
    <w:div w:id="569459030">
      <w:marLeft w:val="0"/>
      <w:marRight w:val="0"/>
      <w:marTop w:val="0"/>
      <w:marBottom w:val="0"/>
      <w:divBdr>
        <w:top w:val="none" w:sz="0" w:space="0" w:color="auto"/>
        <w:left w:val="none" w:sz="0" w:space="0" w:color="auto"/>
        <w:bottom w:val="none" w:sz="0" w:space="0" w:color="auto"/>
        <w:right w:val="none" w:sz="0" w:space="0" w:color="auto"/>
      </w:divBdr>
    </w:div>
    <w:div w:id="570582688">
      <w:marLeft w:val="0"/>
      <w:marRight w:val="0"/>
      <w:marTop w:val="0"/>
      <w:marBottom w:val="0"/>
      <w:divBdr>
        <w:top w:val="none" w:sz="0" w:space="0" w:color="auto"/>
        <w:left w:val="none" w:sz="0" w:space="0" w:color="auto"/>
        <w:bottom w:val="none" w:sz="0" w:space="0" w:color="auto"/>
        <w:right w:val="none" w:sz="0" w:space="0" w:color="auto"/>
      </w:divBdr>
    </w:div>
    <w:div w:id="570651411">
      <w:marLeft w:val="0"/>
      <w:marRight w:val="0"/>
      <w:marTop w:val="0"/>
      <w:marBottom w:val="0"/>
      <w:divBdr>
        <w:top w:val="none" w:sz="0" w:space="0" w:color="auto"/>
        <w:left w:val="none" w:sz="0" w:space="0" w:color="auto"/>
        <w:bottom w:val="none" w:sz="0" w:space="0" w:color="auto"/>
        <w:right w:val="none" w:sz="0" w:space="0" w:color="auto"/>
      </w:divBdr>
    </w:div>
    <w:div w:id="571818978">
      <w:marLeft w:val="0"/>
      <w:marRight w:val="0"/>
      <w:marTop w:val="0"/>
      <w:marBottom w:val="0"/>
      <w:divBdr>
        <w:top w:val="none" w:sz="0" w:space="0" w:color="auto"/>
        <w:left w:val="none" w:sz="0" w:space="0" w:color="auto"/>
        <w:bottom w:val="none" w:sz="0" w:space="0" w:color="auto"/>
        <w:right w:val="none" w:sz="0" w:space="0" w:color="auto"/>
      </w:divBdr>
    </w:div>
    <w:div w:id="572281071">
      <w:marLeft w:val="0"/>
      <w:marRight w:val="0"/>
      <w:marTop w:val="0"/>
      <w:marBottom w:val="0"/>
      <w:divBdr>
        <w:top w:val="none" w:sz="0" w:space="0" w:color="auto"/>
        <w:left w:val="none" w:sz="0" w:space="0" w:color="auto"/>
        <w:bottom w:val="none" w:sz="0" w:space="0" w:color="auto"/>
        <w:right w:val="none" w:sz="0" w:space="0" w:color="auto"/>
      </w:divBdr>
    </w:div>
    <w:div w:id="572741084">
      <w:marLeft w:val="0"/>
      <w:marRight w:val="0"/>
      <w:marTop w:val="0"/>
      <w:marBottom w:val="0"/>
      <w:divBdr>
        <w:top w:val="none" w:sz="0" w:space="0" w:color="auto"/>
        <w:left w:val="none" w:sz="0" w:space="0" w:color="auto"/>
        <w:bottom w:val="none" w:sz="0" w:space="0" w:color="auto"/>
        <w:right w:val="none" w:sz="0" w:space="0" w:color="auto"/>
      </w:divBdr>
    </w:div>
    <w:div w:id="573005493">
      <w:marLeft w:val="0"/>
      <w:marRight w:val="0"/>
      <w:marTop w:val="0"/>
      <w:marBottom w:val="0"/>
      <w:divBdr>
        <w:top w:val="none" w:sz="0" w:space="0" w:color="auto"/>
        <w:left w:val="none" w:sz="0" w:space="0" w:color="auto"/>
        <w:bottom w:val="none" w:sz="0" w:space="0" w:color="auto"/>
        <w:right w:val="none" w:sz="0" w:space="0" w:color="auto"/>
      </w:divBdr>
    </w:div>
    <w:div w:id="573853112">
      <w:marLeft w:val="0"/>
      <w:marRight w:val="0"/>
      <w:marTop w:val="0"/>
      <w:marBottom w:val="0"/>
      <w:divBdr>
        <w:top w:val="none" w:sz="0" w:space="0" w:color="auto"/>
        <w:left w:val="none" w:sz="0" w:space="0" w:color="auto"/>
        <w:bottom w:val="none" w:sz="0" w:space="0" w:color="auto"/>
        <w:right w:val="none" w:sz="0" w:space="0" w:color="auto"/>
      </w:divBdr>
    </w:div>
    <w:div w:id="574362633">
      <w:marLeft w:val="0"/>
      <w:marRight w:val="0"/>
      <w:marTop w:val="0"/>
      <w:marBottom w:val="0"/>
      <w:divBdr>
        <w:top w:val="none" w:sz="0" w:space="0" w:color="auto"/>
        <w:left w:val="none" w:sz="0" w:space="0" w:color="auto"/>
        <w:bottom w:val="none" w:sz="0" w:space="0" w:color="auto"/>
        <w:right w:val="none" w:sz="0" w:space="0" w:color="auto"/>
      </w:divBdr>
    </w:div>
    <w:div w:id="574556907">
      <w:marLeft w:val="0"/>
      <w:marRight w:val="0"/>
      <w:marTop w:val="0"/>
      <w:marBottom w:val="0"/>
      <w:divBdr>
        <w:top w:val="none" w:sz="0" w:space="0" w:color="auto"/>
        <w:left w:val="none" w:sz="0" w:space="0" w:color="auto"/>
        <w:bottom w:val="none" w:sz="0" w:space="0" w:color="auto"/>
        <w:right w:val="none" w:sz="0" w:space="0" w:color="auto"/>
      </w:divBdr>
    </w:div>
    <w:div w:id="574584019">
      <w:marLeft w:val="0"/>
      <w:marRight w:val="0"/>
      <w:marTop w:val="0"/>
      <w:marBottom w:val="0"/>
      <w:divBdr>
        <w:top w:val="none" w:sz="0" w:space="0" w:color="auto"/>
        <w:left w:val="none" w:sz="0" w:space="0" w:color="auto"/>
        <w:bottom w:val="none" w:sz="0" w:space="0" w:color="auto"/>
        <w:right w:val="none" w:sz="0" w:space="0" w:color="auto"/>
      </w:divBdr>
    </w:div>
    <w:div w:id="574628559">
      <w:marLeft w:val="0"/>
      <w:marRight w:val="0"/>
      <w:marTop w:val="0"/>
      <w:marBottom w:val="0"/>
      <w:divBdr>
        <w:top w:val="none" w:sz="0" w:space="0" w:color="auto"/>
        <w:left w:val="none" w:sz="0" w:space="0" w:color="auto"/>
        <w:bottom w:val="none" w:sz="0" w:space="0" w:color="auto"/>
        <w:right w:val="none" w:sz="0" w:space="0" w:color="auto"/>
      </w:divBdr>
    </w:div>
    <w:div w:id="574821599">
      <w:marLeft w:val="0"/>
      <w:marRight w:val="0"/>
      <w:marTop w:val="0"/>
      <w:marBottom w:val="0"/>
      <w:divBdr>
        <w:top w:val="none" w:sz="0" w:space="0" w:color="auto"/>
        <w:left w:val="none" w:sz="0" w:space="0" w:color="auto"/>
        <w:bottom w:val="none" w:sz="0" w:space="0" w:color="auto"/>
        <w:right w:val="none" w:sz="0" w:space="0" w:color="auto"/>
      </w:divBdr>
    </w:div>
    <w:div w:id="575629612">
      <w:marLeft w:val="0"/>
      <w:marRight w:val="0"/>
      <w:marTop w:val="0"/>
      <w:marBottom w:val="0"/>
      <w:divBdr>
        <w:top w:val="none" w:sz="0" w:space="0" w:color="auto"/>
        <w:left w:val="none" w:sz="0" w:space="0" w:color="auto"/>
        <w:bottom w:val="none" w:sz="0" w:space="0" w:color="auto"/>
        <w:right w:val="none" w:sz="0" w:space="0" w:color="auto"/>
      </w:divBdr>
    </w:div>
    <w:div w:id="577062060">
      <w:marLeft w:val="0"/>
      <w:marRight w:val="0"/>
      <w:marTop w:val="0"/>
      <w:marBottom w:val="0"/>
      <w:divBdr>
        <w:top w:val="none" w:sz="0" w:space="0" w:color="auto"/>
        <w:left w:val="none" w:sz="0" w:space="0" w:color="auto"/>
        <w:bottom w:val="none" w:sz="0" w:space="0" w:color="auto"/>
        <w:right w:val="none" w:sz="0" w:space="0" w:color="auto"/>
      </w:divBdr>
    </w:div>
    <w:div w:id="577136532">
      <w:marLeft w:val="0"/>
      <w:marRight w:val="0"/>
      <w:marTop w:val="0"/>
      <w:marBottom w:val="0"/>
      <w:divBdr>
        <w:top w:val="none" w:sz="0" w:space="0" w:color="auto"/>
        <w:left w:val="none" w:sz="0" w:space="0" w:color="auto"/>
        <w:bottom w:val="none" w:sz="0" w:space="0" w:color="auto"/>
        <w:right w:val="none" w:sz="0" w:space="0" w:color="auto"/>
      </w:divBdr>
    </w:div>
    <w:div w:id="577521551">
      <w:marLeft w:val="0"/>
      <w:marRight w:val="0"/>
      <w:marTop w:val="0"/>
      <w:marBottom w:val="0"/>
      <w:divBdr>
        <w:top w:val="none" w:sz="0" w:space="0" w:color="auto"/>
        <w:left w:val="none" w:sz="0" w:space="0" w:color="auto"/>
        <w:bottom w:val="none" w:sz="0" w:space="0" w:color="auto"/>
        <w:right w:val="none" w:sz="0" w:space="0" w:color="auto"/>
      </w:divBdr>
    </w:div>
    <w:div w:id="578057157">
      <w:marLeft w:val="0"/>
      <w:marRight w:val="0"/>
      <w:marTop w:val="0"/>
      <w:marBottom w:val="0"/>
      <w:divBdr>
        <w:top w:val="none" w:sz="0" w:space="0" w:color="auto"/>
        <w:left w:val="none" w:sz="0" w:space="0" w:color="auto"/>
        <w:bottom w:val="none" w:sz="0" w:space="0" w:color="auto"/>
        <w:right w:val="none" w:sz="0" w:space="0" w:color="auto"/>
      </w:divBdr>
    </w:div>
    <w:div w:id="578372717">
      <w:marLeft w:val="0"/>
      <w:marRight w:val="0"/>
      <w:marTop w:val="0"/>
      <w:marBottom w:val="0"/>
      <w:divBdr>
        <w:top w:val="none" w:sz="0" w:space="0" w:color="auto"/>
        <w:left w:val="none" w:sz="0" w:space="0" w:color="auto"/>
        <w:bottom w:val="none" w:sz="0" w:space="0" w:color="auto"/>
        <w:right w:val="none" w:sz="0" w:space="0" w:color="auto"/>
      </w:divBdr>
    </w:div>
    <w:div w:id="579213355">
      <w:marLeft w:val="0"/>
      <w:marRight w:val="0"/>
      <w:marTop w:val="0"/>
      <w:marBottom w:val="0"/>
      <w:divBdr>
        <w:top w:val="none" w:sz="0" w:space="0" w:color="auto"/>
        <w:left w:val="none" w:sz="0" w:space="0" w:color="auto"/>
        <w:bottom w:val="none" w:sz="0" w:space="0" w:color="auto"/>
        <w:right w:val="none" w:sz="0" w:space="0" w:color="auto"/>
      </w:divBdr>
    </w:div>
    <w:div w:id="579215104">
      <w:marLeft w:val="0"/>
      <w:marRight w:val="0"/>
      <w:marTop w:val="0"/>
      <w:marBottom w:val="0"/>
      <w:divBdr>
        <w:top w:val="none" w:sz="0" w:space="0" w:color="auto"/>
        <w:left w:val="none" w:sz="0" w:space="0" w:color="auto"/>
        <w:bottom w:val="none" w:sz="0" w:space="0" w:color="auto"/>
        <w:right w:val="none" w:sz="0" w:space="0" w:color="auto"/>
      </w:divBdr>
    </w:div>
    <w:div w:id="579217581">
      <w:marLeft w:val="0"/>
      <w:marRight w:val="0"/>
      <w:marTop w:val="0"/>
      <w:marBottom w:val="0"/>
      <w:divBdr>
        <w:top w:val="none" w:sz="0" w:space="0" w:color="auto"/>
        <w:left w:val="none" w:sz="0" w:space="0" w:color="auto"/>
        <w:bottom w:val="none" w:sz="0" w:space="0" w:color="auto"/>
        <w:right w:val="none" w:sz="0" w:space="0" w:color="auto"/>
      </w:divBdr>
    </w:div>
    <w:div w:id="580413209">
      <w:marLeft w:val="0"/>
      <w:marRight w:val="0"/>
      <w:marTop w:val="0"/>
      <w:marBottom w:val="0"/>
      <w:divBdr>
        <w:top w:val="none" w:sz="0" w:space="0" w:color="auto"/>
        <w:left w:val="none" w:sz="0" w:space="0" w:color="auto"/>
        <w:bottom w:val="none" w:sz="0" w:space="0" w:color="auto"/>
        <w:right w:val="none" w:sz="0" w:space="0" w:color="auto"/>
      </w:divBdr>
    </w:div>
    <w:div w:id="583999702">
      <w:marLeft w:val="0"/>
      <w:marRight w:val="0"/>
      <w:marTop w:val="0"/>
      <w:marBottom w:val="0"/>
      <w:divBdr>
        <w:top w:val="none" w:sz="0" w:space="0" w:color="auto"/>
        <w:left w:val="none" w:sz="0" w:space="0" w:color="auto"/>
        <w:bottom w:val="none" w:sz="0" w:space="0" w:color="auto"/>
        <w:right w:val="none" w:sz="0" w:space="0" w:color="auto"/>
      </w:divBdr>
    </w:div>
    <w:div w:id="584653990">
      <w:marLeft w:val="0"/>
      <w:marRight w:val="0"/>
      <w:marTop w:val="0"/>
      <w:marBottom w:val="0"/>
      <w:divBdr>
        <w:top w:val="none" w:sz="0" w:space="0" w:color="auto"/>
        <w:left w:val="none" w:sz="0" w:space="0" w:color="auto"/>
        <w:bottom w:val="none" w:sz="0" w:space="0" w:color="auto"/>
        <w:right w:val="none" w:sz="0" w:space="0" w:color="auto"/>
      </w:divBdr>
    </w:div>
    <w:div w:id="585000479">
      <w:marLeft w:val="0"/>
      <w:marRight w:val="0"/>
      <w:marTop w:val="0"/>
      <w:marBottom w:val="0"/>
      <w:divBdr>
        <w:top w:val="none" w:sz="0" w:space="0" w:color="auto"/>
        <w:left w:val="none" w:sz="0" w:space="0" w:color="auto"/>
        <w:bottom w:val="none" w:sz="0" w:space="0" w:color="auto"/>
        <w:right w:val="none" w:sz="0" w:space="0" w:color="auto"/>
      </w:divBdr>
    </w:div>
    <w:div w:id="585188368">
      <w:marLeft w:val="0"/>
      <w:marRight w:val="0"/>
      <w:marTop w:val="0"/>
      <w:marBottom w:val="0"/>
      <w:divBdr>
        <w:top w:val="none" w:sz="0" w:space="0" w:color="auto"/>
        <w:left w:val="none" w:sz="0" w:space="0" w:color="auto"/>
        <w:bottom w:val="none" w:sz="0" w:space="0" w:color="auto"/>
        <w:right w:val="none" w:sz="0" w:space="0" w:color="auto"/>
      </w:divBdr>
    </w:div>
    <w:div w:id="585498710">
      <w:marLeft w:val="0"/>
      <w:marRight w:val="0"/>
      <w:marTop w:val="0"/>
      <w:marBottom w:val="0"/>
      <w:divBdr>
        <w:top w:val="none" w:sz="0" w:space="0" w:color="auto"/>
        <w:left w:val="none" w:sz="0" w:space="0" w:color="auto"/>
        <w:bottom w:val="none" w:sz="0" w:space="0" w:color="auto"/>
        <w:right w:val="none" w:sz="0" w:space="0" w:color="auto"/>
      </w:divBdr>
    </w:div>
    <w:div w:id="587007388">
      <w:marLeft w:val="0"/>
      <w:marRight w:val="0"/>
      <w:marTop w:val="0"/>
      <w:marBottom w:val="0"/>
      <w:divBdr>
        <w:top w:val="none" w:sz="0" w:space="0" w:color="auto"/>
        <w:left w:val="none" w:sz="0" w:space="0" w:color="auto"/>
        <w:bottom w:val="none" w:sz="0" w:space="0" w:color="auto"/>
        <w:right w:val="none" w:sz="0" w:space="0" w:color="auto"/>
      </w:divBdr>
    </w:div>
    <w:div w:id="587274622">
      <w:marLeft w:val="0"/>
      <w:marRight w:val="0"/>
      <w:marTop w:val="0"/>
      <w:marBottom w:val="0"/>
      <w:divBdr>
        <w:top w:val="none" w:sz="0" w:space="0" w:color="auto"/>
        <w:left w:val="none" w:sz="0" w:space="0" w:color="auto"/>
        <w:bottom w:val="none" w:sz="0" w:space="0" w:color="auto"/>
        <w:right w:val="none" w:sz="0" w:space="0" w:color="auto"/>
      </w:divBdr>
    </w:div>
    <w:div w:id="588537817">
      <w:marLeft w:val="0"/>
      <w:marRight w:val="0"/>
      <w:marTop w:val="0"/>
      <w:marBottom w:val="0"/>
      <w:divBdr>
        <w:top w:val="none" w:sz="0" w:space="0" w:color="auto"/>
        <w:left w:val="none" w:sz="0" w:space="0" w:color="auto"/>
        <w:bottom w:val="none" w:sz="0" w:space="0" w:color="auto"/>
        <w:right w:val="none" w:sz="0" w:space="0" w:color="auto"/>
      </w:divBdr>
    </w:div>
    <w:div w:id="589118011">
      <w:marLeft w:val="0"/>
      <w:marRight w:val="0"/>
      <w:marTop w:val="0"/>
      <w:marBottom w:val="0"/>
      <w:divBdr>
        <w:top w:val="none" w:sz="0" w:space="0" w:color="auto"/>
        <w:left w:val="none" w:sz="0" w:space="0" w:color="auto"/>
        <w:bottom w:val="none" w:sz="0" w:space="0" w:color="auto"/>
        <w:right w:val="none" w:sz="0" w:space="0" w:color="auto"/>
      </w:divBdr>
    </w:div>
    <w:div w:id="589849989">
      <w:marLeft w:val="0"/>
      <w:marRight w:val="0"/>
      <w:marTop w:val="0"/>
      <w:marBottom w:val="0"/>
      <w:divBdr>
        <w:top w:val="none" w:sz="0" w:space="0" w:color="auto"/>
        <w:left w:val="none" w:sz="0" w:space="0" w:color="auto"/>
        <w:bottom w:val="none" w:sz="0" w:space="0" w:color="auto"/>
        <w:right w:val="none" w:sz="0" w:space="0" w:color="auto"/>
      </w:divBdr>
    </w:div>
    <w:div w:id="589853435">
      <w:marLeft w:val="0"/>
      <w:marRight w:val="0"/>
      <w:marTop w:val="0"/>
      <w:marBottom w:val="0"/>
      <w:divBdr>
        <w:top w:val="none" w:sz="0" w:space="0" w:color="auto"/>
        <w:left w:val="none" w:sz="0" w:space="0" w:color="auto"/>
        <w:bottom w:val="none" w:sz="0" w:space="0" w:color="auto"/>
        <w:right w:val="none" w:sz="0" w:space="0" w:color="auto"/>
      </w:divBdr>
    </w:div>
    <w:div w:id="591477855">
      <w:marLeft w:val="0"/>
      <w:marRight w:val="0"/>
      <w:marTop w:val="0"/>
      <w:marBottom w:val="0"/>
      <w:divBdr>
        <w:top w:val="none" w:sz="0" w:space="0" w:color="auto"/>
        <w:left w:val="none" w:sz="0" w:space="0" w:color="auto"/>
        <w:bottom w:val="none" w:sz="0" w:space="0" w:color="auto"/>
        <w:right w:val="none" w:sz="0" w:space="0" w:color="auto"/>
      </w:divBdr>
    </w:div>
    <w:div w:id="591596833">
      <w:marLeft w:val="0"/>
      <w:marRight w:val="0"/>
      <w:marTop w:val="0"/>
      <w:marBottom w:val="0"/>
      <w:divBdr>
        <w:top w:val="none" w:sz="0" w:space="0" w:color="auto"/>
        <w:left w:val="none" w:sz="0" w:space="0" w:color="auto"/>
        <w:bottom w:val="none" w:sz="0" w:space="0" w:color="auto"/>
        <w:right w:val="none" w:sz="0" w:space="0" w:color="auto"/>
      </w:divBdr>
    </w:div>
    <w:div w:id="593166867">
      <w:marLeft w:val="0"/>
      <w:marRight w:val="0"/>
      <w:marTop w:val="0"/>
      <w:marBottom w:val="0"/>
      <w:divBdr>
        <w:top w:val="none" w:sz="0" w:space="0" w:color="auto"/>
        <w:left w:val="none" w:sz="0" w:space="0" w:color="auto"/>
        <w:bottom w:val="none" w:sz="0" w:space="0" w:color="auto"/>
        <w:right w:val="none" w:sz="0" w:space="0" w:color="auto"/>
      </w:divBdr>
    </w:div>
    <w:div w:id="593588420">
      <w:marLeft w:val="0"/>
      <w:marRight w:val="0"/>
      <w:marTop w:val="0"/>
      <w:marBottom w:val="0"/>
      <w:divBdr>
        <w:top w:val="none" w:sz="0" w:space="0" w:color="auto"/>
        <w:left w:val="none" w:sz="0" w:space="0" w:color="auto"/>
        <w:bottom w:val="none" w:sz="0" w:space="0" w:color="auto"/>
        <w:right w:val="none" w:sz="0" w:space="0" w:color="auto"/>
      </w:divBdr>
    </w:div>
    <w:div w:id="594556873">
      <w:marLeft w:val="0"/>
      <w:marRight w:val="0"/>
      <w:marTop w:val="0"/>
      <w:marBottom w:val="0"/>
      <w:divBdr>
        <w:top w:val="none" w:sz="0" w:space="0" w:color="auto"/>
        <w:left w:val="none" w:sz="0" w:space="0" w:color="auto"/>
        <w:bottom w:val="none" w:sz="0" w:space="0" w:color="auto"/>
        <w:right w:val="none" w:sz="0" w:space="0" w:color="auto"/>
      </w:divBdr>
    </w:div>
    <w:div w:id="594749109">
      <w:marLeft w:val="0"/>
      <w:marRight w:val="0"/>
      <w:marTop w:val="0"/>
      <w:marBottom w:val="0"/>
      <w:divBdr>
        <w:top w:val="none" w:sz="0" w:space="0" w:color="auto"/>
        <w:left w:val="none" w:sz="0" w:space="0" w:color="auto"/>
        <w:bottom w:val="none" w:sz="0" w:space="0" w:color="auto"/>
        <w:right w:val="none" w:sz="0" w:space="0" w:color="auto"/>
      </w:divBdr>
    </w:div>
    <w:div w:id="595870485">
      <w:marLeft w:val="0"/>
      <w:marRight w:val="0"/>
      <w:marTop w:val="0"/>
      <w:marBottom w:val="0"/>
      <w:divBdr>
        <w:top w:val="none" w:sz="0" w:space="0" w:color="auto"/>
        <w:left w:val="none" w:sz="0" w:space="0" w:color="auto"/>
        <w:bottom w:val="none" w:sz="0" w:space="0" w:color="auto"/>
        <w:right w:val="none" w:sz="0" w:space="0" w:color="auto"/>
      </w:divBdr>
    </w:div>
    <w:div w:id="596913388">
      <w:marLeft w:val="0"/>
      <w:marRight w:val="0"/>
      <w:marTop w:val="0"/>
      <w:marBottom w:val="0"/>
      <w:divBdr>
        <w:top w:val="none" w:sz="0" w:space="0" w:color="auto"/>
        <w:left w:val="none" w:sz="0" w:space="0" w:color="auto"/>
        <w:bottom w:val="none" w:sz="0" w:space="0" w:color="auto"/>
        <w:right w:val="none" w:sz="0" w:space="0" w:color="auto"/>
      </w:divBdr>
    </w:div>
    <w:div w:id="596986914">
      <w:marLeft w:val="0"/>
      <w:marRight w:val="0"/>
      <w:marTop w:val="0"/>
      <w:marBottom w:val="0"/>
      <w:divBdr>
        <w:top w:val="none" w:sz="0" w:space="0" w:color="auto"/>
        <w:left w:val="none" w:sz="0" w:space="0" w:color="auto"/>
        <w:bottom w:val="none" w:sz="0" w:space="0" w:color="auto"/>
        <w:right w:val="none" w:sz="0" w:space="0" w:color="auto"/>
      </w:divBdr>
    </w:div>
    <w:div w:id="597058144">
      <w:marLeft w:val="0"/>
      <w:marRight w:val="0"/>
      <w:marTop w:val="0"/>
      <w:marBottom w:val="0"/>
      <w:divBdr>
        <w:top w:val="none" w:sz="0" w:space="0" w:color="auto"/>
        <w:left w:val="none" w:sz="0" w:space="0" w:color="auto"/>
        <w:bottom w:val="none" w:sz="0" w:space="0" w:color="auto"/>
        <w:right w:val="none" w:sz="0" w:space="0" w:color="auto"/>
      </w:divBdr>
    </w:div>
    <w:div w:id="597755192">
      <w:marLeft w:val="0"/>
      <w:marRight w:val="0"/>
      <w:marTop w:val="0"/>
      <w:marBottom w:val="0"/>
      <w:divBdr>
        <w:top w:val="none" w:sz="0" w:space="0" w:color="auto"/>
        <w:left w:val="none" w:sz="0" w:space="0" w:color="auto"/>
        <w:bottom w:val="none" w:sz="0" w:space="0" w:color="auto"/>
        <w:right w:val="none" w:sz="0" w:space="0" w:color="auto"/>
      </w:divBdr>
    </w:div>
    <w:div w:id="598025569">
      <w:marLeft w:val="0"/>
      <w:marRight w:val="0"/>
      <w:marTop w:val="0"/>
      <w:marBottom w:val="0"/>
      <w:divBdr>
        <w:top w:val="none" w:sz="0" w:space="0" w:color="auto"/>
        <w:left w:val="none" w:sz="0" w:space="0" w:color="auto"/>
        <w:bottom w:val="none" w:sz="0" w:space="0" w:color="auto"/>
        <w:right w:val="none" w:sz="0" w:space="0" w:color="auto"/>
      </w:divBdr>
    </w:div>
    <w:div w:id="598027309">
      <w:marLeft w:val="0"/>
      <w:marRight w:val="0"/>
      <w:marTop w:val="0"/>
      <w:marBottom w:val="0"/>
      <w:divBdr>
        <w:top w:val="none" w:sz="0" w:space="0" w:color="auto"/>
        <w:left w:val="none" w:sz="0" w:space="0" w:color="auto"/>
        <w:bottom w:val="none" w:sz="0" w:space="0" w:color="auto"/>
        <w:right w:val="none" w:sz="0" w:space="0" w:color="auto"/>
      </w:divBdr>
    </w:div>
    <w:div w:id="598216441">
      <w:marLeft w:val="0"/>
      <w:marRight w:val="0"/>
      <w:marTop w:val="0"/>
      <w:marBottom w:val="0"/>
      <w:divBdr>
        <w:top w:val="none" w:sz="0" w:space="0" w:color="auto"/>
        <w:left w:val="none" w:sz="0" w:space="0" w:color="auto"/>
        <w:bottom w:val="none" w:sz="0" w:space="0" w:color="auto"/>
        <w:right w:val="none" w:sz="0" w:space="0" w:color="auto"/>
      </w:divBdr>
    </w:div>
    <w:div w:id="598756118">
      <w:marLeft w:val="0"/>
      <w:marRight w:val="0"/>
      <w:marTop w:val="0"/>
      <w:marBottom w:val="0"/>
      <w:divBdr>
        <w:top w:val="none" w:sz="0" w:space="0" w:color="auto"/>
        <w:left w:val="none" w:sz="0" w:space="0" w:color="auto"/>
        <w:bottom w:val="none" w:sz="0" w:space="0" w:color="auto"/>
        <w:right w:val="none" w:sz="0" w:space="0" w:color="auto"/>
      </w:divBdr>
    </w:div>
    <w:div w:id="600143450">
      <w:marLeft w:val="0"/>
      <w:marRight w:val="0"/>
      <w:marTop w:val="0"/>
      <w:marBottom w:val="0"/>
      <w:divBdr>
        <w:top w:val="none" w:sz="0" w:space="0" w:color="auto"/>
        <w:left w:val="none" w:sz="0" w:space="0" w:color="auto"/>
        <w:bottom w:val="none" w:sz="0" w:space="0" w:color="auto"/>
        <w:right w:val="none" w:sz="0" w:space="0" w:color="auto"/>
      </w:divBdr>
    </w:div>
    <w:div w:id="600799736">
      <w:marLeft w:val="0"/>
      <w:marRight w:val="0"/>
      <w:marTop w:val="0"/>
      <w:marBottom w:val="0"/>
      <w:divBdr>
        <w:top w:val="none" w:sz="0" w:space="0" w:color="auto"/>
        <w:left w:val="none" w:sz="0" w:space="0" w:color="auto"/>
        <w:bottom w:val="none" w:sz="0" w:space="0" w:color="auto"/>
        <w:right w:val="none" w:sz="0" w:space="0" w:color="auto"/>
      </w:divBdr>
    </w:div>
    <w:div w:id="601184106">
      <w:marLeft w:val="0"/>
      <w:marRight w:val="0"/>
      <w:marTop w:val="0"/>
      <w:marBottom w:val="0"/>
      <w:divBdr>
        <w:top w:val="none" w:sz="0" w:space="0" w:color="auto"/>
        <w:left w:val="none" w:sz="0" w:space="0" w:color="auto"/>
        <w:bottom w:val="none" w:sz="0" w:space="0" w:color="auto"/>
        <w:right w:val="none" w:sz="0" w:space="0" w:color="auto"/>
      </w:divBdr>
    </w:div>
    <w:div w:id="601838519">
      <w:marLeft w:val="0"/>
      <w:marRight w:val="0"/>
      <w:marTop w:val="0"/>
      <w:marBottom w:val="0"/>
      <w:divBdr>
        <w:top w:val="none" w:sz="0" w:space="0" w:color="auto"/>
        <w:left w:val="none" w:sz="0" w:space="0" w:color="auto"/>
        <w:bottom w:val="none" w:sz="0" w:space="0" w:color="auto"/>
        <w:right w:val="none" w:sz="0" w:space="0" w:color="auto"/>
      </w:divBdr>
    </w:div>
    <w:div w:id="602108921">
      <w:marLeft w:val="0"/>
      <w:marRight w:val="0"/>
      <w:marTop w:val="0"/>
      <w:marBottom w:val="0"/>
      <w:divBdr>
        <w:top w:val="none" w:sz="0" w:space="0" w:color="auto"/>
        <w:left w:val="none" w:sz="0" w:space="0" w:color="auto"/>
        <w:bottom w:val="none" w:sz="0" w:space="0" w:color="auto"/>
        <w:right w:val="none" w:sz="0" w:space="0" w:color="auto"/>
      </w:divBdr>
    </w:div>
    <w:div w:id="602609905">
      <w:marLeft w:val="0"/>
      <w:marRight w:val="0"/>
      <w:marTop w:val="0"/>
      <w:marBottom w:val="0"/>
      <w:divBdr>
        <w:top w:val="none" w:sz="0" w:space="0" w:color="auto"/>
        <w:left w:val="none" w:sz="0" w:space="0" w:color="auto"/>
        <w:bottom w:val="none" w:sz="0" w:space="0" w:color="auto"/>
        <w:right w:val="none" w:sz="0" w:space="0" w:color="auto"/>
      </w:divBdr>
    </w:div>
    <w:div w:id="604381259">
      <w:marLeft w:val="0"/>
      <w:marRight w:val="0"/>
      <w:marTop w:val="0"/>
      <w:marBottom w:val="0"/>
      <w:divBdr>
        <w:top w:val="none" w:sz="0" w:space="0" w:color="auto"/>
        <w:left w:val="none" w:sz="0" w:space="0" w:color="auto"/>
        <w:bottom w:val="none" w:sz="0" w:space="0" w:color="auto"/>
        <w:right w:val="none" w:sz="0" w:space="0" w:color="auto"/>
      </w:divBdr>
    </w:div>
    <w:div w:id="605307313">
      <w:marLeft w:val="0"/>
      <w:marRight w:val="0"/>
      <w:marTop w:val="0"/>
      <w:marBottom w:val="0"/>
      <w:divBdr>
        <w:top w:val="none" w:sz="0" w:space="0" w:color="auto"/>
        <w:left w:val="none" w:sz="0" w:space="0" w:color="auto"/>
        <w:bottom w:val="none" w:sz="0" w:space="0" w:color="auto"/>
        <w:right w:val="none" w:sz="0" w:space="0" w:color="auto"/>
      </w:divBdr>
    </w:div>
    <w:div w:id="606042094">
      <w:marLeft w:val="0"/>
      <w:marRight w:val="0"/>
      <w:marTop w:val="0"/>
      <w:marBottom w:val="0"/>
      <w:divBdr>
        <w:top w:val="none" w:sz="0" w:space="0" w:color="auto"/>
        <w:left w:val="none" w:sz="0" w:space="0" w:color="auto"/>
        <w:bottom w:val="none" w:sz="0" w:space="0" w:color="auto"/>
        <w:right w:val="none" w:sz="0" w:space="0" w:color="auto"/>
      </w:divBdr>
    </w:div>
    <w:div w:id="606426050">
      <w:marLeft w:val="0"/>
      <w:marRight w:val="0"/>
      <w:marTop w:val="0"/>
      <w:marBottom w:val="0"/>
      <w:divBdr>
        <w:top w:val="none" w:sz="0" w:space="0" w:color="auto"/>
        <w:left w:val="none" w:sz="0" w:space="0" w:color="auto"/>
        <w:bottom w:val="none" w:sz="0" w:space="0" w:color="auto"/>
        <w:right w:val="none" w:sz="0" w:space="0" w:color="auto"/>
      </w:divBdr>
    </w:div>
    <w:div w:id="607278734">
      <w:marLeft w:val="0"/>
      <w:marRight w:val="0"/>
      <w:marTop w:val="0"/>
      <w:marBottom w:val="0"/>
      <w:divBdr>
        <w:top w:val="none" w:sz="0" w:space="0" w:color="auto"/>
        <w:left w:val="none" w:sz="0" w:space="0" w:color="auto"/>
        <w:bottom w:val="none" w:sz="0" w:space="0" w:color="auto"/>
        <w:right w:val="none" w:sz="0" w:space="0" w:color="auto"/>
      </w:divBdr>
    </w:div>
    <w:div w:id="607539970">
      <w:marLeft w:val="0"/>
      <w:marRight w:val="0"/>
      <w:marTop w:val="0"/>
      <w:marBottom w:val="0"/>
      <w:divBdr>
        <w:top w:val="none" w:sz="0" w:space="0" w:color="auto"/>
        <w:left w:val="none" w:sz="0" w:space="0" w:color="auto"/>
        <w:bottom w:val="none" w:sz="0" w:space="0" w:color="auto"/>
        <w:right w:val="none" w:sz="0" w:space="0" w:color="auto"/>
      </w:divBdr>
    </w:div>
    <w:div w:id="607587521">
      <w:marLeft w:val="0"/>
      <w:marRight w:val="0"/>
      <w:marTop w:val="0"/>
      <w:marBottom w:val="0"/>
      <w:divBdr>
        <w:top w:val="none" w:sz="0" w:space="0" w:color="auto"/>
        <w:left w:val="none" w:sz="0" w:space="0" w:color="auto"/>
        <w:bottom w:val="none" w:sz="0" w:space="0" w:color="auto"/>
        <w:right w:val="none" w:sz="0" w:space="0" w:color="auto"/>
      </w:divBdr>
    </w:div>
    <w:div w:id="608857842">
      <w:marLeft w:val="0"/>
      <w:marRight w:val="0"/>
      <w:marTop w:val="0"/>
      <w:marBottom w:val="0"/>
      <w:divBdr>
        <w:top w:val="none" w:sz="0" w:space="0" w:color="auto"/>
        <w:left w:val="none" w:sz="0" w:space="0" w:color="auto"/>
        <w:bottom w:val="none" w:sz="0" w:space="0" w:color="auto"/>
        <w:right w:val="none" w:sz="0" w:space="0" w:color="auto"/>
      </w:divBdr>
    </w:div>
    <w:div w:id="609437389">
      <w:marLeft w:val="0"/>
      <w:marRight w:val="0"/>
      <w:marTop w:val="0"/>
      <w:marBottom w:val="0"/>
      <w:divBdr>
        <w:top w:val="none" w:sz="0" w:space="0" w:color="auto"/>
        <w:left w:val="none" w:sz="0" w:space="0" w:color="auto"/>
        <w:bottom w:val="none" w:sz="0" w:space="0" w:color="auto"/>
        <w:right w:val="none" w:sz="0" w:space="0" w:color="auto"/>
      </w:divBdr>
    </w:div>
    <w:div w:id="609825628">
      <w:marLeft w:val="0"/>
      <w:marRight w:val="0"/>
      <w:marTop w:val="0"/>
      <w:marBottom w:val="0"/>
      <w:divBdr>
        <w:top w:val="none" w:sz="0" w:space="0" w:color="auto"/>
        <w:left w:val="none" w:sz="0" w:space="0" w:color="auto"/>
        <w:bottom w:val="none" w:sz="0" w:space="0" w:color="auto"/>
        <w:right w:val="none" w:sz="0" w:space="0" w:color="auto"/>
      </w:divBdr>
    </w:div>
    <w:div w:id="610361558">
      <w:marLeft w:val="0"/>
      <w:marRight w:val="0"/>
      <w:marTop w:val="0"/>
      <w:marBottom w:val="0"/>
      <w:divBdr>
        <w:top w:val="none" w:sz="0" w:space="0" w:color="auto"/>
        <w:left w:val="none" w:sz="0" w:space="0" w:color="auto"/>
        <w:bottom w:val="none" w:sz="0" w:space="0" w:color="auto"/>
        <w:right w:val="none" w:sz="0" w:space="0" w:color="auto"/>
      </w:divBdr>
    </w:div>
    <w:div w:id="610402414">
      <w:marLeft w:val="0"/>
      <w:marRight w:val="0"/>
      <w:marTop w:val="0"/>
      <w:marBottom w:val="0"/>
      <w:divBdr>
        <w:top w:val="none" w:sz="0" w:space="0" w:color="auto"/>
        <w:left w:val="none" w:sz="0" w:space="0" w:color="auto"/>
        <w:bottom w:val="none" w:sz="0" w:space="0" w:color="auto"/>
        <w:right w:val="none" w:sz="0" w:space="0" w:color="auto"/>
      </w:divBdr>
    </w:div>
    <w:div w:id="610547679">
      <w:marLeft w:val="0"/>
      <w:marRight w:val="0"/>
      <w:marTop w:val="0"/>
      <w:marBottom w:val="0"/>
      <w:divBdr>
        <w:top w:val="none" w:sz="0" w:space="0" w:color="auto"/>
        <w:left w:val="none" w:sz="0" w:space="0" w:color="auto"/>
        <w:bottom w:val="none" w:sz="0" w:space="0" w:color="auto"/>
        <w:right w:val="none" w:sz="0" w:space="0" w:color="auto"/>
      </w:divBdr>
    </w:div>
    <w:div w:id="610555502">
      <w:marLeft w:val="0"/>
      <w:marRight w:val="0"/>
      <w:marTop w:val="0"/>
      <w:marBottom w:val="0"/>
      <w:divBdr>
        <w:top w:val="none" w:sz="0" w:space="0" w:color="auto"/>
        <w:left w:val="none" w:sz="0" w:space="0" w:color="auto"/>
        <w:bottom w:val="none" w:sz="0" w:space="0" w:color="auto"/>
        <w:right w:val="none" w:sz="0" w:space="0" w:color="auto"/>
      </w:divBdr>
    </w:div>
    <w:div w:id="612053086">
      <w:marLeft w:val="0"/>
      <w:marRight w:val="0"/>
      <w:marTop w:val="0"/>
      <w:marBottom w:val="0"/>
      <w:divBdr>
        <w:top w:val="none" w:sz="0" w:space="0" w:color="auto"/>
        <w:left w:val="none" w:sz="0" w:space="0" w:color="auto"/>
        <w:bottom w:val="none" w:sz="0" w:space="0" w:color="auto"/>
        <w:right w:val="none" w:sz="0" w:space="0" w:color="auto"/>
      </w:divBdr>
    </w:div>
    <w:div w:id="612788700">
      <w:marLeft w:val="0"/>
      <w:marRight w:val="0"/>
      <w:marTop w:val="0"/>
      <w:marBottom w:val="0"/>
      <w:divBdr>
        <w:top w:val="none" w:sz="0" w:space="0" w:color="auto"/>
        <w:left w:val="none" w:sz="0" w:space="0" w:color="auto"/>
        <w:bottom w:val="none" w:sz="0" w:space="0" w:color="auto"/>
        <w:right w:val="none" w:sz="0" w:space="0" w:color="auto"/>
      </w:divBdr>
    </w:div>
    <w:div w:id="612832058">
      <w:marLeft w:val="0"/>
      <w:marRight w:val="0"/>
      <w:marTop w:val="0"/>
      <w:marBottom w:val="0"/>
      <w:divBdr>
        <w:top w:val="none" w:sz="0" w:space="0" w:color="auto"/>
        <w:left w:val="none" w:sz="0" w:space="0" w:color="auto"/>
        <w:bottom w:val="none" w:sz="0" w:space="0" w:color="auto"/>
        <w:right w:val="none" w:sz="0" w:space="0" w:color="auto"/>
      </w:divBdr>
    </w:div>
    <w:div w:id="612901695">
      <w:marLeft w:val="0"/>
      <w:marRight w:val="0"/>
      <w:marTop w:val="0"/>
      <w:marBottom w:val="0"/>
      <w:divBdr>
        <w:top w:val="none" w:sz="0" w:space="0" w:color="auto"/>
        <w:left w:val="none" w:sz="0" w:space="0" w:color="auto"/>
        <w:bottom w:val="none" w:sz="0" w:space="0" w:color="auto"/>
        <w:right w:val="none" w:sz="0" w:space="0" w:color="auto"/>
      </w:divBdr>
    </w:div>
    <w:div w:id="613710033">
      <w:marLeft w:val="0"/>
      <w:marRight w:val="0"/>
      <w:marTop w:val="0"/>
      <w:marBottom w:val="0"/>
      <w:divBdr>
        <w:top w:val="none" w:sz="0" w:space="0" w:color="auto"/>
        <w:left w:val="none" w:sz="0" w:space="0" w:color="auto"/>
        <w:bottom w:val="none" w:sz="0" w:space="0" w:color="auto"/>
        <w:right w:val="none" w:sz="0" w:space="0" w:color="auto"/>
      </w:divBdr>
    </w:div>
    <w:div w:id="613757813">
      <w:marLeft w:val="0"/>
      <w:marRight w:val="0"/>
      <w:marTop w:val="0"/>
      <w:marBottom w:val="0"/>
      <w:divBdr>
        <w:top w:val="none" w:sz="0" w:space="0" w:color="auto"/>
        <w:left w:val="none" w:sz="0" w:space="0" w:color="auto"/>
        <w:bottom w:val="none" w:sz="0" w:space="0" w:color="auto"/>
        <w:right w:val="none" w:sz="0" w:space="0" w:color="auto"/>
      </w:divBdr>
    </w:div>
    <w:div w:id="613904014">
      <w:marLeft w:val="0"/>
      <w:marRight w:val="0"/>
      <w:marTop w:val="0"/>
      <w:marBottom w:val="0"/>
      <w:divBdr>
        <w:top w:val="none" w:sz="0" w:space="0" w:color="auto"/>
        <w:left w:val="none" w:sz="0" w:space="0" w:color="auto"/>
        <w:bottom w:val="none" w:sz="0" w:space="0" w:color="auto"/>
        <w:right w:val="none" w:sz="0" w:space="0" w:color="auto"/>
      </w:divBdr>
    </w:div>
    <w:div w:id="614294873">
      <w:marLeft w:val="0"/>
      <w:marRight w:val="0"/>
      <w:marTop w:val="0"/>
      <w:marBottom w:val="0"/>
      <w:divBdr>
        <w:top w:val="none" w:sz="0" w:space="0" w:color="auto"/>
        <w:left w:val="none" w:sz="0" w:space="0" w:color="auto"/>
        <w:bottom w:val="none" w:sz="0" w:space="0" w:color="auto"/>
        <w:right w:val="none" w:sz="0" w:space="0" w:color="auto"/>
      </w:divBdr>
    </w:div>
    <w:div w:id="614482017">
      <w:marLeft w:val="0"/>
      <w:marRight w:val="0"/>
      <w:marTop w:val="0"/>
      <w:marBottom w:val="0"/>
      <w:divBdr>
        <w:top w:val="none" w:sz="0" w:space="0" w:color="auto"/>
        <w:left w:val="none" w:sz="0" w:space="0" w:color="auto"/>
        <w:bottom w:val="none" w:sz="0" w:space="0" w:color="auto"/>
        <w:right w:val="none" w:sz="0" w:space="0" w:color="auto"/>
      </w:divBdr>
    </w:div>
    <w:div w:id="615214105">
      <w:marLeft w:val="0"/>
      <w:marRight w:val="0"/>
      <w:marTop w:val="0"/>
      <w:marBottom w:val="0"/>
      <w:divBdr>
        <w:top w:val="none" w:sz="0" w:space="0" w:color="auto"/>
        <w:left w:val="none" w:sz="0" w:space="0" w:color="auto"/>
        <w:bottom w:val="none" w:sz="0" w:space="0" w:color="auto"/>
        <w:right w:val="none" w:sz="0" w:space="0" w:color="auto"/>
      </w:divBdr>
    </w:div>
    <w:div w:id="615796327">
      <w:marLeft w:val="0"/>
      <w:marRight w:val="0"/>
      <w:marTop w:val="0"/>
      <w:marBottom w:val="0"/>
      <w:divBdr>
        <w:top w:val="none" w:sz="0" w:space="0" w:color="auto"/>
        <w:left w:val="none" w:sz="0" w:space="0" w:color="auto"/>
        <w:bottom w:val="none" w:sz="0" w:space="0" w:color="auto"/>
        <w:right w:val="none" w:sz="0" w:space="0" w:color="auto"/>
      </w:divBdr>
    </w:div>
    <w:div w:id="615989058">
      <w:marLeft w:val="0"/>
      <w:marRight w:val="0"/>
      <w:marTop w:val="0"/>
      <w:marBottom w:val="0"/>
      <w:divBdr>
        <w:top w:val="none" w:sz="0" w:space="0" w:color="auto"/>
        <w:left w:val="none" w:sz="0" w:space="0" w:color="auto"/>
        <w:bottom w:val="none" w:sz="0" w:space="0" w:color="auto"/>
        <w:right w:val="none" w:sz="0" w:space="0" w:color="auto"/>
      </w:divBdr>
    </w:div>
    <w:div w:id="616178698">
      <w:marLeft w:val="0"/>
      <w:marRight w:val="0"/>
      <w:marTop w:val="0"/>
      <w:marBottom w:val="0"/>
      <w:divBdr>
        <w:top w:val="none" w:sz="0" w:space="0" w:color="auto"/>
        <w:left w:val="none" w:sz="0" w:space="0" w:color="auto"/>
        <w:bottom w:val="none" w:sz="0" w:space="0" w:color="auto"/>
        <w:right w:val="none" w:sz="0" w:space="0" w:color="auto"/>
      </w:divBdr>
    </w:div>
    <w:div w:id="616790572">
      <w:marLeft w:val="0"/>
      <w:marRight w:val="0"/>
      <w:marTop w:val="0"/>
      <w:marBottom w:val="0"/>
      <w:divBdr>
        <w:top w:val="none" w:sz="0" w:space="0" w:color="auto"/>
        <w:left w:val="none" w:sz="0" w:space="0" w:color="auto"/>
        <w:bottom w:val="none" w:sz="0" w:space="0" w:color="auto"/>
        <w:right w:val="none" w:sz="0" w:space="0" w:color="auto"/>
      </w:divBdr>
    </w:div>
    <w:div w:id="616836825">
      <w:marLeft w:val="0"/>
      <w:marRight w:val="0"/>
      <w:marTop w:val="0"/>
      <w:marBottom w:val="0"/>
      <w:divBdr>
        <w:top w:val="none" w:sz="0" w:space="0" w:color="auto"/>
        <w:left w:val="none" w:sz="0" w:space="0" w:color="auto"/>
        <w:bottom w:val="none" w:sz="0" w:space="0" w:color="auto"/>
        <w:right w:val="none" w:sz="0" w:space="0" w:color="auto"/>
      </w:divBdr>
    </w:div>
    <w:div w:id="617882276">
      <w:marLeft w:val="0"/>
      <w:marRight w:val="0"/>
      <w:marTop w:val="0"/>
      <w:marBottom w:val="0"/>
      <w:divBdr>
        <w:top w:val="none" w:sz="0" w:space="0" w:color="auto"/>
        <w:left w:val="none" w:sz="0" w:space="0" w:color="auto"/>
        <w:bottom w:val="none" w:sz="0" w:space="0" w:color="auto"/>
        <w:right w:val="none" w:sz="0" w:space="0" w:color="auto"/>
      </w:divBdr>
    </w:div>
    <w:div w:id="617953419">
      <w:marLeft w:val="0"/>
      <w:marRight w:val="0"/>
      <w:marTop w:val="0"/>
      <w:marBottom w:val="0"/>
      <w:divBdr>
        <w:top w:val="none" w:sz="0" w:space="0" w:color="auto"/>
        <w:left w:val="none" w:sz="0" w:space="0" w:color="auto"/>
        <w:bottom w:val="none" w:sz="0" w:space="0" w:color="auto"/>
        <w:right w:val="none" w:sz="0" w:space="0" w:color="auto"/>
      </w:divBdr>
    </w:div>
    <w:div w:id="618491063">
      <w:marLeft w:val="0"/>
      <w:marRight w:val="0"/>
      <w:marTop w:val="0"/>
      <w:marBottom w:val="0"/>
      <w:divBdr>
        <w:top w:val="none" w:sz="0" w:space="0" w:color="auto"/>
        <w:left w:val="none" w:sz="0" w:space="0" w:color="auto"/>
        <w:bottom w:val="none" w:sz="0" w:space="0" w:color="auto"/>
        <w:right w:val="none" w:sz="0" w:space="0" w:color="auto"/>
      </w:divBdr>
    </w:div>
    <w:div w:id="618536055">
      <w:marLeft w:val="0"/>
      <w:marRight w:val="0"/>
      <w:marTop w:val="0"/>
      <w:marBottom w:val="0"/>
      <w:divBdr>
        <w:top w:val="none" w:sz="0" w:space="0" w:color="auto"/>
        <w:left w:val="none" w:sz="0" w:space="0" w:color="auto"/>
        <w:bottom w:val="none" w:sz="0" w:space="0" w:color="auto"/>
        <w:right w:val="none" w:sz="0" w:space="0" w:color="auto"/>
      </w:divBdr>
    </w:div>
    <w:div w:id="619648784">
      <w:marLeft w:val="0"/>
      <w:marRight w:val="0"/>
      <w:marTop w:val="0"/>
      <w:marBottom w:val="0"/>
      <w:divBdr>
        <w:top w:val="none" w:sz="0" w:space="0" w:color="auto"/>
        <w:left w:val="none" w:sz="0" w:space="0" w:color="auto"/>
        <w:bottom w:val="none" w:sz="0" w:space="0" w:color="auto"/>
        <w:right w:val="none" w:sz="0" w:space="0" w:color="auto"/>
      </w:divBdr>
    </w:div>
    <w:div w:id="620376901">
      <w:marLeft w:val="0"/>
      <w:marRight w:val="0"/>
      <w:marTop w:val="0"/>
      <w:marBottom w:val="0"/>
      <w:divBdr>
        <w:top w:val="none" w:sz="0" w:space="0" w:color="auto"/>
        <w:left w:val="none" w:sz="0" w:space="0" w:color="auto"/>
        <w:bottom w:val="none" w:sz="0" w:space="0" w:color="auto"/>
        <w:right w:val="none" w:sz="0" w:space="0" w:color="auto"/>
      </w:divBdr>
    </w:div>
    <w:div w:id="622031850">
      <w:marLeft w:val="0"/>
      <w:marRight w:val="0"/>
      <w:marTop w:val="0"/>
      <w:marBottom w:val="0"/>
      <w:divBdr>
        <w:top w:val="none" w:sz="0" w:space="0" w:color="auto"/>
        <w:left w:val="none" w:sz="0" w:space="0" w:color="auto"/>
        <w:bottom w:val="none" w:sz="0" w:space="0" w:color="auto"/>
        <w:right w:val="none" w:sz="0" w:space="0" w:color="auto"/>
      </w:divBdr>
    </w:div>
    <w:div w:id="623002765">
      <w:marLeft w:val="0"/>
      <w:marRight w:val="0"/>
      <w:marTop w:val="0"/>
      <w:marBottom w:val="0"/>
      <w:divBdr>
        <w:top w:val="none" w:sz="0" w:space="0" w:color="auto"/>
        <w:left w:val="none" w:sz="0" w:space="0" w:color="auto"/>
        <w:bottom w:val="none" w:sz="0" w:space="0" w:color="auto"/>
        <w:right w:val="none" w:sz="0" w:space="0" w:color="auto"/>
      </w:divBdr>
    </w:div>
    <w:div w:id="623005394">
      <w:marLeft w:val="0"/>
      <w:marRight w:val="0"/>
      <w:marTop w:val="0"/>
      <w:marBottom w:val="0"/>
      <w:divBdr>
        <w:top w:val="none" w:sz="0" w:space="0" w:color="auto"/>
        <w:left w:val="none" w:sz="0" w:space="0" w:color="auto"/>
        <w:bottom w:val="none" w:sz="0" w:space="0" w:color="auto"/>
        <w:right w:val="none" w:sz="0" w:space="0" w:color="auto"/>
      </w:divBdr>
    </w:div>
    <w:div w:id="623081086">
      <w:marLeft w:val="0"/>
      <w:marRight w:val="0"/>
      <w:marTop w:val="0"/>
      <w:marBottom w:val="0"/>
      <w:divBdr>
        <w:top w:val="none" w:sz="0" w:space="0" w:color="auto"/>
        <w:left w:val="none" w:sz="0" w:space="0" w:color="auto"/>
        <w:bottom w:val="none" w:sz="0" w:space="0" w:color="auto"/>
        <w:right w:val="none" w:sz="0" w:space="0" w:color="auto"/>
      </w:divBdr>
    </w:div>
    <w:div w:id="623774687">
      <w:marLeft w:val="0"/>
      <w:marRight w:val="0"/>
      <w:marTop w:val="0"/>
      <w:marBottom w:val="0"/>
      <w:divBdr>
        <w:top w:val="none" w:sz="0" w:space="0" w:color="auto"/>
        <w:left w:val="none" w:sz="0" w:space="0" w:color="auto"/>
        <w:bottom w:val="none" w:sz="0" w:space="0" w:color="auto"/>
        <w:right w:val="none" w:sz="0" w:space="0" w:color="auto"/>
      </w:divBdr>
    </w:div>
    <w:div w:id="624624737">
      <w:marLeft w:val="0"/>
      <w:marRight w:val="0"/>
      <w:marTop w:val="0"/>
      <w:marBottom w:val="0"/>
      <w:divBdr>
        <w:top w:val="none" w:sz="0" w:space="0" w:color="auto"/>
        <w:left w:val="none" w:sz="0" w:space="0" w:color="auto"/>
        <w:bottom w:val="none" w:sz="0" w:space="0" w:color="auto"/>
        <w:right w:val="none" w:sz="0" w:space="0" w:color="auto"/>
      </w:divBdr>
    </w:div>
    <w:div w:id="624701635">
      <w:marLeft w:val="0"/>
      <w:marRight w:val="0"/>
      <w:marTop w:val="0"/>
      <w:marBottom w:val="0"/>
      <w:divBdr>
        <w:top w:val="none" w:sz="0" w:space="0" w:color="auto"/>
        <w:left w:val="none" w:sz="0" w:space="0" w:color="auto"/>
        <w:bottom w:val="none" w:sz="0" w:space="0" w:color="auto"/>
        <w:right w:val="none" w:sz="0" w:space="0" w:color="auto"/>
      </w:divBdr>
    </w:div>
    <w:div w:id="624971246">
      <w:marLeft w:val="0"/>
      <w:marRight w:val="0"/>
      <w:marTop w:val="0"/>
      <w:marBottom w:val="0"/>
      <w:divBdr>
        <w:top w:val="none" w:sz="0" w:space="0" w:color="auto"/>
        <w:left w:val="none" w:sz="0" w:space="0" w:color="auto"/>
        <w:bottom w:val="none" w:sz="0" w:space="0" w:color="auto"/>
        <w:right w:val="none" w:sz="0" w:space="0" w:color="auto"/>
      </w:divBdr>
    </w:div>
    <w:div w:id="627397901">
      <w:marLeft w:val="0"/>
      <w:marRight w:val="0"/>
      <w:marTop w:val="0"/>
      <w:marBottom w:val="0"/>
      <w:divBdr>
        <w:top w:val="none" w:sz="0" w:space="0" w:color="auto"/>
        <w:left w:val="none" w:sz="0" w:space="0" w:color="auto"/>
        <w:bottom w:val="none" w:sz="0" w:space="0" w:color="auto"/>
        <w:right w:val="none" w:sz="0" w:space="0" w:color="auto"/>
      </w:divBdr>
    </w:div>
    <w:div w:id="627398567">
      <w:marLeft w:val="0"/>
      <w:marRight w:val="0"/>
      <w:marTop w:val="0"/>
      <w:marBottom w:val="0"/>
      <w:divBdr>
        <w:top w:val="none" w:sz="0" w:space="0" w:color="auto"/>
        <w:left w:val="none" w:sz="0" w:space="0" w:color="auto"/>
        <w:bottom w:val="none" w:sz="0" w:space="0" w:color="auto"/>
        <w:right w:val="none" w:sz="0" w:space="0" w:color="auto"/>
      </w:divBdr>
    </w:div>
    <w:div w:id="628556607">
      <w:marLeft w:val="0"/>
      <w:marRight w:val="0"/>
      <w:marTop w:val="0"/>
      <w:marBottom w:val="0"/>
      <w:divBdr>
        <w:top w:val="none" w:sz="0" w:space="0" w:color="auto"/>
        <w:left w:val="none" w:sz="0" w:space="0" w:color="auto"/>
        <w:bottom w:val="none" w:sz="0" w:space="0" w:color="auto"/>
        <w:right w:val="none" w:sz="0" w:space="0" w:color="auto"/>
      </w:divBdr>
    </w:div>
    <w:div w:id="628973509">
      <w:marLeft w:val="0"/>
      <w:marRight w:val="0"/>
      <w:marTop w:val="0"/>
      <w:marBottom w:val="0"/>
      <w:divBdr>
        <w:top w:val="none" w:sz="0" w:space="0" w:color="auto"/>
        <w:left w:val="none" w:sz="0" w:space="0" w:color="auto"/>
        <w:bottom w:val="none" w:sz="0" w:space="0" w:color="auto"/>
        <w:right w:val="none" w:sz="0" w:space="0" w:color="auto"/>
      </w:divBdr>
    </w:div>
    <w:div w:id="629089935">
      <w:marLeft w:val="0"/>
      <w:marRight w:val="0"/>
      <w:marTop w:val="0"/>
      <w:marBottom w:val="0"/>
      <w:divBdr>
        <w:top w:val="none" w:sz="0" w:space="0" w:color="auto"/>
        <w:left w:val="none" w:sz="0" w:space="0" w:color="auto"/>
        <w:bottom w:val="none" w:sz="0" w:space="0" w:color="auto"/>
        <w:right w:val="none" w:sz="0" w:space="0" w:color="auto"/>
      </w:divBdr>
    </w:div>
    <w:div w:id="630018418">
      <w:marLeft w:val="0"/>
      <w:marRight w:val="0"/>
      <w:marTop w:val="0"/>
      <w:marBottom w:val="0"/>
      <w:divBdr>
        <w:top w:val="none" w:sz="0" w:space="0" w:color="auto"/>
        <w:left w:val="none" w:sz="0" w:space="0" w:color="auto"/>
        <w:bottom w:val="none" w:sz="0" w:space="0" w:color="auto"/>
        <w:right w:val="none" w:sz="0" w:space="0" w:color="auto"/>
      </w:divBdr>
    </w:div>
    <w:div w:id="630403306">
      <w:marLeft w:val="0"/>
      <w:marRight w:val="0"/>
      <w:marTop w:val="0"/>
      <w:marBottom w:val="0"/>
      <w:divBdr>
        <w:top w:val="none" w:sz="0" w:space="0" w:color="auto"/>
        <w:left w:val="none" w:sz="0" w:space="0" w:color="auto"/>
        <w:bottom w:val="none" w:sz="0" w:space="0" w:color="auto"/>
        <w:right w:val="none" w:sz="0" w:space="0" w:color="auto"/>
      </w:divBdr>
    </w:div>
    <w:div w:id="630549868">
      <w:marLeft w:val="0"/>
      <w:marRight w:val="0"/>
      <w:marTop w:val="0"/>
      <w:marBottom w:val="0"/>
      <w:divBdr>
        <w:top w:val="none" w:sz="0" w:space="0" w:color="auto"/>
        <w:left w:val="none" w:sz="0" w:space="0" w:color="auto"/>
        <w:bottom w:val="none" w:sz="0" w:space="0" w:color="auto"/>
        <w:right w:val="none" w:sz="0" w:space="0" w:color="auto"/>
      </w:divBdr>
    </w:div>
    <w:div w:id="631406472">
      <w:marLeft w:val="0"/>
      <w:marRight w:val="0"/>
      <w:marTop w:val="0"/>
      <w:marBottom w:val="0"/>
      <w:divBdr>
        <w:top w:val="none" w:sz="0" w:space="0" w:color="auto"/>
        <w:left w:val="none" w:sz="0" w:space="0" w:color="auto"/>
        <w:bottom w:val="none" w:sz="0" w:space="0" w:color="auto"/>
        <w:right w:val="none" w:sz="0" w:space="0" w:color="auto"/>
      </w:divBdr>
    </w:div>
    <w:div w:id="631832604">
      <w:marLeft w:val="0"/>
      <w:marRight w:val="0"/>
      <w:marTop w:val="0"/>
      <w:marBottom w:val="0"/>
      <w:divBdr>
        <w:top w:val="none" w:sz="0" w:space="0" w:color="auto"/>
        <w:left w:val="none" w:sz="0" w:space="0" w:color="auto"/>
        <w:bottom w:val="none" w:sz="0" w:space="0" w:color="auto"/>
        <w:right w:val="none" w:sz="0" w:space="0" w:color="auto"/>
      </w:divBdr>
    </w:div>
    <w:div w:id="632322814">
      <w:marLeft w:val="0"/>
      <w:marRight w:val="0"/>
      <w:marTop w:val="0"/>
      <w:marBottom w:val="0"/>
      <w:divBdr>
        <w:top w:val="none" w:sz="0" w:space="0" w:color="auto"/>
        <w:left w:val="none" w:sz="0" w:space="0" w:color="auto"/>
        <w:bottom w:val="none" w:sz="0" w:space="0" w:color="auto"/>
        <w:right w:val="none" w:sz="0" w:space="0" w:color="auto"/>
      </w:divBdr>
    </w:div>
    <w:div w:id="632708969">
      <w:marLeft w:val="0"/>
      <w:marRight w:val="0"/>
      <w:marTop w:val="0"/>
      <w:marBottom w:val="0"/>
      <w:divBdr>
        <w:top w:val="none" w:sz="0" w:space="0" w:color="auto"/>
        <w:left w:val="none" w:sz="0" w:space="0" w:color="auto"/>
        <w:bottom w:val="none" w:sz="0" w:space="0" w:color="auto"/>
        <w:right w:val="none" w:sz="0" w:space="0" w:color="auto"/>
      </w:divBdr>
    </w:div>
    <w:div w:id="633828241">
      <w:marLeft w:val="0"/>
      <w:marRight w:val="0"/>
      <w:marTop w:val="0"/>
      <w:marBottom w:val="0"/>
      <w:divBdr>
        <w:top w:val="none" w:sz="0" w:space="0" w:color="auto"/>
        <w:left w:val="none" w:sz="0" w:space="0" w:color="auto"/>
        <w:bottom w:val="none" w:sz="0" w:space="0" w:color="auto"/>
        <w:right w:val="none" w:sz="0" w:space="0" w:color="auto"/>
      </w:divBdr>
    </w:div>
    <w:div w:id="635259881">
      <w:marLeft w:val="0"/>
      <w:marRight w:val="0"/>
      <w:marTop w:val="0"/>
      <w:marBottom w:val="0"/>
      <w:divBdr>
        <w:top w:val="none" w:sz="0" w:space="0" w:color="auto"/>
        <w:left w:val="none" w:sz="0" w:space="0" w:color="auto"/>
        <w:bottom w:val="none" w:sz="0" w:space="0" w:color="auto"/>
        <w:right w:val="none" w:sz="0" w:space="0" w:color="auto"/>
      </w:divBdr>
    </w:div>
    <w:div w:id="635380040">
      <w:marLeft w:val="0"/>
      <w:marRight w:val="0"/>
      <w:marTop w:val="0"/>
      <w:marBottom w:val="0"/>
      <w:divBdr>
        <w:top w:val="none" w:sz="0" w:space="0" w:color="auto"/>
        <w:left w:val="none" w:sz="0" w:space="0" w:color="auto"/>
        <w:bottom w:val="none" w:sz="0" w:space="0" w:color="auto"/>
        <w:right w:val="none" w:sz="0" w:space="0" w:color="auto"/>
      </w:divBdr>
    </w:div>
    <w:div w:id="635722813">
      <w:marLeft w:val="0"/>
      <w:marRight w:val="0"/>
      <w:marTop w:val="0"/>
      <w:marBottom w:val="0"/>
      <w:divBdr>
        <w:top w:val="none" w:sz="0" w:space="0" w:color="auto"/>
        <w:left w:val="none" w:sz="0" w:space="0" w:color="auto"/>
        <w:bottom w:val="none" w:sz="0" w:space="0" w:color="auto"/>
        <w:right w:val="none" w:sz="0" w:space="0" w:color="auto"/>
      </w:divBdr>
    </w:div>
    <w:div w:id="635792281">
      <w:marLeft w:val="0"/>
      <w:marRight w:val="0"/>
      <w:marTop w:val="0"/>
      <w:marBottom w:val="0"/>
      <w:divBdr>
        <w:top w:val="none" w:sz="0" w:space="0" w:color="auto"/>
        <w:left w:val="none" w:sz="0" w:space="0" w:color="auto"/>
        <w:bottom w:val="none" w:sz="0" w:space="0" w:color="auto"/>
        <w:right w:val="none" w:sz="0" w:space="0" w:color="auto"/>
      </w:divBdr>
    </w:div>
    <w:div w:id="636186333">
      <w:marLeft w:val="0"/>
      <w:marRight w:val="0"/>
      <w:marTop w:val="0"/>
      <w:marBottom w:val="0"/>
      <w:divBdr>
        <w:top w:val="none" w:sz="0" w:space="0" w:color="auto"/>
        <w:left w:val="none" w:sz="0" w:space="0" w:color="auto"/>
        <w:bottom w:val="none" w:sz="0" w:space="0" w:color="auto"/>
        <w:right w:val="none" w:sz="0" w:space="0" w:color="auto"/>
      </w:divBdr>
    </w:div>
    <w:div w:id="636647902">
      <w:marLeft w:val="0"/>
      <w:marRight w:val="0"/>
      <w:marTop w:val="0"/>
      <w:marBottom w:val="0"/>
      <w:divBdr>
        <w:top w:val="none" w:sz="0" w:space="0" w:color="auto"/>
        <w:left w:val="none" w:sz="0" w:space="0" w:color="auto"/>
        <w:bottom w:val="none" w:sz="0" w:space="0" w:color="auto"/>
        <w:right w:val="none" w:sz="0" w:space="0" w:color="auto"/>
      </w:divBdr>
    </w:div>
    <w:div w:id="636759059">
      <w:marLeft w:val="0"/>
      <w:marRight w:val="0"/>
      <w:marTop w:val="0"/>
      <w:marBottom w:val="0"/>
      <w:divBdr>
        <w:top w:val="none" w:sz="0" w:space="0" w:color="auto"/>
        <w:left w:val="none" w:sz="0" w:space="0" w:color="auto"/>
        <w:bottom w:val="none" w:sz="0" w:space="0" w:color="auto"/>
        <w:right w:val="none" w:sz="0" w:space="0" w:color="auto"/>
      </w:divBdr>
    </w:div>
    <w:div w:id="637566254">
      <w:marLeft w:val="0"/>
      <w:marRight w:val="0"/>
      <w:marTop w:val="0"/>
      <w:marBottom w:val="0"/>
      <w:divBdr>
        <w:top w:val="none" w:sz="0" w:space="0" w:color="auto"/>
        <w:left w:val="none" w:sz="0" w:space="0" w:color="auto"/>
        <w:bottom w:val="none" w:sz="0" w:space="0" w:color="auto"/>
        <w:right w:val="none" w:sz="0" w:space="0" w:color="auto"/>
      </w:divBdr>
    </w:div>
    <w:div w:id="638848273">
      <w:marLeft w:val="0"/>
      <w:marRight w:val="0"/>
      <w:marTop w:val="0"/>
      <w:marBottom w:val="0"/>
      <w:divBdr>
        <w:top w:val="none" w:sz="0" w:space="0" w:color="auto"/>
        <w:left w:val="none" w:sz="0" w:space="0" w:color="auto"/>
        <w:bottom w:val="none" w:sz="0" w:space="0" w:color="auto"/>
        <w:right w:val="none" w:sz="0" w:space="0" w:color="auto"/>
      </w:divBdr>
    </w:div>
    <w:div w:id="639968109">
      <w:marLeft w:val="0"/>
      <w:marRight w:val="0"/>
      <w:marTop w:val="0"/>
      <w:marBottom w:val="0"/>
      <w:divBdr>
        <w:top w:val="none" w:sz="0" w:space="0" w:color="auto"/>
        <w:left w:val="none" w:sz="0" w:space="0" w:color="auto"/>
        <w:bottom w:val="none" w:sz="0" w:space="0" w:color="auto"/>
        <w:right w:val="none" w:sz="0" w:space="0" w:color="auto"/>
      </w:divBdr>
    </w:div>
    <w:div w:id="640114052">
      <w:marLeft w:val="0"/>
      <w:marRight w:val="0"/>
      <w:marTop w:val="0"/>
      <w:marBottom w:val="0"/>
      <w:divBdr>
        <w:top w:val="none" w:sz="0" w:space="0" w:color="auto"/>
        <w:left w:val="none" w:sz="0" w:space="0" w:color="auto"/>
        <w:bottom w:val="none" w:sz="0" w:space="0" w:color="auto"/>
        <w:right w:val="none" w:sz="0" w:space="0" w:color="auto"/>
      </w:divBdr>
    </w:div>
    <w:div w:id="640227753">
      <w:marLeft w:val="0"/>
      <w:marRight w:val="0"/>
      <w:marTop w:val="0"/>
      <w:marBottom w:val="0"/>
      <w:divBdr>
        <w:top w:val="none" w:sz="0" w:space="0" w:color="auto"/>
        <w:left w:val="none" w:sz="0" w:space="0" w:color="auto"/>
        <w:bottom w:val="none" w:sz="0" w:space="0" w:color="auto"/>
        <w:right w:val="none" w:sz="0" w:space="0" w:color="auto"/>
      </w:divBdr>
    </w:div>
    <w:div w:id="640883435">
      <w:marLeft w:val="0"/>
      <w:marRight w:val="0"/>
      <w:marTop w:val="0"/>
      <w:marBottom w:val="0"/>
      <w:divBdr>
        <w:top w:val="none" w:sz="0" w:space="0" w:color="auto"/>
        <w:left w:val="none" w:sz="0" w:space="0" w:color="auto"/>
        <w:bottom w:val="none" w:sz="0" w:space="0" w:color="auto"/>
        <w:right w:val="none" w:sz="0" w:space="0" w:color="auto"/>
      </w:divBdr>
    </w:div>
    <w:div w:id="641155760">
      <w:marLeft w:val="0"/>
      <w:marRight w:val="0"/>
      <w:marTop w:val="0"/>
      <w:marBottom w:val="0"/>
      <w:divBdr>
        <w:top w:val="none" w:sz="0" w:space="0" w:color="auto"/>
        <w:left w:val="none" w:sz="0" w:space="0" w:color="auto"/>
        <w:bottom w:val="none" w:sz="0" w:space="0" w:color="auto"/>
        <w:right w:val="none" w:sz="0" w:space="0" w:color="auto"/>
      </w:divBdr>
    </w:div>
    <w:div w:id="641813171">
      <w:marLeft w:val="0"/>
      <w:marRight w:val="0"/>
      <w:marTop w:val="0"/>
      <w:marBottom w:val="0"/>
      <w:divBdr>
        <w:top w:val="none" w:sz="0" w:space="0" w:color="auto"/>
        <w:left w:val="none" w:sz="0" w:space="0" w:color="auto"/>
        <w:bottom w:val="none" w:sz="0" w:space="0" w:color="auto"/>
        <w:right w:val="none" w:sz="0" w:space="0" w:color="auto"/>
      </w:divBdr>
    </w:div>
    <w:div w:id="641933059">
      <w:marLeft w:val="0"/>
      <w:marRight w:val="0"/>
      <w:marTop w:val="0"/>
      <w:marBottom w:val="0"/>
      <w:divBdr>
        <w:top w:val="none" w:sz="0" w:space="0" w:color="auto"/>
        <w:left w:val="none" w:sz="0" w:space="0" w:color="auto"/>
        <w:bottom w:val="none" w:sz="0" w:space="0" w:color="auto"/>
        <w:right w:val="none" w:sz="0" w:space="0" w:color="auto"/>
      </w:divBdr>
    </w:div>
    <w:div w:id="642273663">
      <w:marLeft w:val="0"/>
      <w:marRight w:val="0"/>
      <w:marTop w:val="0"/>
      <w:marBottom w:val="0"/>
      <w:divBdr>
        <w:top w:val="none" w:sz="0" w:space="0" w:color="auto"/>
        <w:left w:val="none" w:sz="0" w:space="0" w:color="auto"/>
        <w:bottom w:val="none" w:sz="0" w:space="0" w:color="auto"/>
        <w:right w:val="none" w:sz="0" w:space="0" w:color="auto"/>
      </w:divBdr>
    </w:div>
    <w:div w:id="643043004">
      <w:marLeft w:val="0"/>
      <w:marRight w:val="0"/>
      <w:marTop w:val="0"/>
      <w:marBottom w:val="0"/>
      <w:divBdr>
        <w:top w:val="none" w:sz="0" w:space="0" w:color="auto"/>
        <w:left w:val="none" w:sz="0" w:space="0" w:color="auto"/>
        <w:bottom w:val="none" w:sz="0" w:space="0" w:color="auto"/>
        <w:right w:val="none" w:sz="0" w:space="0" w:color="auto"/>
      </w:divBdr>
    </w:div>
    <w:div w:id="643196875">
      <w:marLeft w:val="0"/>
      <w:marRight w:val="0"/>
      <w:marTop w:val="0"/>
      <w:marBottom w:val="0"/>
      <w:divBdr>
        <w:top w:val="none" w:sz="0" w:space="0" w:color="auto"/>
        <w:left w:val="none" w:sz="0" w:space="0" w:color="auto"/>
        <w:bottom w:val="none" w:sz="0" w:space="0" w:color="auto"/>
        <w:right w:val="none" w:sz="0" w:space="0" w:color="auto"/>
      </w:divBdr>
    </w:div>
    <w:div w:id="644435647">
      <w:marLeft w:val="0"/>
      <w:marRight w:val="0"/>
      <w:marTop w:val="0"/>
      <w:marBottom w:val="0"/>
      <w:divBdr>
        <w:top w:val="none" w:sz="0" w:space="0" w:color="auto"/>
        <w:left w:val="none" w:sz="0" w:space="0" w:color="auto"/>
        <w:bottom w:val="none" w:sz="0" w:space="0" w:color="auto"/>
        <w:right w:val="none" w:sz="0" w:space="0" w:color="auto"/>
      </w:divBdr>
    </w:div>
    <w:div w:id="645283278">
      <w:marLeft w:val="0"/>
      <w:marRight w:val="0"/>
      <w:marTop w:val="0"/>
      <w:marBottom w:val="0"/>
      <w:divBdr>
        <w:top w:val="none" w:sz="0" w:space="0" w:color="auto"/>
        <w:left w:val="none" w:sz="0" w:space="0" w:color="auto"/>
        <w:bottom w:val="none" w:sz="0" w:space="0" w:color="auto"/>
        <w:right w:val="none" w:sz="0" w:space="0" w:color="auto"/>
      </w:divBdr>
    </w:div>
    <w:div w:id="645400933">
      <w:marLeft w:val="0"/>
      <w:marRight w:val="0"/>
      <w:marTop w:val="0"/>
      <w:marBottom w:val="0"/>
      <w:divBdr>
        <w:top w:val="none" w:sz="0" w:space="0" w:color="auto"/>
        <w:left w:val="none" w:sz="0" w:space="0" w:color="auto"/>
        <w:bottom w:val="none" w:sz="0" w:space="0" w:color="auto"/>
        <w:right w:val="none" w:sz="0" w:space="0" w:color="auto"/>
      </w:divBdr>
    </w:div>
    <w:div w:id="645667570">
      <w:marLeft w:val="0"/>
      <w:marRight w:val="0"/>
      <w:marTop w:val="0"/>
      <w:marBottom w:val="0"/>
      <w:divBdr>
        <w:top w:val="none" w:sz="0" w:space="0" w:color="auto"/>
        <w:left w:val="none" w:sz="0" w:space="0" w:color="auto"/>
        <w:bottom w:val="none" w:sz="0" w:space="0" w:color="auto"/>
        <w:right w:val="none" w:sz="0" w:space="0" w:color="auto"/>
      </w:divBdr>
    </w:div>
    <w:div w:id="647242625">
      <w:marLeft w:val="0"/>
      <w:marRight w:val="0"/>
      <w:marTop w:val="0"/>
      <w:marBottom w:val="0"/>
      <w:divBdr>
        <w:top w:val="none" w:sz="0" w:space="0" w:color="auto"/>
        <w:left w:val="none" w:sz="0" w:space="0" w:color="auto"/>
        <w:bottom w:val="none" w:sz="0" w:space="0" w:color="auto"/>
        <w:right w:val="none" w:sz="0" w:space="0" w:color="auto"/>
      </w:divBdr>
    </w:div>
    <w:div w:id="647247867">
      <w:marLeft w:val="0"/>
      <w:marRight w:val="0"/>
      <w:marTop w:val="0"/>
      <w:marBottom w:val="0"/>
      <w:divBdr>
        <w:top w:val="none" w:sz="0" w:space="0" w:color="auto"/>
        <w:left w:val="none" w:sz="0" w:space="0" w:color="auto"/>
        <w:bottom w:val="none" w:sz="0" w:space="0" w:color="auto"/>
        <w:right w:val="none" w:sz="0" w:space="0" w:color="auto"/>
      </w:divBdr>
    </w:div>
    <w:div w:id="648359578">
      <w:marLeft w:val="0"/>
      <w:marRight w:val="0"/>
      <w:marTop w:val="0"/>
      <w:marBottom w:val="0"/>
      <w:divBdr>
        <w:top w:val="none" w:sz="0" w:space="0" w:color="auto"/>
        <w:left w:val="none" w:sz="0" w:space="0" w:color="auto"/>
        <w:bottom w:val="none" w:sz="0" w:space="0" w:color="auto"/>
        <w:right w:val="none" w:sz="0" w:space="0" w:color="auto"/>
      </w:divBdr>
    </w:div>
    <w:div w:id="649481983">
      <w:marLeft w:val="0"/>
      <w:marRight w:val="0"/>
      <w:marTop w:val="0"/>
      <w:marBottom w:val="0"/>
      <w:divBdr>
        <w:top w:val="none" w:sz="0" w:space="0" w:color="auto"/>
        <w:left w:val="none" w:sz="0" w:space="0" w:color="auto"/>
        <w:bottom w:val="none" w:sz="0" w:space="0" w:color="auto"/>
        <w:right w:val="none" w:sz="0" w:space="0" w:color="auto"/>
      </w:divBdr>
    </w:div>
    <w:div w:id="649796396">
      <w:marLeft w:val="0"/>
      <w:marRight w:val="0"/>
      <w:marTop w:val="0"/>
      <w:marBottom w:val="0"/>
      <w:divBdr>
        <w:top w:val="none" w:sz="0" w:space="0" w:color="auto"/>
        <w:left w:val="none" w:sz="0" w:space="0" w:color="auto"/>
        <w:bottom w:val="none" w:sz="0" w:space="0" w:color="auto"/>
        <w:right w:val="none" w:sz="0" w:space="0" w:color="auto"/>
      </w:divBdr>
    </w:div>
    <w:div w:id="650601741">
      <w:marLeft w:val="0"/>
      <w:marRight w:val="0"/>
      <w:marTop w:val="0"/>
      <w:marBottom w:val="0"/>
      <w:divBdr>
        <w:top w:val="none" w:sz="0" w:space="0" w:color="auto"/>
        <w:left w:val="none" w:sz="0" w:space="0" w:color="auto"/>
        <w:bottom w:val="none" w:sz="0" w:space="0" w:color="auto"/>
        <w:right w:val="none" w:sz="0" w:space="0" w:color="auto"/>
      </w:divBdr>
    </w:div>
    <w:div w:id="650603640">
      <w:marLeft w:val="0"/>
      <w:marRight w:val="0"/>
      <w:marTop w:val="0"/>
      <w:marBottom w:val="0"/>
      <w:divBdr>
        <w:top w:val="none" w:sz="0" w:space="0" w:color="auto"/>
        <w:left w:val="none" w:sz="0" w:space="0" w:color="auto"/>
        <w:bottom w:val="none" w:sz="0" w:space="0" w:color="auto"/>
        <w:right w:val="none" w:sz="0" w:space="0" w:color="auto"/>
      </w:divBdr>
    </w:div>
    <w:div w:id="650715250">
      <w:marLeft w:val="0"/>
      <w:marRight w:val="0"/>
      <w:marTop w:val="0"/>
      <w:marBottom w:val="0"/>
      <w:divBdr>
        <w:top w:val="none" w:sz="0" w:space="0" w:color="auto"/>
        <w:left w:val="none" w:sz="0" w:space="0" w:color="auto"/>
        <w:bottom w:val="none" w:sz="0" w:space="0" w:color="auto"/>
        <w:right w:val="none" w:sz="0" w:space="0" w:color="auto"/>
      </w:divBdr>
    </w:div>
    <w:div w:id="650795607">
      <w:marLeft w:val="0"/>
      <w:marRight w:val="0"/>
      <w:marTop w:val="0"/>
      <w:marBottom w:val="0"/>
      <w:divBdr>
        <w:top w:val="none" w:sz="0" w:space="0" w:color="auto"/>
        <w:left w:val="none" w:sz="0" w:space="0" w:color="auto"/>
        <w:bottom w:val="none" w:sz="0" w:space="0" w:color="auto"/>
        <w:right w:val="none" w:sz="0" w:space="0" w:color="auto"/>
      </w:divBdr>
    </w:div>
    <w:div w:id="650988642">
      <w:marLeft w:val="0"/>
      <w:marRight w:val="0"/>
      <w:marTop w:val="0"/>
      <w:marBottom w:val="0"/>
      <w:divBdr>
        <w:top w:val="none" w:sz="0" w:space="0" w:color="auto"/>
        <w:left w:val="none" w:sz="0" w:space="0" w:color="auto"/>
        <w:bottom w:val="none" w:sz="0" w:space="0" w:color="auto"/>
        <w:right w:val="none" w:sz="0" w:space="0" w:color="auto"/>
      </w:divBdr>
    </w:div>
    <w:div w:id="651103884">
      <w:marLeft w:val="0"/>
      <w:marRight w:val="0"/>
      <w:marTop w:val="0"/>
      <w:marBottom w:val="0"/>
      <w:divBdr>
        <w:top w:val="none" w:sz="0" w:space="0" w:color="auto"/>
        <w:left w:val="none" w:sz="0" w:space="0" w:color="auto"/>
        <w:bottom w:val="none" w:sz="0" w:space="0" w:color="auto"/>
        <w:right w:val="none" w:sz="0" w:space="0" w:color="auto"/>
      </w:divBdr>
    </w:div>
    <w:div w:id="651443914">
      <w:marLeft w:val="0"/>
      <w:marRight w:val="0"/>
      <w:marTop w:val="0"/>
      <w:marBottom w:val="0"/>
      <w:divBdr>
        <w:top w:val="none" w:sz="0" w:space="0" w:color="auto"/>
        <w:left w:val="none" w:sz="0" w:space="0" w:color="auto"/>
        <w:bottom w:val="none" w:sz="0" w:space="0" w:color="auto"/>
        <w:right w:val="none" w:sz="0" w:space="0" w:color="auto"/>
      </w:divBdr>
    </w:div>
    <w:div w:id="651562169">
      <w:marLeft w:val="0"/>
      <w:marRight w:val="0"/>
      <w:marTop w:val="0"/>
      <w:marBottom w:val="0"/>
      <w:divBdr>
        <w:top w:val="none" w:sz="0" w:space="0" w:color="auto"/>
        <w:left w:val="none" w:sz="0" w:space="0" w:color="auto"/>
        <w:bottom w:val="none" w:sz="0" w:space="0" w:color="auto"/>
        <w:right w:val="none" w:sz="0" w:space="0" w:color="auto"/>
      </w:divBdr>
    </w:div>
    <w:div w:id="651564087">
      <w:marLeft w:val="0"/>
      <w:marRight w:val="0"/>
      <w:marTop w:val="0"/>
      <w:marBottom w:val="0"/>
      <w:divBdr>
        <w:top w:val="none" w:sz="0" w:space="0" w:color="auto"/>
        <w:left w:val="none" w:sz="0" w:space="0" w:color="auto"/>
        <w:bottom w:val="none" w:sz="0" w:space="0" w:color="auto"/>
        <w:right w:val="none" w:sz="0" w:space="0" w:color="auto"/>
      </w:divBdr>
    </w:div>
    <w:div w:id="651714184">
      <w:marLeft w:val="0"/>
      <w:marRight w:val="0"/>
      <w:marTop w:val="0"/>
      <w:marBottom w:val="0"/>
      <w:divBdr>
        <w:top w:val="none" w:sz="0" w:space="0" w:color="auto"/>
        <w:left w:val="none" w:sz="0" w:space="0" w:color="auto"/>
        <w:bottom w:val="none" w:sz="0" w:space="0" w:color="auto"/>
        <w:right w:val="none" w:sz="0" w:space="0" w:color="auto"/>
      </w:divBdr>
    </w:div>
    <w:div w:id="651720744">
      <w:marLeft w:val="0"/>
      <w:marRight w:val="0"/>
      <w:marTop w:val="0"/>
      <w:marBottom w:val="0"/>
      <w:divBdr>
        <w:top w:val="none" w:sz="0" w:space="0" w:color="auto"/>
        <w:left w:val="none" w:sz="0" w:space="0" w:color="auto"/>
        <w:bottom w:val="none" w:sz="0" w:space="0" w:color="auto"/>
        <w:right w:val="none" w:sz="0" w:space="0" w:color="auto"/>
      </w:divBdr>
    </w:div>
    <w:div w:id="652372633">
      <w:marLeft w:val="0"/>
      <w:marRight w:val="0"/>
      <w:marTop w:val="0"/>
      <w:marBottom w:val="0"/>
      <w:divBdr>
        <w:top w:val="none" w:sz="0" w:space="0" w:color="auto"/>
        <w:left w:val="none" w:sz="0" w:space="0" w:color="auto"/>
        <w:bottom w:val="none" w:sz="0" w:space="0" w:color="auto"/>
        <w:right w:val="none" w:sz="0" w:space="0" w:color="auto"/>
      </w:divBdr>
    </w:div>
    <w:div w:id="653217517">
      <w:marLeft w:val="0"/>
      <w:marRight w:val="0"/>
      <w:marTop w:val="0"/>
      <w:marBottom w:val="0"/>
      <w:divBdr>
        <w:top w:val="none" w:sz="0" w:space="0" w:color="auto"/>
        <w:left w:val="none" w:sz="0" w:space="0" w:color="auto"/>
        <w:bottom w:val="none" w:sz="0" w:space="0" w:color="auto"/>
        <w:right w:val="none" w:sz="0" w:space="0" w:color="auto"/>
      </w:divBdr>
    </w:div>
    <w:div w:id="653945906">
      <w:marLeft w:val="0"/>
      <w:marRight w:val="0"/>
      <w:marTop w:val="0"/>
      <w:marBottom w:val="0"/>
      <w:divBdr>
        <w:top w:val="none" w:sz="0" w:space="0" w:color="auto"/>
        <w:left w:val="none" w:sz="0" w:space="0" w:color="auto"/>
        <w:bottom w:val="none" w:sz="0" w:space="0" w:color="auto"/>
        <w:right w:val="none" w:sz="0" w:space="0" w:color="auto"/>
      </w:divBdr>
    </w:div>
    <w:div w:id="653997025">
      <w:marLeft w:val="0"/>
      <w:marRight w:val="0"/>
      <w:marTop w:val="0"/>
      <w:marBottom w:val="0"/>
      <w:divBdr>
        <w:top w:val="none" w:sz="0" w:space="0" w:color="auto"/>
        <w:left w:val="none" w:sz="0" w:space="0" w:color="auto"/>
        <w:bottom w:val="none" w:sz="0" w:space="0" w:color="auto"/>
        <w:right w:val="none" w:sz="0" w:space="0" w:color="auto"/>
      </w:divBdr>
    </w:div>
    <w:div w:id="654141094">
      <w:marLeft w:val="0"/>
      <w:marRight w:val="0"/>
      <w:marTop w:val="0"/>
      <w:marBottom w:val="0"/>
      <w:divBdr>
        <w:top w:val="none" w:sz="0" w:space="0" w:color="auto"/>
        <w:left w:val="none" w:sz="0" w:space="0" w:color="auto"/>
        <w:bottom w:val="none" w:sz="0" w:space="0" w:color="auto"/>
        <w:right w:val="none" w:sz="0" w:space="0" w:color="auto"/>
      </w:divBdr>
    </w:div>
    <w:div w:id="654341656">
      <w:marLeft w:val="0"/>
      <w:marRight w:val="0"/>
      <w:marTop w:val="0"/>
      <w:marBottom w:val="0"/>
      <w:divBdr>
        <w:top w:val="none" w:sz="0" w:space="0" w:color="auto"/>
        <w:left w:val="none" w:sz="0" w:space="0" w:color="auto"/>
        <w:bottom w:val="none" w:sz="0" w:space="0" w:color="auto"/>
        <w:right w:val="none" w:sz="0" w:space="0" w:color="auto"/>
      </w:divBdr>
    </w:div>
    <w:div w:id="654525886">
      <w:marLeft w:val="0"/>
      <w:marRight w:val="0"/>
      <w:marTop w:val="0"/>
      <w:marBottom w:val="0"/>
      <w:divBdr>
        <w:top w:val="none" w:sz="0" w:space="0" w:color="auto"/>
        <w:left w:val="none" w:sz="0" w:space="0" w:color="auto"/>
        <w:bottom w:val="none" w:sz="0" w:space="0" w:color="auto"/>
        <w:right w:val="none" w:sz="0" w:space="0" w:color="auto"/>
      </w:divBdr>
    </w:div>
    <w:div w:id="655382104">
      <w:marLeft w:val="0"/>
      <w:marRight w:val="0"/>
      <w:marTop w:val="0"/>
      <w:marBottom w:val="0"/>
      <w:divBdr>
        <w:top w:val="none" w:sz="0" w:space="0" w:color="auto"/>
        <w:left w:val="none" w:sz="0" w:space="0" w:color="auto"/>
        <w:bottom w:val="none" w:sz="0" w:space="0" w:color="auto"/>
        <w:right w:val="none" w:sz="0" w:space="0" w:color="auto"/>
      </w:divBdr>
    </w:div>
    <w:div w:id="655913820">
      <w:marLeft w:val="0"/>
      <w:marRight w:val="0"/>
      <w:marTop w:val="0"/>
      <w:marBottom w:val="0"/>
      <w:divBdr>
        <w:top w:val="none" w:sz="0" w:space="0" w:color="auto"/>
        <w:left w:val="none" w:sz="0" w:space="0" w:color="auto"/>
        <w:bottom w:val="none" w:sz="0" w:space="0" w:color="auto"/>
        <w:right w:val="none" w:sz="0" w:space="0" w:color="auto"/>
      </w:divBdr>
    </w:div>
    <w:div w:id="656957392">
      <w:marLeft w:val="0"/>
      <w:marRight w:val="0"/>
      <w:marTop w:val="0"/>
      <w:marBottom w:val="0"/>
      <w:divBdr>
        <w:top w:val="none" w:sz="0" w:space="0" w:color="auto"/>
        <w:left w:val="none" w:sz="0" w:space="0" w:color="auto"/>
        <w:bottom w:val="none" w:sz="0" w:space="0" w:color="auto"/>
        <w:right w:val="none" w:sz="0" w:space="0" w:color="auto"/>
      </w:divBdr>
    </w:div>
    <w:div w:id="657921236">
      <w:marLeft w:val="0"/>
      <w:marRight w:val="0"/>
      <w:marTop w:val="0"/>
      <w:marBottom w:val="0"/>
      <w:divBdr>
        <w:top w:val="none" w:sz="0" w:space="0" w:color="auto"/>
        <w:left w:val="none" w:sz="0" w:space="0" w:color="auto"/>
        <w:bottom w:val="none" w:sz="0" w:space="0" w:color="auto"/>
        <w:right w:val="none" w:sz="0" w:space="0" w:color="auto"/>
      </w:divBdr>
    </w:div>
    <w:div w:id="659114809">
      <w:marLeft w:val="0"/>
      <w:marRight w:val="0"/>
      <w:marTop w:val="0"/>
      <w:marBottom w:val="0"/>
      <w:divBdr>
        <w:top w:val="none" w:sz="0" w:space="0" w:color="auto"/>
        <w:left w:val="none" w:sz="0" w:space="0" w:color="auto"/>
        <w:bottom w:val="none" w:sz="0" w:space="0" w:color="auto"/>
        <w:right w:val="none" w:sz="0" w:space="0" w:color="auto"/>
      </w:divBdr>
    </w:div>
    <w:div w:id="659848447">
      <w:marLeft w:val="0"/>
      <w:marRight w:val="0"/>
      <w:marTop w:val="0"/>
      <w:marBottom w:val="0"/>
      <w:divBdr>
        <w:top w:val="none" w:sz="0" w:space="0" w:color="auto"/>
        <w:left w:val="none" w:sz="0" w:space="0" w:color="auto"/>
        <w:bottom w:val="none" w:sz="0" w:space="0" w:color="auto"/>
        <w:right w:val="none" w:sz="0" w:space="0" w:color="auto"/>
      </w:divBdr>
    </w:div>
    <w:div w:id="659892827">
      <w:marLeft w:val="0"/>
      <w:marRight w:val="0"/>
      <w:marTop w:val="0"/>
      <w:marBottom w:val="0"/>
      <w:divBdr>
        <w:top w:val="none" w:sz="0" w:space="0" w:color="auto"/>
        <w:left w:val="none" w:sz="0" w:space="0" w:color="auto"/>
        <w:bottom w:val="none" w:sz="0" w:space="0" w:color="auto"/>
        <w:right w:val="none" w:sz="0" w:space="0" w:color="auto"/>
      </w:divBdr>
    </w:div>
    <w:div w:id="660087272">
      <w:marLeft w:val="0"/>
      <w:marRight w:val="0"/>
      <w:marTop w:val="0"/>
      <w:marBottom w:val="0"/>
      <w:divBdr>
        <w:top w:val="none" w:sz="0" w:space="0" w:color="auto"/>
        <w:left w:val="none" w:sz="0" w:space="0" w:color="auto"/>
        <w:bottom w:val="none" w:sz="0" w:space="0" w:color="auto"/>
        <w:right w:val="none" w:sz="0" w:space="0" w:color="auto"/>
      </w:divBdr>
    </w:div>
    <w:div w:id="661540637">
      <w:marLeft w:val="0"/>
      <w:marRight w:val="0"/>
      <w:marTop w:val="0"/>
      <w:marBottom w:val="0"/>
      <w:divBdr>
        <w:top w:val="none" w:sz="0" w:space="0" w:color="auto"/>
        <w:left w:val="none" w:sz="0" w:space="0" w:color="auto"/>
        <w:bottom w:val="none" w:sz="0" w:space="0" w:color="auto"/>
        <w:right w:val="none" w:sz="0" w:space="0" w:color="auto"/>
      </w:divBdr>
    </w:div>
    <w:div w:id="661664078">
      <w:marLeft w:val="0"/>
      <w:marRight w:val="0"/>
      <w:marTop w:val="0"/>
      <w:marBottom w:val="0"/>
      <w:divBdr>
        <w:top w:val="none" w:sz="0" w:space="0" w:color="auto"/>
        <w:left w:val="none" w:sz="0" w:space="0" w:color="auto"/>
        <w:bottom w:val="none" w:sz="0" w:space="0" w:color="auto"/>
        <w:right w:val="none" w:sz="0" w:space="0" w:color="auto"/>
      </w:divBdr>
    </w:div>
    <w:div w:id="661930692">
      <w:marLeft w:val="0"/>
      <w:marRight w:val="0"/>
      <w:marTop w:val="0"/>
      <w:marBottom w:val="0"/>
      <w:divBdr>
        <w:top w:val="none" w:sz="0" w:space="0" w:color="auto"/>
        <w:left w:val="none" w:sz="0" w:space="0" w:color="auto"/>
        <w:bottom w:val="none" w:sz="0" w:space="0" w:color="auto"/>
        <w:right w:val="none" w:sz="0" w:space="0" w:color="auto"/>
      </w:divBdr>
    </w:div>
    <w:div w:id="662003883">
      <w:marLeft w:val="0"/>
      <w:marRight w:val="0"/>
      <w:marTop w:val="0"/>
      <w:marBottom w:val="0"/>
      <w:divBdr>
        <w:top w:val="none" w:sz="0" w:space="0" w:color="auto"/>
        <w:left w:val="none" w:sz="0" w:space="0" w:color="auto"/>
        <w:bottom w:val="none" w:sz="0" w:space="0" w:color="auto"/>
        <w:right w:val="none" w:sz="0" w:space="0" w:color="auto"/>
      </w:divBdr>
    </w:div>
    <w:div w:id="662272885">
      <w:marLeft w:val="0"/>
      <w:marRight w:val="0"/>
      <w:marTop w:val="0"/>
      <w:marBottom w:val="0"/>
      <w:divBdr>
        <w:top w:val="none" w:sz="0" w:space="0" w:color="auto"/>
        <w:left w:val="none" w:sz="0" w:space="0" w:color="auto"/>
        <w:bottom w:val="none" w:sz="0" w:space="0" w:color="auto"/>
        <w:right w:val="none" w:sz="0" w:space="0" w:color="auto"/>
      </w:divBdr>
    </w:div>
    <w:div w:id="662321554">
      <w:marLeft w:val="0"/>
      <w:marRight w:val="0"/>
      <w:marTop w:val="0"/>
      <w:marBottom w:val="0"/>
      <w:divBdr>
        <w:top w:val="none" w:sz="0" w:space="0" w:color="auto"/>
        <w:left w:val="none" w:sz="0" w:space="0" w:color="auto"/>
        <w:bottom w:val="none" w:sz="0" w:space="0" w:color="auto"/>
        <w:right w:val="none" w:sz="0" w:space="0" w:color="auto"/>
      </w:divBdr>
    </w:div>
    <w:div w:id="662396686">
      <w:marLeft w:val="0"/>
      <w:marRight w:val="0"/>
      <w:marTop w:val="0"/>
      <w:marBottom w:val="0"/>
      <w:divBdr>
        <w:top w:val="none" w:sz="0" w:space="0" w:color="auto"/>
        <w:left w:val="none" w:sz="0" w:space="0" w:color="auto"/>
        <w:bottom w:val="none" w:sz="0" w:space="0" w:color="auto"/>
        <w:right w:val="none" w:sz="0" w:space="0" w:color="auto"/>
      </w:divBdr>
    </w:div>
    <w:div w:id="662703430">
      <w:marLeft w:val="0"/>
      <w:marRight w:val="0"/>
      <w:marTop w:val="0"/>
      <w:marBottom w:val="0"/>
      <w:divBdr>
        <w:top w:val="none" w:sz="0" w:space="0" w:color="auto"/>
        <w:left w:val="none" w:sz="0" w:space="0" w:color="auto"/>
        <w:bottom w:val="none" w:sz="0" w:space="0" w:color="auto"/>
        <w:right w:val="none" w:sz="0" w:space="0" w:color="auto"/>
      </w:divBdr>
    </w:div>
    <w:div w:id="662858558">
      <w:marLeft w:val="0"/>
      <w:marRight w:val="0"/>
      <w:marTop w:val="0"/>
      <w:marBottom w:val="0"/>
      <w:divBdr>
        <w:top w:val="none" w:sz="0" w:space="0" w:color="auto"/>
        <w:left w:val="none" w:sz="0" w:space="0" w:color="auto"/>
        <w:bottom w:val="none" w:sz="0" w:space="0" w:color="auto"/>
        <w:right w:val="none" w:sz="0" w:space="0" w:color="auto"/>
      </w:divBdr>
    </w:div>
    <w:div w:id="662896796">
      <w:marLeft w:val="0"/>
      <w:marRight w:val="0"/>
      <w:marTop w:val="0"/>
      <w:marBottom w:val="0"/>
      <w:divBdr>
        <w:top w:val="none" w:sz="0" w:space="0" w:color="auto"/>
        <w:left w:val="none" w:sz="0" w:space="0" w:color="auto"/>
        <w:bottom w:val="none" w:sz="0" w:space="0" w:color="auto"/>
        <w:right w:val="none" w:sz="0" w:space="0" w:color="auto"/>
      </w:divBdr>
    </w:div>
    <w:div w:id="663630494">
      <w:marLeft w:val="0"/>
      <w:marRight w:val="0"/>
      <w:marTop w:val="0"/>
      <w:marBottom w:val="0"/>
      <w:divBdr>
        <w:top w:val="none" w:sz="0" w:space="0" w:color="auto"/>
        <w:left w:val="none" w:sz="0" w:space="0" w:color="auto"/>
        <w:bottom w:val="none" w:sz="0" w:space="0" w:color="auto"/>
        <w:right w:val="none" w:sz="0" w:space="0" w:color="auto"/>
      </w:divBdr>
    </w:div>
    <w:div w:id="664359044">
      <w:marLeft w:val="0"/>
      <w:marRight w:val="0"/>
      <w:marTop w:val="0"/>
      <w:marBottom w:val="0"/>
      <w:divBdr>
        <w:top w:val="none" w:sz="0" w:space="0" w:color="auto"/>
        <w:left w:val="none" w:sz="0" w:space="0" w:color="auto"/>
        <w:bottom w:val="none" w:sz="0" w:space="0" w:color="auto"/>
        <w:right w:val="none" w:sz="0" w:space="0" w:color="auto"/>
      </w:divBdr>
    </w:div>
    <w:div w:id="664480626">
      <w:marLeft w:val="0"/>
      <w:marRight w:val="0"/>
      <w:marTop w:val="0"/>
      <w:marBottom w:val="0"/>
      <w:divBdr>
        <w:top w:val="none" w:sz="0" w:space="0" w:color="auto"/>
        <w:left w:val="none" w:sz="0" w:space="0" w:color="auto"/>
        <w:bottom w:val="none" w:sz="0" w:space="0" w:color="auto"/>
        <w:right w:val="none" w:sz="0" w:space="0" w:color="auto"/>
      </w:divBdr>
    </w:div>
    <w:div w:id="664632447">
      <w:marLeft w:val="0"/>
      <w:marRight w:val="0"/>
      <w:marTop w:val="0"/>
      <w:marBottom w:val="0"/>
      <w:divBdr>
        <w:top w:val="none" w:sz="0" w:space="0" w:color="auto"/>
        <w:left w:val="none" w:sz="0" w:space="0" w:color="auto"/>
        <w:bottom w:val="none" w:sz="0" w:space="0" w:color="auto"/>
        <w:right w:val="none" w:sz="0" w:space="0" w:color="auto"/>
      </w:divBdr>
    </w:div>
    <w:div w:id="665136155">
      <w:marLeft w:val="0"/>
      <w:marRight w:val="0"/>
      <w:marTop w:val="0"/>
      <w:marBottom w:val="0"/>
      <w:divBdr>
        <w:top w:val="none" w:sz="0" w:space="0" w:color="auto"/>
        <w:left w:val="none" w:sz="0" w:space="0" w:color="auto"/>
        <w:bottom w:val="none" w:sz="0" w:space="0" w:color="auto"/>
        <w:right w:val="none" w:sz="0" w:space="0" w:color="auto"/>
      </w:divBdr>
    </w:div>
    <w:div w:id="665783540">
      <w:marLeft w:val="0"/>
      <w:marRight w:val="0"/>
      <w:marTop w:val="0"/>
      <w:marBottom w:val="0"/>
      <w:divBdr>
        <w:top w:val="none" w:sz="0" w:space="0" w:color="auto"/>
        <w:left w:val="none" w:sz="0" w:space="0" w:color="auto"/>
        <w:bottom w:val="none" w:sz="0" w:space="0" w:color="auto"/>
        <w:right w:val="none" w:sz="0" w:space="0" w:color="auto"/>
      </w:divBdr>
    </w:div>
    <w:div w:id="667096901">
      <w:marLeft w:val="0"/>
      <w:marRight w:val="0"/>
      <w:marTop w:val="0"/>
      <w:marBottom w:val="0"/>
      <w:divBdr>
        <w:top w:val="none" w:sz="0" w:space="0" w:color="auto"/>
        <w:left w:val="none" w:sz="0" w:space="0" w:color="auto"/>
        <w:bottom w:val="none" w:sz="0" w:space="0" w:color="auto"/>
        <w:right w:val="none" w:sz="0" w:space="0" w:color="auto"/>
      </w:divBdr>
    </w:div>
    <w:div w:id="667947746">
      <w:marLeft w:val="0"/>
      <w:marRight w:val="0"/>
      <w:marTop w:val="0"/>
      <w:marBottom w:val="0"/>
      <w:divBdr>
        <w:top w:val="none" w:sz="0" w:space="0" w:color="auto"/>
        <w:left w:val="none" w:sz="0" w:space="0" w:color="auto"/>
        <w:bottom w:val="none" w:sz="0" w:space="0" w:color="auto"/>
        <w:right w:val="none" w:sz="0" w:space="0" w:color="auto"/>
      </w:divBdr>
    </w:div>
    <w:div w:id="668559706">
      <w:marLeft w:val="0"/>
      <w:marRight w:val="0"/>
      <w:marTop w:val="0"/>
      <w:marBottom w:val="0"/>
      <w:divBdr>
        <w:top w:val="none" w:sz="0" w:space="0" w:color="auto"/>
        <w:left w:val="none" w:sz="0" w:space="0" w:color="auto"/>
        <w:bottom w:val="none" w:sz="0" w:space="0" w:color="auto"/>
        <w:right w:val="none" w:sz="0" w:space="0" w:color="auto"/>
      </w:divBdr>
    </w:div>
    <w:div w:id="668560280">
      <w:marLeft w:val="0"/>
      <w:marRight w:val="0"/>
      <w:marTop w:val="0"/>
      <w:marBottom w:val="0"/>
      <w:divBdr>
        <w:top w:val="none" w:sz="0" w:space="0" w:color="auto"/>
        <w:left w:val="none" w:sz="0" w:space="0" w:color="auto"/>
        <w:bottom w:val="none" w:sz="0" w:space="0" w:color="auto"/>
        <w:right w:val="none" w:sz="0" w:space="0" w:color="auto"/>
      </w:divBdr>
    </w:div>
    <w:div w:id="668682618">
      <w:marLeft w:val="0"/>
      <w:marRight w:val="0"/>
      <w:marTop w:val="0"/>
      <w:marBottom w:val="0"/>
      <w:divBdr>
        <w:top w:val="none" w:sz="0" w:space="0" w:color="auto"/>
        <w:left w:val="none" w:sz="0" w:space="0" w:color="auto"/>
        <w:bottom w:val="none" w:sz="0" w:space="0" w:color="auto"/>
        <w:right w:val="none" w:sz="0" w:space="0" w:color="auto"/>
      </w:divBdr>
    </w:div>
    <w:div w:id="670643462">
      <w:marLeft w:val="0"/>
      <w:marRight w:val="0"/>
      <w:marTop w:val="0"/>
      <w:marBottom w:val="0"/>
      <w:divBdr>
        <w:top w:val="none" w:sz="0" w:space="0" w:color="auto"/>
        <w:left w:val="none" w:sz="0" w:space="0" w:color="auto"/>
        <w:bottom w:val="none" w:sz="0" w:space="0" w:color="auto"/>
        <w:right w:val="none" w:sz="0" w:space="0" w:color="auto"/>
      </w:divBdr>
    </w:div>
    <w:div w:id="671446169">
      <w:marLeft w:val="0"/>
      <w:marRight w:val="0"/>
      <w:marTop w:val="0"/>
      <w:marBottom w:val="0"/>
      <w:divBdr>
        <w:top w:val="none" w:sz="0" w:space="0" w:color="auto"/>
        <w:left w:val="none" w:sz="0" w:space="0" w:color="auto"/>
        <w:bottom w:val="none" w:sz="0" w:space="0" w:color="auto"/>
        <w:right w:val="none" w:sz="0" w:space="0" w:color="auto"/>
      </w:divBdr>
    </w:div>
    <w:div w:id="671492717">
      <w:marLeft w:val="0"/>
      <w:marRight w:val="0"/>
      <w:marTop w:val="0"/>
      <w:marBottom w:val="0"/>
      <w:divBdr>
        <w:top w:val="none" w:sz="0" w:space="0" w:color="auto"/>
        <w:left w:val="none" w:sz="0" w:space="0" w:color="auto"/>
        <w:bottom w:val="none" w:sz="0" w:space="0" w:color="auto"/>
        <w:right w:val="none" w:sz="0" w:space="0" w:color="auto"/>
      </w:divBdr>
    </w:div>
    <w:div w:id="671955122">
      <w:marLeft w:val="0"/>
      <w:marRight w:val="0"/>
      <w:marTop w:val="0"/>
      <w:marBottom w:val="0"/>
      <w:divBdr>
        <w:top w:val="none" w:sz="0" w:space="0" w:color="auto"/>
        <w:left w:val="none" w:sz="0" w:space="0" w:color="auto"/>
        <w:bottom w:val="none" w:sz="0" w:space="0" w:color="auto"/>
        <w:right w:val="none" w:sz="0" w:space="0" w:color="auto"/>
      </w:divBdr>
    </w:div>
    <w:div w:id="672101011">
      <w:marLeft w:val="0"/>
      <w:marRight w:val="0"/>
      <w:marTop w:val="0"/>
      <w:marBottom w:val="0"/>
      <w:divBdr>
        <w:top w:val="none" w:sz="0" w:space="0" w:color="auto"/>
        <w:left w:val="none" w:sz="0" w:space="0" w:color="auto"/>
        <w:bottom w:val="none" w:sz="0" w:space="0" w:color="auto"/>
        <w:right w:val="none" w:sz="0" w:space="0" w:color="auto"/>
      </w:divBdr>
    </w:div>
    <w:div w:id="672613757">
      <w:marLeft w:val="0"/>
      <w:marRight w:val="0"/>
      <w:marTop w:val="0"/>
      <w:marBottom w:val="0"/>
      <w:divBdr>
        <w:top w:val="none" w:sz="0" w:space="0" w:color="auto"/>
        <w:left w:val="none" w:sz="0" w:space="0" w:color="auto"/>
        <w:bottom w:val="none" w:sz="0" w:space="0" w:color="auto"/>
        <w:right w:val="none" w:sz="0" w:space="0" w:color="auto"/>
      </w:divBdr>
    </w:div>
    <w:div w:id="673150851">
      <w:marLeft w:val="0"/>
      <w:marRight w:val="0"/>
      <w:marTop w:val="0"/>
      <w:marBottom w:val="0"/>
      <w:divBdr>
        <w:top w:val="none" w:sz="0" w:space="0" w:color="auto"/>
        <w:left w:val="none" w:sz="0" w:space="0" w:color="auto"/>
        <w:bottom w:val="none" w:sz="0" w:space="0" w:color="auto"/>
        <w:right w:val="none" w:sz="0" w:space="0" w:color="auto"/>
      </w:divBdr>
    </w:div>
    <w:div w:id="673651749">
      <w:marLeft w:val="0"/>
      <w:marRight w:val="0"/>
      <w:marTop w:val="0"/>
      <w:marBottom w:val="0"/>
      <w:divBdr>
        <w:top w:val="none" w:sz="0" w:space="0" w:color="auto"/>
        <w:left w:val="none" w:sz="0" w:space="0" w:color="auto"/>
        <w:bottom w:val="none" w:sz="0" w:space="0" w:color="auto"/>
        <w:right w:val="none" w:sz="0" w:space="0" w:color="auto"/>
      </w:divBdr>
    </w:div>
    <w:div w:id="673992917">
      <w:marLeft w:val="0"/>
      <w:marRight w:val="0"/>
      <w:marTop w:val="0"/>
      <w:marBottom w:val="0"/>
      <w:divBdr>
        <w:top w:val="none" w:sz="0" w:space="0" w:color="auto"/>
        <w:left w:val="none" w:sz="0" w:space="0" w:color="auto"/>
        <w:bottom w:val="none" w:sz="0" w:space="0" w:color="auto"/>
        <w:right w:val="none" w:sz="0" w:space="0" w:color="auto"/>
      </w:divBdr>
    </w:div>
    <w:div w:id="674191407">
      <w:marLeft w:val="0"/>
      <w:marRight w:val="0"/>
      <w:marTop w:val="0"/>
      <w:marBottom w:val="0"/>
      <w:divBdr>
        <w:top w:val="none" w:sz="0" w:space="0" w:color="auto"/>
        <w:left w:val="none" w:sz="0" w:space="0" w:color="auto"/>
        <w:bottom w:val="none" w:sz="0" w:space="0" w:color="auto"/>
        <w:right w:val="none" w:sz="0" w:space="0" w:color="auto"/>
      </w:divBdr>
    </w:div>
    <w:div w:id="674453477">
      <w:marLeft w:val="0"/>
      <w:marRight w:val="0"/>
      <w:marTop w:val="0"/>
      <w:marBottom w:val="0"/>
      <w:divBdr>
        <w:top w:val="none" w:sz="0" w:space="0" w:color="auto"/>
        <w:left w:val="none" w:sz="0" w:space="0" w:color="auto"/>
        <w:bottom w:val="none" w:sz="0" w:space="0" w:color="auto"/>
        <w:right w:val="none" w:sz="0" w:space="0" w:color="auto"/>
      </w:divBdr>
    </w:div>
    <w:div w:id="674839161">
      <w:marLeft w:val="0"/>
      <w:marRight w:val="0"/>
      <w:marTop w:val="0"/>
      <w:marBottom w:val="0"/>
      <w:divBdr>
        <w:top w:val="none" w:sz="0" w:space="0" w:color="auto"/>
        <w:left w:val="none" w:sz="0" w:space="0" w:color="auto"/>
        <w:bottom w:val="none" w:sz="0" w:space="0" w:color="auto"/>
        <w:right w:val="none" w:sz="0" w:space="0" w:color="auto"/>
      </w:divBdr>
    </w:div>
    <w:div w:id="674920599">
      <w:marLeft w:val="0"/>
      <w:marRight w:val="0"/>
      <w:marTop w:val="0"/>
      <w:marBottom w:val="0"/>
      <w:divBdr>
        <w:top w:val="none" w:sz="0" w:space="0" w:color="auto"/>
        <w:left w:val="none" w:sz="0" w:space="0" w:color="auto"/>
        <w:bottom w:val="none" w:sz="0" w:space="0" w:color="auto"/>
        <w:right w:val="none" w:sz="0" w:space="0" w:color="auto"/>
      </w:divBdr>
    </w:div>
    <w:div w:id="675156277">
      <w:marLeft w:val="0"/>
      <w:marRight w:val="0"/>
      <w:marTop w:val="0"/>
      <w:marBottom w:val="0"/>
      <w:divBdr>
        <w:top w:val="none" w:sz="0" w:space="0" w:color="auto"/>
        <w:left w:val="none" w:sz="0" w:space="0" w:color="auto"/>
        <w:bottom w:val="none" w:sz="0" w:space="0" w:color="auto"/>
        <w:right w:val="none" w:sz="0" w:space="0" w:color="auto"/>
      </w:divBdr>
    </w:div>
    <w:div w:id="675302939">
      <w:marLeft w:val="0"/>
      <w:marRight w:val="0"/>
      <w:marTop w:val="0"/>
      <w:marBottom w:val="0"/>
      <w:divBdr>
        <w:top w:val="none" w:sz="0" w:space="0" w:color="auto"/>
        <w:left w:val="none" w:sz="0" w:space="0" w:color="auto"/>
        <w:bottom w:val="none" w:sz="0" w:space="0" w:color="auto"/>
        <w:right w:val="none" w:sz="0" w:space="0" w:color="auto"/>
      </w:divBdr>
    </w:div>
    <w:div w:id="675428135">
      <w:marLeft w:val="0"/>
      <w:marRight w:val="0"/>
      <w:marTop w:val="0"/>
      <w:marBottom w:val="0"/>
      <w:divBdr>
        <w:top w:val="none" w:sz="0" w:space="0" w:color="auto"/>
        <w:left w:val="none" w:sz="0" w:space="0" w:color="auto"/>
        <w:bottom w:val="none" w:sz="0" w:space="0" w:color="auto"/>
        <w:right w:val="none" w:sz="0" w:space="0" w:color="auto"/>
      </w:divBdr>
    </w:div>
    <w:div w:id="676929195">
      <w:marLeft w:val="0"/>
      <w:marRight w:val="0"/>
      <w:marTop w:val="0"/>
      <w:marBottom w:val="0"/>
      <w:divBdr>
        <w:top w:val="none" w:sz="0" w:space="0" w:color="auto"/>
        <w:left w:val="none" w:sz="0" w:space="0" w:color="auto"/>
        <w:bottom w:val="none" w:sz="0" w:space="0" w:color="auto"/>
        <w:right w:val="none" w:sz="0" w:space="0" w:color="auto"/>
      </w:divBdr>
    </w:div>
    <w:div w:id="677466907">
      <w:marLeft w:val="0"/>
      <w:marRight w:val="0"/>
      <w:marTop w:val="0"/>
      <w:marBottom w:val="0"/>
      <w:divBdr>
        <w:top w:val="none" w:sz="0" w:space="0" w:color="auto"/>
        <w:left w:val="none" w:sz="0" w:space="0" w:color="auto"/>
        <w:bottom w:val="none" w:sz="0" w:space="0" w:color="auto"/>
        <w:right w:val="none" w:sz="0" w:space="0" w:color="auto"/>
      </w:divBdr>
    </w:div>
    <w:div w:id="677735600">
      <w:marLeft w:val="0"/>
      <w:marRight w:val="0"/>
      <w:marTop w:val="0"/>
      <w:marBottom w:val="0"/>
      <w:divBdr>
        <w:top w:val="none" w:sz="0" w:space="0" w:color="auto"/>
        <w:left w:val="none" w:sz="0" w:space="0" w:color="auto"/>
        <w:bottom w:val="none" w:sz="0" w:space="0" w:color="auto"/>
        <w:right w:val="none" w:sz="0" w:space="0" w:color="auto"/>
      </w:divBdr>
    </w:div>
    <w:div w:id="678196545">
      <w:marLeft w:val="0"/>
      <w:marRight w:val="0"/>
      <w:marTop w:val="0"/>
      <w:marBottom w:val="0"/>
      <w:divBdr>
        <w:top w:val="none" w:sz="0" w:space="0" w:color="auto"/>
        <w:left w:val="none" w:sz="0" w:space="0" w:color="auto"/>
        <w:bottom w:val="none" w:sz="0" w:space="0" w:color="auto"/>
        <w:right w:val="none" w:sz="0" w:space="0" w:color="auto"/>
      </w:divBdr>
    </w:div>
    <w:div w:id="678237990">
      <w:marLeft w:val="0"/>
      <w:marRight w:val="0"/>
      <w:marTop w:val="0"/>
      <w:marBottom w:val="0"/>
      <w:divBdr>
        <w:top w:val="none" w:sz="0" w:space="0" w:color="auto"/>
        <w:left w:val="none" w:sz="0" w:space="0" w:color="auto"/>
        <w:bottom w:val="none" w:sz="0" w:space="0" w:color="auto"/>
        <w:right w:val="none" w:sz="0" w:space="0" w:color="auto"/>
      </w:divBdr>
    </w:div>
    <w:div w:id="678625480">
      <w:marLeft w:val="0"/>
      <w:marRight w:val="0"/>
      <w:marTop w:val="0"/>
      <w:marBottom w:val="0"/>
      <w:divBdr>
        <w:top w:val="none" w:sz="0" w:space="0" w:color="auto"/>
        <w:left w:val="none" w:sz="0" w:space="0" w:color="auto"/>
        <w:bottom w:val="none" w:sz="0" w:space="0" w:color="auto"/>
        <w:right w:val="none" w:sz="0" w:space="0" w:color="auto"/>
      </w:divBdr>
    </w:div>
    <w:div w:id="678626600">
      <w:marLeft w:val="0"/>
      <w:marRight w:val="0"/>
      <w:marTop w:val="0"/>
      <w:marBottom w:val="0"/>
      <w:divBdr>
        <w:top w:val="none" w:sz="0" w:space="0" w:color="auto"/>
        <w:left w:val="none" w:sz="0" w:space="0" w:color="auto"/>
        <w:bottom w:val="none" w:sz="0" w:space="0" w:color="auto"/>
        <w:right w:val="none" w:sz="0" w:space="0" w:color="auto"/>
      </w:divBdr>
    </w:div>
    <w:div w:id="678626909">
      <w:marLeft w:val="0"/>
      <w:marRight w:val="0"/>
      <w:marTop w:val="0"/>
      <w:marBottom w:val="0"/>
      <w:divBdr>
        <w:top w:val="none" w:sz="0" w:space="0" w:color="auto"/>
        <w:left w:val="none" w:sz="0" w:space="0" w:color="auto"/>
        <w:bottom w:val="none" w:sz="0" w:space="0" w:color="auto"/>
        <w:right w:val="none" w:sz="0" w:space="0" w:color="auto"/>
      </w:divBdr>
    </w:div>
    <w:div w:id="679163098">
      <w:marLeft w:val="0"/>
      <w:marRight w:val="0"/>
      <w:marTop w:val="0"/>
      <w:marBottom w:val="0"/>
      <w:divBdr>
        <w:top w:val="none" w:sz="0" w:space="0" w:color="auto"/>
        <w:left w:val="none" w:sz="0" w:space="0" w:color="auto"/>
        <w:bottom w:val="none" w:sz="0" w:space="0" w:color="auto"/>
        <w:right w:val="none" w:sz="0" w:space="0" w:color="auto"/>
      </w:divBdr>
    </w:div>
    <w:div w:id="679235357">
      <w:marLeft w:val="0"/>
      <w:marRight w:val="0"/>
      <w:marTop w:val="0"/>
      <w:marBottom w:val="0"/>
      <w:divBdr>
        <w:top w:val="none" w:sz="0" w:space="0" w:color="auto"/>
        <w:left w:val="none" w:sz="0" w:space="0" w:color="auto"/>
        <w:bottom w:val="none" w:sz="0" w:space="0" w:color="auto"/>
        <w:right w:val="none" w:sz="0" w:space="0" w:color="auto"/>
      </w:divBdr>
    </w:div>
    <w:div w:id="680087075">
      <w:marLeft w:val="0"/>
      <w:marRight w:val="0"/>
      <w:marTop w:val="0"/>
      <w:marBottom w:val="0"/>
      <w:divBdr>
        <w:top w:val="none" w:sz="0" w:space="0" w:color="auto"/>
        <w:left w:val="none" w:sz="0" w:space="0" w:color="auto"/>
        <w:bottom w:val="none" w:sz="0" w:space="0" w:color="auto"/>
        <w:right w:val="none" w:sz="0" w:space="0" w:color="auto"/>
      </w:divBdr>
    </w:div>
    <w:div w:id="681711665">
      <w:marLeft w:val="0"/>
      <w:marRight w:val="0"/>
      <w:marTop w:val="0"/>
      <w:marBottom w:val="0"/>
      <w:divBdr>
        <w:top w:val="none" w:sz="0" w:space="0" w:color="auto"/>
        <w:left w:val="none" w:sz="0" w:space="0" w:color="auto"/>
        <w:bottom w:val="none" w:sz="0" w:space="0" w:color="auto"/>
        <w:right w:val="none" w:sz="0" w:space="0" w:color="auto"/>
      </w:divBdr>
    </w:div>
    <w:div w:id="681737471">
      <w:marLeft w:val="0"/>
      <w:marRight w:val="0"/>
      <w:marTop w:val="0"/>
      <w:marBottom w:val="0"/>
      <w:divBdr>
        <w:top w:val="none" w:sz="0" w:space="0" w:color="auto"/>
        <w:left w:val="none" w:sz="0" w:space="0" w:color="auto"/>
        <w:bottom w:val="none" w:sz="0" w:space="0" w:color="auto"/>
        <w:right w:val="none" w:sz="0" w:space="0" w:color="auto"/>
      </w:divBdr>
    </w:div>
    <w:div w:id="683439263">
      <w:marLeft w:val="0"/>
      <w:marRight w:val="0"/>
      <w:marTop w:val="0"/>
      <w:marBottom w:val="0"/>
      <w:divBdr>
        <w:top w:val="none" w:sz="0" w:space="0" w:color="auto"/>
        <w:left w:val="none" w:sz="0" w:space="0" w:color="auto"/>
        <w:bottom w:val="none" w:sz="0" w:space="0" w:color="auto"/>
        <w:right w:val="none" w:sz="0" w:space="0" w:color="auto"/>
      </w:divBdr>
    </w:div>
    <w:div w:id="684984928">
      <w:marLeft w:val="0"/>
      <w:marRight w:val="0"/>
      <w:marTop w:val="0"/>
      <w:marBottom w:val="0"/>
      <w:divBdr>
        <w:top w:val="none" w:sz="0" w:space="0" w:color="auto"/>
        <w:left w:val="none" w:sz="0" w:space="0" w:color="auto"/>
        <w:bottom w:val="none" w:sz="0" w:space="0" w:color="auto"/>
        <w:right w:val="none" w:sz="0" w:space="0" w:color="auto"/>
      </w:divBdr>
    </w:div>
    <w:div w:id="686103665">
      <w:marLeft w:val="0"/>
      <w:marRight w:val="0"/>
      <w:marTop w:val="0"/>
      <w:marBottom w:val="0"/>
      <w:divBdr>
        <w:top w:val="none" w:sz="0" w:space="0" w:color="auto"/>
        <w:left w:val="none" w:sz="0" w:space="0" w:color="auto"/>
        <w:bottom w:val="none" w:sz="0" w:space="0" w:color="auto"/>
        <w:right w:val="none" w:sz="0" w:space="0" w:color="auto"/>
      </w:divBdr>
    </w:div>
    <w:div w:id="686254969">
      <w:marLeft w:val="0"/>
      <w:marRight w:val="0"/>
      <w:marTop w:val="0"/>
      <w:marBottom w:val="0"/>
      <w:divBdr>
        <w:top w:val="none" w:sz="0" w:space="0" w:color="auto"/>
        <w:left w:val="none" w:sz="0" w:space="0" w:color="auto"/>
        <w:bottom w:val="none" w:sz="0" w:space="0" w:color="auto"/>
        <w:right w:val="none" w:sz="0" w:space="0" w:color="auto"/>
      </w:divBdr>
    </w:div>
    <w:div w:id="686366635">
      <w:marLeft w:val="0"/>
      <w:marRight w:val="0"/>
      <w:marTop w:val="0"/>
      <w:marBottom w:val="0"/>
      <w:divBdr>
        <w:top w:val="none" w:sz="0" w:space="0" w:color="auto"/>
        <w:left w:val="none" w:sz="0" w:space="0" w:color="auto"/>
        <w:bottom w:val="none" w:sz="0" w:space="0" w:color="auto"/>
        <w:right w:val="none" w:sz="0" w:space="0" w:color="auto"/>
      </w:divBdr>
    </w:div>
    <w:div w:id="687104359">
      <w:marLeft w:val="0"/>
      <w:marRight w:val="0"/>
      <w:marTop w:val="0"/>
      <w:marBottom w:val="0"/>
      <w:divBdr>
        <w:top w:val="none" w:sz="0" w:space="0" w:color="auto"/>
        <w:left w:val="none" w:sz="0" w:space="0" w:color="auto"/>
        <w:bottom w:val="none" w:sz="0" w:space="0" w:color="auto"/>
        <w:right w:val="none" w:sz="0" w:space="0" w:color="auto"/>
      </w:divBdr>
    </w:div>
    <w:div w:id="687218296">
      <w:marLeft w:val="0"/>
      <w:marRight w:val="0"/>
      <w:marTop w:val="0"/>
      <w:marBottom w:val="0"/>
      <w:divBdr>
        <w:top w:val="none" w:sz="0" w:space="0" w:color="auto"/>
        <w:left w:val="none" w:sz="0" w:space="0" w:color="auto"/>
        <w:bottom w:val="none" w:sz="0" w:space="0" w:color="auto"/>
        <w:right w:val="none" w:sz="0" w:space="0" w:color="auto"/>
      </w:divBdr>
    </w:div>
    <w:div w:id="688026753">
      <w:marLeft w:val="0"/>
      <w:marRight w:val="0"/>
      <w:marTop w:val="0"/>
      <w:marBottom w:val="0"/>
      <w:divBdr>
        <w:top w:val="none" w:sz="0" w:space="0" w:color="auto"/>
        <w:left w:val="none" w:sz="0" w:space="0" w:color="auto"/>
        <w:bottom w:val="none" w:sz="0" w:space="0" w:color="auto"/>
        <w:right w:val="none" w:sz="0" w:space="0" w:color="auto"/>
      </w:divBdr>
    </w:div>
    <w:div w:id="689723167">
      <w:marLeft w:val="0"/>
      <w:marRight w:val="0"/>
      <w:marTop w:val="0"/>
      <w:marBottom w:val="0"/>
      <w:divBdr>
        <w:top w:val="none" w:sz="0" w:space="0" w:color="auto"/>
        <w:left w:val="none" w:sz="0" w:space="0" w:color="auto"/>
        <w:bottom w:val="none" w:sz="0" w:space="0" w:color="auto"/>
        <w:right w:val="none" w:sz="0" w:space="0" w:color="auto"/>
      </w:divBdr>
    </w:div>
    <w:div w:id="690300167">
      <w:marLeft w:val="0"/>
      <w:marRight w:val="0"/>
      <w:marTop w:val="0"/>
      <w:marBottom w:val="0"/>
      <w:divBdr>
        <w:top w:val="none" w:sz="0" w:space="0" w:color="auto"/>
        <w:left w:val="none" w:sz="0" w:space="0" w:color="auto"/>
        <w:bottom w:val="none" w:sz="0" w:space="0" w:color="auto"/>
        <w:right w:val="none" w:sz="0" w:space="0" w:color="auto"/>
      </w:divBdr>
    </w:div>
    <w:div w:id="690690093">
      <w:marLeft w:val="0"/>
      <w:marRight w:val="0"/>
      <w:marTop w:val="0"/>
      <w:marBottom w:val="0"/>
      <w:divBdr>
        <w:top w:val="none" w:sz="0" w:space="0" w:color="auto"/>
        <w:left w:val="none" w:sz="0" w:space="0" w:color="auto"/>
        <w:bottom w:val="none" w:sz="0" w:space="0" w:color="auto"/>
        <w:right w:val="none" w:sz="0" w:space="0" w:color="auto"/>
      </w:divBdr>
    </w:div>
    <w:div w:id="691227394">
      <w:marLeft w:val="0"/>
      <w:marRight w:val="0"/>
      <w:marTop w:val="0"/>
      <w:marBottom w:val="0"/>
      <w:divBdr>
        <w:top w:val="none" w:sz="0" w:space="0" w:color="auto"/>
        <w:left w:val="none" w:sz="0" w:space="0" w:color="auto"/>
        <w:bottom w:val="none" w:sz="0" w:space="0" w:color="auto"/>
        <w:right w:val="none" w:sz="0" w:space="0" w:color="auto"/>
      </w:divBdr>
    </w:div>
    <w:div w:id="692459959">
      <w:marLeft w:val="0"/>
      <w:marRight w:val="0"/>
      <w:marTop w:val="0"/>
      <w:marBottom w:val="0"/>
      <w:divBdr>
        <w:top w:val="none" w:sz="0" w:space="0" w:color="auto"/>
        <w:left w:val="none" w:sz="0" w:space="0" w:color="auto"/>
        <w:bottom w:val="none" w:sz="0" w:space="0" w:color="auto"/>
        <w:right w:val="none" w:sz="0" w:space="0" w:color="auto"/>
      </w:divBdr>
    </w:div>
    <w:div w:id="692540060">
      <w:marLeft w:val="0"/>
      <w:marRight w:val="0"/>
      <w:marTop w:val="0"/>
      <w:marBottom w:val="0"/>
      <w:divBdr>
        <w:top w:val="none" w:sz="0" w:space="0" w:color="auto"/>
        <w:left w:val="none" w:sz="0" w:space="0" w:color="auto"/>
        <w:bottom w:val="none" w:sz="0" w:space="0" w:color="auto"/>
        <w:right w:val="none" w:sz="0" w:space="0" w:color="auto"/>
      </w:divBdr>
    </w:div>
    <w:div w:id="692653299">
      <w:marLeft w:val="0"/>
      <w:marRight w:val="0"/>
      <w:marTop w:val="0"/>
      <w:marBottom w:val="0"/>
      <w:divBdr>
        <w:top w:val="none" w:sz="0" w:space="0" w:color="auto"/>
        <w:left w:val="none" w:sz="0" w:space="0" w:color="auto"/>
        <w:bottom w:val="none" w:sz="0" w:space="0" w:color="auto"/>
        <w:right w:val="none" w:sz="0" w:space="0" w:color="auto"/>
      </w:divBdr>
    </w:div>
    <w:div w:id="693118292">
      <w:marLeft w:val="0"/>
      <w:marRight w:val="0"/>
      <w:marTop w:val="0"/>
      <w:marBottom w:val="0"/>
      <w:divBdr>
        <w:top w:val="none" w:sz="0" w:space="0" w:color="auto"/>
        <w:left w:val="none" w:sz="0" w:space="0" w:color="auto"/>
        <w:bottom w:val="none" w:sz="0" w:space="0" w:color="auto"/>
        <w:right w:val="none" w:sz="0" w:space="0" w:color="auto"/>
      </w:divBdr>
    </w:div>
    <w:div w:id="693731134">
      <w:marLeft w:val="0"/>
      <w:marRight w:val="0"/>
      <w:marTop w:val="0"/>
      <w:marBottom w:val="0"/>
      <w:divBdr>
        <w:top w:val="none" w:sz="0" w:space="0" w:color="auto"/>
        <w:left w:val="none" w:sz="0" w:space="0" w:color="auto"/>
        <w:bottom w:val="none" w:sz="0" w:space="0" w:color="auto"/>
        <w:right w:val="none" w:sz="0" w:space="0" w:color="auto"/>
      </w:divBdr>
    </w:div>
    <w:div w:id="693926767">
      <w:marLeft w:val="0"/>
      <w:marRight w:val="0"/>
      <w:marTop w:val="0"/>
      <w:marBottom w:val="0"/>
      <w:divBdr>
        <w:top w:val="none" w:sz="0" w:space="0" w:color="auto"/>
        <w:left w:val="none" w:sz="0" w:space="0" w:color="auto"/>
        <w:bottom w:val="none" w:sz="0" w:space="0" w:color="auto"/>
        <w:right w:val="none" w:sz="0" w:space="0" w:color="auto"/>
      </w:divBdr>
    </w:div>
    <w:div w:id="694310732">
      <w:marLeft w:val="0"/>
      <w:marRight w:val="0"/>
      <w:marTop w:val="0"/>
      <w:marBottom w:val="0"/>
      <w:divBdr>
        <w:top w:val="none" w:sz="0" w:space="0" w:color="auto"/>
        <w:left w:val="none" w:sz="0" w:space="0" w:color="auto"/>
        <w:bottom w:val="none" w:sz="0" w:space="0" w:color="auto"/>
        <w:right w:val="none" w:sz="0" w:space="0" w:color="auto"/>
      </w:divBdr>
    </w:div>
    <w:div w:id="694312189">
      <w:marLeft w:val="0"/>
      <w:marRight w:val="0"/>
      <w:marTop w:val="0"/>
      <w:marBottom w:val="0"/>
      <w:divBdr>
        <w:top w:val="none" w:sz="0" w:space="0" w:color="auto"/>
        <w:left w:val="none" w:sz="0" w:space="0" w:color="auto"/>
        <w:bottom w:val="none" w:sz="0" w:space="0" w:color="auto"/>
        <w:right w:val="none" w:sz="0" w:space="0" w:color="auto"/>
      </w:divBdr>
    </w:div>
    <w:div w:id="695274670">
      <w:marLeft w:val="0"/>
      <w:marRight w:val="0"/>
      <w:marTop w:val="0"/>
      <w:marBottom w:val="0"/>
      <w:divBdr>
        <w:top w:val="none" w:sz="0" w:space="0" w:color="auto"/>
        <w:left w:val="none" w:sz="0" w:space="0" w:color="auto"/>
        <w:bottom w:val="none" w:sz="0" w:space="0" w:color="auto"/>
        <w:right w:val="none" w:sz="0" w:space="0" w:color="auto"/>
      </w:divBdr>
    </w:div>
    <w:div w:id="695426364">
      <w:marLeft w:val="0"/>
      <w:marRight w:val="0"/>
      <w:marTop w:val="0"/>
      <w:marBottom w:val="0"/>
      <w:divBdr>
        <w:top w:val="none" w:sz="0" w:space="0" w:color="auto"/>
        <w:left w:val="none" w:sz="0" w:space="0" w:color="auto"/>
        <w:bottom w:val="none" w:sz="0" w:space="0" w:color="auto"/>
        <w:right w:val="none" w:sz="0" w:space="0" w:color="auto"/>
      </w:divBdr>
    </w:div>
    <w:div w:id="695542391">
      <w:marLeft w:val="0"/>
      <w:marRight w:val="0"/>
      <w:marTop w:val="0"/>
      <w:marBottom w:val="0"/>
      <w:divBdr>
        <w:top w:val="none" w:sz="0" w:space="0" w:color="auto"/>
        <w:left w:val="none" w:sz="0" w:space="0" w:color="auto"/>
        <w:bottom w:val="none" w:sz="0" w:space="0" w:color="auto"/>
        <w:right w:val="none" w:sz="0" w:space="0" w:color="auto"/>
      </w:divBdr>
    </w:div>
    <w:div w:id="695618412">
      <w:marLeft w:val="0"/>
      <w:marRight w:val="0"/>
      <w:marTop w:val="0"/>
      <w:marBottom w:val="0"/>
      <w:divBdr>
        <w:top w:val="none" w:sz="0" w:space="0" w:color="auto"/>
        <w:left w:val="none" w:sz="0" w:space="0" w:color="auto"/>
        <w:bottom w:val="none" w:sz="0" w:space="0" w:color="auto"/>
        <w:right w:val="none" w:sz="0" w:space="0" w:color="auto"/>
      </w:divBdr>
    </w:div>
    <w:div w:id="695809845">
      <w:marLeft w:val="0"/>
      <w:marRight w:val="0"/>
      <w:marTop w:val="0"/>
      <w:marBottom w:val="0"/>
      <w:divBdr>
        <w:top w:val="none" w:sz="0" w:space="0" w:color="auto"/>
        <w:left w:val="none" w:sz="0" w:space="0" w:color="auto"/>
        <w:bottom w:val="none" w:sz="0" w:space="0" w:color="auto"/>
        <w:right w:val="none" w:sz="0" w:space="0" w:color="auto"/>
      </w:divBdr>
    </w:div>
    <w:div w:id="695810753">
      <w:marLeft w:val="0"/>
      <w:marRight w:val="0"/>
      <w:marTop w:val="0"/>
      <w:marBottom w:val="0"/>
      <w:divBdr>
        <w:top w:val="none" w:sz="0" w:space="0" w:color="auto"/>
        <w:left w:val="none" w:sz="0" w:space="0" w:color="auto"/>
        <w:bottom w:val="none" w:sz="0" w:space="0" w:color="auto"/>
        <w:right w:val="none" w:sz="0" w:space="0" w:color="auto"/>
      </w:divBdr>
    </w:div>
    <w:div w:id="696273923">
      <w:marLeft w:val="0"/>
      <w:marRight w:val="0"/>
      <w:marTop w:val="0"/>
      <w:marBottom w:val="0"/>
      <w:divBdr>
        <w:top w:val="none" w:sz="0" w:space="0" w:color="auto"/>
        <w:left w:val="none" w:sz="0" w:space="0" w:color="auto"/>
        <w:bottom w:val="none" w:sz="0" w:space="0" w:color="auto"/>
        <w:right w:val="none" w:sz="0" w:space="0" w:color="auto"/>
      </w:divBdr>
    </w:div>
    <w:div w:id="696661654">
      <w:marLeft w:val="0"/>
      <w:marRight w:val="0"/>
      <w:marTop w:val="0"/>
      <w:marBottom w:val="0"/>
      <w:divBdr>
        <w:top w:val="none" w:sz="0" w:space="0" w:color="auto"/>
        <w:left w:val="none" w:sz="0" w:space="0" w:color="auto"/>
        <w:bottom w:val="none" w:sz="0" w:space="0" w:color="auto"/>
        <w:right w:val="none" w:sz="0" w:space="0" w:color="auto"/>
      </w:divBdr>
    </w:div>
    <w:div w:id="697201862">
      <w:marLeft w:val="0"/>
      <w:marRight w:val="0"/>
      <w:marTop w:val="0"/>
      <w:marBottom w:val="0"/>
      <w:divBdr>
        <w:top w:val="none" w:sz="0" w:space="0" w:color="auto"/>
        <w:left w:val="none" w:sz="0" w:space="0" w:color="auto"/>
        <w:bottom w:val="none" w:sz="0" w:space="0" w:color="auto"/>
        <w:right w:val="none" w:sz="0" w:space="0" w:color="auto"/>
      </w:divBdr>
    </w:div>
    <w:div w:id="697509246">
      <w:marLeft w:val="0"/>
      <w:marRight w:val="0"/>
      <w:marTop w:val="0"/>
      <w:marBottom w:val="0"/>
      <w:divBdr>
        <w:top w:val="none" w:sz="0" w:space="0" w:color="auto"/>
        <w:left w:val="none" w:sz="0" w:space="0" w:color="auto"/>
        <w:bottom w:val="none" w:sz="0" w:space="0" w:color="auto"/>
        <w:right w:val="none" w:sz="0" w:space="0" w:color="auto"/>
      </w:divBdr>
    </w:div>
    <w:div w:id="698160358">
      <w:marLeft w:val="0"/>
      <w:marRight w:val="0"/>
      <w:marTop w:val="0"/>
      <w:marBottom w:val="0"/>
      <w:divBdr>
        <w:top w:val="none" w:sz="0" w:space="0" w:color="auto"/>
        <w:left w:val="none" w:sz="0" w:space="0" w:color="auto"/>
        <w:bottom w:val="none" w:sz="0" w:space="0" w:color="auto"/>
        <w:right w:val="none" w:sz="0" w:space="0" w:color="auto"/>
      </w:divBdr>
    </w:div>
    <w:div w:id="698699275">
      <w:marLeft w:val="0"/>
      <w:marRight w:val="0"/>
      <w:marTop w:val="0"/>
      <w:marBottom w:val="0"/>
      <w:divBdr>
        <w:top w:val="none" w:sz="0" w:space="0" w:color="auto"/>
        <w:left w:val="none" w:sz="0" w:space="0" w:color="auto"/>
        <w:bottom w:val="none" w:sz="0" w:space="0" w:color="auto"/>
        <w:right w:val="none" w:sz="0" w:space="0" w:color="auto"/>
      </w:divBdr>
    </w:div>
    <w:div w:id="700589703">
      <w:marLeft w:val="0"/>
      <w:marRight w:val="0"/>
      <w:marTop w:val="0"/>
      <w:marBottom w:val="0"/>
      <w:divBdr>
        <w:top w:val="none" w:sz="0" w:space="0" w:color="auto"/>
        <w:left w:val="none" w:sz="0" w:space="0" w:color="auto"/>
        <w:bottom w:val="none" w:sz="0" w:space="0" w:color="auto"/>
        <w:right w:val="none" w:sz="0" w:space="0" w:color="auto"/>
      </w:divBdr>
    </w:div>
    <w:div w:id="700669170">
      <w:marLeft w:val="0"/>
      <w:marRight w:val="0"/>
      <w:marTop w:val="0"/>
      <w:marBottom w:val="0"/>
      <w:divBdr>
        <w:top w:val="none" w:sz="0" w:space="0" w:color="auto"/>
        <w:left w:val="none" w:sz="0" w:space="0" w:color="auto"/>
        <w:bottom w:val="none" w:sz="0" w:space="0" w:color="auto"/>
        <w:right w:val="none" w:sz="0" w:space="0" w:color="auto"/>
      </w:divBdr>
    </w:div>
    <w:div w:id="701176865">
      <w:marLeft w:val="0"/>
      <w:marRight w:val="0"/>
      <w:marTop w:val="0"/>
      <w:marBottom w:val="0"/>
      <w:divBdr>
        <w:top w:val="none" w:sz="0" w:space="0" w:color="auto"/>
        <w:left w:val="none" w:sz="0" w:space="0" w:color="auto"/>
        <w:bottom w:val="none" w:sz="0" w:space="0" w:color="auto"/>
        <w:right w:val="none" w:sz="0" w:space="0" w:color="auto"/>
      </w:divBdr>
    </w:div>
    <w:div w:id="701830374">
      <w:marLeft w:val="0"/>
      <w:marRight w:val="0"/>
      <w:marTop w:val="0"/>
      <w:marBottom w:val="0"/>
      <w:divBdr>
        <w:top w:val="none" w:sz="0" w:space="0" w:color="auto"/>
        <w:left w:val="none" w:sz="0" w:space="0" w:color="auto"/>
        <w:bottom w:val="none" w:sz="0" w:space="0" w:color="auto"/>
        <w:right w:val="none" w:sz="0" w:space="0" w:color="auto"/>
      </w:divBdr>
    </w:div>
    <w:div w:id="702242556">
      <w:marLeft w:val="0"/>
      <w:marRight w:val="0"/>
      <w:marTop w:val="0"/>
      <w:marBottom w:val="0"/>
      <w:divBdr>
        <w:top w:val="none" w:sz="0" w:space="0" w:color="auto"/>
        <w:left w:val="none" w:sz="0" w:space="0" w:color="auto"/>
        <w:bottom w:val="none" w:sz="0" w:space="0" w:color="auto"/>
        <w:right w:val="none" w:sz="0" w:space="0" w:color="auto"/>
      </w:divBdr>
    </w:div>
    <w:div w:id="702443774">
      <w:marLeft w:val="0"/>
      <w:marRight w:val="0"/>
      <w:marTop w:val="0"/>
      <w:marBottom w:val="0"/>
      <w:divBdr>
        <w:top w:val="none" w:sz="0" w:space="0" w:color="auto"/>
        <w:left w:val="none" w:sz="0" w:space="0" w:color="auto"/>
        <w:bottom w:val="none" w:sz="0" w:space="0" w:color="auto"/>
        <w:right w:val="none" w:sz="0" w:space="0" w:color="auto"/>
      </w:divBdr>
    </w:div>
    <w:div w:id="704215800">
      <w:marLeft w:val="0"/>
      <w:marRight w:val="0"/>
      <w:marTop w:val="0"/>
      <w:marBottom w:val="0"/>
      <w:divBdr>
        <w:top w:val="none" w:sz="0" w:space="0" w:color="auto"/>
        <w:left w:val="none" w:sz="0" w:space="0" w:color="auto"/>
        <w:bottom w:val="none" w:sz="0" w:space="0" w:color="auto"/>
        <w:right w:val="none" w:sz="0" w:space="0" w:color="auto"/>
      </w:divBdr>
    </w:div>
    <w:div w:id="705102966">
      <w:marLeft w:val="0"/>
      <w:marRight w:val="0"/>
      <w:marTop w:val="0"/>
      <w:marBottom w:val="0"/>
      <w:divBdr>
        <w:top w:val="none" w:sz="0" w:space="0" w:color="auto"/>
        <w:left w:val="none" w:sz="0" w:space="0" w:color="auto"/>
        <w:bottom w:val="none" w:sz="0" w:space="0" w:color="auto"/>
        <w:right w:val="none" w:sz="0" w:space="0" w:color="auto"/>
      </w:divBdr>
    </w:div>
    <w:div w:id="705370435">
      <w:marLeft w:val="0"/>
      <w:marRight w:val="0"/>
      <w:marTop w:val="0"/>
      <w:marBottom w:val="0"/>
      <w:divBdr>
        <w:top w:val="none" w:sz="0" w:space="0" w:color="auto"/>
        <w:left w:val="none" w:sz="0" w:space="0" w:color="auto"/>
        <w:bottom w:val="none" w:sz="0" w:space="0" w:color="auto"/>
        <w:right w:val="none" w:sz="0" w:space="0" w:color="auto"/>
      </w:divBdr>
    </w:div>
    <w:div w:id="705835854">
      <w:marLeft w:val="0"/>
      <w:marRight w:val="0"/>
      <w:marTop w:val="0"/>
      <w:marBottom w:val="0"/>
      <w:divBdr>
        <w:top w:val="none" w:sz="0" w:space="0" w:color="auto"/>
        <w:left w:val="none" w:sz="0" w:space="0" w:color="auto"/>
        <w:bottom w:val="none" w:sz="0" w:space="0" w:color="auto"/>
        <w:right w:val="none" w:sz="0" w:space="0" w:color="auto"/>
      </w:divBdr>
    </w:div>
    <w:div w:id="706223355">
      <w:marLeft w:val="0"/>
      <w:marRight w:val="0"/>
      <w:marTop w:val="0"/>
      <w:marBottom w:val="0"/>
      <w:divBdr>
        <w:top w:val="none" w:sz="0" w:space="0" w:color="auto"/>
        <w:left w:val="none" w:sz="0" w:space="0" w:color="auto"/>
        <w:bottom w:val="none" w:sz="0" w:space="0" w:color="auto"/>
        <w:right w:val="none" w:sz="0" w:space="0" w:color="auto"/>
      </w:divBdr>
    </w:div>
    <w:div w:id="706564398">
      <w:marLeft w:val="0"/>
      <w:marRight w:val="0"/>
      <w:marTop w:val="0"/>
      <w:marBottom w:val="0"/>
      <w:divBdr>
        <w:top w:val="none" w:sz="0" w:space="0" w:color="auto"/>
        <w:left w:val="none" w:sz="0" w:space="0" w:color="auto"/>
        <w:bottom w:val="none" w:sz="0" w:space="0" w:color="auto"/>
        <w:right w:val="none" w:sz="0" w:space="0" w:color="auto"/>
      </w:divBdr>
    </w:div>
    <w:div w:id="706874858">
      <w:marLeft w:val="0"/>
      <w:marRight w:val="0"/>
      <w:marTop w:val="0"/>
      <w:marBottom w:val="0"/>
      <w:divBdr>
        <w:top w:val="none" w:sz="0" w:space="0" w:color="auto"/>
        <w:left w:val="none" w:sz="0" w:space="0" w:color="auto"/>
        <w:bottom w:val="none" w:sz="0" w:space="0" w:color="auto"/>
        <w:right w:val="none" w:sz="0" w:space="0" w:color="auto"/>
      </w:divBdr>
    </w:div>
    <w:div w:id="707340933">
      <w:marLeft w:val="0"/>
      <w:marRight w:val="0"/>
      <w:marTop w:val="0"/>
      <w:marBottom w:val="0"/>
      <w:divBdr>
        <w:top w:val="none" w:sz="0" w:space="0" w:color="auto"/>
        <w:left w:val="none" w:sz="0" w:space="0" w:color="auto"/>
        <w:bottom w:val="none" w:sz="0" w:space="0" w:color="auto"/>
        <w:right w:val="none" w:sz="0" w:space="0" w:color="auto"/>
      </w:divBdr>
    </w:div>
    <w:div w:id="707990053">
      <w:marLeft w:val="0"/>
      <w:marRight w:val="0"/>
      <w:marTop w:val="0"/>
      <w:marBottom w:val="0"/>
      <w:divBdr>
        <w:top w:val="none" w:sz="0" w:space="0" w:color="auto"/>
        <w:left w:val="none" w:sz="0" w:space="0" w:color="auto"/>
        <w:bottom w:val="none" w:sz="0" w:space="0" w:color="auto"/>
        <w:right w:val="none" w:sz="0" w:space="0" w:color="auto"/>
      </w:divBdr>
    </w:div>
    <w:div w:id="708068328">
      <w:marLeft w:val="0"/>
      <w:marRight w:val="0"/>
      <w:marTop w:val="0"/>
      <w:marBottom w:val="0"/>
      <w:divBdr>
        <w:top w:val="none" w:sz="0" w:space="0" w:color="auto"/>
        <w:left w:val="none" w:sz="0" w:space="0" w:color="auto"/>
        <w:bottom w:val="none" w:sz="0" w:space="0" w:color="auto"/>
        <w:right w:val="none" w:sz="0" w:space="0" w:color="auto"/>
      </w:divBdr>
    </w:div>
    <w:div w:id="708917505">
      <w:marLeft w:val="0"/>
      <w:marRight w:val="0"/>
      <w:marTop w:val="0"/>
      <w:marBottom w:val="0"/>
      <w:divBdr>
        <w:top w:val="none" w:sz="0" w:space="0" w:color="auto"/>
        <w:left w:val="none" w:sz="0" w:space="0" w:color="auto"/>
        <w:bottom w:val="none" w:sz="0" w:space="0" w:color="auto"/>
        <w:right w:val="none" w:sz="0" w:space="0" w:color="auto"/>
      </w:divBdr>
    </w:div>
    <w:div w:id="709113090">
      <w:marLeft w:val="0"/>
      <w:marRight w:val="0"/>
      <w:marTop w:val="0"/>
      <w:marBottom w:val="0"/>
      <w:divBdr>
        <w:top w:val="none" w:sz="0" w:space="0" w:color="auto"/>
        <w:left w:val="none" w:sz="0" w:space="0" w:color="auto"/>
        <w:bottom w:val="none" w:sz="0" w:space="0" w:color="auto"/>
        <w:right w:val="none" w:sz="0" w:space="0" w:color="auto"/>
      </w:divBdr>
    </w:div>
    <w:div w:id="709260683">
      <w:marLeft w:val="0"/>
      <w:marRight w:val="0"/>
      <w:marTop w:val="0"/>
      <w:marBottom w:val="0"/>
      <w:divBdr>
        <w:top w:val="none" w:sz="0" w:space="0" w:color="auto"/>
        <w:left w:val="none" w:sz="0" w:space="0" w:color="auto"/>
        <w:bottom w:val="none" w:sz="0" w:space="0" w:color="auto"/>
        <w:right w:val="none" w:sz="0" w:space="0" w:color="auto"/>
      </w:divBdr>
    </w:div>
    <w:div w:id="709764376">
      <w:marLeft w:val="0"/>
      <w:marRight w:val="0"/>
      <w:marTop w:val="0"/>
      <w:marBottom w:val="0"/>
      <w:divBdr>
        <w:top w:val="none" w:sz="0" w:space="0" w:color="auto"/>
        <w:left w:val="none" w:sz="0" w:space="0" w:color="auto"/>
        <w:bottom w:val="none" w:sz="0" w:space="0" w:color="auto"/>
        <w:right w:val="none" w:sz="0" w:space="0" w:color="auto"/>
      </w:divBdr>
    </w:div>
    <w:div w:id="709769383">
      <w:marLeft w:val="0"/>
      <w:marRight w:val="0"/>
      <w:marTop w:val="0"/>
      <w:marBottom w:val="0"/>
      <w:divBdr>
        <w:top w:val="none" w:sz="0" w:space="0" w:color="auto"/>
        <w:left w:val="none" w:sz="0" w:space="0" w:color="auto"/>
        <w:bottom w:val="none" w:sz="0" w:space="0" w:color="auto"/>
        <w:right w:val="none" w:sz="0" w:space="0" w:color="auto"/>
      </w:divBdr>
    </w:div>
    <w:div w:id="710038813">
      <w:marLeft w:val="0"/>
      <w:marRight w:val="0"/>
      <w:marTop w:val="0"/>
      <w:marBottom w:val="0"/>
      <w:divBdr>
        <w:top w:val="none" w:sz="0" w:space="0" w:color="auto"/>
        <w:left w:val="none" w:sz="0" w:space="0" w:color="auto"/>
        <w:bottom w:val="none" w:sz="0" w:space="0" w:color="auto"/>
        <w:right w:val="none" w:sz="0" w:space="0" w:color="auto"/>
      </w:divBdr>
    </w:div>
    <w:div w:id="710494192">
      <w:marLeft w:val="0"/>
      <w:marRight w:val="0"/>
      <w:marTop w:val="0"/>
      <w:marBottom w:val="0"/>
      <w:divBdr>
        <w:top w:val="none" w:sz="0" w:space="0" w:color="auto"/>
        <w:left w:val="none" w:sz="0" w:space="0" w:color="auto"/>
        <w:bottom w:val="none" w:sz="0" w:space="0" w:color="auto"/>
        <w:right w:val="none" w:sz="0" w:space="0" w:color="auto"/>
      </w:divBdr>
    </w:div>
    <w:div w:id="711853530">
      <w:marLeft w:val="0"/>
      <w:marRight w:val="0"/>
      <w:marTop w:val="0"/>
      <w:marBottom w:val="0"/>
      <w:divBdr>
        <w:top w:val="none" w:sz="0" w:space="0" w:color="auto"/>
        <w:left w:val="none" w:sz="0" w:space="0" w:color="auto"/>
        <w:bottom w:val="none" w:sz="0" w:space="0" w:color="auto"/>
        <w:right w:val="none" w:sz="0" w:space="0" w:color="auto"/>
      </w:divBdr>
    </w:div>
    <w:div w:id="712343378">
      <w:marLeft w:val="0"/>
      <w:marRight w:val="0"/>
      <w:marTop w:val="0"/>
      <w:marBottom w:val="0"/>
      <w:divBdr>
        <w:top w:val="none" w:sz="0" w:space="0" w:color="auto"/>
        <w:left w:val="none" w:sz="0" w:space="0" w:color="auto"/>
        <w:bottom w:val="none" w:sz="0" w:space="0" w:color="auto"/>
        <w:right w:val="none" w:sz="0" w:space="0" w:color="auto"/>
      </w:divBdr>
    </w:div>
    <w:div w:id="713504875">
      <w:marLeft w:val="0"/>
      <w:marRight w:val="0"/>
      <w:marTop w:val="0"/>
      <w:marBottom w:val="0"/>
      <w:divBdr>
        <w:top w:val="none" w:sz="0" w:space="0" w:color="auto"/>
        <w:left w:val="none" w:sz="0" w:space="0" w:color="auto"/>
        <w:bottom w:val="none" w:sz="0" w:space="0" w:color="auto"/>
        <w:right w:val="none" w:sz="0" w:space="0" w:color="auto"/>
      </w:divBdr>
    </w:div>
    <w:div w:id="714278912">
      <w:marLeft w:val="0"/>
      <w:marRight w:val="0"/>
      <w:marTop w:val="0"/>
      <w:marBottom w:val="0"/>
      <w:divBdr>
        <w:top w:val="none" w:sz="0" w:space="0" w:color="auto"/>
        <w:left w:val="none" w:sz="0" w:space="0" w:color="auto"/>
        <w:bottom w:val="none" w:sz="0" w:space="0" w:color="auto"/>
        <w:right w:val="none" w:sz="0" w:space="0" w:color="auto"/>
      </w:divBdr>
    </w:div>
    <w:div w:id="715348794">
      <w:marLeft w:val="0"/>
      <w:marRight w:val="0"/>
      <w:marTop w:val="0"/>
      <w:marBottom w:val="0"/>
      <w:divBdr>
        <w:top w:val="none" w:sz="0" w:space="0" w:color="auto"/>
        <w:left w:val="none" w:sz="0" w:space="0" w:color="auto"/>
        <w:bottom w:val="none" w:sz="0" w:space="0" w:color="auto"/>
        <w:right w:val="none" w:sz="0" w:space="0" w:color="auto"/>
      </w:divBdr>
    </w:div>
    <w:div w:id="716703832">
      <w:marLeft w:val="0"/>
      <w:marRight w:val="0"/>
      <w:marTop w:val="0"/>
      <w:marBottom w:val="0"/>
      <w:divBdr>
        <w:top w:val="none" w:sz="0" w:space="0" w:color="auto"/>
        <w:left w:val="none" w:sz="0" w:space="0" w:color="auto"/>
        <w:bottom w:val="none" w:sz="0" w:space="0" w:color="auto"/>
        <w:right w:val="none" w:sz="0" w:space="0" w:color="auto"/>
      </w:divBdr>
    </w:div>
    <w:div w:id="716784138">
      <w:marLeft w:val="0"/>
      <w:marRight w:val="0"/>
      <w:marTop w:val="0"/>
      <w:marBottom w:val="0"/>
      <w:divBdr>
        <w:top w:val="none" w:sz="0" w:space="0" w:color="auto"/>
        <w:left w:val="none" w:sz="0" w:space="0" w:color="auto"/>
        <w:bottom w:val="none" w:sz="0" w:space="0" w:color="auto"/>
        <w:right w:val="none" w:sz="0" w:space="0" w:color="auto"/>
      </w:divBdr>
    </w:div>
    <w:div w:id="719473395">
      <w:marLeft w:val="0"/>
      <w:marRight w:val="0"/>
      <w:marTop w:val="0"/>
      <w:marBottom w:val="0"/>
      <w:divBdr>
        <w:top w:val="none" w:sz="0" w:space="0" w:color="auto"/>
        <w:left w:val="none" w:sz="0" w:space="0" w:color="auto"/>
        <w:bottom w:val="none" w:sz="0" w:space="0" w:color="auto"/>
        <w:right w:val="none" w:sz="0" w:space="0" w:color="auto"/>
      </w:divBdr>
    </w:div>
    <w:div w:id="721098084">
      <w:marLeft w:val="0"/>
      <w:marRight w:val="0"/>
      <w:marTop w:val="0"/>
      <w:marBottom w:val="0"/>
      <w:divBdr>
        <w:top w:val="none" w:sz="0" w:space="0" w:color="auto"/>
        <w:left w:val="none" w:sz="0" w:space="0" w:color="auto"/>
        <w:bottom w:val="none" w:sz="0" w:space="0" w:color="auto"/>
        <w:right w:val="none" w:sz="0" w:space="0" w:color="auto"/>
      </w:divBdr>
    </w:div>
    <w:div w:id="721176451">
      <w:marLeft w:val="0"/>
      <w:marRight w:val="0"/>
      <w:marTop w:val="0"/>
      <w:marBottom w:val="0"/>
      <w:divBdr>
        <w:top w:val="none" w:sz="0" w:space="0" w:color="auto"/>
        <w:left w:val="none" w:sz="0" w:space="0" w:color="auto"/>
        <w:bottom w:val="none" w:sz="0" w:space="0" w:color="auto"/>
        <w:right w:val="none" w:sz="0" w:space="0" w:color="auto"/>
      </w:divBdr>
    </w:div>
    <w:div w:id="722681885">
      <w:marLeft w:val="0"/>
      <w:marRight w:val="0"/>
      <w:marTop w:val="0"/>
      <w:marBottom w:val="0"/>
      <w:divBdr>
        <w:top w:val="none" w:sz="0" w:space="0" w:color="auto"/>
        <w:left w:val="none" w:sz="0" w:space="0" w:color="auto"/>
        <w:bottom w:val="none" w:sz="0" w:space="0" w:color="auto"/>
        <w:right w:val="none" w:sz="0" w:space="0" w:color="auto"/>
      </w:divBdr>
    </w:div>
    <w:div w:id="724330168">
      <w:marLeft w:val="0"/>
      <w:marRight w:val="0"/>
      <w:marTop w:val="0"/>
      <w:marBottom w:val="0"/>
      <w:divBdr>
        <w:top w:val="none" w:sz="0" w:space="0" w:color="auto"/>
        <w:left w:val="none" w:sz="0" w:space="0" w:color="auto"/>
        <w:bottom w:val="none" w:sz="0" w:space="0" w:color="auto"/>
        <w:right w:val="none" w:sz="0" w:space="0" w:color="auto"/>
      </w:divBdr>
    </w:div>
    <w:div w:id="724449132">
      <w:marLeft w:val="0"/>
      <w:marRight w:val="0"/>
      <w:marTop w:val="0"/>
      <w:marBottom w:val="0"/>
      <w:divBdr>
        <w:top w:val="none" w:sz="0" w:space="0" w:color="auto"/>
        <w:left w:val="none" w:sz="0" w:space="0" w:color="auto"/>
        <w:bottom w:val="none" w:sz="0" w:space="0" w:color="auto"/>
        <w:right w:val="none" w:sz="0" w:space="0" w:color="auto"/>
      </w:divBdr>
    </w:div>
    <w:div w:id="724765664">
      <w:marLeft w:val="0"/>
      <w:marRight w:val="0"/>
      <w:marTop w:val="0"/>
      <w:marBottom w:val="0"/>
      <w:divBdr>
        <w:top w:val="none" w:sz="0" w:space="0" w:color="auto"/>
        <w:left w:val="none" w:sz="0" w:space="0" w:color="auto"/>
        <w:bottom w:val="none" w:sz="0" w:space="0" w:color="auto"/>
        <w:right w:val="none" w:sz="0" w:space="0" w:color="auto"/>
      </w:divBdr>
    </w:div>
    <w:div w:id="724837582">
      <w:marLeft w:val="0"/>
      <w:marRight w:val="0"/>
      <w:marTop w:val="0"/>
      <w:marBottom w:val="0"/>
      <w:divBdr>
        <w:top w:val="none" w:sz="0" w:space="0" w:color="auto"/>
        <w:left w:val="none" w:sz="0" w:space="0" w:color="auto"/>
        <w:bottom w:val="none" w:sz="0" w:space="0" w:color="auto"/>
        <w:right w:val="none" w:sz="0" w:space="0" w:color="auto"/>
      </w:divBdr>
    </w:div>
    <w:div w:id="725377321">
      <w:marLeft w:val="0"/>
      <w:marRight w:val="0"/>
      <w:marTop w:val="0"/>
      <w:marBottom w:val="0"/>
      <w:divBdr>
        <w:top w:val="none" w:sz="0" w:space="0" w:color="auto"/>
        <w:left w:val="none" w:sz="0" w:space="0" w:color="auto"/>
        <w:bottom w:val="none" w:sz="0" w:space="0" w:color="auto"/>
        <w:right w:val="none" w:sz="0" w:space="0" w:color="auto"/>
      </w:divBdr>
    </w:div>
    <w:div w:id="725570209">
      <w:marLeft w:val="0"/>
      <w:marRight w:val="0"/>
      <w:marTop w:val="0"/>
      <w:marBottom w:val="0"/>
      <w:divBdr>
        <w:top w:val="none" w:sz="0" w:space="0" w:color="auto"/>
        <w:left w:val="none" w:sz="0" w:space="0" w:color="auto"/>
        <w:bottom w:val="none" w:sz="0" w:space="0" w:color="auto"/>
        <w:right w:val="none" w:sz="0" w:space="0" w:color="auto"/>
      </w:divBdr>
    </w:div>
    <w:div w:id="725883536">
      <w:marLeft w:val="0"/>
      <w:marRight w:val="0"/>
      <w:marTop w:val="0"/>
      <w:marBottom w:val="0"/>
      <w:divBdr>
        <w:top w:val="none" w:sz="0" w:space="0" w:color="auto"/>
        <w:left w:val="none" w:sz="0" w:space="0" w:color="auto"/>
        <w:bottom w:val="none" w:sz="0" w:space="0" w:color="auto"/>
        <w:right w:val="none" w:sz="0" w:space="0" w:color="auto"/>
      </w:divBdr>
    </w:div>
    <w:div w:id="725883906">
      <w:marLeft w:val="0"/>
      <w:marRight w:val="0"/>
      <w:marTop w:val="0"/>
      <w:marBottom w:val="0"/>
      <w:divBdr>
        <w:top w:val="none" w:sz="0" w:space="0" w:color="auto"/>
        <w:left w:val="none" w:sz="0" w:space="0" w:color="auto"/>
        <w:bottom w:val="none" w:sz="0" w:space="0" w:color="auto"/>
        <w:right w:val="none" w:sz="0" w:space="0" w:color="auto"/>
      </w:divBdr>
    </w:div>
    <w:div w:id="726417935">
      <w:marLeft w:val="0"/>
      <w:marRight w:val="0"/>
      <w:marTop w:val="0"/>
      <w:marBottom w:val="0"/>
      <w:divBdr>
        <w:top w:val="none" w:sz="0" w:space="0" w:color="auto"/>
        <w:left w:val="none" w:sz="0" w:space="0" w:color="auto"/>
        <w:bottom w:val="none" w:sz="0" w:space="0" w:color="auto"/>
        <w:right w:val="none" w:sz="0" w:space="0" w:color="auto"/>
      </w:divBdr>
    </w:div>
    <w:div w:id="727461613">
      <w:marLeft w:val="0"/>
      <w:marRight w:val="0"/>
      <w:marTop w:val="0"/>
      <w:marBottom w:val="0"/>
      <w:divBdr>
        <w:top w:val="none" w:sz="0" w:space="0" w:color="auto"/>
        <w:left w:val="none" w:sz="0" w:space="0" w:color="auto"/>
        <w:bottom w:val="none" w:sz="0" w:space="0" w:color="auto"/>
        <w:right w:val="none" w:sz="0" w:space="0" w:color="auto"/>
      </w:divBdr>
    </w:div>
    <w:div w:id="728580756">
      <w:marLeft w:val="0"/>
      <w:marRight w:val="0"/>
      <w:marTop w:val="0"/>
      <w:marBottom w:val="0"/>
      <w:divBdr>
        <w:top w:val="none" w:sz="0" w:space="0" w:color="auto"/>
        <w:left w:val="none" w:sz="0" w:space="0" w:color="auto"/>
        <w:bottom w:val="none" w:sz="0" w:space="0" w:color="auto"/>
        <w:right w:val="none" w:sz="0" w:space="0" w:color="auto"/>
      </w:divBdr>
    </w:div>
    <w:div w:id="728773555">
      <w:marLeft w:val="0"/>
      <w:marRight w:val="0"/>
      <w:marTop w:val="0"/>
      <w:marBottom w:val="0"/>
      <w:divBdr>
        <w:top w:val="none" w:sz="0" w:space="0" w:color="auto"/>
        <w:left w:val="none" w:sz="0" w:space="0" w:color="auto"/>
        <w:bottom w:val="none" w:sz="0" w:space="0" w:color="auto"/>
        <w:right w:val="none" w:sz="0" w:space="0" w:color="auto"/>
      </w:divBdr>
    </w:div>
    <w:div w:id="729500267">
      <w:marLeft w:val="0"/>
      <w:marRight w:val="0"/>
      <w:marTop w:val="0"/>
      <w:marBottom w:val="0"/>
      <w:divBdr>
        <w:top w:val="none" w:sz="0" w:space="0" w:color="auto"/>
        <w:left w:val="none" w:sz="0" w:space="0" w:color="auto"/>
        <w:bottom w:val="none" w:sz="0" w:space="0" w:color="auto"/>
        <w:right w:val="none" w:sz="0" w:space="0" w:color="auto"/>
      </w:divBdr>
    </w:div>
    <w:div w:id="730810113">
      <w:marLeft w:val="0"/>
      <w:marRight w:val="0"/>
      <w:marTop w:val="0"/>
      <w:marBottom w:val="0"/>
      <w:divBdr>
        <w:top w:val="none" w:sz="0" w:space="0" w:color="auto"/>
        <w:left w:val="none" w:sz="0" w:space="0" w:color="auto"/>
        <w:bottom w:val="none" w:sz="0" w:space="0" w:color="auto"/>
        <w:right w:val="none" w:sz="0" w:space="0" w:color="auto"/>
      </w:divBdr>
    </w:div>
    <w:div w:id="731195935">
      <w:marLeft w:val="0"/>
      <w:marRight w:val="0"/>
      <w:marTop w:val="0"/>
      <w:marBottom w:val="0"/>
      <w:divBdr>
        <w:top w:val="none" w:sz="0" w:space="0" w:color="auto"/>
        <w:left w:val="none" w:sz="0" w:space="0" w:color="auto"/>
        <w:bottom w:val="none" w:sz="0" w:space="0" w:color="auto"/>
        <w:right w:val="none" w:sz="0" w:space="0" w:color="auto"/>
      </w:divBdr>
    </w:div>
    <w:div w:id="732242255">
      <w:marLeft w:val="0"/>
      <w:marRight w:val="0"/>
      <w:marTop w:val="0"/>
      <w:marBottom w:val="0"/>
      <w:divBdr>
        <w:top w:val="none" w:sz="0" w:space="0" w:color="auto"/>
        <w:left w:val="none" w:sz="0" w:space="0" w:color="auto"/>
        <w:bottom w:val="none" w:sz="0" w:space="0" w:color="auto"/>
        <w:right w:val="none" w:sz="0" w:space="0" w:color="auto"/>
      </w:divBdr>
    </w:div>
    <w:div w:id="732582968">
      <w:marLeft w:val="0"/>
      <w:marRight w:val="0"/>
      <w:marTop w:val="0"/>
      <w:marBottom w:val="0"/>
      <w:divBdr>
        <w:top w:val="none" w:sz="0" w:space="0" w:color="auto"/>
        <w:left w:val="none" w:sz="0" w:space="0" w:color="auto"/>
        <w:bottom w:val="none" w:sz="0" w:space="0" w:color="auto"/>
        <w:right w:val="none" w:sz="0" w:space="0" w:color="auto"/>
      </w:divBdr>
    </w:div>
    <w:div w:id="732853075">
      <w:marLeft w:val="0"/>
      <w:marRight w:val="0"/>
      <w:marTop w:val="0"/>
      <w:marBottom w:val="0"/>
      <w:divBdr>
        <w:top w:val="none" w:sz="0" w:space="0" w:color="auto"/>
        <w:left w:val="none" w:sz="0" w:space="0" w:color="auto"/>
        <w:bottom w:val="none" w:sz="0" w:space="0" w:color="auto"/>
        <w:right w:val="none" w:sz="0" w:space="0" w:color="auto"/>
      </w:divBdr>
    </w:div>
    <w:div w:id="733310082">
      <w:marLeft w:val="0"/>
      <w:marRight w:val="0"/>
      <w:marTop w:val="0"/>
      <w:marBottom w:val="0"/>
      <w:divBdr>
        <w:top w:val="none" w:sz="0" w:space="0" w:color="auto"/>
        <w:left w:val="none" w:sz="0" w:space="0" w:color="auto"/>
        <w:bottom w:val="none" w:sz="0" w:space="0" w:color="auto"/>
        <w:right w:val="none" w:sz="0" w:space="0" w:color="auto"/>
      </w:divBdr>
    </w:div>
    <w:div w:id="733892004">
      <w:marLeft w:val="0"/>
      <w:marRight w:val="0"/>
      <w:marTop w:val="0"/>
      <w:marBottom w:val="0"/>
      <w:divBdr>
        <w:top w:val="none" w:sz="0" w:space="0" w:color="auto"/>
        <w:left w:val="none" w:sz="0" w:space="0" w:color="auto"/>
        <w:bottom w:val="none" w:sz="0" w:space="0" w:color="auto"/>
        <w:right w:val="none" w:sz="0" w:space="0" w:color="auto"/>
      </w:divBdr>
    </w:div>
    <w:div w:id="735326231">
      <w:marLeft w:val="0"/>
      <w:marRight w:val="0"/>
      <w:marTop w:val="0"/>
      <w:marBottom w:val="0"/>
      <w:divBdr>
        <w:top w:val="none" w:sz="0" w:space="0" w:color="auto"/>
        <w:left w:val="none" w:sz="0" w:space="0" w:color="auto"/>
        <w:bottom w:val="none" w:sz="0" w:space="0" w:color="auto"/>
        <w:right w:val="none" w:sz="0" w:space="0" w:color="auto"/>
      </w:divBdr>
    </w:div>
    <w:div w:id="735473804">
      <w:marLeft w:val="0"/>
      <w:marRight w:val="0"/>
      <w:marTop w:val="0"/>
      <w:marBottom w:val="0"/>
      <w:divBdr>
        <w:top w:val="none" w:sz="0" w:space="0" w:color="auto"/>
        <w:left w:val="none" w:sz="0" w:space="0" w:color="auto"/>
        <w:bottom w:val="none" w:sz="0" w:space="0" w:color="auto"/>
        <w:right w:val="none" w:sz="0" w:space="0" w:color="auto"/>
      </w:divBdr>
    </w:div>
    <w:div w:id="735667220">
      <w:marLeft w:val="0"/>
      <w:marRight w:val="0"/>
      <w:marTop w:val="0"/>
      <w:marBottom w:val="0"/>
      <w:divBdr>
        <w:top w:val="none" w:sz="0" w:space="0" w:color="auto"/>
        <w:left w:val="none" w:sz="0" w:space="0" w:color="auto"/>
        <w:bottom w:val="none" w:sz="0" w:space="0" w:color="auto"/>
        <w:right w:val="none" w:sz="0" w:space="0" w:color="auto"/>
      </w:divBdr>
    </w:div>
    <w:div w:id="736442102">
      <w:marLeft w:val="0"/>
      <w:marRight w:val="0"/>
      <w:marTop w:val="0"/>
      <w:marBottom w:val="0"/>
      <w:divBdr>
        <w:top w:val="none" w:sz="0" w:space="0" w:color="auto"/>
        <w:left w:val="none" w:sz="0" w:space="0" w:color="auto"/>
        <w:bottom w:val="none" w:sz="0" w:space="0" w:color="auto"/>
        <w:right w:val="none" w:sz="0" w:space="0" w:color="auto"/>
      </w:divBdr>
    </w:div>
    <w:div w:id="736706961">
      <w:marLeft w:val="0"/>
      <w:marRight w:val="0"/>
      <w:marTop w:val="0"/>
      <w:marBottom w:val="0"/>
      <w:divBdr>
        <w:top w:val="none" w:sz="0" w:space="0" w:color="auto"/>
        <w:left w:val="none" w:sz="0" w:space="0" w:color="auto"/>
        <w:bottom w:val="none" w:sz="0" w:space="0" w:color="auto"/>
        <w:right w:val="none" w:sz="0" w:space="0" w:color="auto"/>
      </w:divBdr>
    </w:div>
    <w:div w:id="736905223">
      <w:marLeft w:val="0"/>
      <w:marRight w:val="0"/>
      <w:marTop w:val="0"/>
      <w:marBottom w:val="0"/>
      <w:divBdr>
        <w:top w:val="none" w:sz="0" w:space="0" w:color="auto"/>
        <w:left w:val="none" w:sz="0" w:space="0" w:color="auto"/>
        <w:bottom w:val="none" w:sz="0" w:space="0" w:color="auto"/>
        <w:right w:val="none" w:sz="0" w:space="0" w:color="auto"/>
      </w:divBdr>
    </w:div>
    <w:div w:id="737362503">
      <w:marLeft w:val="0"/>
      <w:marRight w:val="0"/>
      <w:marTop w:val="0"/>
      <w:marBottom w:val="0"/>
      <w:divBdr>
        <w:top w:val="none" w:sz="0" w:space="0" w:color="auto"/>
        <w:left w:val="none" w:sz="0" w:space="0" w:color="auto"/>
        <w:bottom w:val="none" w:sz="0" w:space="0" w:color="auto"/>
        <w:right w:val="none" w:sz="0" w:space="0" w:color="auto"/>
      </w:divBdr>
    </w:div>
    <w:div w:id="740519642">
      <w:marLeft w:val="0"/>
      <w:marRight w:val="0"/>
      <w:marTop w:val="0"/>
      <w:marBottom w:val="0"/>
      <w:divBdr>
        <w:top w:val="none" w:sz="0" w:space="0" w:color="auto"/>
        <w:left w:val="none" w:sz="0" w:space="0" w:color="auto"/>
        <w:bottom w:val="none" w:sz="0" w:space="0" w:color="auto"/>
        <w:right w:val="none" w:sz="0" w:space="0" w:color="auto"/>
      </w:divBdr>
    </w:div>
    <w:div w:id="740835703">
      <w:marLeft w:val="0"/>
      <w:marRight w:val="0"/>
      <w:marTop w:val="0"/>
      <w:marBottom w:val="0"/>
      <w:divBdr>
        <w:top w:val="none" w:sz="0" w:space="0" w:color="auto"/>
        <w:left w:val="none" w:sz="0" w:space="0" w:color="auto"/>
        <w:bottom w:val="none" w:sz="0" w:space="0" w:color="auto"/>
        <w:right w:val="none" w:sz="0" w:space="0" w:color="auto"/>
      </w:divBdr>
    </w:div>
    <w:div w:id="741098012">
      <w:marLeft w:val="0"/>
      <w:marRight w:val="0"/>
      <w:marTop w:val="0"/>
      <w:marBottom w:val="0"/>
      <w:divBdr>
        <w:top w:val="none" w:sz="0" w:space="0" w:color="auto"/>
        <w:left w:val="none" w:sz="0" w:space="0" w:color="auto"/>
        <w:bottom w:val="none" w:sz="0" w:space="0" w:color="auto"/>
        <w:right w:val="none" w:sz="0" w:space="0" w:color="auto"/>
      </w:divBdr>
    </w:div>
    <w:div w:id="741756290">
      <w:marLeft w:val="0"/>
      <w:marRight w:val="0"/>
      <w:marTop w:val="0"/>
      <w:marBottom w:val="0"/>
      <w:divBdr>
        <w:top w:val="none" w:sz="0" w:space="0" w:color="auto"/>
        <w:left w:val="none" w:sz="0" w:space="0" w:color="auto"/>
        <w:bottom w:val="none" w:sz="0" w:space="0" w:color="auto"/>
        <w:right w:val="none" w:sz="0" w:space="0" w:color="auto"/>
      </w:divBdr>
    </w:div>
    <w:div w:id="741949071">
      <w:marLeft w:val="0"/>
      <w:marRight w:val="0"/>
      <w:marTop w:val="0"/>
      <w:marBottom w:val="0"/>
      <w:divBdr>
        <w:top w:val="none" w:sz="0" w:space="0" w:color="auto"/>
        <w:left w:val="none" w:sz="0" w:space="0" w:color="auto"/>
        <w:bottom w:val="none" w:sz="0" w:space="0" w:color="auto"/>
        <w:right w:val="none" w:sz="0" w:space="0" w:color="auto"/>
      </w:divBdr>
    </w:div>
    <w:div w:id="742138526">
      <w:marLeft w:val="0"/>
      <w:marRight w:val="0"/>
      <w:marTop w:val="0"/>
      <w:marBottom w:val="0"/>
      <w:divBdr>
        <w:top w:val="none" w:sz="0" w:space="0" w:color="auto"/>
        <w:left w:val="none" w:sz="0" w:space="0" w:color="auto"/>
        <w:bottom w:val="none" w:sz="0" w:space="0" w:color="auto"/>
        <w:right w:val="none" w:sz="0" w:space="0" w:color="auto"/>
      </w:divBdr>
    </w:div>
    <w:div w:id="742602546">
      <w:marLeft w:val="0"/>
      <w:marRight w:val="0"/>
      <w:marTop w:val="0"/>
      <w:marBottom w:val="0"/>
      <w:divBdr>
        <w:top w:val="none" w:sz="0" w:space="0" w:color="auto"/>
        <w:left w:val="none" w:sz="0" w:space="0" w:color="auto"/>
        <w:bottom w:val="none" w:sz="0" w:space="0" w:color="auto"/>
        <w:right w:val="none" w:sz="0" w:space="0" w:color="auto"/>
      </w:divBdr>
    </w:div>
    <w:div w:id="743602890">
      <w:marLeft w:val="0"/>
      <w:marRight w:val="0"/>
      <w:marTop w:val="0"/>
      <w:marBottom w:val="0"/>
      <w:divBdr>
        <w:top w:val="none" w:sz="0" w:space="0" w:color="auto"/>
        <w:left w:val="none" w:sz="0" w:space="0" w:color="auto"/>
        <w:bottom w:val="none" w:sz="0" w:space="0" w:color="auto"/>
        <w:right w:val="none" w:sz="0" w:space="0" w:color="auto"/>
      </w:divBdr>
    </w:div>
    <w:div w:id="745496137">
      <w:marLeft w:val="0"/>
      <w:marRight w:val="0"/>
      <w:marTop w:val="0"/>
      <w:marBottom w:val="0"/>
      <w:divBdr>
        <w:top w:val="none" w:sz="0" w:space="0" w:color="auto"/>
        <w:left w:val="none" w:sz="0" w:space="0" w:color="auto"/>
        <w:bottom w:val="none" w:sz="0" w:space="0" w:color="auto"/>
        <w:right w:val="none" w:sz="0" w:space="0" w:color="auto"/>
      </w:divBdr>
    </w:div>
    <w:div w:id="745762967">
      <w:marLeft w:val="0"/>
      <w:marRight w:val="0"/>
      <w:marTop w:val="0"/>
      <w:marBottom w:val="0"/>
      <w:divBdr>
        <w:top w:val="none" w:sz="0" w:space="0" w:color="auto"/>
        <w:left w:val="none" w:sz="0" w:space="0" w:color="auto"/>
        <w:bottom w:val="none" w:sz="0" w:space="0" w:color="auto"/>
        <w:right w:val="none" w:sz="0" w:space="0" w:color="auto"/>
      </w:divBdr>
    </w:div>
    <w:div w:id="746074462">
      <w:marLeft w:val="0"/>
      <w:marRight w:val="0"/>
      <w:marTop w:val="0"/>
      <w:marBottom w:val="0"/>
      <w:divBdr>
        <w:top w:val="none" w:sz="0" w:space="0" w:color="auto"/>
        <w:left w:val="none" w:sz="0" w:space="0" w:color="auto"/>
        <w:bottom w:val="none" w:sz="0" w:space="0" w:color="auto"/>
        <w:right w:val="none" w:sz="0" w:space="0" w:color="auto"/>
      </w:divBdr>
    </w:div>
    <w:div w:id="746924575">
      <w:marLeft w:val="0"/>
      <w:marRight w:val="0"/>
      <w:marTop w:val="0"/>
      <w:marBottom w:val="0"/>
      <w:divBdr>
        <w:top w:val="none" w:sz="0" w:space="0" w:color="auto"/>
        <w:left w:val="none" w:sz="0" w:space="0" w:color="auto"/>
        <w:bottom w:val="none" w:sz="0" w:space="0" w:color="auto"/>
        <w:right w:val="none" w:sz="0" w:space="0" w:color="auto"/>
      </w:divBdr>
    </w:div>
    <w:div w:id="747771994">
      <w:marLeft w:val="0"/>
      <w:marRight w:val="0"/>
      <w:marTop w:val="0"/>
      <w:marBottom w:val="0"/>
      <w:divBdr>
        <w:top w:val="none" w:sz="0" w:space="0" w:color="auto"/>
        <w:left w:val="none" w:sz="0" w:space="0" w:color="auto"/>
        <w:bottom w:val="none" w:sz="0" w:space="0" w:color="auto"/>
        <w:right w:val="none" w:sz="0" w:space="0" w:color="auto"/>
      </w:divBdr>
    </w:div>
    <w:div w:id="748158989">
      <w:marLeft w:val="0"/>
      <w:marRight w:val="0"/>
      <w:marTop w:val="0"/>
      <w:marBottom w:val="0"/>
      <w:divBdr>
        <w:top w:val="none" w:sz="0" w:space="0" w:color="auto"/>
        <w:left w:val="none" w:sz="0" w:space="0" w:color="auto"/>
        <w:bottom w:val="none" w:sz="0" w:space="0" w:color="auto"/>
        <w:right w:val="none" w:sz="0" w:space="0" w:color="auto"/>
      </w:divBdr>
    </w:div>
    <w:div w:id="748503644">
      <w:marLeft w:val="0"/>
      <w:marRight w:val="0"/>
      <w:marTop w:val="0"/>
      <w:marBottom w:val="0"/>
      <w:divBdr>
        <w:top w:val="none" w:sz="0" w:space="0" w:color="auto"/>
        <w:left w:val="none" w:sz="0" w:space="0" w:color="auto"/>
        <w:bottom w:val="none" w:sz="0" w:space="0" w:color="auto"/>
        <w:right w:val="none" w:sz="0" w:space="0" w:color="auto"/>
      </w:divBdr>
    </w:div>
    <w:div w:id="749274935">
      <w:marLeft w:val="0"/>
      <w:marRight w:val="0"/>
      <w:marTop w:val="0"/>
      <w:marBottom w:val="0"/>
      <w:divBdr>
        <w:top w:val="none" w:sz="0" w:space="0" w:color="auto"/>
        <w:left w:val="none" w:sz="0" w:space="0" w:color="auto"/>
        <w:bottom w:val="none" w:sz="0" w:space="0" w:color="auto"/>
        <w:right w:val="none" w:sz="0" w:space="0" w:color="auto"/>
      </w:divBdr>
    </w:div>
    <w:div w:id="749615245">
      <w:marLeft w:val="0"/>
      <w:marRight w:val="0"/>
      <w:marTop w:val="0"/>
      <w:marBottom w:val="0"/>
      <w:divBdr>
        <w:top w:val="none" w:sz="0" w:space="0" w:color="auto"/>
        <w:left w:val="none" w:sz="0" w:space="0" w:color="auto"/>
        <w:bottom w:val="none" w:sz="0" w:space="0" w:color="auto"/>
        <w:right w:val="none" w:sz="0" w:space="0" w:color="auto"/>
      </w:divBdr>
    </w:div>
    <w:div w:id="749692792">
      <w:marLeft w:val="0"/>
      <w:marRight w:val="0"/>
      <w:marTop w:val="0"/>
      <w:marBottom w:val="0"/>
      <w:divBdr>
        <w:top w:val="none" w:sz="0" w:space="0" w:color="auto"/>
        <w:left w:val="none" w:sz="0" w:space="0" w:color="auto"/>
        <w:bottom w:val="none" w:sz="0" w:space="0" w:color="auto"/>
        <w:right w:val="none" w:sz="0" w:space="0" w:color="auto"/>
      </w:divBdr>
    </w:div>
    <w:div w:id="751774601">
      <w:marLeft w:val="0"/>
      <w:marRight w:val="0"/>
      <w:marTop w:val="0"/>
      <w:marBottom w:val="0"/>
      <w:divBdr>
        <w:top w:val="none" w:sz="0" w:space="0" w:color="auto"/>
        <w:left w:val="none" w:sz="0" w:space="0" w:color="auto"/>
        <w:bottom w:val="none" w:sz="0" w:space="0" w:color="auto"/>
        <w:right w:val="none" w:sz="0" w:space="0" w:color="auto"/>
      </w:divBdr>
    </w:div>
    <w:div w:id="752119379">
      <w:marLeft w:val="0"/>
      <w:marRight w:val="0"/>
      <w:marTop w:val="0"/>
      <w:marBottom w:val="0"/>
      <w:divBdr>
        <w:top w:val="none" w:sz="0" w:space="0" w:color="auto"/>
        <w:left w:val="none" w:sz="0" w:space="0" w:color="auto"/>
        <w:bottom w:val="none" w:sz="0" w:space="0" w:color="auto"/>
        <w:right w:val="none" w:sz="0" w:space="0" w:color="auto"/>
      </w:divBdr>
    </w:div>
    <w:div w:id="752119879">
      <w:marLeft w:val="0"/>
      <w:marRight w:val="0"/>
      <w:marTop w:val="0"/>
      <w:marBottom w:val="0"/>
      <w:divBdr>
        <w:top w:val="none" w:sz="0" w:space="0" w:color="auto"/>
        <w:left w:val="none" w:sz="0" w:space="0" w:color="auto"/>
        <w:bottom w:val="none" w:sz="0" w:space="0" w:color="auto"/>
        <w:right w:val="none" w:sz="0" w:space="0" w:color="auto"/>
      </w:divBdr>
    </w:div>
    <w:div w:id="752438792">
      <w:marLeft w:val="0"/>
      <w:marRight w:val="0"/>
      <w:marTop w:val="0"/>
      <w:marBottom w:val="0"/>
      <w:divBdr>
        <w:top w:val="none" w:sz="0" w:space="0" w:color="auto"/>
        <w:left w:val="none" w:sz="0" w:space="0" w:color="auto"/>
        <w:bottom w:val="none" w:sz="0" w:space="0" w:color="auto"/>
        <w:right w:val="none" w:sz="0" w:space="0" w:color="auto"/>
      </w:divBdr>
    </w:div>
    <w:div w:id="752511437">
      <w:marLeft w:val="0"/>
      <w:marRight w:val="0"/>
      <w:marTop w:val="0"/>
      <w:marBottom w:val="0"/>
      <w:divBdr>
        <w:top w:val="none" w:sz="0" w:space="0" w:color="auto"/>
        <w:left w:val="none" w:sz="0" w:space="0" w:color="auto"/>
        <w:bottom w:val="none" w:sz="0" w:space="0" w:color="auto"/>
        <w:right w:val="none" w:sz="0" w:space="0" w:color="auto"/>
      </w:divBdr>
    </w:div>
    <w:div w:id="752707070">
      <w:marLeft w:val="0"/>
      <w:marRight w:val="0"/>
      <w:marTop w:val="0"/>
      <w:marBottom w:val="0"/>
      <w:divBdr>
        <w:top w:val="none" w:sz="0" w:space="0" w:color="auto"/>
        <w:left w:val="none" w:sz="0" w:space="0" w:color="auto"/>
        <w:bottom w:val="none" w:sz="0" w:space="0" w:color="auto"/>
        <w:right w:val="none" w:sz="0" w:space="0" w:color="auto"/>
      </w:divBdr>
    </w:div>
    <w:div w:id="752776388">
      <w:marLeft w:val="0"/>
      <w:marRight w:val="0"/>
      <w:marTop w:val="0"/>
      <w:marBottom w:val="0"/>
      <w:divBdr>
        <w:top w:val="none" w:sz="0" w:space="0" w:color="auto"/>
        <w:left w:val="none" w:sz="0" w:space="0" w:color="auto"/>
        <w:bottom w:val="none" w:sz="0" w:space="0" w:color="auto"/>
        <w:right w:val="none" w:sz="0" w:space="0" w:color="auto"/>
      </w:divBdr>
    </w:div>
    <w:div w:id="754590046">
      <w:marLeft w:val="0"/>
      <w:marRight w:val="0"/>
      <w:marTop w:val="0"/>
      <w:marBottom w:val="0"/>
      <w:divBdr>
        <w:top w:val="none" w:sz="0" w:space="0" w:color="auto"/>
        <w:left w:val="none" w:sz="0" w:space="0" w:color="auto"/>
        <w:bottom w:val="none" w:sz="0" w:space="0" w:color="auto"/>
        <w:right w:val="none" w:sz="0" w:space="0" w:color="auto"/>
      </w:divBdr>
    </w:div>
    <w:div w:id="756167995">
      <w:marLeft w:val="0"/>
      <w:marRight w:val="0"/>
      <w:marTop w:val="0"/>
      <w:marBottom w:val="0"/>
      <w:divBdr>
        <w:top w:val="none" w:sz="0" w:space="0" w:color="auto"/>
        <w:left w:val="none" w:sz="0" w:space="0" w:color="auto"/>
        <w:bottom w:val="none" w:sz="0" w:space="0" w:color="auto"/>
        <w:right w:val="none" w:sz="0" w:space="0" w:color="auto"/>
      </w:divBdr>
    </w:div>
    <w:div w:id="756705779">
      <w:marLeft w:val="0"/>
      <w:marRight w:val="0"/>
      <w:marTop w:val="0"/>
      <w:marBottom w:val="0"/>
      <w:divBdr>
        <w:top w:val="none" w:sz="0" w:space="0" w:color="auto"/>
        <w:left w:val="none" w:sz="0" w:space="0" w:color="auto"/>
        <w:bottom w:val="none" w:sz="0" w:space="0" w:color="auto"/>
        <w:right w:val="none" w:sz="0" w:space="0" w:color="auto"/>
      </w:divBdr>
    </w:div>
    <w:div w:id="756905087">
      <w:marLeft w:val="0"/>
      <w:marRight w:val="0"/>
      <w:marTop w:val="0"/>
      <w:marBottom w:val="0"/>
      <w:divBdr>
        <w:top w:val="none" w:sz="0" w:space="0" w:color="auto"/>
        <w:left w:val="none" w:sz="0" w:space="0" w:color="auto"/>
        <w:bottom w:val="none" w:sz="0" w:space="0" w:color="auto"/>
        <w:right w:val="none" w:sz="0" w:space="0" w:color="auto"/>
      </w:divBdr>
    </w:div>
    <w:div w:id="757361701">
      <w:marLeft w:val="0"/>
      <w:marRight w:val="0"/>
      <w:marTop w:val="0"/>
      <w:marBottom w:val="0"/>
      <w:divBdr>
        <w:top w:val="none" w:sz="0" w:space="0" w:color="auto"/>
        <w:left w:val="none" w:sz="0" w:space="0" w:color="auto"/>
        <w:bottom w:val="none" w:sz="0" w:space="0" w:color="auto"/>
        <w:right w:val="none" w:sz="0" w:space="0" w:color="auto"/>
      </w:divBdr>
    </w:div>
    <w:div w:id="757561859">
      <w:marLeft w:val="0"/>
      <w:marRight w:val="0"/>
      <w:marTop w:val="0"/>
      <w:marBottom w:val="0"/>
      <w:divBdr>
        <w:top w:val="none" w:sz="0" w:space="0" w:color="auto"/>
        <w:left w:val="none" w:sz="0" w:space="0" w:color="auto"/>
        <w:bottom w:val="none" w:sz="0" w:space="0" w:color="auto"/>
        <w:right w:val="none" w:sz="0" w:space="0" w:color="auto"/>
      </w:divBdr>
    </w:div>
    <w:div w:id="757679948">
      <w:marLeft w:val="0"/>
      <w:marRight w:val="0"/>
      <w:marTop w:val="0"/>
      <w:marBottom w:val="0"/>
      <w:divBdr>
        <w:top w:val="none" w:sz="0" w:space="0" w:color="auto"/>
        <w:left w:val="none" w:sz="0" w:space="0" w:color="auto"/>
        <w:bottom w:val="none" w:sz="0" w:space="0" w:color="auto"/>
        <w:right w:val="none" w:sz="0" w:space="0" w:color="auto"/>
      </w:divBdr>
    </w:div>
    <w:div w:id="758257881">
      <w:marLeft w:val="0"/>
      <w:marRight w:val="0"/>
      <w:marTop w:val="0"/>
      <w:marBottom w:val="0"/>
      <w:divBdr>
        <w:top w:val="none" w:sz="0" w:space="0" w:color="auto"/>
        <w:left w:val="none" w:sz="0" w:space="0" w:color="auto"/>
        <w:bottom w:val="none" w:sz="0" w:space="0" w:color="auto"/>
        <w:right w:val="none" w:sz="0" w:space="0" w:color="auto"/>
      </w:divBdr>
    </w:div>
    <w:div w:id="758332344">
      <w:marLeft w:val="0"/>
      <w:marRight w:val="0"/>
      <w:marTop w:val="0"/>
      <w:marBottom w:val="0"/>
      <w:divBdr>
        <w:top w:val="none" w:sz="0" w:space="0" w:color="auto"/>
        <w:left w:val="none" w:sz="0" w:space="0" w:color="auto"/>
        <w:bottom w:val="none" w:sz="0" w:space="0" w:color="auto"/>
        <w:right w:val="none" w:sz="0" w:space="0" w:color="auto"/>
      </w:divBdr>
    </w:div>
    <w:div w:id="760221555">
      <w:marLeft w:val="0"/>
      <w:marRight w:val="0"/>
      <w:marTop w:val="0"/>
      <w:marBottom w:val="0"/>
      <w:divBdr>
        <w:top w:val="none" w:sz="0" w:space="0" w:color="auto"/>
        <w:left w:val="none" w:sz="0" w:space="0" w:color="auto"/>
        <w:bottom w:val="none" w:sz="0" w:space="0" w:color="auto"/>
        <w:right w:val="none" w:sz="0" w:space="0" w:color="auto"/>
      </w:divBdr>
    </w:div>
    <w:div w:id="760683377">
      <w:marLeft w:val="0"/>
      <w:marRight w:val="0"/>
      <w:marTop w:val="0"/>
      <w:marBottom w:val="0"/>
      <w:divBdr>
        <w:top w:val="none" w:sz="0" w:space="0" w:color="auto"/>
        <w:left w:val="none" w:sz="0" w:space="0" w:color="auto"/>
        <w:bottom w:val="none" w:sz="0" w:space="0" w:color="auto"/>
        <w:right w:val="none" w:sz="0" w:space="0" w:color="auto"/>
      </w:divBdr>
    </w:div>
    <w:div w:id="761608773">
      <w:marLeft w:val="0"/>
      <w:marRight w:val="0"/>
      <w:marTop w:val="0"/>
      <w:marBottom w:val="0"/>
      <w:divBdr>
        <w:top w:val="none" w:sz="0" w:space="0" w:color="auto"/>
        <w:left w:val="none" w:sz="0" w:space="0" w:color="auto"/>
        <w:bottom w:val="none" w:sz="0" w:space="0" w:color="auto"/>
        <w:right w:val="none" w:sz="0" w:space="0" w:color="auto"/>
      </w:divBdr>
    </w:div>
    <w:div w:id="761730774">
      <w:marLeft w:val="0"/>
      <w:marRight w:val="0"/>
      <w:marTop w:val="0"/>
      <w:marBottom w:val="0"/>
      <w:divBdr>
        <w:top w:val="none" w:sz="0" w:space="0" w:color="auto"/>
        <w:left w:val="none" w:sz="0" w:space="0" w:color="auto"/>
        <w:bottom w:val="none" w:sz="0" w:space="0" w:color="auto"/>
        <w:right w:val="none" w:sz="0" w:space="0" w:color="auto"/>
      </w:divBdr>
    </w:div>
    <w:div w:id="761954134">
      <w:marLeft w:val="0"/>
      <w:marRight w:val="0"/>
      <w:marTop w:val="0"/>
      <w:marBottom w:val="0"/>
      <w:divBdr>
        <w:top w:val="none" w:sz="0" w:space="0" w:color="auto"/>
        <w:left w:val="none" w:sz="0" w:space="0" w:color="auto"/>
        <w:bottom w:val="none" w:sz="0" w:space="0" w:color="auto"/>
        <w:right w:val="none" w:sz="0" w:space="0" w:color="auto"/>
      </w:divBdr>
    </w:div>
    <w:div w:id="762342743">
      <w:marLeft w:val="0"/>
      <w:marRight w:val="0"/>
      <w:marTop w:val="0"/>
      <w:marBottom w:val="0"/>
      <w:divBdr>
        <w:top w:val="none" w:sz="0" w:space="0" w:color="auto"/>
        <w:left w:val="none" w:sz="0" w:space="0" w:color="auto"/>
        <w:bottom w:val="none" w:sz="0" w:space="0" w:color="auto"/>
        <w:right w:val="none" w:sz="0" w:space="0" w:color="auto"/>
      </w:divBdr>
    </w:div>
    <w:div w:id="762410543">
      <w:marLeft w:val="0"/>
      <w:marRight w:val="0"/>
      <w:marTop w:val="0"/>
      <w:marBottom w:val="0"/>
      <w:divBdr>
        <w:top w:val="none" w:sz="0" w:space="0" w:color="auto"/>
        <w:left w:val="none" w:sz="0" w:space="0" w:color="auto"/>
        <w:bottom w:val="none" w:sz="0" w:space="0" w:color="auto"/>
        <w:right w:val="none" w:sz="0" w:space="0" w:color="auto"/>
      </w:divBdr>
    </w:div>
    <w:div w:id="764767334">
      <w:marLeft w:val="0"/>
      <w:marRight w:val="0"/>
      <w:marTop w:val="0"/>
      <w:marBottom w:val="0"/>
      <w:divBdr>
        <w:top w:val="none" w:sz="0" w:space="0" w:color="auto"/>
        <w:left w:val="none" w:sz="0" w:space="0" w:color="auto"/>
        <w:bottom w:val="none" w:sz="0" w:space="0" w:color="auto"/>
        <w:right w:val="none" w:sz="0" w:space="0" w:color="auto"/>
      </w:divBdr>
    </w:div>
    <w:div w:id="764769362">
      <w:marLeft w:val="0"/>
      <w:marRight w:val="0"/>
      <w:marTop w:val="0"/>
      <w:marBottom w:val="0"/>
      <w:divBdr>
        <w:top w:val="none" w:sz="0" w:space="0" w:color="auto"/>
        <w:left w:val="none" w:sz="0" w:space="0" w:color="auto"/>
        <w:bottom w:val="none" w:sz="0" w:space="0" w:color="auto"/>
        <w:right w:val="none" w:sz="0" w:space="0" w:color="auto"/>
      </w:divBdr>
    </w:div>
    <w:div w:id="765272272">
      <w:marLeft w:val="0"/>
      <w:marRight w:val="0"/>
      <w:marTop w:val="0"/>
      <w:marBottom w:val="0"/>
      <w:divBdr>
        <w:top w:val="none" w:sz="0" w:space="0" w:color="auto"/>
        <w:left w:val="none" w:sz="0" w:space="0" w:color="auto"/>
        <w:bottom w:val="none" w:sz="0" w:space="0" w:color="auto"/>
        <w:right w:val="none" w:sz="0" w:space="0" w:color="auto"/>
      </w:divBdr>
    </w:div>
    <w:div w:id="765610895">
      <w:marLeft w:val="0"/>
      <w:marRight w:val="0"/>
      <w:marTop w:val="0"/>
      <w:marBottom w:val="0"/>
      <w:divBdr>
        <w:top w:val="none" w:sz="0" w:space="0" w:color="auto"/>
        <w:left w:val="none" w:sz="0" w:space="0" w:color="auto"/>
        <w:bottom w:val="none" w:sz="0" w:space="0" w:color="auto"/>
        <w:right w:val="none" w:sz="0" w:space="0" w:color="auto"/>
      </w:divBdr>
    </w:div>
    <w:div w:id="765659945">
      <w:marLeft w:val="0"/>
      <w:marRight w:val="0"/>
      <w:marTop w:val="0"/>
      <w:marBottom w:val="0"/>
      <w:divBdr>
        <w:top w:val="none" w:sz="0" w:space="0" w:color="auto"/>
        <w:left w:val="none" w:sz="0" w:space="0" w:color="auto"/>
        <w:bottom w:val="none" w:sz="0" w:space="0" w:color="auto"/>
        <w:right w:val="none" w:sz="0" w:space="0" w:color="auto"/>
      </w:divBdr>
    </w:div>
    <w:div w:id="765879463">
      <w:marLeft w:val="0"/>
      <w:marRight w:val="0"/>
      <w:marTop w:val="0"/>
      <w:marBottom w:val="0"/>
      <w:divBdr>
        <w:top w:val="none" w:sz="0" w:space="0" w:color="auto"/>
        <w:left w:val="none" w:sz="0" w:space="0" w:color="auto"/>
        <w:bottom w:val="none" w:sz="0" w:space="0" w:color="auto"/>
        <w:right w:val="none" w:sz="0" w:space="0" w:color="auto"/>
      </w:divBdr>
    </w:div>
    <w:div w:id="766853134">
      <w:marLeft w:val="0"/>
      <w:marRight w:val="0"/>
      <w:marTop w:val="0"/>
      <w:marBottom w:val="0"/>
      <w:divBdr>
        <w:top w:val="none" w:sz="0" w:space="0" w:color="auto"/>
        <w:left w:val="none" w:sz="0" w:space="0" w:color="auto"/>
        <w:bottom w:val="none" w:sz="0" w:space="0" w:color="auto"/>
        <w:right w:val="none" w:sz="0" w:space="0" w:color="auto"/>
      </w:divBdr>
    </w:div>
    <w:div w:id="767042142">
      <w:marLeft w:val="0"/>
      <w:marRight w:val="0"/>
      <w:marTop w:val="0"/>
      <w:marBottom w:val="0"/>
      <w:divBdr>
        <w:top w:val="none" w:sz="0" w:space="0" w:color="auto"/>
        <w:left w:val="none" w:sz="0" w:space="0" w:color="auto"/>
        <w:bottom w:val="none" w:sz="0" w:space="0" w:color="auto"/>
        <w:right w:val="none" w:sz="0" w:space="0" w:color="auto"/>
      </w:divBdr>
    </w:div>
    <w:div w:id="767894565">
      <w:marLeft w:val="0"/>
      <w:marRight w:val="0"/>
      <w:marTop w:val="0"/>
      <w:marBottom w:val="0"/>
      <w:divBdr>
        <w:top w:val="none" w:sz="0" w:space="0" w:color="auto"/>
        <w:left w:val="none" w:sz="0" w:space="0" w:color="auto"/>
        <w:bottom w:val="none" w:sz="0" w:space="0" w:color="auto"/>
        <w:right w:val="none" w:sz="0" w:space="0" w:color="auto"/>
      </w:divBdr>
    </w:div>
    <w:div w:id="768084603">
      <w:marLeft w:val="0"/>
      <w:marRight w:val="0"/>
      <w:marTop w:val="0"/>
      <w:marBottom w:val="0"/>
      <w:divBdr>
        <w:top w:val="none" w:sz="0" w:space="0" w:color="auto"/>
        <w:left w:val="none" w:sz="0" w:space="0" w:color="auto"/>
        <w:bottom w:val="none" w:sz="0" w:space="0" w:color="auto"/>
        <w:right w:val="none" w:sz="0" w:space="0" w:color="auto"/>
      </w:divBdr>
    </w:div>
    <w:div w:id="768351564">
      <w:marLeft w:val="0"/>
      <w:marRight w:val="0"/>
      <w:marTop w:val="0"/>
      <w:marBottom w:val="0"/>
      <w:divBdr>
        <w:top w:val="none" w:sz="0" w:space="0" w:color="auto"/>
        <w:left w:val="none" w:sz="0" w:space="0" w:color="auto"/>
        <w:bottom w:val="none" w:sz="0" w:space="0" w:color="auto"/>
        <w:right w:val="none" w:sz="0" w:space="0" w:color="auto"/>
      </w:divBdr>
    </w:div>
    <w:div w:id="768551553">
      <w:marLeft w:val="0"/>
      <w:marRight w:val="0"/>
      <w:marTop w:val="0"/>
      <w:marBottom w:val="0"/>
      <w:divBdr>
        <w:top w:val="none" w:sz="0" w:space="0" w:color="auto"/>
        <w:left w:val="none" w:sz="0" w:space="0" w:color="auto"/>
        <w:bottom w:val="none" w:sz="0" w:space="0" w:color="auto"/>
        <w:right w:val="none" w:sz="0" w:space="0" w:color="auto"/>
      </w:divBdr>
    </w:div>
    <w:div w:id="768624596">
      <w:marLeft w:val="0"/>
      <w:marRight w:val="0"/>
      <w:marTop w:val="0"/>
      <w:marBottom w:val="0"/>
      <w:divBdr>
        <w:top w:val="none" w:sz="0" w:space="0" w:color="auto"/>
        <w:left w:val="none" w:sz="0" w:space="0" w:color="auto"/>
        <w:bottom w:val="none" w:sz="0" w:space="0" w:color="auto"/>
        <w:right w:val="none" w:sz="0" w:space="0" w:color="auto"/>
      </w:divBdr>
    </w:div>
    <w:div w:id="768812785">
      <w:marLeft w:val="0"/>
      <w:marRight w:val="0"/>
      <w:marTop w:val="0"/>
      <w:marBottom w:val="0"/>
      <w:divBdr>
        <w:top w:val="none" w:sz="0" w:space="0" w:color="auto"/>
        <w:left w:val="none" w:sz="0" w:space="0" w:color="auto"/>
        <w:bottom w:val="none" w:sz="0" w:space="0" w:color="auto"/>
        <w:right w:val="none" w:sz="0" w:space="0" w:color="auto"/>
      </w:divBdr>
    </w:div>
    <w:div w:id="769200334">
      <w:marLeft w:val="0"/>
      <w:marRight w:val="0"/>
      <w:marTop w:val="0"/>
      <w:marBottom w:val="0"/>
      <w:divBdr>
        <w:top w:val="none" w:sz="0" w:space="0" w:color="auto"/>
        <w:left w:val="none" w:sz="0" w:space="0" w:color="auto"/>
        <w:bottom w:val="none" w:sz="0" w:space="0" w:color="auto"/>
        <w:right w:val="none" w:sz="0" w:space="0" w:color="auto"/>
      </w:divBdr>
    </w:div>
    <w:div w:id="769933129">
      <w:marLeft w:val="0"/>
      <w:marRight w:val="0"/>
      <w:marTop w:val="0"/>
      <w:marBottom w:val="0"/>
      <w:divBdr>
        <w:top w:val="none" w:sz="0" w:space="0" w:color="auto"/>
        <w:left w:val="none" w:sz="0" w:space="0" w:color="auto"/>
        <w:bottom w:val="none" w:sz="0" w:space="0" w:color="auto"/>
        <w:right w:val="none" w:sz="0" w:space="0" w:color="auto"/>
      </w:divBdr>
    </w:div>
    <w:div w:id="770928795">
      <w:marLeft w:val="0"/>
      <w:marRight w:val="0"/>
      <w:marTop w:val="0"/>
      <w:marBottom w:val="0"/>
      <w:divBdr>
        <w:top w:val="none" w:sz="0" w:space="0" w:color="auto"/>
        <w:left w:val="none" w:sz="0" w:space="0" w:color="auto"/>
        <w:bottom w:val="none" w:sz="0" w:space="0" w:color="auto"/>
        <w:right w:val="none" w:sz="0" w:space="0" w:color="auto"/>
      </w:divBdr>
    </w:div>
    <w:div w:id="771048059">
      <w:marLeft w:val="0"/>
      <w:marRight w:val="0"/>
      <w:marTop w:val="0"/>
      <w:marBottom w:val="0"/>
      <w:divBdr>
        <w:top w:val="none" w:sz="0" w:space="0" w:color="auto"/>
        <w:left w:val="none" w:sz="0" w:space="0" w:color="auto"/>
        <w:bottom w:val="none" w:sz="0" w:space="0" w:color="auto"/>
        <w:right w:val="none" w:sz="0" w:space="0" w:color="auto"/>
      </w:divBdr>
    </w:div>
    <w:div w:id="771361594">
      <w:marLeft w:val="0"/>
      <w:marRight w:val="0"/>
      <w:marTop w:val="0"/>
      <w:marBottom w:val="0"/>
      <w:divBdr>
        <w:top w:val="none" w:sz="0" w:space="0" w:color="auto"/>
        <w:left w:val="none" w:sz="0" w:space="0" w:color="auto"/>
        <w:bottom w:val="none" w:sz="0" w:space="0" w:color="auto"/>
        <w:right w:val="none" w:sz="0" w:space="0" w:color="auto"/>
      </w:divBdr>
    </w:div>
    <w:div w:id="771432741">
      <w:marLeft w:val="0"/>
      <w:marRight w:val="0"/>
      <w:marTop w:val="0"/>
      <w:marBottom w:val="0"/>
      <w:divBdr>
        <w:top w:val="none" w:sz="0" w:space="0" w:color="auto"/>
        <w:left w:val="none" w:sz="0" w:space="0" w:color="auto"/>
        <w:bottom w:val="none" w:sz="0" w:space="0" w:color="auto"/>
        <w:right w:val="none" w:sz="0" w:space="0" w:color="auto"/>
      </w:divBdr>
    </w:div>
    <w:div w:id="772169054">
      <w:marLeft w:val="0"/>
      <w:marRight w:val="0"/>
      <w:marTop w:val="0"/>
      <w:marBottom w:val="0"/>
      <w:divBdr>
        <w:top w:val="none" w:sz="0" w:space="0" w:color="auto"/>
        <w:left w:val="none" w:sz="0" w:space="0" w:color="auto"/>
        <w:bottom w:val="none" w:sz="0" w:space="0" w:color="auto"/>
        <w:right w:val="none" w:sz="0" w:space="0" w:color="auto"/>
      </w:divBdr>
    </w:div>
    <w:div w:id="772211753">
      <w:marLeft w:val="0"/>
      <w:marRight w:val="0"/>
      <w:marTop w:val="0"/>
      <w:marBottom w:val="0"/>
      <w:divBdr>
        <w:top w:val="none" w:sz="0" w:space="0" w:color="auto"/>
        <w:left w:val="none" w:sz="0" w:space="0" w:color="auto"/>
        <w:bottom w:val="none" w:sz="0" w:space="0" w:color="auto"/>
        <w:right w:val="none" w:sz="0" w:space="0" w:color="auto"/>
      </w:divBdr>
    </w:div>
    <w:div w:id="773092510">
      <w:marLeft w:val="0"/>
      <w:marRight w:val="0"/>
      <w:marTop w:val="0"/>
      <w:marBottom w:val="0"/>
      <w:divBdr>
        <w:top w:val="none" w:sz="0" w:space="0" w:color="auto"/>
        <w:left w:val="none" w:sz="0" w:space="0" w:color="auto"/>
        <w:bottom w:val="none" w:sz="0" w:space="0" w:color="auto"/>
        <w:right w:val="none" w:sz="0" w:space="0" w:color="auto"/>
      </w:divBdr>
    </w:div>
    <w:div w:id="773332100">
      <w:marLeft w:val="0"/>
      <w:marRight w:val="0"/>
      <w:marTop w:val="0"/>
      <w:marBottom w:val="0"/>
      <w:divBdr>
        <w:top w:val="none" w:sz="0" w:space="0" w:color="auto"/>
        <w:left w:val="none" w:sz="0" w:space="0" w:color="auto"/>
        <w:bottom w:val="none" w:sz="0" w:space="0" w:color="auto"/>
        <w:right w:val="none" w:sz="0" w:space="0" w:color="auto"/>
      </w:divBdr>
    </w:div>
    <w:div w:id="773399997">
      <w:marLeft w:val="0"/>
      <w:marRight w:val="0"/>
      <w:marTop w:val="0"/>
      <w:marBottom w:val="0"/>
      <w:divBdr>
        <w:top w:val="none" w:sz="0" w:space="0" w:color="auto"/>
        <w:left w:val="none" w:sz="0" w:space="0" w:color="auto"/>
        <w:bottom w:val="none" w:sz="0" w:space="0" w:color="auto"/>
        <w:right w:val="none" w:sz="0" w:space="0" w:color="auto"/>
      </w:divBdr>
    </w:div>
    <w:div w:id="774835116">
      <w:marLeft w:val="0"/>
      <w:marRight w:val="0"/>
      <w:marTop w:val="0"/>
      <w:marBottom w:val="0"/>
      <w:divBdr>
        <w:top w:val="none" w:sz="0" w:space="0" w:color="auto"/>
        <w:left w:val="none" w:sz="0" w:space="0" w:color="auto"/>
        <w:bottom w:val="none" w:sz="0" w:space="0" w:color="auto"/>
        <w:right w:val="none" w:sz="0" w:space="0" w:color="auto"/>
      </w:divBdr>
    </w:div>
    <w:div w:id="775441981">
      <w:marLeft w:val="0"/>
      <w:marRight w:val="0"/>
      <w:marTop w:val="0"/>
      <w:marBottom w:val="0"/>
      <w:divBdr>
        <w:top w:val="none" w:sz="0" w:space="0" w:color="auto"/>
        <w:left w:val="none" w:sz="0" w:space="0" w:color="auto"/>
        <w:bottom w:val="none" w:sz="0" w:space="0" w:color="auto"/>
        <w:right w:val="none" w:sz="0" w:space="0" w:color="auto"/>
      </w:divBdr>
    </w:div>
    <w:div w:id="777216030">
      <w:marLeft w:val="0"/>
      <w:marRight w:val="0"/>
      <w:marTop w:val="0"/>
      <w:marBottom w:val="0"/>
      <w:divBdr>
        <w:top w:val="none" w:sz="0" w:space="0" w:color="auto"/>
        <w:left w:val="none" w:sz="0" w:space="0" w:color="auto"/>
        <w:bottom w:val="none" w:sz="0" w:space="0" w:color="auto"/>
        <w:right w:val="none" w:sz="0" w:space="0" w:color="auto"/>
      </w:divBdr>
    </w:div>
    <w:div w:id="777334006">
      <w:marLeft w:val="0"/>
      <w:marRight w:val="0"/>
      <w:marTop w:val="0"/>
      <w:marBottom w:val="0"/>
      <w:divBdr>
        <w:top w:val="none" w:sz="0" w:space="0" w:color="auto"/>
        <w:left w:val="none" w:sz="0" w:space="0" w:color="auto"/>
        <w:bottom w:val="none" w:sz="0" w:space="0" w:color="auto"/>
        <w:right w:val="none" w:sz="0" w:space="0" w:color="auto"/>
      </w:divBdr>
    </w:div>
    <w:div w:id="778333310">
      <w:marLeft w:val="0"/>
      <w:marRight w:val="0"/>
      <w:marTop w:val="0"/>
      <w:marBottom w:val="0"/>
      <w:divBdr>
        <w:top w:val="none" w:sz="0" w:space="0" w:color="auto"/>
        <w:left w:val="none" w:sz="0" w:space="0" w:color="auto"/>
        <w:bottom w:val="none" w:sz="0" w:space="0" w:color="auto"/>
        <w:right w:val="none" w:sz="0" w:space="0" w:color="auto"/>
      </w:divBdr>
    </w:div>
    <w:div w:id="778766759">
      <w:marLeft w:val="0"/>
      <w:marRight w:val="0"/>
      <w:marTop w:val="0"/>
      <w:marBottom w:val="0"/>
      <w:divBdr>
        <w:top w:val="none" w:sz="0" w:space="0" w:color="auto"/>
        <w:left w:val="none" w:sz="0" w:space="0" w:color="auto"/>
        <w:bottom w:val="none" w:sz="0" w:space="0" w:color="auto"/>
        <w:right w:val="none" w:sz="0" w:space="0" w:color="auto"/>
      </w:divBdr>
    </w:div>
    <w:div w:id="779182379">
      <w:marLeft w:val="0"/>
      <w:marRight w:val="0"/>
      <w:marTop w:val="0"/>
      <w:marBottom w:val="0"/>
      <w:divBdr>
        <w:top w:val="none" w:sz="0" w:space="0" w:color="auto"/>
        <w:left w:val="none" w:sz="0" w:space="0" w:color="auto"/>
        <w:bottom w:val="none" w:sz="0" w:space="0" w:color="auto"/>
        <w:right w:val="none" w:sz="0" w:space="0" w:color="auto"/>
      </w:divBdr>
    </w:div>
    <w:div w:id="781072482">
      <w:marLeft w:val="0"/>
      <w:marRight w:val="0"/>
      <w:marTop w:val="0"/>
      <w:marBottom w:val="0"/>
      <w:divBdr>
        <w:top w:val="none" w:sz="0" w:space="0" w:color="auto"/>
        <w:left w:val="none" w:sz="0" w:space="0" w:color="auto"/>
        <w:bottom w:val="none" w:sz="0" w:space="0" w:color="auto"/>
        <w:right w:val="none" w:sz="0" w:space="0" w:color="auto"/>
      </w:divBdr>
    </w:div>
    <w:div w:id="781220173">
      <w:marLeft w:val="0"/>
      <w:marRight w:val="0"/>
      <w:marTop w:val="0"/>
      <w:marBottom w:val="0"/>
      <w:divBdr>
        <w:top w:val="none" w:sz="0" w:space="0" w:color="auto"/>
        <w:left w:val="none" w:sz="0" w:space="0" w:color="auto"/>
        <w:bottom w:val="none" w:sz="0" w:space="0" w:color="auto"/>
        <w:right w:val="none" w:sz="0" w:space="0" w:color="auto"/>
      </w:divBdr>
    </w:div>
    <w:div w:id="782656724">
      <w:marLeft w:val="0"/>
      <w:marRight w:val="0"/>
      <w:marTop w:val="0"/>
      <w:marBottom w:val="0"/>
      <w:divBdr>
        <w:top w:val="none" w:sz="0" w:space="0" w:color="auto"/>
        <w:left w:val="none" w:sz="0" w:space="0" w:color="auto"/>
        <w:bottom w:val="none" w:sz="0" w:space="0" w:color="auto"/>
        <w:right w:val="none" w:sz="0" w:space="0" w:color="auto"/>
      </w:divBdr>
    </w:div>
    <w:div w:id="783118304">
      <w:marLeft w:val="0"/>
      <w:marRight w:val="0"/>
      <w:marTop w:val="0"/>
      <w:marBottom w:val="0"/>
      <w:divBdr>
        <w:top w:val="none" w:sz="0" w:space="0" w:color="auto"/>
        <w:left w:val="none" w:sz="0" w:space="0" w:color="auto"/>
        <w:bottom w:val="none" w:sz="0" w:space="0" w:color="auto"/>
        <w:right w:val="none" w:sz="0" w:space="0" w:color="auto"/>
      </w:divBdr>
    </w:div>
    <w:div w:id="785193381">
      <w:marLeft w:val="0"/>
      <w:marRight w:val="0"/>
      <w:marTop w:val="0"/>
      <w:marBottom w:val="0"/>
      <w:divBdr>
        <w:top w:val="none" w:sz="0" w:space="0" w:color="auto"/>
        <w:left w:val="none" w:sz="0" w:space="0" w:color="auto"/>
        <w:bottom w:val="none" w:sz="0" w:space="0" w:color="auto"/>
        <w:right w:val="none" w:sz="0" w:space="0" w:color="auto"/>
      </w:divBdr>
    </w:div>
    <w:div w:id="785344482">
      <w:marLeft w:val="0"/>
      <w:marRight w:val="0"/>
      <w:marTop w:val="0"/>
      <w:marBottom w:val="0"/>
      <w:divBdr>
        <w:top w:val="none" w:sz="0" w:space="0" w:color="auto"/>
        <w:left w:val="none" w:sz="0" w:space="0" w:color="auto"/>
        <w:bottom w:val="none" w:sz="0" w:space="0" w:color="auto"/>
        <w:right w:val="none" w:sz="0" w:space="0" w:color="auto"/>
      </w:divBdr>
    </w:div>
    <w:div w:id="785391491">
      <w:marLeft w:val="0"/>
      <w:marRight w:val="0"/>
      <w:marTop w:val="0"/>
      <w:marBottom w:val="0"/>
      <w:divBdr>
        <w:top w:val="none" w:sz="0" w:space="0" w:color="auto"/>
        <w:left w:val="none" w:sz="0" w:space="0" w:color="auto"/>
        <w:bottom w:val="none" w:sz="0" w:space="0" w:color="auto"/>
        <w:right w:val="none" w:sz="0" w:space="0" w:color="auto"/>
      </w:divBdr>
    </w:div>
    <w:div w:id="785394614">
      <w:marLeft w:val="0"/>
      <w:marRight w:val="0"/>
      <w:marTop w:val="0"/>
      <w:marBottom w:val="0"/>
      <w:divBdr>
        <w:top w:val="none" w:sz="0" w:space="0" w:color="auto"/>
        <w:left w:val="none" w:sz="0" w:space="0" w:color="auto"/>
        <w:bottom w:val="none" w:sz="0" w:space="0" w:color="auto"/>
        <w:right w:val="none" w:sz="0" w:space="0" w:color="auto"/>
      </w:divBdr>
    </w:div>
    <w:div w:id="786434671">
      <w:marLeft w:val="0"/>
      <w:marRight w:val="0"/>
      <w:marTop w:val="0"/>
      <w:marBottom w:val="0"/>
      <w:divBdr>
        <w:top w:val="none" w:sz="0" w:space="0" w:color="auto"/>
        <w:left w:val="none" w:sz="0" w:space="0" w:color="auto"/>
        <w:bottom w:val="none" w:sz="0" w:space="0" w:color="auto"/>
        <w:right w:val="none" w:sz="0" w:space="0" w:color="auto"/>
      </w:divBdr>
    </w:div>
    <w:div w:id="786698631">
      <w:marLeft w:val="0"/>
      <w:marRight w:val="0"/>
      <w:marTop w:val="0"/>
      <w:marBottom w:val="0"/>
      <w:divBdr>
        <w:top w:val="none" w:sz="0" w:space="0" w:color="auto"/>
        <w:left w:val="none" w:sz="0" w:space="0" w:color="auto"/>
        <w:bottom w:val="none" w:sz="0" w:space="0" w:color="auto"/>
        <w:right w:val="none" w:sz="0" w:space="0" w:color="auto"/>
      </w:divBdr>
    </w:div>
    <w:div w:id="786702015">
      <w:marLeft w:val="0"/>
      <w:marRight w:val="0"/>
      <w:marTop w:val="0"/>
      <w:marBottom w:val="0"/>
      <w:divBdr>
        <w:top w:val="none" w:sz="0" w:space="0" w:color="auto"/>
        <w:left w:val="none" w:sz="0" w:space="0" w:color="auto"/>
        <w:bottom w:val="none" w:sz="0" w:space="0" w:color="auto"/>
        <w:right w:val="none" w:sz="0" w:space="0" w:color="auto"/>
      </w:divBdr>
    </w:div>
    <w:div w:id="786972737">
      <w:marLeft w:val="0"/>
      <w:marRight w:val="0"/>
      <w:marTop w:val="0"/>
      <w:marBottom w:val="0"/>
      <w:divBdr>
        <w:top w:val="none" w:sz="0" w:space="0" w:color="auto"/>
        <w:left w:val="none" w:sz="0" w:space="0" w:color="auto"/>
        <w:bottom w:val="none" w:sz="0" w:space="0" w:color="auto"/>
        <w:right w:val="none" w:sz="0" w:space="0" w:color="auto"/>
      </w:divBdr>
    </w:div>
    <w:div w:id="787509564">
      <w:marLeft w:val="0"/>
      <w:marRight w:val="0"/>
      <w:marTop w:val="0"/>
      <w:marBottom w:val="0"/>
      <w:divBdr>
        <w:top w:val="none" w:sz="0" w:space="0" w:color="auto"/>
        <w:left w:val="none" w:sz="0" w:space="0" w:color="auto"/>
        <w:bottom w:val="none" w:sz="0" w:space="0" w:color="auto"/>
        <w:right w:val="none" w:sz="0" w:space="0" w:color="auto"/>
      </w:divBdr>
    </w:div>
    <w:div w:id="787624918">
      <w:marLeft w:val="0"/>
      <w:marRight w:val="0"/>
      <w:marTop w:val="0"/>
      <w:marBottom w:val="0"/>
      <w:divBdr>
        <w:top w:val="none" w:sz="0" w:space="0" w:color="auto"/>
        <w:left w:val="none" w:sz="0" w:space="0" w:color="auto"/>
        <w:bottom w:val="none" w:sz="0" w:space="0" w:color="auto"/>
        <w:right w:val="none" w:sz="0" w:space="0" w:color="auto"/>
      </w:divBdr>
    </w:div>
    <w:div w:id="787898731">
      <w:marLeft w:val="0"/>
      <w:marRight w:val="0"/>
      <w:marTop w:val="0"/>
      <w:marBottom w:val="0"/>
      <w:divBdr>
        <w:top w:val="none" w:sz="0" w:space="0" w:color="auto"/>
        <w:left w:val="none" w:sz="0" w:space="0" w:color="auto"/>
        <w:bottom w:val="none" w:sz="0" w:space="0" w:color="auto"/>
        <w:right w:val="none" w:sz="0" w:space="0" w:color="auto"/>
      </w:divBdr>
    </w:div>
    <w:div w:id="788429941">
      <w:marLeft w:val="0"/>
      <w:marRight w:val="0"/>
      <w:marTop w:val="0"/>
      <w:marBottom w:val="0"/>
      <w:divBdr>
        <w:top w:val="none" w:sz="0" w:space="0" w:color="auto"/>
        <w:left w:val="none" w:sz="0" w:space="0" w:color="auto"/>
        <w:bottom w:val="none" w:sz="0" w:space="0" w:color="auto"/>
        <w:right w:val="none" w:sz="0" w:space="0" w:color="auto"/>
      </w:divBdr>
    </w:div>
    <w:div w:id="788620004">
      <w:marLeft w:val="0"/>
      <w:marRight w:val="0"/>
      <w:marTop w:val="0"/>
      <w:marBottom w:val="0"/>
      <w:divBdr>
        <w:top w:val="none" w:sz="0" w:space="0" w:color="auto"/>
        <w:left w:val="none" w:sz="0" w:space="0" w:color="auto"/>
        <w:bottom w:val="none" w:sz="0" w:space="0" w:color="auto"/>
        <w:right w:val="none" w:sz="0" w:space="0" w:color="auto"/>
      </w:divBdr>
    </w:div>
    <w:div w:id="789398661">
      <w:marLeft w:val="0"/>
      <w:marRight w:val="0"/>
      <w:marTop w:val="0"/>
      <w:marBottom w:val="0"/>
      <w:divBdr>
        <w:top w:val="none" w:sz="0" w:space="0" w:color="auto"/>
        <w:left w:val="none" w:sz="0" w:space="0" w:color="auto"/>
        <w:bottom w:val="none" w:sz="0" w:space="0" w:color="auto"/>
        <w:right w:val="none" w:sz="0" w:space="0" w:color="auto"/>
      </w:divBdr>
    </w:div>
    <w:div w:id="790440885">
      <w:marLeft w:val="0"/>
      <w:marRight w:val="0"/>
      <w:marTop w:val="0"/>
      <w:marBottom w:val="0"/>
      <w:divBdr>
        <w:top w:val="none" w:sz="0" w:space="0" w:color="auto"/>
        <w:left w:val="none" w:sz="0" w:space="0" w:color="auto"/>
        <w:bottom w:val="none" w:sz="0" w:space="0" w:color="auto"/>
        <w:right w:val="none" w:sz="0" w:space="0" w:color="auto"/>
      </w:divBdr>
    </w:div>
    <w:div w:id="790708027">
      <w:marLeft w:val="0"/>
      <w:marRight w:val="0"/>
      <w:marTop w:val="0"/>
      <w:marBottom w:val="0"/>
      <w:divBdr>
        <w:top w:val="none" w:sz="0" w:space="0" w:color="auto"/>
        <w:left w:val="none" w:sz="0" w:space="0" w:color="auto"/>
        <w:bottom w:val="none" w:sz="0" w:space="0" w:color="auto"/>
        <w:right w:val="none" w:sz="0" w:space="0" w:color="auto"/>
      </w:divBdr>
    </w:div>
    <w:div w:id="791628242">
      <w:marLeft w:val="0"/>
      <w:marRight w:val="0"/>
      <w:marTop w:val="0"/>
      <w:marBottom w:val="0"/>
      <w:divBdr>
        <w:top w:val="none" w:sz="0" w:space="0" w:color="auto"/>
        <w:left w:val="none" w:sz="0" w:space="0" w:color="auto"/>
        <w:bottom w:val="none" w:sz="0" w:space="0" w:color="auto"/>
        <w:right w:val="none" w:sz="0" w:space="0" w:color="auto"/>
      </w:divBdr>
    </w:div>
    <w:div w:id="791629734">
      <w:marLeft w:val="0"/>
      <w:marRight w:val="0"/>
      <w:marTop w:val="0"/>
      <w:marBottom w:val="0"/>
      <w:divBdr>
        <w:top w:val="none" w:sz="0" w:space="0" w:color="auto"/>
        <w:left w:val="none" w:sz="0" w:space="0" w:color="auto"/>
        <w:bottom w:val="none" w:sz="0" w:space="0" w:color="auto"/>
        <w:right w:val="none" w:sz="0" w:space="0" w:color="auto"/>
      </w:divBdr>
    </w:div>
    <w:div w:id="792017004">
      <w:marLeft w:val="0"/>
      <w:marRight w:val="0"/>
      <w:marTop w:val="0"/>
      <w:marBottom w:val="0"/>
      <w:divBdr>
        <w:top w:val="none" w:sz="0" w:space="0" w:color="auto"/>
        <w:left w:val="none" w:sz="0" w:space="0" w:color="auto"/>
        <w:bottom w:val="none" w:sz="0" w:space="0" w:color="auto"/>
        <w:right w:val="none" w:sz="0" w:space="0" w:color="auto"/>
      </w:divBdr>
    </w:div>
    <w:div w:id="793408918">
      <w:marLeft w:val="0"/>
      <w:marRight w:val="0"/>
      <w:marTop w:val="0"/>
      <w:marBottom w:val="0"/>
      <w:divBdr>
        <w:top w:val="none" w:sz="0" w:space="0" w:color="auto"/>
        <w:left w:val="none" w:sz="0" w:space="0" w:color="auto"/>
        <w:bottom w:val="none" w:sz="0" w:space="0" w:color="auto"/>
        <w:right w:val="none" w:sz="0" w:space="0" w:color="auto"/>
      </w:divBdr>
    </w:div>
    <w:div w:id="793716916">
      <w:marLeft w:val="0"/>
      <w:marRight w:val="0"/>
      <w:marTop w:val="0"/>
      <w:marBottom w:val="0"/>
      <w:divBdr>
        <w:top w:val="none" w:sz="0" w:space="0" w:color="auto"/>
        <w:left w:val="none" w:sz="0" w:space="0" w:color="auto"/>
        <w:bottom w:val="none" w:sz="0" w:space="0" w:color="auto"/>
        <w:right w:val="none" w:sz="0" w:space="0" w:color="auto"/>
      </w:divBdr>
    </w:div>
    <w:div w:id="794103106">
      <w:marLeft w:val="0"/>
      <w:marRight w:val="0"/>
      <w:marTop w:val="0"/>
      <w:marBottom w:val="0"/>
      <w:divBdr>
        <w:top w:val="none" w:sz="0" w:space="0" w:color="auto"/>
        <w:left w:val="none" w:sz="0" w:space="0" w:color="auto"/>
        <w:bottom w:val="none" w:sz="0" w:space="0" w:color="auto"/>
        <w:right w:val="none" w:sz="0" w:space="0" w:color="auto"/>
      </w:divBdr>
    </w:div>
    <w:div w:id="796414351">
      <w:marLeft w:val="0"/>
      <w:marRight w:val="0"/>
      <w:marTop w:val="0"/>
      <w:marBottom w:val="0"/>
      <w:divBdr>
        <w:top w:val="none" w:sz="0" w:space="0" w:color="auto"/>
        <w:left w:val="none" w:sz="0" w:space="0" w:color="auto"/>
        <w:bottom w:val="none" w:sz="0" w:space="0" w:color="auto"/>
        <w:right w:val="none" w:sz="0" w:space="0" w:color="auto"/>
      </w:divBdr>
    </w:div>
    <w:div w:id="796752509">
      <w:marLeft w:val="0"/>
      <w:marRight w:val="0"/>
      <w:marTop w:val="0"/>
      <w:marBottom w:val="0"/>
      <w:divBdr>
        <w:top w:val="none" w:sz="0" w:space="0" w:color="auto"/>
        <w:left w:val="none" w:sz="0" w:space="0" w:color="auto"/>
        <w:bottom w:val="none" w:sz="0" w:space="0" w:color="auto"/>
        <w:right w:val="none" w:sz="0" w:space="0" w:color="auto"/>
      </w:divBdr>
    </w:div>
    <w:div w:id="797337516">
      <w:marLeft w:val="0"/>
      <w:marRight w:val="0"/>
      <w:marTop w:val="0"/>
      <w:marBottom w:val="0"/>
      <w:divBdr>
        <w:top w:val="none" w:sz="0" w:space="0" w:color="auto"/>
        <w:left w:val="none" w:sz="0" w:space="0" w:color="auto"/>
        <w:bottom w:val="none" w:sz="0" w:space="0" w:color="auto"/>
        <w:right w:val="none" w:sz="0" w:space="0" w:color="auto"/>
      </w:divBdr>
    </w:div>
    <w:div w:id="797383131">
      <w:marLeft w:val="0"/>
      <w:marRight w:val="0"/>
      <w:marTop w:val="0"/>
      <w:marBottom w:val="0"/>
      <w:divBdr>
        <w:top w:val="none" w:sz="0" w:space="0" w:color="auto"/>
        <w:left w:val="none" w:sz="0" w:space="0" w:color="auto"/>
        <w:bottom w:val="none" w:sz="0" w:space="0" w:color="auto"/>
        <w:right w:val="none" w:sz="0" w:space="0" w:color="auto"/>
      </w:divBdr>
    </w:div>
    <w:div w:id="798110445">
      <w:marLeft w:val="0"/>
      <w:marRight w:val="0"/>
      <w:marTop w:val="0"/>
      <w:marBottom w:val="0"/>
      <w:divBdr>
        <w:top w:val="none" w:sz="0" w:space="0" w:color="auto"/>
        <w:left w:val="none" w:sz="0" w:space="0" w:color="auto"/>
        <w:bottom w:val="none" w:sz="0" w:space="0" w:color="auto"/>
        <w:right w:val="none" w:sz="0" w:space="0" w:color="auto"/>
      </w:divBdr>
    </w:div>
    <w:div w:id="798493142">
      <w:marLeft w:val="0"/>
      <w:marRight w:val="0"/>
      <w:marTop w:val="0"/>
      <w:marBottom w:val="0"/>
      <w:divBdr>
        <w:top w:val="none" w:sz="0" w:space="0" w:color="auto"/>
        <w:left w:val="none" w:sz="0" w:space="0" w:color="auto"/>
        <w:bottom w:val="none" w:sz="0" w:space="0" w:color="auto"/>
        <w:right w:val="none" w:sz="0" w:space="0" w:color="auto"/>
      </w:divBdr>
    </w:div>
    <w:div w:id="798841265">
      <w:marLeft w:val="0"/>
      <w:marRight w:val="0"/>
      <w:marTop w:val="0"/>
      <w:marBottom w:val="0"/>
      <w:divBdr>
        <w:top w:val="none" w:sz="0" w:space="0" w:color="auto"/>
        <w:left w:val="none" w:sz="0" w:space="0" w:color="auto"/>
        <w:bottom w:val="none" w:sz="0" w:space="0" w:color="auto"/>
        <w:right w:val="none" w:sz="0" w:space="0" w:color="auto"/>
      </w:divBdr>
    </w:div>
    <w:div w:id="798954351">
      <w:marLeft w:val="0"/>
      <w:marRight w:val="0"/>
      <w:marTop w:val="0"/>
      <w:marBottom w:val="0"/>
      <w:divBdr>
        <w:top w:val="none" w:sz="0" w:space="0" w:color="auto"/>
        <w:left w:val="none" w:sz="0" w:space="0" w:color="auto"/>
        <w:bottom w:val="none" w:sz="0" w:space="0" w:color="auto"/>
        <w:right w:val="none" w:sz="0" w:space="0" w:color="auto"/>
      </w:divBdr>
    </w:div>
    <w:div w:id="799301876">
      <w:marLeft w:val="0"/>
      <w:marRight w:val="0"/>
      <w:marTop w:val="0"/>
      <w:marBottom w:val="0"/>
      <w:divBdr>
        <w:top w:val="none" w:sz="0" w:space="0" w:color="auto"/>
        <w:left w:val="none" w:sz="0" w:space="0" w:color="auto"/>
        <w:bottom w:val="none" w:sz="0" w:space="0" w:color="auto"/>
        <w:right w:val="none" w:sz="0" w:space="0" w:color="auto"/>
      </w:divBdr>
    </w:div>
    <w:div w:id="800348232">
      <w:marLeft w:val="0"/>
      <w:marRight w:val="0"/>
      <w:marTop w:val="0"/>
      <w:marBottom w:val="0"/>
      <w:divBdr>
        <w:top w:val="none" w:sz="0" w:space="0" w:color="auto"/>
        <w:left w:val="none" w:sz="0" w:space="0" w:color="auto"/>
        <w:bottom w:val="none" w:sz="0" w:space="0" w:color="auto"/>
        <w:right w:val="none" w:sz="0" w:space="0" w:color="auto"/>
      </w:divBdr>
    </w:div>
    <w:div w:id="800806068">
      <w:marLeft w:val="0"/>
      <w:marRight w:val="0"/>
      <w:marTop w:val="0"/>
      <w:marBottom w:val="0"/>
      <w:divBdr>
        <w:top w:val="none" w:sz="0" w:space="0" w:color="auto"/>
        <w:left w:val="none" w:sz="0" w:space="0" w:color="auto"/>
        <w:bottom w:val="none" w:sz="0" w:space="0" w:color="auto"/>
        <w:right w:val="none" w:sz="0" w:space="0" w:color="auto"/>
      </w:divBdr>
    </w:div>
    <w:div w:id="801309635">
      <w:marLeft w:val="0"/>
      <w:marRight w:val="0"/>
      <w:marTop w:val="0"/>
      <w:marBottom w:val="0"/>
      <w:divBdr>
        <w:top w:val="none" w:sz="0" w:space="0" w:color="auto"/>
        <w:left w:val="none" w:sz="0" w:space="0" w:color="auto"/>
        <w:bottom w:val="none" w:sz="0" w:space="0" w:color="auto"/>
        <w:right w:val="none" w:sz="0" w:space="0" w:color="auto"/>
      </w:divBdr>
    </w:div>
    <w:div w:id="801389974">
      <w:marLeft w:val="0"/>
      <w:marRight w:val="0"/>
      <w:marTop w:val="0"/>
      <w:marBottom w:val="0"/>
      <w:divBdr>
        <w:top w:val="none" w:sz="0" w:space="0" w:color="auto"/>
        <w:left w:val="none" w:sz="0" w:space="0" w:color="auto"/>
        <w:bottom w:val="none" w:sz="0" w:space="0" w:color="auto"/>
        <w:right w:val="none" w:sz="0" w:space="0" w:color="auto"/>
      </w:divBdr>
    </w:div>
    <w:div w:id="801465278">
      <w:marLeft w:val="0"/>
      <w:marRight w:val="0"/>
      <w:marTop w:val="0"/>
      <w:marBottom w:val="0"/>
      <w:divBdr>
        <w:top w:val="none" w:sz="0" w:space="0" w:color="auto"/>
        <w:left w:val="none" w:sz="0" w:space="0" w:color="auto"/>
        <w:bottom w:val="none" w:sz="0" w:space="0" w:color="auto"/>
        <w:right w:val="none" w:sz="0" w:space="0" w:color="auto"/>
      </w:divBdr>
    </w:div>
    <w:div w:id="802502837">
      <w:marLeft w:val="0"/>
      <w:marRight w:val="0"/>
      <w:marTop w:val="0"/>
      <w:marBottom w:val="0"/>
      <w:divBdr>
        <w:top w:val="none" w:sz="0" w:space="0" w:color="auto"/>
        <w:left w:val="none" w:sz="0" w:space="0" w:color="auto"/>
        <w:bottom w:val="none" w:sz="0" w:space="0" w:color="auto"/>
        <w:right w:val="none" w:sz="0" w:space="0" w:color="auto"/>
      </w:divBdr>
    </w:div>
    <w:div w:id="802582563">
      <w:marLeft w:val="0"/>
      <w:marRight w:val="0"/>
      <w:marTop w:val="0"/>
      <w:marBottom w:val="0"/>
      <w:divBdr>
        <w:top w:val="none" w:sz="0" w:space="0" w:color="auto"/>
        <w:left w:val="none" w:sz="0" w:space="0" w:color="auto"/>
        <w:bottom w:val="none" w:sz="0" w:space="0" w:color="auto"/>
        <w:right w:val="none" w:sz="0" w:space="0" w:color="auto"/>
      </w:divBdr>
    </w:div>
    <w:div w:id="802967547">
      <w:marLeft w:val="0"/>
      <w:marRight w:val="0"/>
      <w:marTop w:val="0"/>
      <w:marBottom w:val="0"/>
      <w:divBdr>
        <w:top w:val="none" w:sz="0" w:space="0" w:color="auto"/>
        <w:left w:val="none" w:sz="0" w:space="0" w:color="auto"/>
        <w:bottom w:val="none" w:sz="0" w:space="0" w:color="auto"/>
        <w:right w:val="none" w:sz="0" w:space="0" w:color="auto"/>
      </w:divBdr>
    </w:div>
    <w:div w:id="804158559">
      <w:marLeft w:val="0"/>
      <w:marRight w:val="0"/>
      <w:marTop w:val="0"/>
      <w:marBottom w:val="0"/>
      <w:divBdr>
        <w:top w:val="none" w:sz="0" w:space="0" w:color="auto"/>
        <w:left w:val="none" w:sz="0" w:space="0" w:color="auto"/>
        <w:bottom w:val="none" w:sz="0" w:space="0" w:color="auto"/>
        <w:right w:val="none" w:sz="0" w:space="0" w:color="auto"/>
      </w:divBdr>
    </w:div>
    <w:div w:id="804398284">
      <w:marLeft w:val="0"/>
      <w:marRight w:val="0"/>
      <w:marTop w:val="0"/>
      <w:marBottom w:val="0"/>
      <w:divBdr>
        <w:top w:val="none" w:sz="0" w:space="0" w:color="auto"/>
        <w:left w:val="none" w:sz="0" w:space="0" w:color="auto"/>
        <w:bottom w:val="none" w:sz="0" w:space="0" w:color="auto"/>
        <w:right w:val="none" w:sz="0" w:space="0" w:color="auto"/>
      </w:divBdr>
    </w:div>
    <w:div w:id="804590086">
      <w:marLeft w:val="0"/>
      <w:marRight w:val="0"/>
      <w:marTop w:val="0"/>
      <w:marBottom w:val="0"/>
      <w:divBdr>
        <w:top w:val="none" w:sz="0" w:space="0" w:color="auto"/>
        <w:left w:val="none" w:sz="0" w:space="0" w:color="auto"/>
        <w:bottom w:val="none" w:sz="0" w:space="0" w:color="auto"/>
        <w:right w:val="none" w:sz="0" w:space="0" w:color="auto"/>
      </w:divBdr>
    </w:div>
    <w:div w:id="804660811">
      <w:marLeft w:val="0"/>
      <w:marRight w:val="0"/>
      <w:marTop w:val="0"/>
      <w:marBottom w:val="0"/>
      <w:divBdr>
        <w:top w:val="none" w:sz="0" w:space="0" w:color="auto"/>
        <w:left w:val="none" w:sz="0" w:space="0" w:color="auto"/>
        <w:bottom w:val="none" w:sz="0" w:space="0" w:color="auto"/>
        <w:right w:val="none" w:sz="0" w:space="0" w:color="auto"/>
      </w:divBdr>
    </w:div>
    <w:div w:id="804737584">
      <w:marLeft w:val="0"/>
      <w:marRight w:val="0"/>
      <w:marTop w:val="0"/>
      <w:marBottom w:val="0"/>
      <w:divBdr>
        <w:top w:val="none" w:sz="0" w:space="0" w:color="auto"/>
        <w:left w:val="none" w:sz="0" w:space="0" w:color="auto"/>
        <w:bottom w:val="none" w:sz="0" w:space="0" w:color="auto"/>
        <w:right w:val="none" w:sz="0" w:space="0" w:color="auto"/>
      </w:divBdr>
    </w:div>
    <w:div w:id="805396322">
      <w:marLeft w:val="0"/>
      <w:marRight w:val="0"/>
      <w:marTop w:val="0"/>
      <w:marBottom w:val="0"/>
      <w:divBdr>
        <w:top w:val="none" w:sz="0" w:space="0" w:color="auto"/>
        <w:left w:val="none" w:sz="0" w:space="0" w:color="auto"/>
        <w:bottom w:val="none" w:sz="0" w:space="0" w:color="auto"/>
        <w:right w:val="none" w:sz="0" w:space="0" w:color="auto"/>
      </w:divBdr>
    </w:div>
    <w:div w:id="805662615">
      <w:marLeft w:val="0"/>
      <w:marRight w:val="0"/>
      <w:marTop w:val="0"/>
      <w:marBottom w:val="0"/>
      <w:divBdr>
        <w:top w:val="none" w:sz="0" w:space="0" w:color="auto"/>
        <w:left w:val="none" w:sz="0" w:space="0" w:color="auto"/>
        <w:bottom w:val="none" w:sz="0" w:space="0" w:color="auto"/>
        <w:right w:val="none" w:sz="0" w:space="0" w:color="auto"/>
      </w:divBdr>
    </w:div>
    <w:div w:id="806171245">
      <w:marLeft w:val="0"/>
      <w:marRight w:val="0"/>
      <w:marTop w:val="0"/>
      <w:marBottom w:val="0"/>
      <w:divBdr>
        <w:top w:val="none" w:sz="0" w:space="0" w:color="auto"/>
        <w:left w:val="none" w:sz="0" w:space="0" w:color="auto"/>
        <w:bottom w:val="none" w:sz="0" w:space="0" w:color="auto"/>
        <w:right w:val="none" w:sz="0" w:space="0" w:color="auto"/>
      </w:divBdr>
    </w:div>
    <w:div w:id="806508178">
      <w:marLeft w:val="0"/>
      <w:marRight w:val="0"/>
      <w:marTop w:val="0"/>
      <w:marBottom w:val="0"/>
      <w:divBdr>
        <w:top w:val="none" w:sz="0" w:space="0" w:color="auto"/>
        <w:left w:val="none" w:sz="0" w:space="0" w:color="auto"/>
        <w:bottom w:val="none" w:sz="0" w:space="0" w:color="auto"/>
        <w:right w:val="none" w:sz="0" w:space="0" w:color="auto"/>
      </w:divBdr>
    </w:div>
    <w:div w:id="806822396">
      <w:marLeft w:val="0"/>
      <w:marRight w:val="0"/>
      <w:marTop w:val="0"/>
      <w:marBottom w:val="0"/>
      <w:divBdr>
        <w:top w:val="none" w:sz="0" w:space="0" w:color="auto"/>
        <w:left w:val="none" w:sz="0" w:space="0" w:color="auto"/>
        <w:bottom w:val="none" w:sz="0" w:space="0" w:color="auto"/>
        <w:right w:val="none" w:sz="0" w:space="0" w:color="auto"/>
      </w:divBdr>
    </w:div>
    <w:div w:id="807012108">
      <w:marLeft w:val="0"/>
      <w:marRight w:val="0"/>
      <w:marTop w:val="0"/>
      <w:marBottom w:val="0"/>
      <w:divBdr>
        <w:top w:val="none" w:sz="0" w:space="0" w:color="auto"/>
        <w:left w:val="none" w:sz="0" w:space="0" w:color="auto"/>
        <w:bottom w:val="none" w:sz="0" w:space="0" w:color="auto"/>
        <w:right w:val="none" w:sz="0" w:space="0" w:color="auto"/>
      </w:divBdr>
    </w:div>
    <w:div w:id="807476131">
      <w:marLeft w:val="0"/>
      <w:marRight w:val="0"/>
      <w:marTop w:val="0"/>
      <w:marBottom w:val="0"/>
      <w:divBdr>
        <w:top w:val="none" w:sz="0" w:space="0" w:color="auto"/>
        <w:left w:val="none" w:sz="0" w:space="0" w:color="auto"/>
        <w:bottom w:val="none" w:sz="0" w:space="0" w:color="auto"/>
        <w:right w:val="none" w:sz="0" w:space="0" w:color="auto"/>
      </w:divBdr>
    </w:div>
    <w:div w:id="807631665">
      <w:marLeft w:val="0"/>
      <w:marRight w:val="0"/>
      <w:marTop w:val="0"/>
      <w:marBottom w:val="0"/>
      <w:divBdr>
        <w:top w:val="none" w:sz="0" w:space="0" w:color="auto"/>
        <w:left w:val="none" w:sz="0" w:space="0" w:color="auto"/>
        <w:bottom w:val="none" w:sz="0" w:space="0" w:color="auto"/>
        <w:right w:val="none" w:sz="0" w:space="0" w:color="auto"/>
      </w:divBdr>
    </w:div>
    <w:div w:id="807864514">
      <w:marLeft w:val="0"/>
      <w:marRight w:val="0"/>
      <w:marTop w:val="0"/>
      <w:marBottom w:val="0"/>
      <w:divBdr>
        <w:top w:val="none" w:sz="0" w:space="0" w:color="auto"/>
        <w:left w:val="none" w:sz="0" w:space="0" w:color="auto"/>
        <w:bottom w:val="none" w:sz="0" w:space="0" w:color="auto"/>
        <w:right w:val="none" w:sz="0" w:space="0" w:color="auto"/>
      </w:divBdr>
    </w:div>
    <w:div w:id="808941192">
      <w:marLeft w:val="0"/>
      <w:marRight w:val="0"/>
      <w:marTop w:val="0"/>
      <w:marBottom w:val="0"/>
      <w:divBdr>
        <w:top w:val="none" w:sz="0" w:space="0" w:color="auto"/>
        <w:left w:val="none" w:sz="0" w:space="0" w:color="auto"/>
        <w:bottom w:val="none" w:sz="0" w:space="0" w:color="auto"/>
        <w:right w:val="none" w:sz="0" w:space="0" w:color="auto"/>
      </w:divBdr>
    </w:div>
    <w:div w:id="809057300">
      <w:marLeft w:val="0"/>
      <w:marRight w:val="0"/>
      <w:marTop w:val="0"/>
      <w:marBottom w:val="0"/>
      <w:divBdr>
        <w:top w:val="none" w:sz="0" w:space="0" w:color="auto"/>
        <w:left w:val="none" w:sz="0" w:space="0" w:color="auto"/>
        <w:bottom w:val="none" w:sz="0" w:space="0" w:color="auto"/>
        <w:right w:val="none" w:sz="0" w:space="0" w:color="auto"/>
      </w:divBdr>
    </w:div>
    <w:div w:id="809711193">
      <w:marLeft w:val="0"/>
      <w:marRight w:val="0"/>
      <w:marTop w:val="0"/>
      <w:marBottom w:val="0"/>
      <w:divBdr>
        <w:top w:val="none" w:sz="0" w:space="0" w:color="auto"/>
        <w:left w:val="none" w:sz="0" w:space="0" w:color="auto"/>
        <w:bottom w:val="none" w:sz="0" w:space="0" w:color="auto"/>
        <w:right w:val="none" w:sz="0" w:space="0" w:color="auto"/>
      </w:divBdr>
    </w:div>
    <w:div w:id="809903319">
      <w:marLeft w:val="0"/>
      <w:marRight w:val="0"/>
      <w:marTop w:val="0"/>
      <w:marBottom w:val="0"/>
      <w:divBdr>
        <w:top w:val="none" w:sz="0" w:space="0" w:color="auto"/>
        <w:left w:val="none" w:sz="0" w:space="0" w:color="auto"/>
        <w:bottom w:val="none" w:sz="0" w:space="0" w:color="auto"/>
        <w:right w:val="none" w:sz="0" w:space="0" w:color="auto"/>
      </w:divBdr>
    </w:div>
    <w:div w:id="810101505">
      <w:marLeft w:val="0"/>
      <w:marRight w:val="0"/>
      <w:marTop w:val="0"/>
      <w:marBottom w:val="0"/>
      <w:divBdr>
        <w:top w:val="none" w:sz="0" w:space="0" w:color="auto"/>
        <w:left w:val="none" w:sz="0" w:space="0" w:color="auto"/>
        <w:bottom w:val="none" w:sz="0" w:space="0" w:color="auto"/>
        <w:right w:val="none" w:sz="0" w:space="0" w:color="auto"/>
      </w:divBdr>
    </w:div>
    <w:div w:id="811292861">
      <w:marLeft w:val="0"/>
      <w:marRight w:val="0"/>
      <w:marTop w:val="0"/>
      <w:marBottom w:val="0"/>
      <w:divBdr>
        <w:top w:val="none" w:sz="0" w:space="0" w:color="auto"/>
        <w:left w:val="none" w:sz="0" w:space="0" w:color="auto"/>
        <w:bottom w:val="none" w:sz="0" w:space="0" w:color="auto"/>
        <w:right w:val="none" w:sz="0" w:space="0" w:color="auto"/>
      </w:divBdr>
    </w:div>
    <w:div w:id="812527317">
      <w:marLeft w:val="0"/>
      <w:marRight w:val="0"/>
      <w:marTop w:val="0"/>
      <w:marBottom w:val="0"/>
      <w:divBdr>
        <w:top w:val="none" w:sz="0" w:space="0" w:color="auto"/>
        <w:left w:val="none" w:sz="0" w:space="0" w:color="auto"/>
        <w:bottom w:val="none" w:sz="0" w:space="0" w:color="auto"/>
        <w:right w:val="none" w:sz="0" w:space="0" w:color="auto"/>
      </w:divBdr>
    </w:div>
    <w:div w:id="813525133">
      <w:marLeft w:val="0"/>
      <w:marRight w:val="0"/>
      <w:marTop w:val="0"/>
      <w:marBottom w:val="0"/>
      <w:divBdr>
        <w:top w:val="none" w:sz="0" w:space="0" w:color="auto"/>
        <w:left w:val="none" w:sz="0" w:space="0" w:color="auto"/>
        <w:bottom w:val="none" w:sz="0" w:space="0" w:color="auto"/>
        <w:right w:val="none" w:sz="0" w:space="0" w:color="auto"/>
      </w:divBdr>
    </w:div>
    <w:div w:id="814295176">
      <w:marLeft w:val="0"/>
      <w:marRight w:val="0"/>
      <w:marTop w:val="0"/>
      <w:marBottom w:val="0"/>
      <w:divBdr>
        <w:top w:val="none" w:sz="0" w:space="0" w:color="auto"/>
        <w:left w:val="none" w:sz="0" w:space="0" w:color="auto"/>
        <w:bottom w:val="none" w:sz="0" w:space="0" w:color="auto"/>
        <w:right w:val="none" w:sz="0" w:space="0" w:color="auto"/>
      </w:divBdr>
    </w:div>
    <w:div w:id="815992005">
      <w:marLeft w:val="0"/>
      <w:marRight w:val="0"/>
      <w:marTop w:val="0"/>
      <w:marBottom w:val="0"/>
      <w:divBdr>
        <w:top w:val="none" w:sz="0" w:space="0" w:color="auto"/>
        <w:left w:val="none" w:sz="0" w:space="0" w:color="auto"/>
        <w:bottom w:val="none" w:sz="0" w:space="0" w:color="auto"/>
        <w:right w:val="none" w:sz="0" w:space="0" w:color="auto"/>
      </w:divBdr>
    </w:div>
    <w:div w:id="816534533">
      <w:marLeft w:val="0"/>
      <w:marRight w:val="0"/>
      <w:marTop w:val="0"/>
      <w:marBottom w:val="0"/>
      <w:divBdr>
        <w:top w:val="none" w:sz="0" w:space="0" w:color="auto"/>
        <w:left w:val="none" w:sz="0" w:space="0" w:color="auto"/>
        <w:bottom w:val="none" w:sz="0" w:space="0" w:color="auto"/>
        <w:right w:val="none" w:sz="0" w:space="0" w:color="auto"/>
      </w:divBdr>
    </w:div>
    <w:div w:id="816999570">
      <w:marLeft w:val="0"/>
      <w:marRight w:val="0"/>
      <w:marTop w:val="0"/>
      <w:marBottom w:val="0"/>
      <w:divBdr>
        <w:top w:val="none" w:sz="0" w:space="0" w:color="auto"/>
        <w:left w:val="none" w:sz="0" w:space="0" w:color="auto"/>
        <w:bottom w:val="none" w:sz="0" w:space="0" w:color="auto"/>
        <w:right w:val="none" w:sz="0" w:space="0" w:color="auto"/>
      </w:divBdr>
    </w:div>
    <w:div w:id="817648963">
      <w:marLeft w:val="0"/>
      <w:marRight w:val="0"/>
      <w:marTop w:val="0"/>
      <w:marBottom w:val="0"/>
      <w:divBdr>
        <w:top w:val="none" w:sz="0" w:space="0" w:color="auto"/>
        <w:left w:val="none" w:sz="0" w:space="0" w:color="auto"/>
        <w:bottom w:val="none" w:sz="0" w:space="0" w:color="auto"/>
        <w:right w:val="none" w:sz="0" w:space="0" w:color="auto"/>
      </w:divBdr>
    </w:div>
    <w:div w:id="818157500">
      <w:marLeft w:val="0"/>
      <w:marRight w:val="0"/>
      <w:marTop w:val="0"/>
      <w:marBottom w:val="0"/>
      <w:divBdr>
        <w:top w:val="none" w:sz="0" w:space="0" w:color="auto"/>
        <w:left w:val="none" w:sz="0" w:space="0" w:color="auto"/>
        <w:bottom w:val="none" w:sz="0" w:space="0" w:color="auto"/>
        <w:right w:val="none" w:sz="0" w:space="0" w:color="auto"/>
      </w:divBdr>
    </w:div>
    <w:div w:id="819426994">
      <w:marLeft w:val="0"/>
      <w:marRight w:val="0"/>
      <w:marTop w:val="0"/>
      <w:marBottom w:val="0"/>
      <w:divBdr>
        <w:top w:val="none" w:sz="0" w:space="0" w:color="auto"/>
        <w:left w:val="none" w:sz="0" w:space="0" w:color="auto"/>
        <w:bottom w:val="none" w:sz="0" w:space="0" w:color="auto"/>
        <w:right w:val="none" w:sz="0" w:space="0" w:color="auto"/>
      </w:divBdr>
    </w:div>
    <w:div w:id="820001162">
      <w:marLeft w:val="0"/>
      <w:marRight w:val="0"/>
      <w:marTop w:val="0"/>
      <w:marBottom w:val="0"/>
      <w:divBdr>
        <w:top w:val="none" w:sz="0" w:space="0" w:color="auto"/>
        <w:left w:val="none" w:sz="0" w:space="0" w:color="auto"/>
        <w:bottom w:val="none" w:sz="0" w:space="0" w:color="auto"/>
        <w:right w:val="none" w:sz="0" w:space="0" w:color="auto"/>
      </w:divBdr>
    </w:div>
    <w:div w:id="820079849">
      <w:marLeft w:val="0"/>
      <w:marRight w:val="0"/>
      <w:marTop w:val="0"/>
      <w:marBottom w:val="0"/>
      <w:divBdr>
        <w:top w:val="none" w:sz="0" w:space="0" w:color="auto"/>
        <w:left w:val="none" w:sz="0" w:space="0" w:color="auto"/>
        <w:bottom w:val="none" w:sz="0" w:space="0" w:color="auto"/>
        <w:right w:val="none" w:sz="0" w:space="0" w:color="auto"/>
      </w:divBdr>
    </w:div>
    <w:div w:id="820191831">
      <w:marLeft w:val="0"/>
      <w:marRight w:val="0"/>
      <w:marTop w:val="0"/>
      <w:marBottom w:val="0"/>
      <w:divBdr>
        <w:top w:val="none" w:sz="0" w:space="0" w:color="auto"/>
        <w:left w:val="none" w:sz="0" w:space="0" w:color="auto"/>
        <w:bottom w:val="none" w:sz="0" w:space="0" w:color="auto"/>
        <w:right w:val="none" w:sz="0" w:space="0" w:color="auto"/>
      </w:divBdr>
    </w:div>
    <w:div w:id="820579232">
      <w:marLeft w:val="0"/>
      <w:marRight w:val="0"/>
      <w:marTop w:val="0"/>
      <w:marBottom w:val="0"/>
      <w:divBdr>
        <w:top w:val="none" w:sz="0" w:space="0" w:color="auto"/>
        <w:left w:val="none" w:sz="0" w:space="0" w:color="auto"/>
        <w:bottom w:val="none" w:sz="0" w:space="0" w:color="auto"/>
        <w:right w:val="none" w:sz="0" w:space="0" w:color="auto"/>
      </w:divBdr>
    </w:div>
    <w:div w:id="820583007">
      <w:marLeft w:val="0"/>
      <w:marRight w:val="0"/>
      <w:marTop w:val="0"/>
      <w:marBottom w:val="0"/>
      <w:divBdr>
        <w:top w:val="none" w:sz="0" w:space="0" w:color="auto"/>
        <w:left w:val="none" w:sz="0" w:space="0" w:color="auto"/>
        <w:bottom w:val="none" w:sz="0" w:space="0" w:color="auto"/>
        <w:right w:val="none" w:sz="0" w:space="0" w:color="auto"/>
      </w:divBdr>
    </w:div>
    <w:div w:id="820776500">
      <w:marLeft w:val="0"/>
      <w:marRight w:val="0"/>
      <w:marTop w:val="0"/>
      <w:marBottom w:val="0"/>
      <w:divBdr>
        <w:top w:val="none" w:sz="0" w:space="0" w:color="auto"/>
        <w:left w:val="none" w:sz="0" w:space="0" w:color="auto"/>
        <w:bottom w:val="none" w:sz="0" w:space="0" w:color="auto"/>
        <w:right w:val="none" w:sz="0" w:space="0" w:color="auto"/>
      </w:divBdr>
    </w:div>
    <w:div w:id="820804441">
      <w:marLeft w:val="0"/>
      <w:marRight w:val="0"/>
      <w:marTop w:val="0"/>
      <w:marBottom w:val="0"/>
      <w:divBdr>
        <w:top w:val="none" w:sz="0" w:space="0" w:color="auto"/>
        <w:left w:val="none" w:sz="0" w:space="0" w:color="auto"/>
        <w:bottom w:val="none" w:sz="0" w:space="0" w:color="auto"/>
        <w:right w:val="none" w:sz="0" w:space="0" w:color="auto"/>
      </w:divBdr>
    </w:div>
    <w:div w:id="820969944">
      <w:marLeft w:val="0"/>
      <w:marRight w:val="0"/>
      <w:marTop w:val="0"/>
      <w:marBottom w:val="0"/>
      <w:divBdr>
        <w:top w:val="none" w:sz="0" w:space="0" w:color="auto"/>
        <w:left w:val="none" w:sz="0" w:space="0" w:color="auto"/>
        <w:bottom w:val="none" w:sz="0" w:space="0" w:color="auto"/>
        <w:right w:val="none" w:sz="0" w:space="0" w:color="auto"/>
      </w:divBdr>
    </w:div>
    <w:div w:id="821972728">
      <w:marLeft w:val="0"/>
      <w:marRight w:val="0"/>
      <w:marTop w:val="0"/>
      <w:marBottom w:val="0"/>
      <w:divBdr>
        <w:top w:val="none" w:sz="0" w:space="0" w:color="auto"/>
        <w:left w:val="none" w:sz="0" w:space="0" w:color="auto"/>
        <w:bottom w:val="none" w:sz="0" w:space="0" w:color="auto"/>
        <w:right w:val="none" w:sz="0" w:space="0" w:color="auto"/>
      </w:divBdr>
    </w:div>
    <w:div w:id="822237931">
      <w:marLeft w:val="0"/>
      <w:marRight w:val="0"/>
      <w:marTop w:val="0"/>
      <w:marBottom w:val="0"/>
      <w:divBdr>
        <w:top w:val="none" w:sz="0" w:space="0" w:color="auto"/>
        <w:left w:val="none" w:sz="0" w:space="0" w:color="auto"/>
        <w:bottom w:val="none" w:sz="0" w:space="0" w:color="auto"/>
        <w:right w:val="none" w:sz="0" w:space="0" w:color="auto"/>
      </w:divBdr>
    </w:div>
    <w:div w:id="823277856">
      <w:marLeft w:val="0"/>
      <w:marRight w:val="0"/>
      <w:marTop w:val="0"/>
      <w:marBottom w:val="0"/>
      <w:divBdr>
        <w:top w:val="none" w:sz="0" w:space="0" w:color="auto"/>
        <w:left w:val="none" w:sz="0" w:space="0" w:color="auto"/>
        <w:bottom w:val="none" w:sz="0" w:space="0" w:color="auto"/>
        <w:right w:val="none" w:sz="0" w:space="0" w:color="auto"/>
      </w:divBdr>
    </w:div>
    <w:div w:id="823476880">
      <w:marLeft w:val="0"/>
      <w:marRight w:val="0"/>
      <w:marTop w:val="0"/>
      <w:marBottom w:val="0"/>
      <w:divBdr>
        <w:top w:val="none" w:sz="0" w:space="0" w:color="auto"/>
        <w:left w:val="none" w:sz="0" w:space="0" w:color="auto"/>
        <w:bottom w:val="none" w:sz="0" w:space="0" w:color="auto"/>
        <w:right w:val="none" w:sz="0" w:space="0" w:color="auto"/>
      </w:divBdr>
    </w:div>
    <w:div w:id="823669833">
      <w:marLeft w:val="0"/>
      <w:marRight w:val="0"/>
      <w:marTop w:val="0"/>
      <w:marBottom w:val="0"/>
      <w:divBdr>
        <w:top w:val="none" w:sz="0" w:space="0" w:color="auto"/>
        <w:left w:val="none" w:sz="0" w:space="0" w:color="auto"/>
        <w:bottom w:val="none" w:sz="0" w:space="0" w:color="auto"/>
        <w:right w:val="none" w:sz="0" w:space="0" w:color="auto"/>
      </w:divBdr>
    </w:div>
    <w:div w:id="823670191">
      <w:marLeft w:val="0"/>
      <w:marRight w:val="0"/>
      <w:marTop w:val="0"/>
      <w:marBottom w:val="0"/>
      <w:divBdr>
        <w:top w:val="none" w:sz="0" w:space="0" w:color="auto"/>
        <w:left w:val="none" w:sz="0" w:space="0" w:color="auto"/>
        <w:bottom w:val="none" w:sz="0" w:space="0" w:color="auto"/>
        <w:right w:val="none" w:sz="0" w:space="0" w:color="auto"/>
      </w:divBdr>
    </w:div>
    <w:div w:id="823741747">
      <w:marLeft w:val="0"/>
      <w:marRight w:val="0"/>
      <w:marTop w:val="0"/>
      <w:marBottom w:val="0"/>
      <w:divBdr>
        <w:top w:val="none" w:sz="0" w:space="0" w:color="auto"/>
        <w:left w:val="none" w:sz="0" w:space="0" w:color="auto"/>
        <w:bottom w:val="none" w:sz="0" w:space="0" w:color="auto"/>
        <w:right w:val="none" w:sz="0" w:space="0" w:color="auto"/>
      </w:divBdr>
    </w:div>
    <w:div w:id="824663999">
      <w:marLeft w:val="0"/>
      <w:marRight w:val="0"/>
      <w:marTop w:val="0"/>
      <w:marBottom w:val="0"/>
      <w:divBdr>
        <w:top w:val="none" w:sz="0" w:space="0" w:color="auto"/>
        <w:left w:val="none" w:sz="0" w:space="0" w:color="auto"/>
        <w:bottom w:val="none" w:sz="0" w:space="0" w:color="auto"/>
        <w:right w:val="none" w:sz="0" w:space="0" w:color="auto"/>
      </w:divBdr>
    </w:div>
    <w:div w:id="825322583">
      <w:marLeft w:val="0"/>
      <w:marRight w:val="0"/>
      <w:marTop w:val="0"/>
      <w:marBottom w:val="0"/>
      <w:divBdr>
        <w:top w:val="none" w:sz="0" w:space="0" w:color="auto"/>
        <w:left w:val="none" w:sz="0" w:space="0" w:color="auto"/>
        <w:bottom w:val="none" w:sz="0" w:space="0" w:color="auto"/>
        <w:right w:val="none" w:sz="0" w:space="0" w:color="auto"/>
      </w:divBdr>
    </w:div>
    <w:div w:id="825632443">
      <w:marLeft w:val="0"/>
      <w:marRight w:val="0"/>
      <w:marTop w:val="0"/>
      <w:marBottom w:val="0"/>
      <w:divBdr>
        <w:top w:val="none" w:sz="0" w:space="0" w:color="auto"/>
        <w:left w:val="none" w:sz="0" w:space="0" w:color="auto"/>
        <w:bottom w:val="none" w:sz="0" w:space="0" w:color="auto"/>
        <w:right w:val="none" w:sz="0" w:space="0" w:color="auto"/>
      </w:divBdr>
    </w:div>
    <w:div w:id="826215299">
      <w:marLeft w:val="0"/>
      <w:marRight w:val="0"/>
      <w:marTop w:val="0"/>
      <w:marBottom w:val="0"/>
      <w:divBdr>
        <w:top w:val="none" w:sz="0" w:space="0" w:color="auto"/>
        <w:left w:val="none" w:sz="0" w:space="0" w:color="auto"/>
        <w:bottom w:val="none" w:sz="0" w:space="0" w:color="auto"/>
        <w:right w:val="none" w:sz="0" w:space="0" w:color="auto"/>
      </w:divBdr>
    </w:div>
    <w:div w:id="826290940">
      <w:marLeft w:val="0"/>
      <w:marRight w:val="0"/>
      <w:marTop w:val="0"/>
      <w:marBottom w:val="0"/>
      <w:divBdr>
        <w:top w:val="none" w:sz="0" w:space="0" w:color="auto"/>
        <w:left w:val="none" w:sz="0" w:space="0" w:color="auto"/>
        <w:bottom w:val="none" w:sz="0" w:space="0" w:color="auto"/>
        <w:right w:val="none" w:sz="0" w:space="0" w:color="auto"/>
      </w:divBdr>
    </w:div>
    <w:div w:id="827524284">
      <w:marLeft w:val="0"/>
      <w:marRight w:val="0"/>
      <w:marTop w:val="0"/>
      <w:marBottom w:val="0"/>
      <w:divBdr>
        <w:top w:val="none" w:sz="0" w:space="0" w:color="auto"/>
        <w:left w:val="none" w:sz="0" w:space="0" w:color="auto"/>
        <w:bottom w:val="none" w:sz="0" w:space="0" w:color="auto"/>
        <w:right w:val="none" w:sz="0" w:space="0" w:color="auto"/>
      </w:divBdr>
    </w:div>
    <w:div w:id="828137547">
      <w:marLeft w:val="0"/>
      <w:marRight w:val="0"/>
      <w:marTop w:val="0"/>
      <w:marBottom w:val="0"/>
      <w:divBdr>
        <w:top w:val="none" w:sz="0" w:space="0" w:color="auto"/>
        <w:left w:val="none" w:sz="0" w:space="0" w:color="auto"/>
        <w:bottom w:val="none" w:sz="0" w:space="0" w:color="auto"/>
        <w:right w:val="none" w:sz="0" w:space="0" w:color="auto"/>
      </w:divBdr>
    </w:div>
    <w:div w:id="829371571">
      <w:marLeft w:val="0"/>
      <w:marRight w:val="0"/>
      <w:marTop w:val="0"/>
      <w:marBottom w:val="0"/>
      <w:divBdr>
        <w:top w:val="none" w:sz="0" w:space="0" w:color="auto"/>
        <w:left w:val="none" w:sz="0" w:space="0" w:color="auto"/>
        <w:bottom w:val="none" w:sz="0" w:space="0" w:color="auto"/>
        <w:right w:val="none" w:sz="0" w:space="0" w:color="auto"/>
      </w:divBdr>
    </w:div>
    <w:div w:id="829558173">
      <w:marLeft w:val="0"/>
      <w:marRight w:val="0"/>
      <w:marTop w:val="0"/>
      <w:marBottom w:val="0"/>
      <w:divBdr>
        <w:top w:val="none" w:sz="0" w:space="0" w:color="auto"/>
        <w:left w:val="none" w:sz="0" w:space="0" w:color="auto"/>
        <w:bottom w:val="none" w:sz="0" w:space="0" w:color="auto"/>
        <w:right w:val="none" w:sz="0" w:space="0" w:color="auto"/>
      </w:divBdr>
    </w:div>
    <w:div w:id="830680642">
      <w:marLeft w:val="0"/>
      <w:marRight w:val="0"/>
      <w:marTop w:val="0"/>
      <w:marBottom w:val="0"/>
      <w:divBdr>
        <w:top w:val="none" w:sz="0" w:space="0" w:color="auto"/>
        <w:left w:val="none" w:sz="0" w:space="0" w:color="auto"/>
        <w:bottom w:val="none" w:sz="0" w:space="0" w:color="auto"/>
        <w:right w:val="none" w:sz="0" w:space="0" w:color="auto"/>
      </w:divBdr>
    </w:div>
    <w:div w:id="831062883">
      <w:marLeft w:val="0"/>
      <w:marRight w:val="0"/>
      <w:marTop w:val="0"/>
      <w:marBottom w:val="0"/>
      <w:divBdr>
        <w:top w:val="none" w:sz="0" w:space="0" w:color="auto"/>
        <w:left w:val="none" w:sz="0" w:space="0" w:color="auto"/>
        <w:bottom w:val="none" w:sz="0" w:space="0" w:color="auto"/>
        <w:right w:val="none" w:sz="0" w:space="0" w:color="auto"/>
      </w:divBdr>
    </w:div>
    <w:div w:id="831333581">
      <w:marLeft w:val="0"/>
      <w:marRight w:val="0"/>
      <w:marTop w:val="0"/>
      <w:marBottom w:val="0"/>
      <w:divBdr>
        <w:top w:val="none" w:sz="0" w:space="0" w:color="auto"/>
        <w:left w:val="none" w:sz="0" w:space="0" w:color="auto"/>
        <w:bottom w:val="none" w:sz="0" w:space="0" w:color="auto"/>
        <w:right w:val="none" w:sz="0" w:space="0" w:color="auto"/>
      </w:divBdr>
    </w:div>
    <w:div w:id="831533269">
      <w:marLeft w:val="0"/>
      <w:marRight w:val="0"/>
      <w:marTop w:val="0"/>
      <w:marBottom w:val="0"/>
      <w:divBdr>
        <w:top w:val="none" w:sz="0" w:space="0" w:color="auto"/>
        <w:left w:val="none" w:sz="0" w:space="0" w:color="auto"/>
        <w:bottom w:val="none" w:sz="0" w:space="0" w:color="auto"/>
        <w:right w:val="none" w:sz="0" w:space="0" w:color="auto"/>
      </w:divBdr>
    </w:div>
    <w:div w:id="832375815">
      <w:marLeft w:val="0"/>
      <w:marRight w:val="0"/>
      <w:marTop w:val="0"/>
      <w:marBottom w:val="0"/>
      <w:divBdr>
        <w:top w:val="none" w:sz="0" w:space="0" w:color="auto"/>
        <w:left w:val="none" w:sz="0" w:space="0" w:color="auto"/>
        <w:bottom w:val="none" w:sz="0" w:space="0" w:color="auto"/>
        <w:right w:val="none" w:sz="0" w:space="0" w:color="auto"/>
      </w:divBdr>
    </w:div>
    <w:div w:id="832525864">
      <w:marLeft w:val="0"/>
      <w:marRight w:val="0"/>
      <w:marTop w:val="0"/>
      <w:marBottom w:val="0"/>
      <w:divBdr>
        <w:top w:val="none" w:sz="0" w:space="0" w:color="auto"/>
        <w:left w:val="none" w:sz="0" w:space="0" w:color="auto"/>
        <w:bottom w:val="none" w:sz="0" w:space="0" w:color="auto"/>
        <w:right w:val="none" w:sz="0" w:space="0" w:color="auto"/>
      </w:divBdr>
    </w:div>
    <w:div w:id="832644056">
      <w:marLeft w:val="0"/>
      <w:marRight w:val="0"/>
      <w:marTop w:val="0"/>
      <w:marBottom w:val="0"/>
      <w:divBdr>
        <w:top w:val="none" w:sz="0" w:space="0" w:color="auto"/>
        <w:left w:val="none" w:sz="0" w:space="0" w:color="auto"/>
        <w:bottom w:val="none" w:sz="0" w:space="0" w:color="auto"/>
        <w:right w:val="none" w:sz="0" w:space="0" w:color="auto"/>
      </w:divBdr>
    </w:div>
    <w:div w:id="833380775">
      <w:marLeft w:val="0"/>
      <w:marRight w:val="0"/>
      <w:marTop w:val="0"/>
      <w:marBottom w:val="0"/>
      <w:divBdr>
        <w:top w:val="none" w:sz="0" w:space="0" w:color="auto"/>
        <w:left w:val="none" w:sz="0" w:space="0" w:color="auto"/>
        <w:bottom w:val="none" w:sz="0" w:space="0" w:color="auto"/>
        <w:right w:val="none" w:sz="0" w:space="0" w:color="auto"/>
      </w:divBdr>
    </w:div>
    <w:div w:id="833883406">
      <w:marLeft w:val="0"/>
      <w:marRight w:val="0"/>
      <w:marTop w:val="0"/>
      <w:marBottom w:val="0"/>
      <w:divBdr>
        <w:top w:val="none" w:sz="0" w:space="0" w:color="auto"/>
        <w:left w:val="none" w:sz="0" w:space="0" w:color="auto"/>
        <w:bottom w:val="none" w:sz="0" w:space="0" w:color="auto"/>
        <w:right w:val="none" w:sz="0" w:space="0" w:color="auto"/>
      </w:divBdr>
    </w:div>
    <w:div w:id="834222266">
      <w:marLeft w:val="0"/>
      <w:marRight w:val="0"/>
      <w:marTop w:val="0"/>
      <w:marBottom w:val="0"/>
      <w:divBdr>
        <w:top w:val="none" w:sz="0" w:space="0" w:color="auto"/>
        <w:left w:val="none" w:sz="0" w:space="0" w:color="auto"/>
        <w:bottom w:val="none" w:sz="0" w:space="0" w:color="auto"/>
        <w:right w:val="none" w:sz="0" w:space="0" w:color="auto"/>
      </w:divBdr>
    </w:div>
    <w:div w:id="835654579">
      <w:marLeft w:val="0"/>
      <w:marRight w:val="0"/>
      <w:marTop w:val="0"/>
      <w:marBottom w:val="0"/>
      <w:divBdr>
        <w:top w:val="none" w:sz="0" w:space="0" w:color="auto"/>
        <w:left w:val="none" w:sz="0" w:space="0" w:color="auto"/>
        <w:bottom w:val="none" w:sz="0" w:space="0" w:color="auto"/>
        <w:right w:val="none" w:sz="0" w:space="0" w:color="auto"/>
      </w:divBdr>
    </w:div>
    <w:div w:id="836457093">
      <w:marLeft w:val="0"/>
      <w:marRight w:val="0"/>
      <w:marTop w:val="0"/>
      <w:marBottom w:val="0"/>
      <w:divBdr>
        <w:top w:val="none" w:sz="0" w:space="0" w:color="auto"/>
        <w:left w:val="none" w:sz="0" w:space="0" w:color="auto"/>
        <w:bottom w:val="none" w:sz="0" w:space="0" w:color="auto"/>
        <w:right w:val="none" w:sz="0" w:space="0" w:color="auto"/>
      </w:divBdr>
    </w:div>
    <w:div w:id="836917868">
      <w:marLeft w:val="0"/>
      <w:marRight w:val="0"/>
      <w:marTop w:val="0"/>
      <w:marBottom w:val="0"/>
      <w:divBdr>
        <w:top w:val="none" w:sz="0" w:space="0" w:color="auto"/>
        <w:left w:val="none" w:sz="0" w:space="0" w:color="auto"/>
        <w:bottom w:val="none" w:sz="0" w:space="0" w:color="auto"/>
        <w:right w:val="none" w:sz="0" w:space="0" w:color="auto"/>
      </w:divBdr>
    </w:div>
    <w:div w:id="837161759">
      <w:marLeft w:val="0"/>
      <w:marRight w:val="0"/>
      <w:marTop w:val="0"/>
      <w:marBottom w:val="0"/>
      <w:divBdr>
        <w:top w:val="none" w:sz="0" w:space="0" w:color="auto"/>
        <w:left w:val="none" w:sz="0" w:space="0" w:color="auto"/>
        <w:bottom w:val="none" w:sz="0" w:space="0" w:color="auto"/>
        <w:right w:val="none" w:sz="0" w:space="0" w:color="auto"/>
      </w:divBdr>
    </w:div>
    <w:div w:id="837572608">
      <w:marLeft w:val="0"/>
      <w:marRight w:val="0"/>
      <w:marTop w:val="0"/>
      <w:marBottom w:val="0"/>
      <w:divBdr>
        <w:top w:val="none" w:sz="0" w:space="0" w:color="auto"/>
        <w:left w:val="none" w:sz="0" w:space="0" w:color="auto"/>
        <w:bottom w:val="none" w:sz="0" w:space="0" w:color="auto"/>
        <w:right w:val="none" w:sz="0" w:space="0" w:color="auto"/>
      </w:divBdr>
    </w:div>
    <w:div w:id="838303646">
      <w:marLeft w:val="0"/>
      <w:marRight w:val="0"/>
      <w:marTop w:val="0"/>
      <w:marBottom w:val="0"/>
      <w:divBdr>
        <w:top w:val="none" w:sz="0" w:space="0" w:color="auto"/>
        <w:left w:val="none" w:sz="0" w:space="0" w:color="auto"/>
        <w:bottom w:val="none" w:sz="0" w:space="0" w:color="auto"/>
        <w:right w:val="none" w:sz="0" w:space="0" w:color="auto"/>
      </w:divBdr>
    </w:div>
    <w:div w:id="840240957">
      <w:marLeft w:val="0"/>
      <w:marRight w:val="0"/>
      <w:marTop w:val="0"/>
      <w:marBottom w:val="0"/>
      <w:divBdr>
        <w:top w:val="none" w:sz="0" w:space="0" w:color="auto"/>
        <w:left w:val="none" w:sz="0" w:space="0" w:color="auto"/>
        <w:bottom w:val="none" w:sz="0" w:space="0" w:color="auto"/>
        <w:right w:val="none" w:sz="0" w:space="0" w:color="auto"/>
      </w:divBdr>
    </w:div>
    <w:div w:id="840268984">
      <w:marLeft w:val="0"/>
      <w:marRight w:val="0"/>
      <w:marTop w:val="0"/>
      <w:marBottom w:val="0"/>
      <w:divBdr>
        <w:top w:val="none" w:sz="0" w:space="0" w:color="auto"/>
        <w:left w:val="none" w:sz="0" w:space="0" w:color="auto"/>
        <w:bottom w:val="none" w:sz="0" w:space="0" w:color="auto"/>
        <w:right w:val="none" w:sz="0" w:space="0" w:color="auto"/>
      </w:divBdr>
    </w:div>
    <w:div w:id="840269577">
      <w:marLeft w:val="0"/>
      <w:marRight w:val="0"/>
      <w:marTop w:val="0"/>
      <w:marBottom w:val="0"/>
      <w:divBdr>
        <w:top w:val="none" w:sz="0" w:space="0" w:color="auto"/>
        <w:left w:val="none" w:sz="0" w:space="0" w:color="auto"/>
        <w:bottom w:val="none" w:sz="0" w:space="0" w:color="auto"/>
        <w:right w:val="none" w:sz="0" w:space="0" w:color="auto"/>
      </w:divBdr>
    </w:div>
    <w:div w:id="840465499">
      <w:marLeft w:val="0"/>
      <w:marRight w:val="0"/>
      <w:marTop w:val="0"/>
      <w:marBottom w:val="0"/>
      <w:divBdr>
        <w:top w:val="none" w:sz="0" w:space="0" w:color="auto"/>
        <w:left w:val="none" w:sz="0" w:space="0" w:color="auto"/>
        <w:bottom w:val="none" w:sz="0" w:space="0" w:color="auto"/>
        <w:right w:val="none" w:sz="0" w:space="0" w:color="auto"/>
      </w:divBdr>
    </w:div>
    <w:div w:id="841091243">
      <w:marLeft w:val="0"/>
      <w:marRight w:val="0"/>
      <w:marTop w:val="0"/>
      <w:marBottom w:val="0"/>
      <w:divBdr>
        <w:top w:val="none" w:sz="0" w:space="0" w:color="auto"/>
        <w:left w:val="none" w:sz="0" w:space="0" w:color="auto"/>
        <w:bottom w:val="none" w:sz="0" w:space="0" w:color="auto"/>
        <w:right w:val="none" w:sz="0" w:space="0" w:color="auto"/>
      </w:divBdr>
    </w:div>
    <w:div w:id="841121229">
      <w:marLeft w:val="0"/>
      <w:marRight w:val="0"/>
      <w:marTop w:val="0"/>
      <w:marBottom w:val="0"/>
      <w:divBdr>
        <w:top w:val="none" w:sz="0" w:space="0" w:color="auto"/>
        <w:left w:val="none" w:sz="0" w:space="0" w:color="auto"/>
        <w:bottom w:val="none" w:sz="0" w:space="0" w:color="auto"/>
        <w:right w:val="none" w:sz="0" w:space="0" w:color="auto"/>
      </w:divBdr>
    </w:div>
    <w:div w:id="842209988">
      <w:marLeft w:val="0"/>
      <w:marRight w:val="0"/>
      <w:marTop w:val="0"/>
      <w:marBottom w:val="0"/>
      <w:divBdr>
        <w:top w:val="none" w:sz="0" w:space="0" w:color="auto"/>
        <w:left w:val="none" w:sz="0" w:space="0" w:color="auto"/>
        <w:bottom w:val="none" w:sz="0" w:space="0" w:color="auto"/>
        <w:right w:val="none" w:sz="0" w:space="0" w:color="auto"/>
      </w:divBdr>
    </w:div>
    <w:div w:id="842620969">
      <w:marLeft w:val="0"/>
      <w:marRight w:val="0"/>
      <w:marTop w:val="0"/>
      <w:marBottom w:val="0"/>
      <w:divBdr>
        <w:top w:val="none" w:sz="0" w:space="0" w:color="auto"/>
        <w:left w:val="none" w:sz="0" w:space="0" w:color="auto"/>
        <w:bottom w:val="none" w:sz="0" w:space="0" w:color="auto"/>
        <w:right w:val="none" w:sz="0" w:space="0" w:color="auto"/>
      </w:divBdr>
    </w:div>
    <w:div w:id="843134930">
      <w:marLeft w:val="0"/>
      <w:marRight w:val="0"/>
      <w:marTop w:val="0"/>
      <w:marBottom w:val="0"/>
      <w:divBdr>
        <w:top w:val="none" w:sz="0" w:space="0" w:color="auto"/>
        <w:left w:val="none" w:sz="0" w:space="0" w:color="auto"/>
        <w:bottom w:val="none" w:sz="0" w:space="0" w:color="auto"/>
        <w:right w:val="none" w:sz="0" w:space="0" w:color="auto"/>
      </w:divBdr>
    </w:div>
    <w:div w:id="843789570">
      <w:marLeft w:val="0"/>
      <w:marRight w:val="0"/>
      <w:marTop w:val="0"/>
      <w:marBottom w:val="0"/>
      <w:divBdr>
        <w:top w:val="none" w:sz="0" w:space="0" w:color="auto"/>
        <w:left w:val="none" w:sz="0" w:space="0" w:color="auto"/>
        <w:bottom w:val="none" w:sz="0" w:space="0" w:color="auto"/>
        <w:right w:val="none" w:sz="0" w:space="0" w:color="auto"/>
      </w:divBdr>
    </w:div>
    <w:div w:id="843936709">
      <w:marLeft w:val="0"/>
      <w:marRight w:val="0"/>
      <w:marTop w:val="0"/>
      <w:marBottom w:val="0"/>
      <w:divBdr>
        <w:top w:val="none" w:sz="0" w:space="0" w:color="auto"/>
        <w:left w:val="none" w:sz="0" w:space="0" w:color="auto"/>
        <w:bottom w:val="none" w:sz="0" w:space="0" w:color="auto"/>
        <w:right w:val="none" w:sz="0" w:space="0" w:color="auto"/>
      </w:divBdr>
    </w:div>
    <w:div w:id="844169221">
      <w:marLeft w:val="0"/>
      <w:marRight w:val="0"/>
      <w:marTop w:val="0"/>
      <w:marBottom w:val="0"/>
      <w:divBdr>
        <w:top w:val="none" w:sz="0" w:space="0" w:color="auto"/>
        <w:left w:val="none" w:sz="0" w:space="0" w:color="auto"/>
        <w:bottom w:val="none" w:sz="0" w:space="0" w:color="auto"/>
        <w:right w:val="none" w:sz="0" w:space="0" w:color="auto"/>
      </w:divBdr>
    </w:div>
    <w:div w:id="844176519">
      <w:marLeft w:val="0"/>
      <w:marRight w:val="0"/>
      <w:marTop w:val="0"/>
      <w:marBottom w:val="0"/>
      <w:divBdr>
        <w:top w:val="none" w:sz="0" w:space="0" w:color="auto"/>
        <w:left w:val="none" w:sz="0" w:space="0" w:color="auto"/>
        <w:bottom w:val="none" w:sz="0" w:space="0" w:color="auto"/>
        <w:right w:val="none" w:sz="0" w:space="0" w:color="auto"/>
      </w:divBdr>
    </w:div>
    <w:div w:id="844439386">
      <w:marLeft w:val="0"/>
      <w:marRight w:val="0"/>
      <w:marTop w:val="0"/>
      <w:marBottom w:val="0"/>
      <w:divBdr>
        <w:top w:val="none" w:sz="0" w:space="0" w:color="auto"/>
        <w:left w:val="none" w:sz="0" w:space="0" w:color="auto"/>
        <w:bottom w:val="none" w:sz="0" w:space="0" w:color="auto"/>
        <w:right w:val="none" w:sz="0" w:space="0" w:color="auto"/>
      </w:divBdr>
    </w:div>
    <w:div w:id="844633698">
      <w:marLeft w:val="0"/>
      <w:marRight w:val="0"/>
      <w:marTop w:val="0"/>
      <w:marBottom w:val="0"/>
      <w:divBdr>
        <w:top w:val="none" w:sz="0" w:space="0" w:color="auto"/>
        <w:left w:val="none" w:sz="0" w:space="0" w:color="auto"/>
        <w:bottom w:val="none" w:sz="0" w:space="0" w:color="auto"/>
        <w:right w:val="none" w:sz="0" w:space="0" w:color="auto"/>
      </w:divBdr>
    </w:div>
    <w:div w:id="845635262">
      <w:marLeft w:val="0"/>
      <w:marRight w:val="0"/>
      <w:marTop w:val="0"/>
      <w:marBottom w:val="0"/>
      <w:divBdr>
        <w:top w:val="none" w:sz="0" w:space="0" w:color="auto"/>
        <w:left w:val="none" w:sz="0" w:space="0" w:color="auto"/>
        <w:bottom w:val="none" w:sz="0" w:space="0" w:color="auto"/>
        <w:right w:val="none" w:sz="0" w:space="0" w:color="auto"/>
      </w:divBdr>
    </w:div>
    <w:div w:id="845948339">
      <w:marLeft w:val="0"/>
      <w:marRight w:val="0"/>
      <w:marTop w:val="0"/>
      <w:marBottom w:val="0"/>
      <w:divBdr>
        <w:top w:val="none" w:sz="0" w:space="0" w:color="auto"/>
        <w:left w:val="none" w:sz="0" w:space="0" w:color="auto"/>
        <w:bottom w:val="none" w:sz="0" w:space="0" w:color="auto"/>
        <w:right w:val="none" w:sz="0" w:space="0" w:color="auto"/>
      </w:divBdr>
    </w:div>
    <w:div w:id="846021105">
      <w:marLeft w:val="0"/>
      <w:marRight w:val="0"/>
      <w:marTop w:val="0"/>
      <w:marBottom w:val="0"/>
      <w:divBdr>
        <w:top w:val="none" w:sz="0" w:space="0" w:color="auto"/>
        <w:left w:val="none" w:sz="0" w:space="0" w:color="auto"/>
        <w:bottom w:val="none" w:sz="0" w:space="0" w:color="auto"/>
        <w:right w:val="none" w:sz="0" w:space="0" w:color="auto"/>
      </w:divBdr>
    </w:div>
    <w:div w:id="847986570">
      <w:marLeft w:val="0"/>
      <w:marRight w:val="0"/>
      <w:marTop w:val="0"/>
      <w:marBottom w:val="0"/>
      <w:divBdr>
        <w:top w:val="none" w:sz="0" w:space="0" w:color="auto"/>
        <w:left w:val="none" w:sz="0" w:space="0" w:color="auto"/>
        <w:bottom w:val="none" w:sz="0" w:space="0" w:color="auto"/>
        <w:right w:val="none" w:sz="0" w:space="0" w:color="auto"/>
      </w:divBdr>
    </w:div>
    <w:div w:id="848518429">
      <w:marLeft w:val="0"/>
      <w:marRight w:val="0"/>
      <w:marTop w:val="0"/>
      <w:marBottom w:val="0"/>
      <w:divBdr>
        <w:top w:val="none" w:sz="0" w:space="0" w:color="auto"/>
        <w:left w:val="none" w:sz="0" w:space="0" w:color="auto"/>
        <w:bottom w:val="none" w:sz="0" w:space="0" w:color="auto"/>
        <w:right w:val="none" w:sz="0" w:space="0" w:color="auto"/>
      </w:divBdr>
    </w:div>
    <w:div w:id="849106002">
      <w:marLeft w:val="0"/>
      <w:marRight w:val="0"/>
      <w:marTop w:val="0"/>
      <w:marBottom w:val="0"/>
      <w:divBdr>
        <w:top w:val="none" w:sz="0" w:space="0" w:color="auto"/>
        <w:left w:val="none" w:sz="0" w:space="0" w:color="auto"/>
        <w:bottom w:val="none" w:sz="0" w:space="0" w:color="auto"/>
        <w:right w:val="none" w:sz="0" w:space="0" w:color="auto"/>
      </w:divBdr>
    </w:div>
    <w:div w:id="849294508">
      <w:marLeft w:val="0"/>
      <w:marRight w:val="0"/>
      <w:marTop w:val="0"/>
      <w:marBottom w:val="0"/>
      <w:divBdr>
        <w:top w:val="none" w:sz="0" w:space="0" w:color="auto"/>
        <w:left w:val="none" w:sz="0" w:space="0" w:color="auto"/>
        <w:bottom w:val="none" w:sz="0" w:space="0" w:color="auto"/>
        <w:right w:val="none" w:sz="0" w:space="0" w:color="auto"/>
      </w:divBdr>
    </w:div>
    <w:div w:id="850100166">
      <w:marLeft w:val="0"/>
      <w:marRight w:val="0"/>
      <w:marTop w:val="0"/>
      <w:marBottom w:val="0"/>
      <w:divBdr>
        <w:top w:val="none" w:sz="0" w:space="0" w:color="auto"/>
        <w:left w:val="none" w:sz="0" w:space="0" w:color="auto"/>
        <w:bottom w:val="none" w:sz="0" w:space="0" w:color="auto"/>
        <w:right w:val="none" w:sz="0" w:space="0" w:color="auto"/>
      </w:divBdr>
    </w:div>
    <w:div w:id="851844044">
      <w:marLeft w:val="0"/>
      <w:marRight w:val="0"/>
      <w:marTop w:val="0"/>
      <w:marBottom w:val="0"/>
      <w:divBdr>
        <w:top w:val="none" w:sz="0" w:space="0" w:color="auto"/>
        <w:left w:val="none" w:sz="0" w:space="0" w:color="auto"/>
        <w:bottom w:val="none" w:sz="0" w:space="0" w:color="auto"/>
        <w:right w:val="none" w:sz="0" w:space="0" w:color="auto"/>
      </w:divBdr>
    </w:div>
    <w:div w:id="852721021">
      <w:marLeft w:val="0"/>
      <w:marRight w:val="0"/>
      <w:marTop w:val="0"/>
      <w:marBottom w:val="0"/>
      <w:divBdr>
        <w:top w:val="none" w:sz="0" w:space="0" w:color="auto"/>
        <w:left w:val="none" w:sz="0" w:space="0" w:color="auto"/>
        <w:bottom w:val="none" w:sz="0" w:space="0" w:color="auto"/>
        <w:right w:val="none" w:sz="0" w:space="0" w:color="auto"/>
      </w:divBdr>
    </w:div>
    <w:div w:id="852888092">
      <w:marLeft w:val="0"/>
      <w:marRight w:val="0"/>
      <w:marTop w:val="0"/>
      <w:marBottom w:val="0"/>
      <w:divBdr>
        <w:top w:val="none" w:sz="0" w:space="0" w:color="auto"/>
        <w:left w:val="none" w:sz="0" w:space="0" w:color="auto"/>
        <w:bottom w:val="none" w:sz="0" w:space="0" w:color="auto"/>
        <w:right w:val="none" w:sz="0" w:space="0" w:color="auto"/>
      </w:divBdr>
    </w:div>
    <w:div w:id="853963162">
      <w:marLeft w:val="0"/>
      <w:marRight w:val="0"/>
      <w:marTop w:val="0"/>
      <w:marBottom w:val="0"/>
      <w:divBdr>
        <w:top w:val="none" w:sz="0" w:space="0" w:color="auto"/>
        <w:left w:val="none" w:sz="0" w:space="0" w:color="auto"/>
        <w:bottom w:val="none" w:sz="0" w:space="0" w:color="auto"/>
        <w:right w:val="none" w:sz="0" w:space="0" w:color="auto"/>
      </w:divBdr>
    </w:div>
    <w:div w:id="854538042">
      <w:marLeft w:val="0"/>
      <w:marRight w:val="0"/>
      <w:marTop w:val="0"/>
      <w:marBottom w:val="0"/>
      <w:divBdr>
        <w:top w:val="none" w:sz="0" w:space="0" w:color="auto"/>
        <w:left w:val="none" w:sz="0" w:space="0" w:color="auto"/>
        <w:bottom w:val="none" w:sz="0" w:space="0" w:color="auto"/>
        <w:right w:val="none" w:sz="0" w:space="0" w:color="auto"/>
      </w:divBdr>
    </w:div>
    <w:div w:id="854657298">
      <w:marLeft w:val="0"/>
      <w:marRight w:val="0"/>
      <w:marTop w:val="0"/>
      <w:marBottom w:val="0"/>
      <w:divBdr>
        <w:top w:val="none" w:sz="0" w:space="0" w:color="auto"/>
        <w:left w:val="none" w:sz="0" w:space="0" w:color="auto"/>
        <w:bottom w:val="none" w:sz="0" w:space="0" w:color="auto"/>
        <w:right w:val="none" w:sz="0" w:space="0" w:color="auto"/>
      </w:divBdr>
    </w:div>
    <w:div w:id="854736153">
      <w:marLeft w:val="0"/>
      <w:marRight w:val="0"/>
      <w:marTop w:val="0"/>
      <w:marBottom w:val="0"/>
      <w:divBdr>
        <w:top w:val="none" w:sz="0" w:space="0" w:color="auto"/>
        <w:left w:val="none" w:sz="0" w:space="0" w:color="auto"/>
        <w:bottom w:val="none" w:sz="0" w:space="0" w:color="auto"/>
        <w:right w:val="none" w:sz="0" w:space="0" w:color="auto"/>
      </w:divBdr>
    </w:div>
    <w:div w:id="854880790">
      <w:marLeft w:val="0"/>
      <w:marRight w:val="0"/>
      <w:marTop w:val="0"/>
      <w:marBottom w:val="0"/>
      <w:divBdr>
        <w:top w:val="none" w:sz="0" w:space="0" w:color="auto"/>
        <w:left w:val="none" w:sz="0" w:space="0" w:color="auto"/>
        <w:bottom w:val="none" w:sz="0" w:space="0" w:color="auto"/>
        <w:right w:val="none" w:sz="0" w:space="0" w:color="auto"/>
      </w:divBdr>
    </w:div>
    <w:div w:id="857620027">
      <w:marLeft w:val="0"/>
      <w:marRight w:val="0"/>
      <w:marTop w:val="0"/>
      <w:marBottom w:val="0"/>
      <w:divBdr>
        <w:top w:val="none" w:sz="0" w:space="0" w:color="auto"/>
        <w:left w:val="none" w:sz="0" w:space="0" w:color="auto"/>
        <w:bottom w:val="none" w:sz="0" w:space="0" w:color="auto"/>
        <w:right w:val="none" w:sz="0" w:space="0" w:color="auto"/>
      </w:divBdr>
    </w:div>
    <w:div w:id="857889891">
      <w:marLeft w:val="0"/>
      <w:marRight w:val="0"/>
      <w:marTop w:val="0"/>
      <w:marBottom w:val="0"/>
      <w:divBdr>
        <w:top w:val="none" w:sz="0" w:space="0" w:color="auto"/>
        <w:left w:val="none" w:sz="0" w:space="0" w:color="auto"/>
        <w:bottom w:val="none" w:sz="0" w:space="0" w:color="auto"/>
        <w:right w:val="none" w:sz="0" w:space="0" w:color="auto"/>
      </w:divBdr>
    </w:div>
    <w:div w:id="857894838">
      <w:marLeft w:val="0"/>
      <w:marRight w:val="0"/>
      <w:marTop w:val="0"/>
      <w:marBottom w:val="0"/>
      <w:divBdr>
        <w:top w:val="none" w:sz="0" w:space="0" w:color="auto"/>
        <w:left w:val="none" w:sz="0" w:space="0" w:color="auto"/>
        <w:bottom w:val="none" w:sz="0" w:space="0" w:color="auto"/>
        <w:right w:val="none" w:sz="0" w:space="0" w:color="auto"/>
      </w:divBdr>
    </w:div>
    <w:div w:id="858081352">
      <w:marLeft w:val="0"/>
      <w:marRight w:val="0"/>
      <w:marTop w:val="0"/>
      <w:marBottom w:val="0"/>
      <w:divBdr>
        <w:top w:val="none" w:sz="0" w:space="0" w:color="auto"/>
        <w:left w:val="none" w:sz="0" w:space="0" w:color="auto"/>
        <w:bottom w:val="none" w:sz="0" w:space="0" w:color="auto"/>
        <w:right w:val="none" w:sz="0" w:space="0" w:color="auto"/>
      </w:divBdr>
    </w:div>
    <w:div w:id="858935646">
      <w:marLeft w:val="0"/>
      <w:marRight w:val="0"/>
      <w:marTop w:val="0"/>
      <w:marBottom w:val="0"/>
      <w:divBdr>
        <w:top w:val="none" w:sz="0" w:space="0" w:color="auto"/>
        <w:left w:val="none" w:sz="0" w:space="0" w:color="auto"/>
        <w:bottom w:val="none" w:sz="0" w:space="0" w:color="auto"/>
        <w:right w:val="none" w:sz="0" w:space="0" w:color="auto"/>
      </w:divBdr>
    </w:div>
    <w:div w:id="859319637">
      <w:marLeft w:val="0"/>
      <w:marRight w:val="0"/>
      <w:marTop w:val="0"/>
      <w:marBottom w:val="0"/>
      <w:divBdr>
        <w:top w:val="none" w:sz="0" w:space="0" w:color="auto"/>
        <w:left w:val="none" w:sz="0" w:space="0" w:color="auto"/>
        <w:bottom w:val="none" w:sz="0" w:space="0" w:color="auto"/>
        <w:right w:val="none" w:sz="0" w:space="0" w:color="auto"/>
      </w:divBdr>
    </w:div>
    <w:div w:id="859390958">
      <w:marLeft w:val="0"/>
      <w:marRight w:val="0"/>
      <w:marTop w:val="0"/>
      <w:marBottom w:val="0"/>
      <w:divBdr>
        <w:top w:val="none" w:sz="0" w:space="0" w:color="auto"/>
        <w:left w:val="none" w:sz="0" w:space="0" w:color="auto"/>
        <w:bottom w:val="none" w:sz="0" w:space="0" w:color="auto"/>
        <w:right w:val="none" w:sz="0" w:space="0" w:color="auto"/>
      </w:divBdr>
    </w:div>
    <w:div w:id="860703025">
      <w:marLeft w:val="0"/>
      <w:marRight w:val="0"/>
      <w:marTop w:val="0"/>
      <w:marBottom w:val="0"/>
      <w:divBdr>
        <w:top w:val="none" w:sz="0" w:space="0" w:color="auto"/>
        <w:left w:val="none" w:sz="0" w:space="0" w:color="auto"/>
        <w:bottom w:val="none" w:sz="0" w:space="0" w:color="auto"/>
        <w:right w:val="none" w:sz="0" w:space="0" w:color="auto"/>
      </w:divBdr>
    </w:div>
    <w:div w:id="860972801">
      <w:marLeft w:val="0"/>
      <w:marRight w:val="0"/>
      <w:marTop w:val="0"/>
      <w:marBottom w:val="0"/>
      <w:divBdr>
        <w:top w:val="none" w:sz="0" w:space="0" w:color="auto"/>
        <w:left w:val="none" w:sz="0" w:space="0" w:color="auto"/>
        <w:bottom w:val="none" w:sz="0" w:space="0" w:color="auto"/>
        <w:right w:val="none" w:sz="0" w:space="0" w:color="auto"/>
      </w:divBdr>
    </w:div>
    <w:div w:id="861940533">
      <w:marLeft w:val="0"/>
      <w:marRight w:val="0"/>
      <w:marTop w:val="0"/>
      <w:marBottom w:val="0"/>
      <w:divBdr>
        <w:top w:val="none" w:sz="0" w:space="0" w:color="auto"/>
        <w:left w:val="none" w:sz="0" w:space="0" w:color="auto"/>
        <w:bottom w:val="none" w:sz="0" w:space="0" w:color="auto"/>
        <w:right w:val="none" w:sz="0" w:space="0" w:color="auto"/>
      </w:divBdr>
    </w:div>
    <w:div w:id="862742268">
      <w:marLeft w:val="0"/>
      <w:marRight w:val="0"/>
      <w:marTop w:val="0"/>
      <w:marBottom w:val="0"/>
      <w:divBdr>
        <w:top w:val="none" w:sz="0" w:space="0" w:color="auto"/>
        <w:left w:val="none" w:sz="0" w:space="0" w:color="auto"/>
        <w:bottom w:val="none" w:sz="0" w:space="0" w:color="auto"/>
        <w:right w:val="none" w:sz="0" w:space="0" w:color="auto"/>
      </w:divBdr>
    </w:div>
    <w:div w:id="862785030">
      <w:marLeft w:val="0"/>
      <w:marRight w:val="0"/>
      <w:marTop w:val="0"/>
      <w:marBottom w:val="0"/>
      <w:divBdr>
        <w:top w:val="none" w:sz="0" w:space="0" w:color="auto"/>
        <w:left w:val="none" w:sz="0" w:space="0" w:color="auto"/>
        <w:bottom w:val="none" w:sz="0" w:space="0" w:color="auto"/>
        <w:right w:val="none" w:sz="0" w:space="0" w:color="auto"/>
      </w:divBdr>
    </w:div>
    <w:div w:id="862866579">
      <w:marLeft w:val="0"/>
      <w:marRight w:val="0"/>
      <w:marTop w:val="0"/>
      <w:marBottom w:val="0"/>
      <w:divBdr>
        <w:top w:val="none" w:sz="0" w:space="0" w:color="auto"/>
        <w:left w:val="none" w:sz="0" w:space="0" w:color="auto"/>
        <w:bottom w:val="none" w:sz="0" w:space="0" w:color="auto"/>
        <w:right w:val="none" w:sz="0" w:space="0" w:color="auto"/>
      </w:divBdr>
    </w:div>
    <w:div w:id="863399627">
      <w:marLeft w:val="0"/>
      <w:marRight w:val="0"/>
      <w:marTop w:val="0"/>
      <w:marBottom w:val="0"/>
      <w:divBdr>
        <w:top w:val="none" w:sz="0" w:space="0" w:color="auto"/>
        <w:left w:val="none" w:sz="0" w:space="0" w:color="auto"/>
        <w:bottom w:val="none" w:sz="0" w:space="0" w:color="auto"/>
        <w:right w:val="none" w:sz="0" w:space="0" w:color="auto"/>
      </w:divBdr>
    </w:div>
    <w:div w:id="864749860">
      <w:marLeft w:val="0"/>
      <w:marRight w:val="0"/>
      <w:marTop w:val="0"/>
      <w:marBottom w:val="0"/>
      <w:divBdr>
        <w:top w:val="none" w:sz="0" w:space="0" w:color="auto"/>
        <w:left w:val="none" w:sz="0" w:space="0" w:color="auto"/>
        <w:bottom w:val="none" w:sz="0" w:space="0" w:color="auto"/>
        <w:right w:val="none" w:sz="0" w:space="0" w:color="auto"/>
      </w:divBdr>
    </w:div>
    <w:div w:id="864906111">
      <w:marLeft w:val="0"/>
      <w:marRight w:val="0"/>
      <w:marTop w:val="0"/>
      <w:marBottom w:val="0"/>
      <w:divBdr>
        <w:top w:val="none" w:sz="0" w:space="0" w:color="auto"/>
        <w:left w:val="none" w:sz="0" w:space="0" w:color="auto"/>
        <w:bottom w:val="none" w:sz="0" w:space="0" w:color="auto"/>
        <w:right w:val="none" w:sz="0" w:space="0" w:color="auto"/>
      </w:divBdr>
    </w:div>
    <w:div w:id="865020662">
      <w:marLeft w:val="0"/>
      <w:marRight w:val="0"/>
      <w:marTop w:val="0"/>
      <w:marBottom w:val="0"/>
      <w:divBdr>
        <w:top w:val="none" w:sz="0" w:space="0" w:color="auto"/>
        <w:left w:val="none" w:sz="0" w:space="0" w:color="auto"/>
        <w:bottom w:val="none" w:sz="0" w:space="0" w:color="auto"/>
        <w:right w:val="none" w:sz="0" w:space="0" w:color="auto"/>
      </w:divBdr>
    </w:div>
    <w:div w:id="865480515">
      <w:marLeft w:val="0"/>
      <w:marRight w:val="0"/>
      <w:marTop w:val="0"/>
      <w:marBottom w:val="0"/>
      <w:divBdr>
        <w:top w:val="none" w:sz="0" w:space="0" w:color="auto"/>
        <w:left w:val="none" w:sz="0" w:space="0" w:color="auto"/>
        <w:bottom w:val="none" w:sz="0" w:space="0" w:color="auto"/>
        <w:right w:val="none" w:sz="0" w:space="0" w:color="auto"/>
      </w:divBdr>
    </w:div>
    <w:div w:id="866329493">
      <w:marLeft w:val="0"/>
      <w:marRight w:val="0"/>
      <w:marTop w:val="0"/>
      <w:marBottom w:val="0"/>
      <w:divBdr>
        <w:top w:val="none" w:sz="0" w:space="0" w:color="auto"/>
        <w:left w:val="none" w:sz="0" w:space="0" w:color="auto"/>
        <w:bottom w:val="none" w:sz="0" w:space="0" w:color="auto"/>
        <w:right w:val="none" w:sz="0" w:space="0" w:color="auto"/>
      </w:divBdr>
    </w:div>
    <w:div w:id="866992648">
      <w:marLeft w:val="0"/>
      <w:marRight w:val="0"/>
      <w:marTop w:val="0"/>
      <w:marBottom w:val="0"/>
      <w:divBdr>
        <w:top w:val="none" w:sz="0" w:space="0" w:color="auto"/>
        <w:left w:val="none" w:sz="0" w:space="0" w:color="auto"/>
        <w:bottom w:val="none" w:sz="0" w:space="0" w:color="auto"/>
        <w:right w:val="none" w:sz="0" w:space="0" w:color="auto"/>
      </w:divBdr>
    </w:div>
    <w:div w:id="867447960">
      <w:marLeft w:val="0"/>
      <w:marRight w:val="0"/>
      <w:marTop w:val="0"/>
      <w:marBottom w:val="0"/>
      <w:divBdr>
        <w:top w:val="none" w:sz="0" w:space="0" w:color="auto"/>
        <w:left w:val="none" w:sz="0" w:space="0" w:color="auto"/>
        <w:bottom w:val="none" w:sz="0" w:space="0" w:color="auto"/>
        <w:right w:val="none" w:sz="0" w:space="0" w:color="auto"/>
      </w:divBdr>
    </w:div>
    <w:div w:id="867521953">
      <w:marLeft w:val="0"/>
      <w:marRight w:val="0"/>
      <w:marTop w:val="0"/>
      <w:marBottom w:val="0"/>
      <w:divBdr>
        <w:top w:val="none" w:sz="0" w:space="0" w:color="auto"/>
        <w:left w:val="none" w:sz="0" w:space="0" w:color="auto"/>
        <w:bottom w:val="none" w:sz="0" w:space="0" w:color="auto"/>
        <w:right w:val="none" w:sz="0" w:space="0" w:color="auto"/>
      </w:divBdr>
    </w:div>
    <w:div w:id="869142780">
      <w:marLeft w:val="0"/>
      <w:marRight w:val="0"/>
      <w:marTop w:val="0"/>
      <w:marBottom w:val="0"/>
      <w:divBdr>
        <w:top w:val="none" w:sz="0" w:space="0" w:color="auto"/>
        <w:left w:val="none" w:sz="0" w:space="0" w:color="auto"/>
        <w:bottom w:val="none" w:sz="0" w:space="0" w:color="auto"/>
        <w:right w:val="none" w:sz="0" w:space="0" w:color="auto"/>
      </w:divBdr>
    </w:div>
    <w:div w:id="869345288">
      <w:marLeft w:val="0"/>
      <w:marRight w:val="0"/>
      <w:marTop w:val="0"/>
      <w:marBottom w:val="0"/>
      <w:divBdr>
        <w:top w:val="none" w:sz="0" w:space="0" w:color="auto"/>
        <w:left w:val="none" w:sz="0" w:space="0" w:color="auto"/>
        <w:bottom w:val="none" w:sz="0" w:space="0" w:color="auto"/>
        <w:right w:val="none" w:sz="0" w:space="0" w:color="auto"/>
      </w:divBdr>
    </w:div>
    <w:div w:id="869686827">
      <w:marLeft w:val="0"/>
      <w:marRight w:val="0"/>
      <w:marTop w:val="0"/>
      <w:marBottom w:val="0"/>
      <w:divBdr>
        <w:top w:val="none" w:sz="0" w:space="0" w:color="auto"/>
        <w:left w:val="none" w:sz="0" w:space="0" w:color="auto"/>
        <w:bottom w:val="none" w:sz="0" w:space="0" w:color="auto"/>
        <w:right w:val="none" w:sz="0" w:space="0" w:color="auto"/>
      </w:divBdr>
    </w:div>
    <w:div w:id="870845731">
      <w:marLeft w:val="0"/>
      <w:marRight w:val="0"/>
      <w:marTop w:val="0"/>
      <w:marBottom w:val="0"/>
      <w:divBdr>
        <w:top w:val="none" w:sz="0" w:space="0" w:color="auto"/>
        <w:left w:val="none" w:sz="0" w:space="0" w:color="auto"/>
        <w:bottom w:val="none" w:sz="0" w:space="0" w:color="auto"/>
        <w:right w:val="none" w:sz="0" w:space="0" w:color="auto"/>
      </w:divBdr>
    </w:div>
    <w:div w:id="872351478">
      <w:marLeft w:val="0"/>
      <w:marRight w:val="0"/>
      <w:marTop w:val="0"/>
      <w:marBottom w:val="0"/>
      <w:divBdr>
        <w:top w:val="none" w:sz="0" w:space="0" w:color="auto"/>
        <w:left w:val="none" w:sz="0" w:space="0" w:color="auto"/>
        <w:bottom w:val="none" w:sz="0" w:space="0" w:color="auto"/>
        <w:right w:val="none" w:sz="0" w:space="0" w:color="auto"/>
      </w:divBdr>
    </w:div>
    <w:div w:id="872690373">
      <w:marLeft w:val="0"/>
      <w:marRight w:val="0"/>
      <w:marTop w:val="0"/>
      <w:marBottom w:val="0"/>
      <w:divBdr>
        <w:top w:val="none" w:sz="0" w:space="0" w:color="auto"/>
        <w:left w:val="none" w:sz="0" w:space="0" w:color="auto"/>
        <w:bottom w:val="none" w:sz="0" w:space="0" w:color="auto"/>
        <w:right w:val="none" w:sz="0" w:space="0" w:color="auto"/>
      </w:divBdr>
    </w:div>
    <w:div w:id="873074854">
      <w:marLeft w:val="0"/>
      <w:marRight w:val="0"/>
      <w:marTop w:val="0"/>
      <w:marBottom w:val="0"/>
      <w:divBdr>
        <w:top w:val="none" w:sz="0" w:space="0" w:color="auto"/>
        <w:left w:val="none" w:sz="0" w:space="0" w:color="auto"/>
        <w:bottom w:val="none" w:sz="0" w:space="0" w:color="auto"/>
        <w:right w:val="none" w:sz="0" w:space="0" w:color="auto"/>
      </w:divBdr>
    </w:div>
    <w:div w:id="873075792">
      <w:marLeft w:val="0"/>
      <w:marRight w:val="0"/>
      <w:marTop w:val="0"/>
      <w:marBottom w:val="0"/>
      <w:divBdr>
        <w:top w:val="none" w:sz="0" w:space="0" w:color="auto"/>
        <w:left w:val="none" w:sz="0" w:space="0" w:color="auto"/>
        <w:bottom w:val="none" w:sz="0" w:space="0" w:color="auto"/>
        <w:right w:val="none" w:sz="0" w:space="0" w:color="auto"/>
      </w:divBdr>
    </w:div>
    <w:div w:id="873154682">
      <w:marLeft w:val="0"/>
      <w:marRight w:val="0"/>
      <w:marTop w:val="0"/>
      <w:marBottom w:val="0"/>
      <w:divBdr>
        <w:top w:val="none" w:sz="0" w:space="0" w:color="auto"/>
        <w:left w:val="none" w:sz="0" w:space="0" w:color="auto"/>
        <w:bottom w:val="none" w:sz="0" w:space="0" w:color="auto"/>
        <w:right w:val="none" w:sz="0" w:space="0" w:color="auto"/>
      </w:divBdr>
    </w:div>
    <w:div w:id="873348604">
      <w:marLeft w:val="0"/>
      <w:marRight w:val="0"/>
      <w:marTop w:val="0"/>
      <w:marBottom w:val="0"/>
      <w:divBdr>
        <w:top w:val="none" w:sz="0" w:space="0" w:color="auto"/>
        <w:left w:val="none" w:sz="0" w:space="0" w:color="auto"/>
        <w:bottom w:val="none" w:sz="0" w:space="0" w:color="auto"/>
        <w:right w:val="none" w:sz="0" w:space="0" w:color="auto"/>
      </w:divBdr>
    </w:div>
    <w:div w:id="873350892">
      <w:marLeft w:val="0"/>
      <w:marRight w:val="0"/>
      <w:marTop w:val="0"/>
      <w:marBottom w:val="0"/>
      <w:divBdr>
        <w:top w:val="none" w:sz="0" w:space="0" w:color="auto"/>
        <w:left w:val="none" w:sz="0" w:space="0" w:color="auto"/>
        <w:bottom w:val="none" w:sz="0" w:space="0" w:color="auto"/>
        <w:right w:val="none" w:sz="0" w:space="0" w:color="auto"/>
      </w:divBdr>
    </w:div>
    <w:div w:id="873540460">
      <w:marLeft w:val="0"/>
      <w:marRight w:val="0"/>
      <w:marTop w:val="0"/>
      <w:marBottom w:val="0"/>
      <w:divBdr>
        <w:top w:val="none" w:sz="0" w:space="0" w:color="auto"/>
        <w:left w:val="none" w:sz="0" w:space="0" w:color="auto"/>
        <w:bottom w:val="none" w:sz="0" w:space="0" w:color="auto"/>
        <w:right w:val="none" w:sz="0" w:space="0" w:color="auto"/>
      </w:divBdr>
    </w:div>
    <w:div w:id="874542502">
      <w:marLeft w:val="0"/>
      <w:marRight w:val="0"/>
      <w:marTop w:val="0"/>
      <w:marBottom w:val="0"/>
      <w:divBdr>
        <w:top w:val="none" w:sz="0" w:space="0" w:color="auto"/>
        <w:left w:val="none" w:sz="0" w:space="0" w:color="auto"/>
        <w:bottom w:val="none" w:sz="0" w:space="0" w:color="auto"/>
        <w:right w:val="none" w:sz="0" w:space="0" w:color="auto"/>
      </w:divBdr>
    </w:div>
    <w:div w:id="875658640">
      <w:marLeft w:val="0"/>
      <w:marRight w:val="0"/>
      <w:marTop w:val="0"/>
      <w:marBottom w:val="0"/>
      <w:divBdr>
        <w:top w:val="none" w:sz="0" w:space="0" w:color="auto"/>
        <w:left w:val="none" w:sz="0" w:space="0" w:color="auto"/>
        <w:bottom w:val="none" w:sz="0" w:space="0" w:color="auto"/>
        <w:right w:val="none" w:sz="0" w:space="0" w:color="auto"/>
      </w:divBdr>
    </w:div>
    <w:div w:id="876115129">
      <w:marLeft w:val="0"/>
      <w:marRight w:val="0"/>
      <w:marTop w:val="0"/>
      <w:marBottom w:val="0"/>
      <w:divBdr>
        <w:top w:val="none" w:sz="0" w:space="0" w:color="auto"/>
        <w:left w:val="none" w:sz="0" w:space="0" w:color="auto"/>
        <w:bottom w:val="none" w:sz="0" w:space="0" w:color="auto"/>
        <w:right w:val="none" w:sz="0" w:space="0" w:color="auto"/>
      </w:divBdr>
    </w:div>
    <w:div w:id="877009263">
      <w:marLeft w:val="0"/>
      <w:marRight w:val="0"/>
      <w:marTop w:val="0"/>
      <w:marBottom w:val="0"/>
      <w:divBdr>
        <w:top w:val="none" w:sz="0" w:space="0" w:color="auto"/>
        <w:left w:val="none" w:sz="0" w:space="0" w:color="auto"/>
        <w:bottom w:val="none" w:sz="0" w:space="0" w:color="auto"/>
        <w:right w:val="none" w:sz="0" w:space="0" w:color="auto"/>
      </w:divBdr>
    </w:div>
    <w:div w:id="877010568">
      <w:marLeft w:val="0"/>
      <w:marRight w:val="0"/>
      <w:marTop w:val="0"/>
      <w:marBottom w:val="0"/>
      <w:divBdr>
        <w:top w:val="none" w:sz="0" w:space="0" w:color="auto"/>
        <w:left w:val="none" w:sz="0" w:space="0" w:color="auto"/>
        <w:bottom w:val="none" w:sz="0" w:space="0" w:color="auto"/>
        <w:right w:val="none" w:sz="0" w:space="0" w:color="auto"/>
      </w:divBdr>
    </w:div>
    <w:div w:id="877087816">
      <w:marLeft w:val="0"/>
      <w:marRight w:val="0"/>
      <w:marTop w:val="0"/>
      <w:marBottom w:val="0"/>
      <w:divBdr>
        <w:top w:val="none" w:sz="0" w:space="0" w:color="auto"/>
        <w:left w:val="none" w:sz="0" w:space="0" w:color="auto"/>
        <w:bottom w:val="none" w:sz="0" w:space="0" w:color="auto"/>
        <w:right w:val="none" w:sz="0" w:space="0" w:color="auto"/>
      </w:divBdr>
    </w:div>
    <w:div w:id="877087914">
      <w:marLeft w:val="0"/>
      <w:marRight w:val="0"/>
      <w:marTop w:val="0"/>
      <w:marBottom w:val="0"/>
      <w:divBdr>
        <w:top w:val="none" w:sz="0" w:space="0" w:color="auto"/>
        <w:left w:val="none" w:sz="0" w:space="0" w:color="auto"/>
        <w:bottom w:val="none" w:sz="0" w:space="0" w:color="auto"/>
        <w:right w:val="none" w:sz="0" w:space="0" w:color="auto"/>
      </w:divBdr>
    </w:div>
    <w:div w:id="878005306">
      <w:marLeft w:val="0"/>
      <w:marRight w:val="0"/>
      <w:marTop w:val="0"/>
      <w:marBottom w:val="0"/>
      <w:divBdr>
        <w:top w:val="none" w:sz="0" w:space="0" w:color="auto"/>
        <w:left w:val="none" w:sz="0" w:space="0" w:color="auto"/>
        <w:bottom w:val="none" w:sz="0" w:space="0" w:color="auto"/>
        <w:right w:val="none" w:sz="0" w:space="0" w:color="auto"/>
      </w:divBdr>
    </w:div>
    <w:div w:id="878010044">
      <w:marLeft w:val="0"/>
      <w:marRight w:val="0"/>
      <w:marTop w:val="0"/>
      <w:marBottom w:val="0"/>
      <w:divBdr>
        <w:top w:val="none" w:sz="0" w:space="0" w:color="auto"/>
        <w:left w:val="none" w:sz="0" w:space="0" w:color="auto"/>
        <w:bottom w:val="none" w:sz="0" w:space="0" w:color="auto"/>
        <w:right w:val="none" w:sz="0" w:space="0" w:color="auto"/>
      </w:divBdr>
    </w:div>
    <w:div w:id="878278268">
      <w:marLeft w:val="0"/>
      <w:marRight w:val="0"/>
      <w:marTop w:val="0"/>
      <w:marBottom w:val="0"/>
      <w:divBdr>
        <w:top w:val="none" w:sz="0" w:space="0" w:color="auto"/>
        <w:left w:val="none" w:sz="0" w:space="0" w:color="auto"/>
        <w:bottom w:val="none" w:sz="0" w:space="0" w:color="auto"/>
        <w:right w:val="none" w:sz="0" w:space="0" w:color="auto"/>
      </w:divBdr>
    </w:div>
    <w:div w:id="878904776">
      <w:marLeft w:val="0"/>
      <w:marRight w:val="0"/>
      <w:marTop w:val="0"/>
      <w:marBottom w:val="0"/>
      <w:divBdr>
        <w:top w:val="none" w:sz="0" w:space="0" w:color="auto"/>
        <w:left w:val="none" w:sz="0" w:space="0" w:color="auto"/>
        <w:bottom w:val="none" w:sz="0" w:space="0" w:color="auto"/>
        <w:right w:val="none" w:sz="0" w:space="0" w:color="auto"/>
      </w:divBdr>
    </w:div>
    <w:div w:id="879631206">
      <w:marLeft w:val="0"/>
      <w:marRight w:val="0"/>
      <w:marTop w:val="0"/>
      <w:marBottom w:val="0"/>
      <w:divBdr>
        <w:top w:val="none" w:sz="0" w:space="0" w:color="auto"/>
        <w:left w:val="none" w:sz="0" w:space="0" w:color="auto"/>
        <w:bottom w:val="none" w:sz="0" w:space="0" w:color="auto"/>
        <w:right w:val="none" w:sz="0" w:space="0" w:color="auto"/>
      </w:divBdr>
    </w:div>
    <w:div w:id="879977179">
      <w:marLeft w:val="0"/>
      <w:marRight w:val="0"/>
      <w:marTop w:val="0"/>
      <w:marBottom w:val="0"/>
      <w:divBdr>
        <w:top w:val="none" w:sz="0" w:space="0" w:color="auto"/>
        <w:left w:val="none" w:sz="0" w:space="0" w:color="auto"/>
        <w:bottom w:val="none" w:sz="0" w:space="0" w:color="auto"/>
        <w:right w:val="none" w:sz="0" w:space="0" w:color="auto"/>
      </w:divBdr>
    </w:div>
    <w:div w:id="880630394">
      <w:marLeft w:val="0"/>
      <w:marRight w:val="0"/>
      <w:marTop w:val="0"/>
      <w:marBottom w:val="0"/>
      <w:divBdr>
        <w:top w:val="none" w:sz="0" w:space="0" w:color="auto"/>
        <w:left w:val="none" w:sz="0" w:space="0" w:color="auto"/>
        <w:bottom w:val="none" w:sz="0" w:space="0" w:color="auto"/>
        <w:right w:val="none" w:sz="0" w:space="0" w:color="auto"/>
      </w:divBdr>
    </w:div>
    <w:div w:id="881939479">
      <w:marLeft w:val="0"/>
      <w:marRight w:val="0"/>
      <w:marTop w:val="0"/>
      <w:marBottom w:val="0"/>
      <w:divBdr>
        <w:top w:val="none" w:sz="0" w:space="0" w:color="auto"/>
        <w:left w:val="none" w:sz="0" w:space="0" w:color="auto"/>
        <w:bottom w:val="none" w:sz="0" w:space="0" w:color="auto"/>
        <w:right w:val="none" w:sz="0" w:space="0" w:color="auto"/>
      </w:divBdr>
    </w:div>
    <w:div w:id="882985535">
      <w:marLeft w:val="0"/>
      <w:marRight w:val="0"/>
      <w:marTop w:val="0"/>
      <w:marBottom w:val="0"/>
      <w:divBdr>
        <w:top w:val="none" w:sz="0" w:space="0" w:color="auto"/>
        <w:left w:val="none" w:sz="0" w:space="0" w:color="auto"/>
        <w:bottom w:val="none" w:sz="0" w:space="0" w:color="auto"/>
        <w:right w:val="none" w:sz="0" w:space="0" w:color="auto"/>
      </w:divBdr>
    </w:div>
    <w:div w:id="883718822">
      <w:marLeft w:val="0"/>
      <w:marRight w:val="0"/>
      <w:marTop w:val="0"/>
      <w:marBottom w:val="0"/>
      <w:divBdr>
        <w:top w:val="none" w:sz="0" w:space="0" w:color="auto"/>
        <w:left w:val="none" w:sz="0" w:space="0" w:color="auto"/>
        <w:bottom w:val="none" w:sz="0" w:space="0" w:color="auto"/>
        <w:right w:val="none" w:sz="0" w:space="0" w:color="auto"/>
      </w:divBdr>
    </w:div>
    <w:div w:id="884759021">
      <w:marLeft w:val="0"/>
      <w:marRight w:val="0"/>
      <w:marTop w:val="0"/>
      <w:marBottom w:val="0"/>
      <w:divBdr>
        <w:top w:val="none" w:sz="0" w:space="0" w:color="auto"/>
        <w:left w:val="none" w:sz="0" w:space="0" w:color="auto"/>
        <w:bottom w:val="none" w:sz="0" w:space="0" w:color="auto"/>
        <w:right w:val="none" w:sz="0" w:space="0" w:color="auto"/>
      </w:divBdr>
    </w:div>
    <w:div w:id="885920156">
      <w:marLeft w:val="0"/>
      <w:marRight w:val="0"/>
      <w:marTop w:val="0"/>
      <w:marBottom w:val="0"/>
      <w:divBdr>
        <w:top w:val="none" w:sz="0" w:space="0" w:color="auto"/>
        <w:left w:val="none" w:sz="0" w:space="0" w:color="auto"/>
        <w:bottom w:val="none" w:sz="0" w:space="0" w:color="auto"/>
        <w:right w:val="none" w:sz="0" w:space="0" w:color="auto"/>
      </w:divBdr>
    </w:div>
    <w:div w:id="886842797">
      <w:marLeft w:val="0"/>
      <w:marRight w:val="0"/>
      <w:marTop w:val="0"/>
      <w:marBottom w:val="0"/>
      <w:divBdr>
        <w:top w:val="none" w:sz="0" w:space="0" w:color="auto"/>
        <w:left w:val="none" w:sz="0" w:space="0" w:color="auto"/>
        <w:bottom w:val="none" w:sz="0" w:space="0" w:color="auto"/>
        <w:right w:val="none" w:sz="0" w:space="0" w:color="auto"/>
      </w:divBdr>
    </w:div>
    <w:div w:id="886917490">
      <w:marLeft w:val="0"/>
      <w:marRight w:val="0"/>
      <w:marTop w:val="0"/>
      <w:marBottom w:val="0"/>
      <w:divBdr>
        <w:top w:val="none" w:sz="0" w:space="0" w:color="auto"/>
        <w:left w:val="none" w:sz="0" w:space="0" w:color="auto"/>
        <w:bottom w:val="none" w:sz="0" w:space="0" w:color="auto"/>
        <w:right w:val="none" w:sz="0" w:space="0" w:color="auto"/>
      </w:divBdr>
    </w:div>
    <w:div w:id="887111832">
      <w:marLeft w:val="0"/>
      <w:marRight w:val="0"/>
      <w:marTop w:val="0"/>
      <w:marBottom w:val="0"/>
      <w:divBdr>
        <w:top w:val="none" w:sz="0" w:space="0" w:color="auto"/>
        <w:left w:val="none" w:sz="0" w:space="0" w:color="auto"/>
        <w:bottom w:val="none" w:sz="0" w:space="0" w:color="auto"/>
        <w:right w:val="none" w:sz="0" w:space="0" w:color="auto"/>
      </w:divBdr>
    </w:div>
    <w:div w:id="887641355">
      <w:marLeft w:val="0"/>
      <w:marRight w:val="0"/>
      <w:marTop w:val="0"/>
      <w:marBottom w:val="0"/>
      <w:divBdr>
        <w:top w:val="none" w:sz="0" w:space="0" w:color="auto"/>
        <w:left w:val="none" w:sz="0" w:space="0" w:color="auto"/>
        <w:bottom w:val="none" w:sz="0" w:space="0" w:color="auto"/>
        <w:right w:val="none" w:sz="0" w:space="0" w:color="auto"/>
      </w:divBdr>
    </w:div>
    <w:div w:id="889001708">
      <w:marLeft w:val="0"/>
      <w:marRight w:val="0"/>
      <w:marTop w:val="0"/>
      <w:marBottom w:val="0"/>
      <w:divBdr>
        <w:top w:val="none" w:sz="0" w:space="0" w:color="auto"/>
        <w:left w:val="none" w:sz="0" w:space="0" w:color="auto"/>
        <w:bottom w:val="none" w:sz="0" w:space="0" w:color="auto"/>
        <w:right w:val="none" w:sz="0" w:space="0" w:color="auto"/>
      </w:divBdr>
    </w:div>
    <w:div w:id="889197050">
      <w:marLeft w:val="0"/>
      <w:marRight w:val="0"/>
      <w:marTop w:val="0"/>
      <w:marBottom w:val="0"/>
      <w:divBdr>
        <w:top w:val="none" w:sz="0" w:space="0" w:color="auto"/>
        <w:left w:val="none" w:sz="0" w:space="0" w:color="auto"/>
        <w:bottom w:val="none" w:sz="0" w:space="0" w:color="auto"/>
        <w:right w:val="none" w:sz="0" w:space="0" w:color="auto"/>
      </w:divBdr>
    </w:div>
    <w:div w:id="889341443">
      <w:marLeft w:val="0"/>
      <w:marRight w:val="0"/>
      <w:marTop w:val="0"/>
      <w:marBottom w:val="0"/>
      <w:divBdr>
        <w:top w:val="none" w:sz="0" w:space="0" w:color="auto"/>
        <w:left w:val="none" w:sz="0" w:space="0" w:color="auto"/>
        <w:bottom w:val="none" w:sz="0" w:space="0" w:color="auto"/>
        <w:right w:val="none" w:sz="0" w:space="0" w:color="auto"/>
      </w:divBdr>
    </w:div>
    <w:div w:id="891189153">
      <w:marLeft w:val="0"/>
      <w:marRight w:val="0"/>
      <w:marTop w:val="0"/>
      <w:marBottom w:val="0"/>
      <w:divBdr>
        <w:top w:val="none" w:sz="0" w:space="0" w:color="auto"/>
        <w:left w:val="none" w:sz="0" w:space="0" w:color="auto"/>
        <w:bottom w:val="none" w:sz="0" w:space="0" w:color="auto"/>
        <w:right w:val="none" w:sz="0" w:space="0" w:color="auto"/>
      </w:divBdr>
    </w:div>
    <w:div w:id="891424596">
      <w:marLeft w:val="0"/>
      <w:marRight w:val="0"/>
      <w:marTop w:val="0"/>
      <w:marBottom w:val="0"/>
      <w:divBdr>
        <w:top w:val="none" w:sz="0" w:space="0" w:color="auto"/>
        <w:left w:val="none" w:sz="0" w:space="0" w:color="auto"/>
        <w:bottom w:val="none" w:sz="0" w:space="0" w:color="auto"/>
        <w:right w:val="none" w:sz="0" w:space="0" w:color="auto"/>
      </w:divBdr>
    </w:div>
    <w:div w:id="892741731">
      <w:marLeft w:val="0"/>
      <w:marRight w:val="0"/>
      <w:marTop w:val="0"/>
      <w:marBottom w:val="0"/>
      <w:divBdr>
        <w:top w:val="none" w:sz="0" w:space="0" w:color="auto"/>
        <w:left w:val="none" w:sz="0" w:space="0" w:color="auto"/>
        <w:bottom w:val="none" w:sz="0" w:space="0" w:color="auto"/>
        <w:right w:val="none" w:sz="0" w:space="0" w:color="auto"/>
      </w:divBdr>
    </w:div>
    <w:div w:id="892812424">
      <w:marLeft w:val="0"/>
      <w:marRight w:val="0"/>
      <w:marTop w:val="0"/>
      <w:marBottom w:val="0"/>
      <w:divBdr>
        <w:top w:val="none" w:sz="0" w:space="0" w:color="auto"/>
        <w:left w:val="none" w:sz="0" w:space="0" w:color="auto"/>
        <w:bottom w:val="none" w:sz="0" w:space="0" w:color="auto"/>
        <w:right w:val="none" w:sz="0" w:space="0" w:color="auto"/>
      </w:divBdr>
    </w:div>
    <w:div w:id="893543741">
      <w:marLeft w:val="0"/>
      <w:marRight w:val="0"/>
      <w:marTop w:val="0"/>
      <w:marBottom w:val="0"/>
      <w:divBdr>
        <w:top w:val="none" w:sz="0" w:space="0" w:color="auto"/>
        <w:left w:val="none" w:sz="0" w:space="0" w:color="auto"/>
        <w:bottom w:val="none" w:sz="0" w:space="0" w:color="auto"/>
        <w:right w:val="none" w:sz="0" w:space="0" w:color="auto"/>
      </w:divBdr>
    </w:div>
    <w:div w:id="893661283">
      <w:marLeft w:val="0"/>
      <w:marRight w:val="0"/>
      <w:marTop w:val="0"/>
      <w:marBottom w:val="0"/>
      <w:divBdr>
        <w:top w:val="none" w:sz="0" w:space="0" w:color="auto"/>
        <w:left w:val="none" w:sz="0" w:space="0" w:color="auto"/>
        <w:bottom w:val="none" w:sz="0" w:space="0" w:color="auto"/>
        <w:right w:val="none" w:sz="0" w:space="0" w:color="auto"/>
      </w:divBdr>
    </w:div>
    <w:div w:id="893808628">
      <w:marLeft w:val="0"/>
      <w:marRight w:val="0"/>
      <w:marTop w:val="0"/>
      <w:marBottom w:val="0"/>
      <w:divBdr>
        <w:top w:val="none" w:sz="0" w:space="0" w:color="auto"/>
        <w:left w:val="none" w:sz="0" w:space="0" w:color="auto"/>
        <w:bottom w:val="none" w:sz="0" w:space="0" w:color="auto"/>
        <w:right w:val="none" w:sz="0" w:space="0" w:color="auto"/>
      </w:divBdr>
    </w:div>
    <w:div w:id="894005658">
      <w:marLeft w:val="0"/>
      <w:marRight w:val="0"/>
      <w:marTop w:val="0"/>
      <w:marBottom w:val="0"/>
      <w:divBdr>
        <w:top w:val="none" w:sz="0" w:space="0" w:color="auto"/>
        <w:left w:val="none" w:sz="0" w:space="0" w:color="auto"/>
        <w:bottom w:val="none" w:sz="0" w:space="0" w:color="auto"/>
        <w:right w:val="none" w:sz="0" w:space="0" w:color="auto"/>
      </w:divBdr>
    </w:div>
    <w:div w:id="894972877">
      <w:marLeft w:val="0"/>
      <w:marRight w:val="0"/>
      <w:marTop w:val="0"/>
      <w:marBottom w:val="0"/>
      <w:divBdr>
        <w:top w:val="none" w:sz="0" w:space="0" w:color="auto"/>
        <w:left w:val="none" w:sz="0" w:space="0" w:color="auto"/>
        <w:bottom w:val="none" w:sz="0" w:space="0" w:color="auto"/>
        <w:right w:val="none" w:sz="0" w:space="0" w:color="auto"/>
      </w:divBdr>
    </w:div>
    <w:div w:id="895119342">
      <w:marLeft w:val="0"/>
      <w:marRight w:val="0"/>
      <w:marTop w:val="0"/>
      <w:marBottom w:val="0"/>
      <w:divBdr>
        <w:top w:val="none" w:sz="0" w:space="0" w:color="auto"/>
        <w:left w:val="none" w:sz="0" w:space="0" w:color="auto"/>
        <w:bottom w:val="none" w:sz="0" w:space="0" w:color="auto"/>
        <w:right w:val="none" w:sz="0" w:space="0" w:color="auto"/>
      </w:divBdr>
    </w:div>
    <w:div w:id="895555409">
      <w:marLeft w:val="0"/>
      <w:marRight w:val="0"/>
      <w:marTop w:val="0"/>
      <w:marBottom w:val="0"/>
      <w:divBdr>
        <w:top w:val="none" w:sz="0" w:space="0" w:color="auto"/>
        <w:left w:val="none" w:sz="0" w:space="0" w:color="auto"/>
        <w:bottom w:val="none" w:sz="0" w:space="0" w:color="auto"/>
        <w:right w:val="none" w:sz="0" w:space="0" w:color="auto"/>
      </w:divBdr>
    </w:div>
    <w:div w:id="896159723">
      <w:marLeft w:val="0"/>
      <w:marRight w:val="0"/>
      <w:marTop w:val="0"/>
      <w:marBottom w:val="0"/>
      <w:divBdr>
        <w:top w:val="none" w:sz="0" w:space="0" w:color="auto"/>
        <w:left w:val="none" w:sz="0" w:space="0" w:color="auto"/>
        <w:bottom w:val="none" w:sz="0" w:space="0" w:color="auto"/>
        <w:right w:val="none" w:sz="0" w:space="0" w:color="auto"/>
      </w:divBdr>
    </w:div>
    <w:div w:id="896630147">
      <w:marLeft w:val="0"/>
      <w:marRight w:val="0"/>
      <w:marTop w:val="0"/>
      <w:marBottom w:val="0"/>
      <w:divBdr>
        <w:top w:val="none" w:sz="0" w:space="0" w:color="auto"/>
        <w:left w:val="none" w:sz="0" w:space="0" w:color="auto"/>
        <w:bottom w:val="none" w:sz="0" w:space="0" w:color="auto"/>
        <w:right w:val="none" w:sz="0" w:space="0" w:color="auto"/>
      </w:divBdr>
    </w:div>
    <w:div w:id="897083447">
      <w:marLeft w:val="0"/>
      <w:marRight w:val="0"/>
      <w:marTop w:val="0"/>
      <w:marBottom w:val="0"/>
      <w:divBdr>
        <w:top w:val="none" w:sz="0" w:space="0" w:color="auto"/>
        <w:left w:val="none" w:sz="0" w:space="0" w:color="auto"/>
        <w:bottom w:val="none" w:sz="0" w:space="0" w:color="auto"/>
        <w:right w:val="none" w:sz="0" w:space="0" w:color="auto"/>
      </w:divBdr>
    </w:div>
    <w:div w:id="897326679">
      <w:marLeft w:val="0"/>
      <w:marRight w:val="0"/>
      <w:marTop w:val="0"/>
      <w:marBottom w:val="0"/>
      <w:divBdr>
        <w:top w:val="none" w:sz="0" w:space="0" w:color="auto"/>
        <w:left w:val="none" w:sz="0" w:space="0" w:color="auto"/>
        <w:bottom w:val="none" w:sz="0" w:space="0" w:color="auto"/>
        <w:right w:val="none" w:sz="0" w:space="0" w:color="auto"/>
      </w:divBdr>
    </w:div>
    <w:div w:id="897478737">
      <w:marLeft w:val="0"/>
      <w:marRight w:val="0"/>
      <w:marTop w:val="0"/>
      <w:marBottom w:val="0"/>
      <w:divBdr>
        <w:top w:val="none" w:sz="0" w:space="0" w:color="auto"/>
        <w:left w:val="none" w:sz="0" w:space="0" w:color="auto"/>
        <w:bottom w:val="none" w:sz="0" w:space="0" w:color="auto"/>
        <w:right w:val="none" w:sz="0" w:space="0" w:color="auto"/>
      </w:divBdr>
    </w:div>
    <w:div w:id="898128679">
      <w:marLeft w:val="0"/>
      <w:marRight w:val="0"/>
      <w:marTop w:val="0"/>
      <w:marBottom w:val="0"/>
      <w:divBdr>
        <w:top w:val="none" w:sz="0" w:space="0" w:color="auto"/>
        <w:left w:val="none" w:sz="0" w:space="0" w:color="auto"/>
        <w:bottom w:val="none" w:sz="0" w:space="0" w:color="auto"/>
        <w:right w:val="none" w:sz="0" w:space="0" w:color="auto"/>
      </w:divBdr>
    </w:div>
    <w:div w:id="898320531">
      <w:marLeft w:val="0"/>
      <w:marRight w:val="0"/>
      <w:marTop w:val="0"/>
      <w:marBottom w:val="0"/>
      <w:divBdr>
        <w:top w:val="none" w:sz="0" w:space="0" w:color="auto"/>
        <w:left w:val="none" w:sz="0" w:space="0" w:color="auto"/>
        <w:bottom w:val="none" w:sz="0" w:space="0" w:color="auto"/>
        <w:right w:val="none" w:sz="0" w:space="0" w:color="auto"/>
      </w:divBdr>
    </w:div>
    <w:div w:id="898587185">
      <w:marLeft w:val="0"/>
      <w:marRight w:val="0"/>
      <w:marTop w:val="0"/>
      <w:marBottom w:val="0"/>
      <w:divBdr>
        <w:top w:val="none" w:sz="0" w:space="0" w:color="auto"/>
        <w:left w:val="none" w:sz="0" w:space="0" w:color="auto"/>
        <w:bottom w:val="none" w:sz="0" w:space="0" w:color="auto"/>
        <w:right w:val="none" w:sz="0" w:space="0" w:color="auto"/>
      </w:divBdr>
    </w:div>
    <w:div w:id="898906984">
      <w:marLeft w:val="0"/>
      <w:marRight w:val="0"/>
      <w:marTop w:val="0"/>
      <w:marBottom w:val="0"/>
      <w:divBdr>
        <w:top w:val="none" w:sz="0" w:space="0" w:color="auto"/>
        <w:left w:val="none" w:sz="0" w:space="0" w:color="auto"/>
        <w:bottom w:val="none" w:sz="0" w:space="0" w:color="auto"/>
        <w:right w:val="none" w:sz="0" w:space="0" w:color="auto"/>
      </w:divBdr>
    </w:div>
    <w:div w:id="899098737">
      <w:marLeft w:val="0"/>
      <w:marRight w:val="0"/>
      <w:marTop w:val="0"/>
      <w:marBottom w:val="0"/>
      <w:divBdr>
        <w:top w:val="none" w:sz="0" w:space="0" w:color="auto"/>
        <w:left w:val="none" w:sz="0" w:space="0" w:color="auto"/>
        <w:bottom w:val="none" w:sz="0" w:space="0" w:color="auto"/>
        <w:right w:val="none" w:sz="0" w:space="0" w:color="auto"/>
      </w:divBdr>
    </w:div>
    <w:div w:id="899512457">
      <w:marLeft w:val="0"/>
      <w:marRight w:val="0"/>
      <w:marTop w:val="0"/>
      <w:marBottom w:val="0"/>
      <w:divBdr>
        <w:top w:val="none" w:sz="0" w:space="0" w:color="auto"/>
        <w:left w:val="none" w:sz="0" w:space="0" w:color="auto"/>
        <w:bottom w:val="none" w:sz="0" w:space="0" w:color="auto"/>
        <w:right w:val="none" w:sz="0" w:space="0" w:color="auto"/>
      </w:divBdr>
    </w:div>
    <w:div w:id="899706308">
      <w:marLeft w:val="0"/>
      <w:marRight w:val="0"/>
      <w:marTop w:val="0"/>
      <w:marBottom w:val="0"/>
      <w:divBdr>
        <w:top w:val="none" w:sz="0" w:space="0" w:color="auto"/>
        <w:left w:val="none" w:sz="0" w:space="0" w:color="auto"/>
        <w:bottom w:val="none" w:sz="0" w:space="0" w:color="auto"/>
        <w:right w:val="none" w:sz="0" w:space="0" w:color="auto"/>
      </w:divBdr>
    </w:div>
    <w:div w:id="901254676">
      <w:marLeft w:val="0"/>
      <w:marRight w:val="0"/>
      <w:marTop w:val="0"/>
      <w:marBottom w:val="0"/>
      <w:divBdr>
        <w:top w:val="none" w:sz="0" w:space="0" w:color="auto"/>
        <w:left w:val="none" w:sz="0" w:space="0" w:color="auto"/>
        <w:bottom w:val="none" w:sz="0" w:space="0" w:color="auto"/>
        <w:right w:val="none" w:sz="0" w:space="0" w:color="auto"/>
      </w:divBdr>
    </w:div>
    <w:div w:id="902060195">
      <w:marLeft w:val="0"/>
      <w:marRight w:val="0"/>
      <w:marTop w:val="0"/>
      <w:marBottom w:val="0"/>
      <w:divBdr>
        <w:top w:val="none" w:sz="0" w:space="0" w:color="auto"/>
        <w:left w:val="none" w:sz="0" w:space="0" w:color="auto"/>
        <w:bottom w:val="none" w:sz="0" w:space="0" w:color="auto"/>
        <w:right w:val="none" w:sz="0" w:space="0" w:color="auto"/>
      </w:divBdr>
    </w:div>
    <w:div w:id="902326528">
      <w:marLeft w:val="0"/>
      <w:marRight w:val="0"/>
      <w:marTop w:val="0"/>
      <w:marBottom w:val="0"/>
      <w:divBdr>
        <w:top w:val="none" w:sz="0" w:space="0" w:color="auto"/>
        <w:left w:val="none" w:sz="0" w:space="0" w:color="auto"/>
        <w:bottom w:val="none" w:sz="0" w:space="0" w:color="auto"/>
        <w:right w:val="none" w:sz="0" w:space="0" w:color="auto"/>
      </w:divBdr>
    </w:div>
    <w:div w:id="903561415">
      <w:marLeft w:val="0"/>
      <w:marRight w:val="0"/>
      <w:marTop w:val="0"/>
      <w:marBottom w:val="0"/>
      <w:divBdr>
        <w:top w:val="none" w:sz="0" w:space="0" w:color="auto"/>
        <w:left w:val="none" w:sz="0" w:space="0" w:color="auto"/>
        <w:bottom w:val="none" w:sz="0" w:space="0" w:color="auto"/>
        <w:right w:val="none" w:sz="0" w:space="0" w:color="auto"/>
      </w:divBdr>
    </w:div>
    <w:div w:id="904221303">
      <w:marLeft w:val="0"/>
      <w:marRight w:val="0"/>
      <w:marTop w:val="0"/>
      <w:marBottom w:val="0"/>
      <w:divBdr>
        <w:top w:val="none" w:sz="0" w:space="0" w:color="auto"/>
        <w:left w:val="none" w:sz="0" w:space="0" w:color="auto"/>
        <w:bottom w:val="none" w:sz="0" w:space="0" w:color="auto"/>
        <w:right w:val="none" w:sz="0" w:space="0" w:color="auto"/>
      </w:divBdr>
    </w:div>
    <w:div w:id="904415761">
      <w:marLeft w:val="0"/>
      <w:marRight w:val="0"/>
      <w:marTop w:val="0"/>
      <w:marBottom w:val="0"/>
      <w:divBdr>
        <w:top w:val="none" w:sz="0" w:space="0" w:color="auto"/>
        <w:left w:val="none" w:sz="0" w:space="0" w:color="auto"/>
        <w:bottom w:val="none" w:sz="0" w:space="0" w:color="auto"/>
        <w:right w:val="none" w:sz="0" w:space="0" w:color="auto"/>
      </w:divBdr>
    </w:div>
    <w:div w:id="904687077">
      <w:marLeft w:val="0"/>
      <w:marRight w:val="0"/>
      <w:marTop w:val="0"/>
      <w:marBottom w:val="0"/>
      <w:divBdr>
        <w:top w:val="none" w:sz="0" w:space="0" w:color="auto"/>
        <w:left w:val="none" w:sz="0" w:space="0" w:color="auto"/>
        <w:bottom w:val="none" w:sz="0" w:space="0" w:color="auto"/>
        <w:right w:val="none" w:sz="0" w:space="0" w:color="auto"/>
      </w:divBdr>
    </w:div>
    <w:div w:id="904877509">
      <w:marLeft w:val="0"/>
      <w:marRight w:val="0"/>
      <w:marTop w:val="0"/>
      <w:marBottom w:val="0"/>
      <w:divBdr>
        <w:top w:val="none" w:sz="0" w:space="0" w:color="auto"/>
        <w:left w:val="none" w:sz="0" w:space="0" w:color="auto"/>
        <w:bottom w:val="none" w:sz="0" w:space="0" w:color="auto"/>
        <w:right w:val="none" w:sz="0" w:space="0" w:color="auto"/>
      </w:divBdr>
    </w:div>
    <w:div w:id="904989422">
      <w:marLeft w:val="0"/>
      <w:marRight w:val="0"/>
      <w:marTop w:val="0"/>
      <w:marBottom w:val="0"/>
      <w:divBdr>
        <w:top w:val="none" w:sz="0" w:space="0" w:color="auto"/>
        <w:left w:val="none" w:sz="0" w:space="0" w:color="auto"/>
        <w:bottom w:val="none" w:sz="0" w:space="0" w:color="auto"/>
        <w:right w:val="none" w:sz="0" w:space="0" w:color="auto"/>
      </w:divBdr>
    </w:div>
    <w:div w:id="905803651">
      <w:marLeft w:val="0"/>
      <w:marRight w:val="0"/>
      <w:marTop w:val="0"/>
      <w:marBottom w:val="0"/>
      <w:divBdr>
        <w:top w:val="none" w:sz="0" w:space="0" w:color="auto"/>
        <w:left w:val="none" w:sz="0" w:space="0" w:color="auto"/>
        <w:bottom w:val="none" w:sz="0" w:space="0" w:color="auto"/>
        <w:right w:val="none" w:sz="0" w:space="0" w:color="auto"/>
      </w:divBdr>
    </w:div>
    <w:div w:id="905844444">
      <w:marLeft w:val="0"/>
      <w:marRight w:val="0"/>
      <w:marTop w:val="0"/>
      <w:marBottom w:val="0"/>
      <w:divBdr>
        <w:top w:val="none" w:sz="0" w:space="0" w:color="auto"/>
        <w:left w:val="none" w:sz="0" w:space="0" w:color="auto"/>
        <w:bottom w:val="none" w:sz="0" w:space="0" w:color="auto"/>
        <w:right w:val="none" w:sz="0" w:space="0" w:color="auto"/>
      </w:divBdr>
    </w:div>
    <w:div w:id="906458567">
      <w:marLeft w:val="0"/>
      <w:marRight w:val="0"/>
      <w:marTop w:val="0"/>
      <w:marBottom w:val="0"/>
      <w:divBdr>
        <w:top w:val="none" w:sz="0" w:space="0" w:color="auto"/>
        <w:left w:val="none" w:sz="0" w:space="0" w:color="auto"/>
        <w:bottom w:val="none" w:sz="0" w:space="0" w:color="auto"/>
        <w:right w:val="none" w:sz="0" w:space="0" w:color="auto"/>
      </w:divBdr>
    </w:div>
    <w:div w:id="906650695">
      <w:marLeft w:val="0"/>
      <w:marRight w:val="0"/>
      <w:marTop w:val="0"/>
      <w:marBottom w:val="0"/>
      <w:divBdr>
        <w:top w:val="none" w:sz="0" w:space="0" w:color="auto"/>
        <w:left w:val="none" w:sz="0" w:space="0" w:color="auto"/>
        <w:bottom w:val="none" w:sz="0" w:space="0" w:color="auto"/>
        <w:right w:val="none" w:sz="0" w:space="0" w:color="auto"/>
      </w:divBdr>
    </w:div>
    <w:div w:id="906914774">
      <w:marLeft w:val="0"/>
      <w:marRight w:val="0"/>
      <w:marTop w:val="0"/>
      <w:marBottom w:val="0"/>
      <w:divBdr>
        <w:top w:val="none" w:sz="0" w:space="0" w:color="auto"/>
        <w:left w:val="none" w:sz="0" w:space="0" w:color="auto"/>
        <w:bottom w:val="none" w:sz="0" w:space="0" w:color="auto"/>
        <w:right w:val="none" w:sz="0" w:space="0" w:color="auto"/>
      </w:divBdr>
    </w:div>
    <w:div w:id="906918280">
      <w:marLeft w:val="0"/>
      <w:marRight w:val="0"/>
      <w:marTop w:val="0"/>
      <w:marBottom w:val="0"/>
      <w:divBdr>
        <w:top w:val="none" w:sz="0" w:space="0" w:color="auto"/>
        <w:left w:val="none" w:sz="0" w:space="0" w:color="auto"/>
        <w:bottom w:val="none" w:sz="0" w:space="0" w:color="auto"/>
        <w:right w:val="none" w:sz="0" w:space="0" w:color="auto"/>
      </w:divBdr>
    </w:div>
    <w:div w:id="906963104">
      <w:marLeft w:val="0"/>
      <w:marRight w:val="0"/>
      <w:marTop w:val="0"/>
      <w:marBottom w:val="0"/>
      <w:divBdr>
        <w:top w:val="none" w:sz="0" w:space="0" w:color="auto"/>
        <w:left w:val="none" w:sz="0" w:space="0" w:color="auto"/>
        <w:bottom w:val="none" w:sz="0" w:space="0" w:color="auto"/>
        <w:right w:val="none" w:sz="0" w:space="0" w:color="auto"/>
      </w:divBdr>
    </w:div>
    <w:div w:id="907421751">
      <w:marLeft w:val="0"/>
      <w:marRight w:val="0"/>
      <w:marTop w:val="0"/>
      <w:marBottom w:val="0"/>
      <w:divBdr>
        <w:top w:val="none" w:sz="0" w:space="0" w:color="auto"/>
        <w:left w:val="none" w:sz="0" w:space="0" w:color="auto"/>
        <w:bottom w:val="none" w:sz="0" w:space="0" w:color="auto"/>
        <w:right w:val="none" w:sz="0" w:space="0" w:color="auto"/>
      </w:divBdr>
    </w:div>
    <w:div w:id="908223358">
      <w:marLeft w:val="0"/>
      <w:marRight w:val="0"/>
      <w:marTop w:val="0"/>
      <w:marBottom w:val="0"/>
      <w:divBdr>
        <w:top w:val="none" w:sz="0" w:space="0" w:color="auto"/>
        <w:left w:val="none" w:sz="0" w:space="0" w:color="auto"/>
        <w:bottom w:val="none" w:sz="0" w:space="0" w:color="auto"/>
        <w:right w:val="none" w:sz="0" w:space="0" w:color="auto"/>
      </w:divBdr>
    </w:div>
    <w:div w:id="908224859">
      <w:marLeft w:val="0"/>
      <w:marRight w:val="0"/>
      <w:marTop w:val="0"/>
      <w:marBottom w:val="0"/>
      <w:divBdr>
        <w:top w:val="none" w:sz="0" w:space="0" w:color="auto"/>
        <w:left w:val="none" w:sz="0" w:space="0" w:color="auto"/>
        <w:bottom w:val="none" w:sz="0" w:space="0" w:color="auto"/>
        <w:right w:val="none" w:sz="0" w:space="0" w:color="auto"/>
      </w:divBdr>
    </w:div>
    <w:div w:id="908225802">
      <w:marLeft w:val="0"/>
      <w:marRight w:val="0"/>
      <w:marTop w:val="0"/>
      <w:marBottom w:val="0"/>
      <w:divBdr>
        <w:top w:val="none" w:sz="0" w:space="0" w:color="auto"/>
        <w:left w:val="none" w:sz="0" w:space="0" w:color="auto"/>
        <w:bottom w:val="none" w:sz="0" w:space="0" w:color="auto"/>
        <w:right w:val="none" w:sz="0" w:space="0" w:color="auto"/>
      </w:divBdr>
    </w:div>
    <w:div w:id="908345470">
      <w:marLeft w:val="0"/>
      <w:marRight w:val="0"/>
      <w:marTop w:val="0"/>
      <w:marBottom w:val="0"/>
      <w:divBdr>
        <w:top w:val="none" w:sz="0" w:space="0" w:color="auto"/>
        <w:left w:val="none" w:sz="0" w:space="0" w:color="auto"/>
        <w:bottom w:val="none" w:sz="0" w:space="0" w:color="auto"/>
        <w:right w:val="none" w:sz="0" w:space="0" w:color="auto"/>
      </w:divBdr>
    </w:div>
    <w:div w:id="908465263">
      <w:marLeft w:val="0"/>
      <w:marRight w:val="0"/>
      <w:marTop w:val="0"/>
      <w:marBottom w:val="0"/>
      <w:divBdr>
        <w:top w:val="none" w:sz="0" w:space="0" w:color="auto"/>
        <w:left w:val="none" w:sz="0" w:space="0" w:color="auto"/>
        <w:bottom w:val="none" w:sz="0" w:space="0" w:color="auto"/>
        <w:right w:val="none" w:sz="0" w:space="0" w:color="auto"/>
      </w:divBdr>
    </w:div>
    <w:div w:id="909272003">
      <w:marLeft w:val="0"/>
      <w:marRight w:val="0"/>
      <w:marTop w:val="0"/>
      <w:marBottom w:val="0"/>
      <w:divBdr>
        <w:top w:val="none" w:sz="0" w:space="0" w:color="auto"/>
        <w:left w:val="none" w:sz="0" w:space="0" w:color="auto"/>
        <w:bottom w:val="none" w:sz="0" w:space="0" w:color="auto"/>
        <w:right w:val="none" w:sz="0" w:space="0" w:color="auto"/>
      </w:divBdr>
    </w:div>
    <w:div w:id="909314657">
      <w:marLeft w:val="0"/>
      <w:marRight w:val="0"/>
      <w:marTop w:val="0"/>
      <w:marBottom w:val="0"/>
      <w:divBdr>
        <w:top w:val="none" w:sz="0" w:space="0" w:color="auto"/>
        <w:left w:val="none" w:sz="0" w:space="0" w:color="auto"/>
        <w:bottom w:val="none" w:sz="0" w:space="0" w:color="auto"/>
        <w:right w:val="none" w:sz="0" w:space="0" w:color="auto"/>
      </w:divBdr>
    </w:div>
    <w:div w:id="909314873">
      <w:marLeft w:val="0"/>
      <w:marRight w:val="0"/>
      <w:marTop w:val="0"/>
      <w:marBottom w:val="0"/>
      <w:divBdr>
        <w:top w:val="none" w:sz="0" w:space="0" w:color="auto"/>
        <w:left w:val="none" w:sz="0" w:space="0" w:color="auto"/>
        <w:bottom w:val="none" w:sz="0" w:space="0" w:color="auto"/>
        <w:right w:val="none" w:sz="0" w:space="0" w:color="auto"/>
      </w:divBdr>
    </w:div>
    <w:div w:id="910430305">
      <w:marLeft w:val="0"/>
      <w:marRight w:val="0"/>
      <w:marTop w:val="0"/>
      <w:marBottom w:val="0"/>
      <w:divBdr>
        <w:top w:val="none" w:sz="0" w:space="0" w:color="auto"/>
        <w:left w:val="none" w:sz="0" w:space="0" w:color="auto"/>
        <w:bottom w:val="none" w:sz="0" w:space="0" w:color="auto"/>
        <w:right w:val="none" w:sz="0" w:space="0" w:color="auto"/>
      </w:divBdr>
    </w:div>
    <w:div w:id="910581968">
      <w:marLeft w:val="0"/>
      <w:marRight w:val="0"/>
      <w:marTop w:val="0"/>
      <w:marBottom w:val="0"/>
      <w:divBdr>
        <w:top w:val="none" w:sz="0" w:space="0" w:color="auto"/>
        <w:left w:val="none" w:sz="0" w:space="0" w:color="auto"/>
        <w:bottom w:val="none" w:sz="0" w:space="0" w:color="auto"/>
        <w:right w:val="none" w:sz="0" w:space="0" w:color="auto"/>
      </w:divBdr>
    </w:div>
    <w:div w:id="910623235">
      <w:marLeft w:val="0"/>
      <w:marRight w:val="0"/>
      <w:marTop w:val="0"/>
      <w:marBottom w:val="0"/>
      <w:divBdr>
        <w:top w:val="none" w:sz="0" w:space="0" w:color="auto"/>
        <w:left w:val="none" w:sz="0" w:space="0" w:color="auto"/>
        <w:bottom w:val="none" w:sz="0" w:space="0" w:color="auto"/>
        <w:right w:val="none" w:sz="0" w:space="0" w:color="auto"/>
      </w:divBdr>
    </w:div>
    <w:div w:id="910695401">
      <w:marLeft w:val="0"/>
      <w:marRight w:val="0"/>
      <w:marTop w:val="0"/>
      <w:marBottom w:val="0"/>
      <w:divBdr>
        <w:top w:val="none" w:sz="0" w:space="0" w:color="auto"/>
        <w:left w:val="none" w:sz="0" w:space="0" w:color="auto"/>
        <w:bottom w:val="none" w:sz="0" w:space="0" w:color="auto"/>
        <w:right w:val="none" w:sz="0" w:space="0" w:color="auto"/>
      </w:divBdr>
    </w:div>
    <w:div w:id="910771677">
      <w:marLeft w:val="0"/>
      <w:marRight w:val="0"/>
      <w:marTop w:val="0"/>
      <w:marBottom w:val="0"/>
      <w:divBdr>
        <w:top w:val="none" w:sz="0" w:space="0" w:color="auto"/>
        <w:left w:val="none" w:sz="0" w:space="0" w:color="auto"/>
        <w:bottom w:val="none" w:sz="0" w:space="0" w:color="auto"/>
        <w:right w:val="none" w:sz="0" w:space="0" w:color="auto"/>
      </w:divBdr>
    </w:div>
    <w:div w:id="911233706">
      <w:marLeft w:val="0"/>
      <w:marRight w:val="0"/>
      <w:marTop w:val="0"/>
      <w:marBottom w:val="0"/>
      <w:divBdr>
        <w:top w:val="none" w:sz="0" w:space="0" w:color="auto"/>
        <w:left w:val="none" w:sz="0" w:space="0" w:color="auto"/>
        <w:bottom w:val="none" w:sz="0" w:space="0" w:color="auto"/>
        <w:right w:val="none" w:sz="0" w:space="0" w:color="auto"/>
      </w:divBdr>
    </w:div>
    <w:div w:id="911507032">
      <w:marLeft w:val="0"/>
      <w:marRight w:val="0"/>
      <w:marTop w:val="0"/>
      <w:marBottom w:val="0"/>
      <w:divBdr>
        <w:top w:val="none" w:sz="0" w:space="0" w:color="auto"/>
        <w:left w:val="none" w:sz="0" w:space="0" w:color="auto"/>
        <w:bottom w:val="none" w:sz="0" w:space="0" w:color="auto"/>
        <w:right w:val="none" w:sz="0" w:space="0" w:color="auto"/>
      </w:divBdr>
    </w:div>
    <w:div w:id="911895502">
      <w:marLeft w:val="0"/>
      <w:marRight w:val="0"/>
      <w:marTop w:val="0"/>
      <w:marBottom w:val="0"/>
      <w:divBdr>
        <w:top w:val="none" w:sz="0" w:space="0" w:color="auto"/>
        <w:left w:val="none" w:sz="0" w:space="0" w:color="auto"/>
        <w:bottom w:val="none" w:sz="0" w:space="0" w:color="auto"/>
        <w:right w:val="none" w:sz="0" w:space="0" w:color="auto"/>
      </w:divBdr>
    </w:div>
    <w:div w:id="912088311">
      <w:marLeft w:val="0"/>
      <w:marRight w:val="0"/>
      <w:marTop w:val="0"/>
      <w:marBottom w:val="0"/>
      <w:divBdr>
        <w:top w:val="none" w:sz="0" w:space="0" w:color="auto"/>
        <w:left w:val="none" w:sz="0" w:space="0" w:color="auto"/>
        <w:bottom w:val="none" w:sz="0" w:space="0" w:color="auto"/>
        <w:right w:val="none" w:sz="0" w:space="0" w:color="auto"/>
      </w:divBdr>
    </w:div>
    <w:div w:id="912738379">
      <w:marLeft w:val="0"/>
      <w:marRight w:val="0"/>
      <w:marTop w:val="0"/>
      <w:marBottom w:val="0"/>
      <w:divBdr>
        <w:top w:val="none" w:sz="0" w:space="0" w:color="auto"/>
        <w:left w:val="none" w:sz="0" w:space="0" w:color="auto"/>
        <w:bottom w:val="none" w:sz="0" w:space="0" w:color="auto"/>
        <w:right w:val="none" w:sz="0" w:space="0" w:color="auto"/>
      </w:divBdr>
    </w:div>
    <w:div w:id="912786325">
      <w:marLeft w:val="0"/>
      <w:marRight w:val="0"/>
      <w:marTop w:val="0"/>
      <w:marBottom w:val="0"/>
      <w:divBdr>
        <w:top w:val="none" w:sz="0" w:space="0" w:color="auto"/>
        <w:left w:val="none" w:sz="0" w:space="0" w:color="auto"/>
        <w:bottom w:val="none" w:sz="0" w:space="0" w:color="auto"/>
        <w:right w:val="none" w:sz="0" w:space="0" w:color="auto"/>
      </w:divBdr>
    </w:div>
    <w:div w:id="912852686">
      <w:marLeft w:val="0"/>
      <w:marRight w:val="0"/>
      <w:marTop w:val="0"/>
      <w:marBottom w:val="0"/>
      <w:divBdr>
        <w:top w:val="none" w:sz="0" w:space="0" w:color="auto"/>
        <w:left w:val="none" w:sz="0" w:space="0" w:color="auto"/>
        <w:bottom w:val="none" w:sz="0" w:space="0" w:color="auto"/>
        <w:right w:val="none" w:sz="0" w:space="0" w:color="auto"/>
      </w:divBdr>
    </w:div>
    <w:div w:id="913315952">
      <w:marLeft w:val="0"/>
      <w:marRight w:val="0"/>
      <w:marTop w:val="0"/>
      <w:marBottom w:val="0"/>
      <w:divBdr>
        <w:top w:val="none" w:sz="0" w:space="0" w:color="auto"/>
        <w:left w:val="none" w:sz="0" w:space="0" w:color="auto"/>
        <w:bottom w:val="none" w:sz="0" w:space="0" w:color="auto"/>
        <w:right w:val="none" w:sz="0" w:space="0" w:color="auto"/>
      </w:divBdr>
    </w:div>
    <w:div w:id="913317230">
      <w:marLeft w:val="0"/>
      <w:marRight w:val="0"/>
      <w:marTop w:val="0"/>
      <w:marBottom w:val="0"/>
      <w:divBdr>
        <w:top w:val="none" w:sz="0" w:space="0" w:color="auto"/>
        <w:left w:val="none" w:sz="0" w:space="0" w:color="auto"/>
        <w:bottom w:val="none" w:sz="0" w:space="0" w:color="auto"/>
        <w:right w:val="none" w:sz="0" w:space="0" w:color="auto"/>
      </w:divBdr>
    </w:div>
    <w:div w:id="913704584">
      <w:marLeft w:val="0"/>
      <w:marRight w:val="0"/>
      <w:marTop w:val="0"/>
      <w:marBottom w:val="0"/>
      <w:divBdr>
        <w:top w:val="none" w:sz="0" w:space="0" w:color="auto"/>
        <w:left w:val="none" w:sz="0" w:space="0" w:color="auto"/>
        <w:bottom w:val="none" w:sz="0" w:space="0" w:color="auto"/>
        <w:right w:val="none" w:sz="0" w:space="0" w:color="auto"/>
      </w:divBdr>
    </w:div>
    <w:div w:id="914507293">
      <w:marLeft w:val="0"/>
      <w:marRight w:val="0"/>
      <w:marTop w:val="0"/>
      <w:marBottom w:val="0"/>
      <w:divBdr>
        <w:top w:val="none" w:sz="0" w:space="0" w:color="auto"/>
        <w:left w:val="none" w:sz="0" w:space="0" w:color="auto"/>
        <w:bottom w:val="none" w:sz="0" w:space="0" w:color="auto"/>
        <w:right w:val="none" w:sz="0" w:space="0" w:color="auto"/>
      </w:divBdr>
    </w:div>
    <w:div w:id="915481874">
      <w:marLeft w:val="0"/>
      <w:marRight w:val="0"/>
      <w:marTop w:val="0"/>
      <w:marBottom w:val="0"/>
      <w:divBdr>
        <w:top w:val="none" w:sz="0" w:space="0" w:color="auto"/>
        <w:left w:val="none" w:sz="0" w:space="0" w:color="auto"/>
        <w:bottom w:val="none" w:sz="0" w:space="0" w:color="auto"/>
        <w:right w:val="none" w:sz="0" w:space="0" w:color="auto"/>
      </w:divBdr>
    </w:div>
    <w:div w:id="915700640">
      <w:marLeft w:val="0"/>
      <w:marRight w:val="0"/>
      <w:marTop w:val="0"/>
      <w:marBottom w:val="0"/>
      <w:divBdr>
        <w:top w:val="none" w:sz="0" w:space="0" w:color="auto"/>
        <w:left w:val="none" w:sz="0" w:space="0" w:color="auto"/>
        <w:bottom w:val="none" w:sz="0" w:space="0" w:color="auto"/>
        <w:right w:val="none" w:sz="0" w:space="0" w:color="auto"/>
      </w:divBdr>
    </w:div>
    <w:div w:id="915896928">
      <w:marLeft w:val="0"/>
      <w:marRight w:val="0"/>
      <w:marTop w:val="0"/>
      <w:marBottom w:val="0"/>
      <w:divBdr>
        <w:top w:val="none" w:sz="0" w:space="0" w:color="auto"/>
        <w:left w:val="none" w:sz="0" w:space="0" w:color="auto"/>
        <w:bottom w:val="none" w:sz="0" w:space="0" w:color="auto"/>
        <w:right w:val="none" w:sz="0" w:space="0" w:color="auto"/>
      </w:divBdr>
    </w:div>
    <w:div w:id="915936782">
      <w:marLeft w:val="0"/>
      <w:marRight w:val="0"/>
      <w:marTop w:val="0"/>
      <w:marBottom w:val="0"/>
      <w:divBdr>
        <w:top w:val="none" w:sz="0" w:space="0" w:color="auto"/>
        <w:left w:val="none" w:sz="0" w:space="0" w:color="auto"/>
        <w:bottom w:val="none" w:sz="0" w:space="0" w:color="auto"/>
        <w:right w:val="none" w:sz="0" w:space="0" w:color="auto"/>
      </w:divBdr>
    </w:div>
    <w:div w:id="916521923">
      <w:marLeft w:val="0"/>
      <w:marRight w:val="0"/>
      <w:marTop w:val="0"/>
      <w:marBottom w:val="0"/>
      <w:divBdr>
        <w:top w:val="none" w:sz="0" w:space="0" w:color="auto"/>
        <w:left w:val="none" w:sz="0" w:space="0" w:color="auto"/>
        <w:bottom w:val="none" w:sz="0" w:space="0" w:color="auto"/>
        <w:right w:val="none" w:sz="0" w:space="0" w:color="auto"/>
      </w:divBdr>
    </w:div>
    <w:div w:id="916748753">
      <w:marLeft w:val="0"/>
      <w:marRight w:val="0"/>
      <w:marTop w:val="0"/>
      <w:marBottom w:val="0"/>
      <w:divBdr>
        <w:top w:val="none" w:sz="0" w:space="0" w:color="auto"/>
        <w:left w:val="none" w:sz="0" w:space="0" w:color="auto"/>
        <w:bottom w:val="none" w:sz="0" w:space="0" w:color="auto"/>
        <w:right w:val="none" w:sz="0" w:space="0" w:color="auto"/>
      </w:divBdr>
    </w:div>
    <w:div w:id="916785540">
      <w:marLeft w:val="0"/>
      <w:marRight w:val="0"/>
      <w:marTop w:val="0"/>
      <w:marBottom w:val="0"/>
      <w:divBdr>
        <w:top w:val="none" w:sz="0" w:space="0" w:color="auto"/>
        <w:left w:val="none" w:sz="0" w:space="0" w:color="auto"/>
        <w:bottom w:val="none" w:sz="0" w:space="0" w:color="auto"/>
        <w:right w:val="none" w:sz="0" w:space="0" w:color="auto"/>
      </w:divBdr>
    </w:div>
    <w:div w:id="918055469">
      <w:marLeft w:val="0"/>
      <w:marRight w:val="0"/>
      <w:marTop w:val="0"/>
      <w:marBottom w:val="0"/>
      <w:divBdr>
        <w:top w:val="none" w:sz="0" w:space="0" w:color="auto"/>
        <w:left w:val="none" w:sz="0" w:space="0" w:color="auto"/>
        <w:bottom w:val="none" w:sz="0" w:space="0" w:color="auto"/>
        <w:right w:val="none" w:sz="0" w:space="0" w:color="auto"/>
      </w:divBdr>
    </w:div>
    <w:div w:id="918714136">
      <w:marLeft w:val="0"/>
      <w:marRight w:val="0"/>
      <w:marTop w:val="0"/>
      <w:marBottom w:val="0"/>
      <w:divBdr>
        <w:top w:val="none" w:sz="0" w:space="0" w:color="auto"/>
        <w:left w:val="none" w:sz="0" w:space="0" w:color="auto"/>
        <w:bottom w:val="none" w:sz="0" w:space="0" w:color="auto"/>
        <w:right w:val="none" w:sz="0" w:space="0" w:color="auto"/>
      </w:divBdr>
    </w:div>
    <w:div w:id="919101056">
      <w:marLeft w:val="0"/>
      <w:marRight w:val="0"/>
      <w:marTop w:val="0"/>
      <w:marBottom w:val="0"/>
      <w:divBdr>
        <w:top w:val="none" w:sz="0" w:space="0" w:color="auto"/>
        <w:left w:val="none" w:sz="0" w:space="0" w:color="auto"/>
        <w:bottom w:val="none" w:sz="0" w:space="0" w:color="auto"/>
        <w:right w:val="none" w:sz="0" w:space="0" w:color="auto"/>
      </w:divBdr>
    </w:div>
    <w:div w:id="919683241">
      <w:marLeft w:val="0"/>
      <w:marRight w:val="0"/>
      <w:marTop w:val="0"/>
      <w:marBottom w:val="0"/>
      <w:divBdr>
        <w:top w:val="none" w:sz="0" w:space="0" w:color="auto"/>
        <w:left w:val="none" w:sz="0" w:space="0" w:color="auto"/>
        <w:bottom w:val="none" w:sz="0" w:space="0" w:color="auto"/>
        <w:right w:val="none" w:sz="0" w:space="0" w:color="auto"/>
      </w:divBdr>
    </w:div>
    <w:div w:id="920530490">
      <w:marLeft w:val="0"/>
      <w:marRight w:val="0"/>
      <w:marTop w:val="0"/>
      <w:marBottom w:val="0"/>
      <w:divBdr>
        <w:top w:val="none" w:sz="0" w:space="0" w:color="auto"/>
        <w:left w:val="none" w:sz="0" w:space="0" w:color="auto"/>
        <w:bottom w:val="none" w:sz="0" w:space="0" w:color="auto"/>
        <w:right w:val="none" w:sz="0" w:space="0" w:color="auto"/>
      </w:divBdr>
    </w:div>
    <w:div w:id="920912145">
      <w:marLeft w:val="0"/>
      <w:marRight w:val="0"/>
      <w:marTop w:val="0"/>
      <w:marBottom w:val="0"/>
      <w:divBdr>
        <w:top w:val="none" w:sz="0" w:space="0" w:color="auto"/>
        <w:left w:val="none" w:sz="0" w:space="0" w:color="auto"/>
        <w:bottom w:val="none" w:sz="0" w:space="0" w:color="auto"/>
        <w:right w:val="none" w:sz="0" w:space="0" w:color="auto"/>
      </w:divBdr>
    </w:div>
    <w:div w:id="921989875">
      <w:marLeft w:val="0"/>
      <w:marRight w:val="0"/>
      <w:marTop w:val="0"/>
      <w:marBottom w:val="0"/>
      <w:divBdr>
        <w:top w:val="none" w:sz="0" w:space="0" w:color="auto"/>
        <w:left w:val="none" w:sz="0" w:space="0" w:color="auto"/>
        <w:bottom w:val="none" w:sz="0" w:space="0" w:color="auto"/>
        <w:right w:val="none" w:sz="0" w:space="0" w:color="auto"/>
      </w:divBdr>
    </w:div>
    <w:div w:id="922958457">
      <w:marLeft w:val="0"/>
      <w:marRight w:val="0"/>
      <w:marTop w:val="0"/>
      <w:marBottom w:val="0"/>
      <w:divBdr>
        <w:top w:val="none" w:sz="0" w:space="0" w:color="auto"/>
        <w:left w:val="none" w:sz="0" w:space="0" w:color="auto"/>
        <w:bottom w:val="none" w:sz="0" w:space="0" w:color="auto"/>
        <w:right w:val="none" w:sz="0" w:space="0" w:color="auto"/>
      </w:divBdr>
    </w:div>
    <w:div w:id="923146511">
      <w:marLeft w:val="0"/>
      <w:marRight w:val="0"/>
      <w:marTop w:val="0"/>
      <w:marBottom w:val="0"/>
      <w:divBdr>
        <w:top w:val="none" w:sz="0" w:space="0" w:color="auto"/>
        <w:left w:val="none" w:sz="0" w:space="0" w:color="auto"/>
        <w:bottom w:val="none" w:sz="0" w:space="0" w:color="auto"/>
        <w:right w:val="none" w:sz="0" w:space="0" w:color="auto"/>
      </w:divBdr>
    </w:div>
    <w:div w:id="923562989">
      <w:marLeft w:val="0"/>
      <w:marRight w:val="0"/>
      <w:marTop w:val="0"/>
      <w:marBottom w:val="0"/>
      <w:divBdr>
        <w:top w:val="none" w:sz="0" w:space="0" w:color="auto"/>
        <w:left w:val="none" w:sz="0" w:space="0" w:color="auto"/>
        <w:bottom w:val="none" w:sz="0" w:space="0" w:color="auto"/>
        <w:right w:val="none" w:sz="0" w:space="0" w:color="auto"/>
      </w:divBdr>
    </w:div>
    <w:div w:id="923879925">
      <w:marLeft w:val="0"/>
      <w:marRight w:val="0"/>
      <w:marTop w:val="0"/>
      <w:marBottom w:val="0"/>
      <w:divBdr>
        <w:top w:val="none" w:sz="0" w:space="0" w:color="auto"/>
        <w:left w:val="none" w:sz="0" w:space="0" w:color="auto"/>
        <w:bottom w:val="none" w:sz="0" w:space="0" w:color="auto"/>
        <w:right w:val="none" w:sz="0" w:space="0" w:color="auto"/>
      </w:divBdr>
    </w:div>
    <w:div w:id="924191992">
      <w:marLeft w:val="0"/>
      <w:marRight w:val="0"/>
      <w:marTop w:val="0"/>
      <w:marBottom w:val="0"/>
      <w:divBdr>
        <w:top w:val="none" w:sz="0" w:space="0" w:color="auto"/>
        <w:left w:val="none" w:sz="0" w:space="0" w:color="auto"/>
        <w:bottom w:val="none" w:sz="0" w:space="0" w:color="auto"/>
        <w:right w:val="none" w:sz="0" w:space="0" w:color="auto"/>
      </w:divBdr>
    </w:div>
    <w:div w:id="924849558">
      <w:marLeft w:val="0"/>
      <w:marRight w:val="0"/>
      <w:marTop w:val="0"/>
      <w:marBottom w:val="0"/>
      <w:divBdr>
        <w:top w:val="none" w:sz="0" w:space="0" w:color="auto"/>
        <w:left w:val="none" w:sz="0" w:space="0" w:color="auto"/>
        <w:bottom w:val="none" w:sz="0" w:space="0" w:color="auto"/>
        <w:right w:val="none" w:sz="0" w:space="0" w:color="auto"/>
      </w:divBdr>
    </w:div>
    <w:div w:id="924924154">
      <w:marLeft w:val="0"/>
      <w:marRight w:val="0"/>
      <w:marTop w:val="0"/>
      <w:marBottom w:val="0"/>
      <w:divBdr>
        <w:top w:val="none" w:sz="0" w:space="0" w:color="auto"/>
        <w:left w:val="none" w:sz="0" w:space="0" w:color="auto"/>
        <w:bottom w:val="none" w:sz="0" w:space="0" w:color="auto"/>
        <w:right w:val="none" w:sz="0" w:space="0" w:color="auto"/>
      </w:divBdr>
    </w:div>
    <w:div w:id="926038548">
      <w:marLeft w:val="0"/>
      <w:marRight w:val="0"/>
      <w:marTop w:val="0"/>
      <w:marBottom w:val="0"/>
      <w:divBdr>
        <w:top w:val="none" w:sz="0" w:space="0" w:color="auto"/>
        <w:left w:val="none" w:sz="0" w:space="0" w:color="auto"/>
        <w:bottom w:val="none" w:sz="0" w:space="0" w:color="auto"/>
        <w:right w:val="none" w:sz="0" w:space="0" w:color="auto"/>
      </w:divBdr>
    </w:div>
    <w:div w:id="926231758">
      <w:marLeft w:val="0"/>
      <w:marRight w:val="0"/>
      <w:marTop w:val="0"/>
      <w:marBottom w:val="0"/>
      <w:divBdr>
        <w:top w:val="none" w:sz="0" w:space="0" w:color="auto"/>
        <w:left w:val="none" w:sz="0" w:space="0" w:color="auto"/>
        <w:bottom w:val="none" w:sz="0" w:space="0" w:color="auto"/>
        <w:right w:val="none" w:sz="0" w:space="0" w:color="auto"/>
      </w:divBdr>
    </w:div>
    <w:div w:id="926379219">
      <w:marLeft w:val="0"/>
      <w:marRight w:val="0"/>
      <w:marTop w:val="0"/>
      <w:marBottom w:val="0"/>
      <w:divBdr>
        <w:top w:val="none" w:sz="0" w:space="0" w:color="auto"/>
        <w:left w:val="none" w:sz="0" w:space="0" w:color="auto"/>
        <w:bottom w:val="none" w:sz="0" w:space="0" w:color="auto"/>
        <w:right w:val="none" w:sz="0" w:space="0" w:color="auto"/>
      </w:divBdr>
    </w:div>
    <w:div w:id="926885689">
      <w:marLeft w:val="0"/>
      <w:marRight w:val="0"/>
      <w:marTop w:val="0"/>
      <w:marBottom w:val="0"/>
      <w:divBdr>
        <w:top w:val="none" w:sz="0" w:space="0" w:color="auto"/>
        <w:left w:val="none" w:sz="0" w:space="0" w:color="auto"/>
        <w:bottom w:val="none" w:sz="0" w:space="0" w:color="auto"/>
        <w:right w:val="none" w:sz="0" w:space="0" w:color="auto"/>
      </w:divBdr>
    </w:div>
    <w:div w:id="928657731">
      <w:marLeft w:val="0"/>
      <w:marRight w:val="0"/>
      <w:marTop w:val="0"/>
      <w:marBottom w:val="0"/>
      <w:divBdr>
        <w:top w:val="none" w:sz="0" w:space="0" w:color="auto"/>
        <w:left w:val="none" w:sz="0" w:space="0" w:color="auto"/>
        <w:bottom w:val="none" w:sz="0" w:space="0" w:color="auto"/>
        <w:right w:val="none" w:sz="0" w:space="0" w:color="auto"/>
      </w:divBdr>
    </w:div>
    <w:div w:id="928737141">
      <w:marLeft w:val="0"/>
      <w:marRight w:val="0"/>
      <w:marTop w:val="0"/>
      <w:marBottom w:val="0"/>
      <w:divBdr>
        <w:top w:val="none" w:sz="0" w:space="0" w:color="auto"/>
        <w:left w:val="none" w:sz="0" w:space="0" w:color="auto"/>
        <w:bottom w:val="none" w:sz="0" w:space="0" w:color="auto"/>
        <w:right w:val="none" w:sz="0" w:space="0" w:color="auto"/>
      </w:divBdr>
    </w:div>
    <w:div w:id="929194827">
      <w:marLeft w:val="0"/>
      <w:marRight w:val="0"/>
      <w:marTop w:val="0"/>
      <w:marBottom w:val="0"/>
      <w:divBdr>
        <w:top w:val="none" w:sz="0" w:space="0" w:color="auto"/>
        <w:left w:val="none" w:sz="0" w:space="0" w:color="auto"/>
        <w:bottom w:val="none" w:sz="0" w:space="0" w:color="auto"/>
        <w:right w:val="none" w:sz="0" w:space="0" w:color="auto"/>
      </w:divBdr>
    </w:div>
    <w:div w:id="929236677">
      <w:marLeft w:val="0"/>
      <w:marRight w:val="0"/>
      <w:marTop w:val="0"/>
      <w:marBottom w:val="0"/>
      <w:divBdr>
        <w:top w:val="none" w:sz="0" w:space="0" w:color="auto"/>
        <w:left w:val="none" w:sz="0" w:space="0" w:color="auto"/>
        <w:bottom w:val="none" w:sz="0" w:space="0" w:color="auto"/>
        <w:right w:val="none" w:sz="0" w:space="0" w:color="auto"/>
      </w:divBdr>
    </w:div>
    <w:div w:id="929505679">
      <w:marLeft w:val="0"/>
      <w:marRight w:val="0"/>
      <w:marTop w:val="0"/>
      <w:marBottom w:val="0"/>
      <w:divBdr>
        <w:top w:val="none" w:sz="0" w:space="0" w:color="auto"/>
        <w:left w:val="none" w:sz="0" w:space="0" w:color="auto"/>
        <w:bottom w:val="none" w:sz="0" w:space="0" w:color="auto"/>
        <w:right w:val="none" w:sz="0" w:space="0" w:color="auto"/>
      </w:divBdr>
    </w:div>
    <w:div w:id="929581460">
      <w:marLeft w:val="0"/>
      <w:marRight w:val="0"/>
      <w:marTop w:val="0"/>
      <w:marBottom w:val="0"/>
      <w:divBdr>
        <w:top w:val="none" w:sz="0" w:space="0" w:color="auto"/>
        <w:left w:val="none" w:sz="0" w:space="0" w:color="auto"/>
        <w:bottom w:val="none" w:sz="0" w:space="0" w:color="auto"/>
        <w:right w:val="none" w:sz="0" w:space="0" w:color="auto"/>
      </w:divBdr>
    </w:div>
    <w:div w:id="929772079">
      <w:marLeft w:val="0"/>
      <w:marRight w:val="0"/>
      <w:marTop w:val="0"/>
      <w:marBottom w:val="0"/>
      <w:divBdr>
        <w:top w:val="none" w:sz="0" w:space="0" w:color="auto"/>
        <w:left w:val="none" w:sz="0" w:space="0" w:color="auto"/>
        <w:bottom w:val="none" w:sz="0" w:space="0" w:color="auto"/>
        <w:right w:val="none" w:sz="0" w:space="0" w:color="auto"/>
      </w:divBdr>
    </w:div>
    <w:div w:id="929895558">
      <w:marLeft w:val="0"/>
      <w:marRight w:val="0"/>
      <w:marTop w:val="0"/>
      <w:marBottom w:val="0"/>
      <w:divBdr>
        <w:top w:val="none" w:sz="0" w:space="0" w:color="auto"/>
        <w:left w:val="none" w:sz="0" w:space="0" w:color="auto"/>
        <w:bottom w:val="none" w:sz="0" w:space="0" w:color="auto"/>
        <w:right w:val="none" w:sz="0" w:space="0" w:color="auto"/>
      </w:divBdr>
    </w:div>
    <w:div w:id="930354848">
      <w:marLeft w:val="0"/>
      <w:marRight w:val="0"/>
      <w:marTop w:val="0"/>
      <w:marBottom w:val="0"/>
      <w:divBdr>
        <w:top w:val="none" w:sz="0" w:space="0" w:color="auto"/>
        <w:left w:val="none" w:sz="0" w:space="0" w:color="auto"/>
        <w:bottom w:val="none" w:sz="0" w:space="0" w:color="auto"/>
        <w:right w:val="none" w:sz="0" w:space="0" w:color="auto"/>
      </w:divBdr>
    </w:div>
    <w:div w:id="930504658">
      <w:marLeft w:val="0"/>
      <w:marRight w:val="0"/>
      <w:marTop w:val="0"/>
      <w:marBottom w:val="0"/>
      <w:divBdr>
        <w:top w:val="none" w:sz="0" w:space="0" w:color="auto"/>
        <w:left w:val="none" w:sz="0" w:space="0" w:color="auto"/>
        <w:bottom w:val="none" w:sz="0" w:space="0" w:color="auto"/>
        <w:right w:val="none" w:sz="0" w:space="0" w:color="auto"/>
      </w:divBdr>
    </w:div>
    <w:div w:id="930699167">
      <w:marLeft w:val="0"/>
      <w:marRight w:val="0"/>
      <w:marTop w:val="0"/>
      <w:marBottom w:val="0"/>
      <w:divBdr>
        <w:top w:val="none" w:sz="0" w:space="0" w:color="auto"/>
        <w:left w:val="none" w:sz="0" w:space="0" w:color="auto"/>
        <w:bottom w:val="none" w:sz="0" w:space="0" w:color="auto"/>
        <w:right w:val="none" w:sz="0" w:space="0" w:color="auto"/>
      </w:divBdr>
    </w:div>
    <w:div w:id="932477021">
      <w:marLeft w:val="0"/>
      <w:marRight w:val="0"/>
      <w:marTop w:val="0"/>
      <w:marBottom w:val="0"/>
      <w:divBdr>
        <w:top w:val="none" w:sz="0" w:space="0" w:color="auto"/>
        <w:left w:val="none" w:sz="0" w:space="0" w:color="auto"/>
        <w:bottom w:val="none" w:sz="0" w:space="0" w:color="auto"/>
        <w:right w:val="none" w:sz="0" w:space="0" w:color="auto"/>
      </w:divBdr>
    </w:div>
    <w:div w:id="933125433">
      <w:marLeft w:val="0"/>
      <w:marRight w:val="0"/>
      <w:marTop w:val="0"/>
      <w:marBottom w:val="0"/>
      <w:divBdr>
        <w:top w:val="none" w:sz="0" w:space="0" w:color="auto"/>
        <w:left w:val="none" w:sz="0" w:space="0" w:color="auto"/>
        <w:bottom w:val="none" w:sz="0" w:space="0" w:color="auto"/>
        <w:right w:val="none" w:sz="0" w:space="0" w:color="auto"/>
      </w:divBdr>
    </w:div>
    <w:div w:id="933130427">
      <w:marLeft w:val="0"/>
      <w:marRight w:val="0"/>
      <w:marTop w:val="0"/>
      <w:marBottom w:val="0"/>
      <w:divBdr>
        <w:top w:val="none" w:sz="0" w:space="0" w:color="auto"/>
        <w:left w:val="none" w:sz="0" w:space="0" w:color="auto"/>
        <w:bottom w:val="none" w:sz="0" w:space="0" w:color="auto"/>
        <w:right w:val="none" w:sz="0" w:space="0" w:color="auto"/>
      </w:divBdr>
    </w:div>
    <w:div w:id="933513745">
      <w:marLeft w:val="0"/>
      <w:marRight w:val="0"/>
      <w:marTop w:val="0"/>
      <w:marBottom w:val="0"/>
      <w:divBdr>
        <w:top w:val="none" w:sz="0" w:space="0" w:color="auto"/>
        <w:left w:val="none" w:sz="0" w:space="0" w:color="auto"/>
        <w:bottom w:val="none" w:sz="0" w:space="0" w:color="auto"/>
        <w:right w:val="none" w:sz="0" w:space="0" w:color="auto"/>
      </w:divBdr>
    </w:div>
    <w:div w:id="933631700">
      <w:marLeft w:val="0"/>
      <w:marRight w:val="0"/>
      <w:marTop w:val="0"/>
      <w:marBottom w:val="0"/>
      <w:divBdr>
        <w:top w:val="none" w:sz="0" w:space="0" w:color="auto"/>
        <w:left w:val="none" w:sz="0" w:space="0" w:color="auto"/>
        <w:bottom w:val="none" w:sz="0" w:space="0" w:color="auto"/>
        <w:right w:val="none" w:sz="0" w:space="0" w:color="auto"/>
      </w:divBdr>
    </w:div>
    <w:div w:id="934438190">
      <w:marLeft w:val="0"/>
      <w:marRight w:val="0"/>
      <w:marTop w:val="0"/>
      <w:marBottom w:val="0"/>
      <w:divBdr>
        <w:top w:val="none" w:sz="0" w:space="0" w:color="auto"/>
        <w:left w:val="none" w:sz="0" w:space="0" w:color="auto"/>
        <w:bottom w:val="none" w:sz="0" w:space="0" w:color="auto"/>
        <w:right w:val="none" w:sz="0" w:space="0" w:color="auto"/>
      </w:divBdr>
    </w:div>
    <w:div w:id="934942641">
      <w:marLeft w:val="0"/>
      <w:marRight w:val="0"/>
      <w:marTop w:val="0"/>
      <w:marBottom w:val="0"/>
      <w:divBdr>
        <w:top w:val="none" w:sz="0" w:space="0" w:color="auto"/>
        <w:left w:val="none" w:sz="0" w:space="0" w:color="auto"/>
        <w:bottom w:val="none" w:sz="0" w:space="0" w:color="auto"/>
        <w:right w:val="none" w:sz="0" w:space="0" w:color="auto"/>
      </w:divBdr>
    </w:div>
    <w:div w:id="935095797">
      <w:marLeft w:val="0"/>
      <w:marRight w:val="0"/>
      <w:marTop w:val="0"/>
      <w:marBottom w:val="0"/>
      <w:divBdr>
        <w:top w:val="none" w:sz="0" w:space="0" w:color="auto"/>
        <w:left w:val="none" w:sz="0" w:space="0" w:color="auto"/>
        <w:bottom w:val="none" w:sz="0" w:space="0" w:color="auto"/>
        <w:right w:val="none" w:sz="0" w:space="0" w:color="auto"/>
      </w:divBdr>
    </w:div>
    <w:div w:id="935795905">
      <w:marLeft w:val="0"/>
      <w:marRight w:val="0"/>
      <w:marTop w:val="0"/>
      <w:marBottom w:val="0"/>
      <w:divBdr>
        <w:top w:val="none" w:sz="0" w:space="0" w:color="auto"/>
        <w:left w:val="none" w:sz="0" w:space="0" w:color="auto"/>
        <w:bottom w:val="none" w:sz="0" w:space="0" w:color="auto"/>
        <w:right w:val="none" w:sz="0" w:space="0" w:color="auto"/>
      </w:divBdr>
    </w:div>
    <w:div w:id="936140570">
      <w:marLeft w:val="0"/>
      <w:marRight w:val="0"/>
      <w:marTop w:val="0"/>
      <w:marBottom w:val="0"/>
      <w:divBdr>
        <w:top w:val="none" w:sz="0" w:space="0" w:color="auto"/>
        <w:left w:val="none" w:sz="0" w:space="0" w:color="auto"/>
        <w:bottom w:val="none" w:sz="0" w:space="0" w:color="auto"/>
        <w:right w:val="none" w:sz="0" w:space="0" w:color="auto"/>
      </w:divBdr>
    </w:div>
    <w:div w:id="936523351">
      <w:marLeft w:val="0"/>
      <w:marRight w:val="0"/>
      <w:marTop w:val="0"/>
      <w:marBottom w:val="0"/>
      <w:divBdr>
        <w:top w:val="none" w:sz="0" w:space="0" w:color="auto"/>
        <w:left w:val="none" w:sz="0" w:space="0" w:color="auto"/>
        <w:bottom w:val="none" w:sz="0" w:space="0" w:color="auto"/>
        <w:right w:val="none" w:sz="0" w:space="0" w:color="auto"/>
      </w:divBdr>
    </w:div>
    <w:div w:id="936525180">
      <w:marLeft w:val="0"/>
      <w:marRight w:val="0"/>
      <w:marTop w:val="0"/>
      <w:marBottom w:val="0"/>
      <w:divBdr>
        <w:top w:val="none" w:sz="0" w:space="0" w:color="auto"/>
        <w:left w:val="none" w:sz="0" w:space="0" w:color="auto"/>
        <w:bottom w:val="none" w:sz="0" w:space="0" w:color="auto"/>
        <w:right w:val="none" w:sz="0" w:space="0" w:color="auto"/>
      </w:divBdr>
    </w:div>
    <w:div w:id="936714476">
      <w:marLeft w:val="0"/>
      <w:marRight w:val="0"/>
      <w:marTop w:val="0"/>
      <w:marBottom w:val="0"/>
      <w:divBdr>
        <w:top w:val="none" w:sz="0" w:space="0" w:color="auto"/>
        <w:left w:val="none" w:sz="0" w:space="0" w:color="auto"/>
        <w:bottom w:val="none" w:sz="0" w:space="0" w:color="auto"/>
        <w:right w:val="none" w:sz="0" w:space="0" w:color="auto"/>
      </w:divBdr>
    </w:div>
    <w:div w:id="937182253">
      <w:marLeft w:val="0"/>
      <w:marRight w:val="0"/>
      <w:marTop w:val="0"/>
      <w:marBottom w:val="0"/>
      <w:divBdr>
        <w:top w:val="none" w:sz="0" w:space="0" w:color="auto"/>
        <w:left w:val="none" w:sz="0" w:space="0" w:color="auto"/>
        <w:bottom w:val="none" w:sz="0" w:space="0" w:color="auto"/>
        <w:right w:val="none" w:sz="0" w:space="0" w:color="auto"/>
      </w:divBdr>
    </w:div>
    <w:div w:id="937323830">
      <w:marLeft w:val="0"/>
      <w:marRight w:val="0"/>
      <w:marTop w:val="0"/>
      <w:marBottom w:val="0"/>
      <w:divBdr>
        <w:top w:val="none" w:sz="0" w:space="0" w:color="auto"/>
        <w:left w:val="none" w:sz="0" w:space="0" w:color="auto"/>
        <w:bottom w:val="none" w:sz="0" w:space="0" w:color="auto"/>
        <w:right w:val="none" w:sz="0" w:space="0" w:color="auto"/>
      </w:divBdr>
    </w:div>
    <w:div w:id="937373490">
      <w:marLeft w:val="0"/>
      <w:marRight w:val="0"/>
      <w:marTop w:val="0"/>
      <w:marBottom w:val="0"/>
      <w:divBdr>
        <w:top w:val="none" w:sz="0" w:space="0" w:color="auto"/>
        <w:left w:val="none" w:sz="0" w:space="0" w:color="auto"/>
        <w:bottom w:val="none" w:sz="0" w:space="0" w:color="auto"/>
        <w:right w:val="none" w:sz="0" w:space="0" w:color="auto"/>
      </w:divBdr>
    </w:div>
    <w:div w:id="937521021">
      <w:marLeft w:val="0"/>
      <w:marRight w:val="0"/>
      <w:marTop w:val="0"/>
      <w:marBottom w:val="0"/>
      <w:divBdr>
        <w:top w:val="none" w:sz="0" w:space="0" w:color="auto"/>
        <w:left w:val="none" w:sz="0" w:space="0" w:color="auto"/>
        <w:bottom w:val="none" w:sz="0" w:space="0" w:color="auto"/>
        <w:right w:val="none" w:sz="0" w:space="0" w:color="auto"/>
      </w:divBdr>
    </w:div>
    <w:div w:id="937951671">
      <w:marLeft w:val="0"/>
      <w:marRight w:val="0"/>
      <w:marTop w:val="0"/>
      <w:marBottom w:val="0"/>
      <w:divBdr>
        <w:top w:val="none" w:sz="0" w:space="0" w:color="auto"/>
        <w:left w:val="none" w:sz="0" w:space="0" w:color="auto"/>
        <w:bottom w:val="none" w:sz="0" w:space="0" w:color="auto"/>
        <w:right w:val="none" w:sz="0" w:space="0" w:color="auto"/>
      </w:divBdr>
    </w:div>
    <w:div w:id="939484694">
      <w:marLeft w:val="0"/>
      <w:marRight w:val="0"/>
      <w:marTop w:val="0"/>
      <w:marBottom w:val="0"/>
      <w:divBdr>
        <w:top w:val="none" w:sz="0" w:space="0" w:color="auto"/>
        <w:left w:val="none" w:sz="0" w:space="0" w:color="auto"/>
        <w:bottom w:val="none" w:sz="0" w:space="0" w:color="auto"/>
        <w:right w:val="none" w:sz="0" w:space="0" w:color="auto"/>
      </w:divBdr>
    </w:div>
    <w:div w:id="940144189">
      <w:marLeft w:val="0"/>
      <w:marRight w:val="0"/>
      <w:marTop w:val="0"/>
      <w:marBottom w:val="0"/>
      <w:divBdr>
        <w:top w:val="none" w:sz="0" w:space="0" w:color="auto"/>
        <w:left w:val="none" w:sz="0" w:space="0" w:color="auto"/>
        <w:bottom w:val="none" w:sz="0" w:space="0" w:color="auto"/>
        <w:right w:val="none" w:sz="0" w:space="0" w:color="auto"/>
      </w:divBdr>
    </w:div>
    <w:div w:id="940187256">
      <w:marLeft w:val="0"/>
      <w:marRight w:val="0"/>
      <w:marTop w:val="0"/>
      <w:marBottom w:val="0"/>
      <w:divBdr>
        <w:top w:val="none" w:sz="0" w:space="0" w:color="auto"/>
        <w:left w:val="none" w:sz="0" w:space="0" w:color="auto"/>
        <w:bottom w:val="none" w:sz="0" w:space="0" w:color="auto"/>
        <w:right w:val="none" w:sz="0" w:space="0" w:color="auto"/>
      </w:divBdr>
    </w:div>
    <w:div w:id="940382718">
      <w:marLeft w:val="0"/>
      <w:marRight w:val="0"/>
      <w:marTop w:val="0"/>
      <w:marBottom w:val="0"/>
      <w:divBdr>
        <w:top w:val="none" w:sz="0" w:space="0" w:color="auto"/>
        <w:left w:val="none" w:sz="0" w:space="0" w:color="auto"/>
        <w:bottom w:val="none" w:sz="0" w:space="0" w:color="auto"/>
        <w:right w:val="none" w:sz="0" w:space="0" w:color="auto"/>
      </w:divBdr>
    </w:div>
    <w:div w:id="940991919">
      <w:marLeft w:val="0"/>
      <w:marRight w:val="0"/>
      <w:marTop w:val="0"/>
      <w:marBottom w:val="0"/>
      <w:divBdr>
        <w:top w:val="none" w:sz="0" w:space="0" w:color="auto"/>
        <w:left w:val="none" w:sz="0" w:space="0" w:color="auto"/>
        <w:bottom w:val="none" w:sz="0" w:space="0" w:color="auto"/>
        <w:right w:val="none" w:sz="0" w:space="0" w:color="auto"/>
      </w:divBdr>
    </w:div>
    <w:div w:id="941061817">
      <w:marLeft w:val="0"/>
      <w:marRight w:val="0"/>
      <w:marTop w:val="0"/>
      <w:marBottom w:val="0"/>
      <w:divBdr>
        <w:top w:val="none" w:sz="0" w:space="0" w:color="auto"/>
        <w:left w:val="none" w:sz="0" w:space="0" w:color="auto"/>
        <w:bottom w:val="none" w:sz="0" w:space="0" w:color="auto"/>
        <w:right w:val="none" w:sz="0" w:space="0" w:color="auto"/>
      </w:divBdr>
    </w:div>
    <w:div w:id="941062112">
      <w:marLeft w:val="0"/>
      <w:marRight w:val="0"/>
      <w:marTop w:val="0"/>
      <w:marBottom w:val="0"/>
      <w:divBdr>
        <w:top w:val="none" w:sz="0" w:space="0" w:color="auto"/>
        <w:left w:val="none" w:sz="0" w:space="0" w:color="auto"/>
        <w:bottom w:val="none" w:sz="0" w:space="0" w:color="auto"/>
        <w:right w:val="none" w:sz="0" w:space="0" w:color="auto"/>
      </w:divBdr>
    </w:div>
    <w:div w:id="941378313">
      <w:marLeft w:val="0"/>
      <w:marRight w:val="0"/>
      <w:marTop w:val="0"/>
      <w:marBottom w:val="0"/>
      <w:divBdr>
        <w:top w:val="none" w:sz="0" w:space="0" w:color="auto"/>
        <w:left w:val="none" w:sz="0" w:space="0" w:color="auto"/>
        <w:bottom w:val="none" w:sz="0" w:space="0" w:color="auto"/>
        <w:right w:val="none" w:sz="0" w:space="0" w:color="auto"/>
      </w:divBdr>
    </w:div>
    <w:div w:id="941574238">
      <w:marLeft w:val="0"/>
      <w:marRight w:val="0"/>
      <w:marTop w:val="0"/>
      <w:marBottom w:val="0"/>
      <w:divBdr>
        <w:top w:val="none" w:sz="0" w:space="0" w:color="auto"/>
        <w:left w:val="none" w:sz="0" w:space="0" w:color="auto"/>
        <w:bottom w:val="none" w:sz="0" w:space="0" w:color="auto"/>
        <w:right w:val="none" w:sz="0" w:space="0" w:color="auto"/>
      </w:divBdr>
    </w:div>
    <w:div w:id="941717192">
      <w:marLeft w:val="0"/>
      <w:marRight w:val="0"/>
      <w:marTop w:val="0"/>
      <w:marBottom w:val="0"/>
      <w:divBdr>
        <w:top w:val="none" w:sz="0" w:space="0" w:color="auto"/>
        <w:left w:val="none" w:sz="0" w:space="0" w:color="auto"/>
        <w:bottom w:val="none" w:sz="0" w:space="0" w:color="auto"/>
        <w:right w:val="none" w:sz="0" w:space="0" w:color="auto"/>
      </w:divBdr>
    </w:div>
    <w:div w:id="942304456">
      <w:marLeft w:val="0"/>
      <w:marRight w:val="0"/>
      <w:marTop w:val="0"/>
      <w:marBottom w:val="0"/>
      <w:divBdr>
        <w:top w:val="none" w:sz="0" w:space="0" w:color="auto"/>
        <w:left w:val="none" w:sz="0" w:space="0" w:color="auto"/>
        <w:bottom w:val="none" w:sz="0" w:space="0" w:color="auto"/>
        <w:right w:val="none" w:sz="0" w:space="0" w:color="auto"/>
      </w:divBdr>
    </w:div>
    <w:div w:id="943733351">
      <w:marLeft w:val="0"/>
      <w:marRight w:val="0"/>
      <w:marTop w:val="0"/>
      <w:marBottom w:val="0"/>
      <w:divBdr>
        <w:top w:val="none" w:sz="0" w:space="0" w:color="auto"/>
        <w:left w:val="none" w:sz="0" w:space="0" w:color="auto"/>
        <w:bottom w:val="none" w:sz="0" w:space="0" w:color="auto"/>
        <w:right w:val="none" w:sz="0" w:space="0" w:color="auto"/>
      </w:divBdr>
    </w:div>
    <w:div w:id="944537216">
      <w:marLeft w:val="0"/>
      <w:marRight w:val="0"/>
      <w:marTop w:val="0"/>
      <w:marBottom w:val="0"/>
      <w:divBdr>
        <w:top w:val="none" w:sz="0" w:space="0" w:color="auto"/>
        <w:left w:val="none" w:sz="0" w:space="0" w:color="auto"/>
        <w:bottom w:val="none" w:sz="0" w:space="0" w:color="auto"/>
        <w:right w:val="none" w:sz="0" w:space="0" w:color="auto"/>
      </w:divBdr>
    </w:div>
    <w:div w:id="945424005">
      <w:marLeft w:val="0"/>
      <w:marRight w:val="0"/>
      <w:marTop w:val="0"/>
      <w:marBottom w:val="0"/>
      <w:divBdr>
        <w:top w:val="none" w:sz="0" w:space="0" w:color="auto"/>
        <w:left w:val="none" w:sz="0" w:space="0" w:color="auto"/>
        <w:bottom w:val="none" w:sz="0" w:space="0" w:color="auto"/>
        <w:right w:val="none" w:sz="0" w:space="0" w:color="auto"/>
      </w:divBdr>
    </w:div>
    <w:div w:id="945582682">
      <w:marLeft w:val="0"/>
      <w:marRight w:val="0"/>
      <w:marTop w:val="0"/>
      <w:marBottom w:val="0"/>
      <w:divBdr>
        <w:top w:val="none" w:sz="0" w:space="0" w:color="auto"/>
        <w:left w:val="none" w:sz="0" w:space="0" w:color="auto"/>
        <w:bottom w:val="none" w:sz="0" w:space="0" w:color="auto"/>
        <w:right w:val="none" w:sz="0" w:space="0" w:color="auto"/>
      </w:divBdr>
    </w:div>
    <w:div w:id="946548595">
      <w:marLeft w:val="0"/>
      <w:marRight w:val="0"/>
      <w:marTop w:val="0"/>
      <w:marBottom w:val="0"/>
      <w:divBdr>
        <w:top w:val="none" w:sz="0" w:space="0" w:color="auto"/>
        <w:left w:val="none" w:sz="0" w:space="0" w:color="auto"/>
        <w:bottom w:val="none" w:sz="0" w:space="0" w:color="auto"/>
        <w:right w:val="none" w:sz="0" w:space="0" w:color="auto"/>
      </w:divBdr>
      <w:divsChild>
        <w:div w:id="103769365">
          <w:marLeft w:val="0"/>
          <w:marRight w:val="0"/>
          <w:marTop w:val="0"/>
          <w:marBottom w:val="0"/>
          <w:divBdr>
            <w:top w:val="none" w:sz="0" w:space="0" w:color="auto"/>
            <w:left w:val="none" w:sz="0" w:space="0" w:color="auto"/>
            <w:bottom w:val="none" w:sz="0" w:space="0" w:color="auto"/>
            <w:right w:val="none" w:sz="0" w:space="0" w:color="auto"/>
          </w:divBdr>
        </w:div>
        <w:div w:id="130945339">
          <w:marLeft w:val="0"/>
          <w:marRight w:val="0"/>
          <w:marTop w:val="0"/>
          <w:marBottom w:val="0"/>
          <w:divBdr>
            <w:top w:val="none" w:sz="0" w:space="0" w:color="auto"/>
            <w:left w:val="none" w:sz="0" w:space="0" w:color="auto"/>
            <w:bottom w:val="none" w:sz="0" w:space="0" w:color="auto"/>
            <w:right w:val="none" w:sz="0" w:space="0" w:color="auto"/>
          </w:divBdr>
        </w:div>
        <w:div w:id="460655474">
          <w:marLeft w:val="0"/>
          <w:marRight w:val="0"/>
          <w:marTop w:val="0"/>
          <w:marBottom w:val="0"/>
          <w:divBdr>
            <w:top w:val="none" w:sz="0" w:space="0" w:color="auto"/>
            <w:left w:val="none" w:sz="0" w:space="0" w:color="auto"/>
            <w:bottom w:val="none" w:sz="0" w:space="0" w:color="auto"/>
            <w:right w:val="none" w:sz="0" w:space="0" w:color="auto"/>
          </w:divBdr>
        </w:div>
        <w:div w:id="551236128">
          <w:marLeft w:val="0"/>
          <w:marRight w:val="0"/>
          <w:marTop w:val="0"/>
          <w:marBottom w:val="0"/>
          <w:divBdr>
            <w:top w:val="none" w:sz="0" w:space="0" w:color="auto"/>
            <w:left w:val="none" w:sz="0" w:space="0" w:color="auto"/>
            <w:bottom w:val="none" w:sz="0" w:space="0" w:color="auto"/>
            <w:right w:val="none" w:sz="0" w:space="0" w:color="auto"/>
          </w:divBdr>
        </w:div>
        <w:div w:id="2119908558">
          <w:marLeft w:val="0"/>
          <w:marRight w:val="0"/>
          <w:marTop w:val="0"/>
          <w:marBottom w:val="0"/>
          <w:divBdr>
            <w:top w:val="none" w:sz="0" w:space="0" w:color="auto"/>
            <w:left w:val="none" w:sz="0" w:space="0" w:color="auto"/>
            <w:bottom w:val="none" w:sz="0" w:space="0" w:color="auto"/>
            <w:right w:val="none" w:sz="0" w:space="0" w:color="auto"/>
          </w:divBdr>
        </w:div>
        <w:div w:id="1240165860">
          <w:marLeft w:val="0"/>
          <w:marRight w:val="0"/>
          <w:marTop w:val="0"/>
          <w:marBottom w:val="0"/>
          <w:divBdr>
            <w:top w:val="none" w:sz="0" w:space="0" w:color="auto"/>
            <w:left w:val="none" w:sz="0" w:space="0" w:color="auto"/>
            <w:bottom w:val="none" w:sz="0" w:space="0" w:color="auto"/>
            <w:right w:val="none" w:sz="0" w:space="0" w:color="auto"/>
          </w:divBdr>
        </w:div>
        <w:div w:id="1672096849">
          <w:marLeft w:val="0"/>
          <w:marRight w:val="0"/>
          <w:marTop w:val="0"/>
          <w:marBottom w:val="0"/>
          <w:divBdr>
            <w:top w:val="none" w:sz="0" w:space="0" w:color="auto"/>
            <w:left w:val="none" w:sz="0" w:space="0" w:color="auto"/>
            <w:bottom w:val="none" w:sz="0" w:space="0" w:color="auto"/>
            <w:right w:val="none" w:sz="0" w:space="0" w:color="auto"/>
          </w:divBdr>
        </w:div>
        <w:div w:id="1178159000">
          <w:marLeft w:val="0"/>
          <w:marRight w:val="0"/>
          <w:marTop w:val="0"/>
          <w:marBottom w:val="0"/>
          <w:divBdr>
            <w:top w:val="none" w:sz="0" w:space="0" w:color="auto"/>
            <w:left w:val="none" w:sz="0" w:space="0" w:color="auto"/>
            <w:bottom w:val="none" w:sz="0" w:space="0" w:color="auto"/>
            <w:right w:val="none" w:sz="0" w:space="0" w:color="auto"/>
          </w:divBdr>
        </w:div>
        <w:div w:id="655109295">
          <w:marLeft w:val="0"/>
          <w:marRight w:val="0"/>
          <w:marTop w:val="0"/>
          <w:marBottom w:val="0"/>
          <w:divBdr>
            <w:top w:val="none" w:sz="0" w:space="0" w:color="auto"/>
            <w:left w:val="none" w:sz="0" w:space="0" w:color="auto"/>
            <w:bottom w:val="none" w:sz="0" w:space="0" w:color="auto"/>
            <w:right w:val="none" w:sz="0" w:space="0" w:color="auto"/>
          </w:divBdr>
        </w:div>
        <w:div w:id="1556163986">
          <w:marLeft w:val="0"/>
          <w:marRight w:val="0"/>
          <w:marTop w:val="0"/>
          <w:marBottom w:val="0"/>
          <w:divBdr>
            <w:top w:val="none" w:sz="0" w:space="0" w:color="auto"/>
            <w:left w:val="none" w:sz="0" w:space="0" w:color="auto"/>
            <w:bottom w:val="none" w:sz="0" w:space="0" w:color="auto"/>
            <w:right w:val="none" w:sz="0" w:space="0" w:color="auto"/>
          </w:divBdr>
        </w:div>
        <w:div w:id="1359771991">
          <w:marLeft w:val="0"/>
          <w:marRight w:val="0"/>
          <w:marTop w:val="0"/>
          <w:marBottom w:val="0"/>
          <w:divBdr>
            <w:top w:val="none" w:sz="0" w:space="0" w:color="auto"/>
            <w:left w:val="none" w:sz="0" w:space="0" w:color="auto"/>
            <w:bottom w:val="none" w:sz="0" w:space="0" w:color="auto"/>
            <w:right w:val="none" w:sz="0" w:space="0" w:color="auto"/>
          </w:divBdr>
        </w:div>
        <w:div w:id="579409381">
          <w:marLeft w:val="0"/>
          <w:marRight w:val="0"/>
          <w:marTop w:val="0"/>
          <w:marBottom w:val="0"/>
          <w:divBdr>
            <w:top w:val="none" w:sz="0" w:space="0" w:color="auto"/>
            <w:left w:val="none" w:sz="0" w:space="0" w:color="auto"/>
            <w:bottom w:val="none" w:sz="0" w:space="0" w:color="auto"/>
            <w:right w:val="none" w:sz="0" w:space="0" w:color="auto"/>
          </w:divBdr>
        </w:div>
        <w:div w:id="172644114">
          <w:marLeft w:val="0"/>
          <w:marRight w:val="0"/>
          <w:marTop w:val="0"/>
          <w:marBottom w:val="0"/>
          <w:divBdr>
            <w:top w:val="none" w:sz="0" w:space="0" w:color="auto"/>
            <w:left w:val="none" w:sz="0" w:space="0" w:color="auto"/>
            <w:bottom w:val="none" w:sz="0" w:space="0" w:color="auto"/>
            <w:right w:val="none" w:sz="0" w:space="0" w:color="auto"/>
          </w:divBdr>
        </w:div>
        <w:div w:id="2043743409">
          <w:marLeft w:val="0"/>
          <w:marRight w:val="0"/>
          <w:marTop w:val="0"/>
          <w:marBottom w:val="0"/>
          <w:divBdr>
            <w:top w:val="none" w:sz="0" w:space="0" w:color="auto"/>
            <w:left w:val="none" w:sz="0" w:space="0" w:color="auto"/>
            <w:bottom w:val="none" w:sz="0" w:space="0" w:color="auto"/>
            <w:right w:val="none" w:sz="0" w:space="0" w:color="auto"/>
          </w:divBdr>
        </w:div>
        <w:div w:id="2055880911">
          <w:marLeft w:val="0"/>
          <w:marRight w:val="0"/>
          <w:marTop w:val="0"/>
          <w:marBottom w:val="0"/>
          <w:divBdr>
            <w:top w:val="none" w:sz="0" w:space="0" w:color="auto"/>
            <w:left w:val="none" w:sz="0" w:space="0" w:color="auto"/>
            <w:bottom w:val="none" w:sz="0" w:space="0" w:color="auto"/>
            <w:right w:val="none" w:sz="0" w:space="0" w:color="auto"/>
          </w:divBdr>
        </w:div>
        <w:div w:id="1702709575">
          <w:marLeft w:val="0"/>
          <w:marRight w:val="0"/>
          <w:marTop w:val="0"/>
          <w:marBottom w:val="0"/>
          <w:divBdr>
            <w:top w:val="none" w:sz="0" w:space="0" w:color="auto"/>
            <w:left w:val="none" w:sz="0" w:space="0" w:color="auto"/>
            <w:bottom w:val="none" w:sz="0" w:space="0" w:color="auto"/>
            <w:right w:val="none" w:sz="0" w:space="0" w:color="auto"/>
          </w:divBdr>
        </w:div>
        <w:div w:id="1197424803">
          <w:marLeft w:val="0"/>
          <w:marRight w:val="0"/>
          <w:marTop w:val="0"/>
          <w:marBottom w:val="0"/>
          <w:divBdr>
            <w:top w:val="none" w:sz="0" w:space="0" w:color="auto"/>
            <w:left w:val="none" w:sz="0" w:space="0" w:color="auto"/>
            <w:bottom w:val="none" w:sz="0" w:space="0" w:color="auto"/>
            <w:right w:val="none" w:sz="0" w:space="0" w:color="auto"/>
          </w:divBdr>
        </w:div>
        <w:div w:id="1492982670">
          <w:marLeft w:val="0"/>
          <w:marRight w:val="0"/>
          <w:marTop w:val="0"/>
          <w:marBottom w:val="0"/>
          <w:divBdr>
            <w:top w:val="none" w:sz="0" w:space="0" w:color="auto"/>
            <w:left w:val="none" w:sz="0" w:space="0" w:color="auto"/>
            <w:bottom w:val="none" w:sz="0" w:space="0" w:color="auto"/>
            <w:right w:val="none" w:sz="0" w:space="0" w:color="auto"/>
          </w:divBdr>
        </w:div>
        <w:div w:id="672151006">
          <w:marLeft w:val="0"/>
          <w:marRight w:val="0"/>
          <w:marTop w:val="0"/>
          <w:marBottom w:val="0"/>
          <w:divBdr>
            <w:top w:val="none" w:sz="0" w:space="0" w:color="auto"/>
            <w:left w:val="none" w:sz="0" w:space="0" w:color="auto"/>
            <w:bottom w:val="none" w:sz="0" w:space="0" w:color="auto"/>
            <w:right w:val="none" w:sz="0" w:space="0" w:color="auto"/>
          </w:divBdr>
        </w:div>
        <w:div w:id="711152641">
          <w:marLeft w:val="0"/>
          <w:marRight w:val="0"/>
          <w:marTop w:val="0"/>
          <w:marBottom w:val="0"/>
          <w:divBdr>
            <w:top w:val="none" w:sz="0" w:space="0" w:color="auto"/>
            <w:left w:val="none" w:sz="0" w:space="0" w:color="auto"/>
            <w:bottom w:val="none" w:sz="0" w:space="0" w:color="auto"/>
            <w:right w:val="none" w:sz="0" w:space="0" w:color="auto"/>
          </w:divBdr>
        </w:div>
        <w:div w:id="945963289">
          <w:marLeft w:val="0"/>
          <w:marRight w:val="0"/>
          <w:marTop w:val="0"/>
          <w:marBottom w:val="0"/>
          <w:divBdr>
            <w:top w:val="none" w:sz="0" w:space="0" w:color="auto"/>
            <w:left w:val="none" w:sz="0" w:space="0" w:color="auto"/>
            <w:bottom w:val="none" w:sz="0" w:space="0" w:color="auto"/>
            <w:right w:val="none" w:sz="0" w:space="0" w:color="auto"/>
          </w:divBdr>
        </w:div>
        <w:div w:id="1942956443">
          <w:marLeft w:val="0"/>
          <w:marRight w:val="0"/>
          <w:marTop w:val="0"/>
          <w:marBottom w:val="0"/>
          <w:divBdr>
            <w:top w:val="none" w:sz="0" w:space="0" w:color="auto"/>
            <w:left w:val="none" w:sz="0" w:space="0" w:color="auto"/>
            <w:bottom w:val="none" w:sz="0" w:space="0" w:color="auto"/>
            <w:right w:val="none" w:sz="0" w:space="0" w:color="auto"/>
          </w:divBdr>
        </w:div>
      </w:divsChild>
    </w:div>
    <w:div w:id="946959218">
      <w:marLeft w:val="0"/>
      <w:marRight w:val="0"/>
      <w:marTop w:val="0"/>
      <w:marBottom w:val="0"/>
      <w:divBdr>
        <w:top w:val="none" w:sz="0" w:space="0" w:color="auto"/>
        <w:left w:val="none" w:sz="0" w:space="0" w:color="auto"/>
        <w:bottom w:val="none" w:sz="0" w:space="0" w:color="auto"/>
        <w:right w:val="none" w:sz="0" w:space="0" w:color="auto"/>
      </w:divBdr>
    </w:div>
    <w:div w:id="947003015">
      <w:marLeft w:val="0"/>
      <w:marRight w:val="0"/>
      <w:marTop w:val="0"/>
      <w:marBottom w:val="0"/>
      <w:divBdr>
        <w:top w:val="none" w:sz="0" w:space="0" w:color="auto"/>
        <w:left w:val="none" w:sz="0" w:space="0" w:color="auto"/>
        <w:bottom w:val="none" w:sz="0" w:space="0" w:color="auto"/>
        <w:right w:val="none" w:sz="0" w:space="0" w:color="auto"/>
      </w:divBdr>
    </w:div>
    <w:div w:id="947006691">
      <w:marLeft w:val="0"/>
      <w:marRight w:val="0"/>
      <w:marTop w:val="0"/>
      <w:marBottom w:val="0"/>
      <w:divBdr>
        <w:top w:val="none" w:sz="0" w:space="0" w:color="auto"/>
        <w:left w:val="none" w:sz="0" w:space="0" w:color="auto"/>
        <w:bottom w:val="none" w:sz="0" w:space="0" w:color="auto"/>
        <w:right w:val="none" w:sz="0" w:space="0" w:color="auto"/>
      </w:divBdr>
    </w:div>
    <w:div w:id="948201952">
      <w:marLeft w:val="0"/>
      <w:marRight w:val="0"/>
      <w:marTop w:val="0"/>
      <w:marBottom w:val="0"/>
      <w:divBdr>
        <w:top w:val="none" w:sz="0" w:space="0" w:color="auto"/>
        <w:left w:val="none" w:sz="0" w:space="0" w:color="auto"/>
        <w:bottom w:val="none" w:sz="0" w:space="0" w:color="auto"/>
        <w:right w:val="none" w:sz="0" w:space="0" w:color="auto"/>
      </w:divBdr>
    </w:div>
    <w:div w:id="948899721">
      <w:marLeft w:val="0"/>
      <w:marRight w:val="0"/>
      <w:marTop w:val="0"/>
      <w:marBottom w:val="0"/>
      <w:divBdr>
        <w:top w:val="none" w:sz="0" w:space="0" w:color="auto"/>
        <w:left w:val="none" w:sz="0" w:space="0" w:color="auto"/>
        <w:bottom w:val="none" w:sz="0" w:space="0" w:color="auto"/>
        <w:right w:val="none" w:sz="0" w:space="0" w:color="auto"/>
      </w:divBdr>
    </w:div>
    <w:div w:id="949363582">
      <w:marLeft w:val="0"/>
      <w:marRight w:val="0"/>
      <w:marTop w:val="0"/>
      <w:marBottom w:val="0"/>
      <w:divBdr>
        <w:top w:val="none" w:sz="0" w:space="0" w:color="auto"/>
        <w:left w:val="none" w:sz="0" w:space="0" w:color="auto"/>
        <w:bottom w:val="none" w:sz="0" w:space="0" w:color="auto"/>
        <w:right w:val="none" w:sz="0" w:space="0" w:color="auto"/>
      </w:divBdr>
    </w:div>
    <w:div w:id="950935842">
      <w:marLeft w:val="0"/>
      <w:marRight w:val="0"/>
      <w:marTop w:val="0"/>
      <w:marBottom w:val="0"/>
      <w:divBdr>
        <w:top w:val="none" w:sz="0" w:space="0" w:color="auto"/>
        <w:left w:val="none" w:sz="0" w:space="0" w:color="auto"/>
        <w:bottom w:val="none" w:sz="0" w:space="0" w:color="auto"/>
        <w:right w:val="none" w:sz="0" w:space="0" w:color="auto"/>
      </w:divBdr>
    </w:div>
    <w:div w:id="951789944">
      <w:marLeft w:val="0"/>
      <w:marRight w:val="0"/>
      <w:marTop w:val="0"/>
      <w:marBottom w:val="0"/>
      <w:divBdr>
        <w:top w:val="none" w:sz="0" w:space="0" w:color="auto"/>
        <w:left w:val="none" w:sz="0" w:space="0" w:color="auto"/>
        <w:bottom w:val="none" w:sz="0" w:space="0" w:color="auto"/>
        <w:right w:val="none" w:sz="0" w:space="0" w:color="auto"/>
      </w:divBdr>
    </w:div>
    <w:div w:id="951936762">
      <w:marLeft w:val="0"/>
      <w:marRight w:val="0"/>
      <w:marTop w:val="0"/>
      <w:marBottom w:val="0"/>
      <w:divBdr>
        <w:top w:val="none" w:sz="0" w:space="0" w:color="auto"/>
        <w:left w:val="none" w:sz="0" w:space="0" w:color="auto"/>
        <w:bottom w:val="none" w:sz="0" w:space="0" w:color="auto"/>
        <w:right w:val="none" w:sz="0" w:space="0" w:color="auto"/>
      </w:divBdr>
    </w:div>
    <w:div w:id="952977498">
      <w:marLeft w:val="0"/>
      <w:marRight w:val="0"/>
      <w:marTop w:val="0"/>
      <w:marBottom w:val="0"/>
      <w:divBdr>
        <w:top w:val="none" w:sz="0" w:space="0" w:color="auto"/>
        <w:left w:val="none" w:sz="0" w:space="0" w:color="auto"/>
        <w:bottom w:val="none" w:sz="0" w:space="0" w:color="auto"/>
        <w:right w:val="none" w:sz="0" w:space="0" w:color="auto"/>
      </w:divBdr>
    </w:div>
    <w:div w:id="952983530">
      <w:marLeft w:val="0"/>
      <w:marRight w:val="0"/>
      <w:marTop w:val="0"/>
      <w:marBottom w:val="0"/>
      <w:divBdr>
        <w:top w:val="none" w:sz="0" w:space="0" w:color="auto"/>
        <w:left w:val="none" w:sz="0" w:space="0" w:color="auto"/>
        <w:bottom w:val="none" w:sz="0" w:space="0" w:color="auto"/>
        <w:right w:val="none" w:sz="0" w:space="0" w:color="auto"/>
      </w:divBdr>
    </w:div>
    <w:div w:id="953487960">
      <w:marLeft w:val="0"/>
      <w:marRight w:val="0"/>
      <w:marTop w:val="0"/>
      <w:marBottom w:val="0"/>
      <w:divBdr>
        <w:top w:val="none" w:sz="0" w:space="0" w:color="auto"/>
        <w:left w:val="none" w:sz="0" w:space="0" w:color="auto"/>
        <w:bottom w:val="none" w:sz="0" w:space="0" w:color="auto"/>
        <w:right w:val="none" w:sz="0" w:space="0" w:color="auto"/>
      </w:divBdr>
    </w:div>
    <w:div w:id="954018318">
      <w:marLeft w:val="0"/>
      <w:marRight w:val="0"/>
      <w:marTop w:val="0"/>
      <w:marBottom w:val="0"/>
      <w:divBdr>
        <w:top w:val="none" w:sz="0" w:space="0" w:color="auto"/>
        <w:left w:val="none" w:sz="0" w:space="0" w:color="auto"/>
        <w:bottom w:val="none" w:sz="0" w:space="0" w:color="auto"/>
        <w:right w:val="none" w:sz="0" w:space="0" w:color="auto"/>
      </w:divBdr>
    </w:div>
    <w:div w:id="954554149">
      <w:marLeft w:val="0"/>
      <w:marRight w:val="0"/>
      <w:marTop w:val="0"/>
      <w:marBottom w:val="0"/>
      <w:divBdr>
        <w:top w:val="none" w:sz="0" w:space="0" w:color="auto"/>
        <w:left w:val="none" w:sz="0" w:space="0" w:color="auto"/>
        <w:bottom w:val="none" w:sz="0" w:space="0" w:color="auto"/>
        <w:right w:val="none" w:sz="0" w:space="0" w:color="auto"/>
      </w:divBdr>
    </w:div>
    <w:div w:id="955061018">
      <w:marLeft w:val="0"/>
      <w:marRight w:val="0"/>
      <w:marTop w:val="0"/>
      <w:marBottom w:val="0"/>
      <w:divBdr>
        <w:top w:val="none" w:sz="0" w:space="0" w:color="auto"/>
        <w:left w:val="none" w:sz="0" w:space="0" w:color="auto"/>
        <w:bottom w:val="none" w:sz="0" w:space="0" w:color="auto"/>
        <w:right w:val="none" w:sz="0" w:space="0" w:color="auto"/>
      </w:divBdr>
    </w:div>
    <w:div w:id="955526550">
      <w:marLeft w:val="0"/>
      <w:marRight w:val="0"/>
      <w:marTop w:val="0"/>
      <w:marBottom w:val="0"/>
      <w:divBdr>
        <w:top w:val="none" w:sz="0" w:space="0" w:color="auto"/>
        <w:left w:val="none" w:sz="0" w:space="0" w:color="auto"/>
        <w:bottom w:val="none" w:sz="0" w:space="0" w:color="auto"/>
        <w:right w:val="none" w:sz="0" w:space="0" w:color="auto"/>
      </w:divBdr>
    </w:div>
    <w:div w:id="956377802">
      <w:marLeft w:val="0"/>
      <w:marRight w:val="0"/>
      <w:marTop w:val="0"/>
      <w:marBottom w:val="0"/>
      <w:divBdr>
        <w:top w:val="none" w:sz="0" w:space="0" w:color="auto"/>
        <w:left w:val="none" w:sz="0" w:space="0" w:color="auto"/>
        <w:bottom w:val="none" w:sz="0" w:space="0" w:color="auto"/>
        <w:right w:val="none" w:sz="0" w:space="0" w:color="auto"/>
      </w:divBdr>
    </w:div>
    <w:div w:id="956595554">
      <w:marLeft w:val="0"/>
      <w:marRight w:val="0"/>
      <w:marTop w:val="0"/>
      <w:marBottom w:val="0"/>
      <w:divBdr>
        <w:top w:val="none" w:sz="0" w:space="0" w:color="auto"/>
        <w:left w:val="none" w:sz="0" w:space="0" w:color="auto"/>
        <w:bottom w:val="none" w:sz="0" w:space="0" w:color="auto"/>
        <w:right w:val="none" w:sz="0" w:space="0" w:color="auto"/>
      </w:divBdr>
    </w:div>
    <w:div w:id="956989344">
      <w:marLeft w:val="0"/>
      <w:marRight w:val="0"/>
      <w:marTop w:val="0"/>
      <w:marBottom w:val="0"/>
      <w:divBdr>
        <w:top w:val="none" w:sz="0" w:space="0" w:color="auto"/>
        <w:left w:val="none" w:sz="0" w:space="0" w:color="auto"/>
        <w:bottom w:val="none" w:sz="0" w:space="0" w:color="auto"/>
        <w:right w:val="none" w:sz="0" w:space="0" w:color="auto"/>
      </w:divBdr>
    </w:div>
    <w:div w:id="957105563">
      <w:marLeft w:val="0"/>
      <w:marRight w:val="0"/>
      <w:marTop w:val="0"/>
      <w:marBottom w:val="0"/>
      <w:divBdr>
        <w:top w:val="none" w:sz="0" w:space="0" w:color="auto"/>
        <w:left w:val="none" w:sz="0" w:space="0" w:color="auto"/>
        <w:bottom w:val="none" w:sz="0" w:space="0" w:color="auto"/>
        <w:right w:val="none" w:sz="0" w:space="0" w:color="auto"/>
      </w:divBdr>
    </w:div>
    <w:div w:id="957638471">
      <w:marLeft w:val="0"/>
      <w:marRight w:val="0"/>
      <w:marTop w:val="0"/>
      <w:marBottom w:val="0"/>
      <w:divBdr>
        <w:top w:val="none" w:sz="0" w:space="0" w:color="auto"/>
        <w:left w:val="none" w:sz="0" w:space="0" w:color="auto"/>
        <w:bottom w:val="none" w:sz="0" w:space="0" w:color="auto"/>
        <w:right w:val="none" w:sz="0" w:space="0" w:color="auto"/>
      </w:divBdr>
    </w:div>
    <w:div w:id="958099014">
      <w:marLeft w:val="0"/>
      <w:marRight w:val="0"/>
      <w:marTop w:val="0"/>
      <w:marBottom w:val="0"/>
      <w:divBdr>
        <w:top w:val="none" w:sz="0" w:space="0" w:color="auto"/>
        <w:left w:val="none" w:sz="0" w:space="0" w:color="auto"/>
        <w:bottom w:val="none" w:sz="0" w:space="0" w:color="auto"/>
        <w:right w:val="none" w:sz="0" w:space="0" w:color="auto"/>
      </w:divBdr>
    </w:div>
    <w:div w:id="958531002">
      <w:marLeft w:val="0"/>
      <w:marRight w:val="0"/>
      <w:marTop w:val="0"/>
      <w:marBottom w:val="0"/>
      <w:divBdr>
        <w:top w:val="none" w:sz="0" w:space="0" w:color="auto"/>
        <w:left w:val="none" w:sz="0" w:space="0" w:color="auto"/>
        <w:bottom w:val="none" w:sz="0" w:space="0" w:color="auto"/>
        <w:right w:val="none" w:sz="0" w:space="0" w:color="auto"/>
      </w:divBdr>
    </w:div>
    <w:div w:id="958923626">
      <w:marLeft w:val="0"/>
      <w:marRight w:val="0"/>
      <w:marTop w:val="0"/>
      <w:marBottom w:val="0"/>
      <w:divBdr>
        <w:top w:val="none" w:sz="0" w:space="0" w:color="auto"/>
        <w:left w:val="none" w:sz="0" w:space="0" w:color="auto"/>
        <w:bottom w:val="none" w:sz="0" w:space="0" w:color="auto"/>
        <w:right w:val="none" w:sz="0" w:space="0" w:color="auto"/>
      </w:divBdr>
    </w:div>
    <w:div w:id="959528488">
      <w:marLeft w:val="0"/>
      <w:marRight w:val="0"/>
      <w:marTop w:val="0"/>
      <w:marBottom w:val="0"/>
      <w:divBdr>
        <w:top w:val="none" w:sz="0" w:space="0" w:color="auto"/>
        <w:left w:val="none" w:sz="0" w:space="0" w:color="auto"/>
        <w:bottom w:val="none" w:sz="0" w:space="0" w:color="auto"/>
        <w:right w:val="none" w:sz="0" w:space="0" w:color="auto"/>
      </w:divBdr>
    </w:div>
    <w:div w:id="961182615">
      <w:marLeft w:val="0"/>
      <w:marRight w:val="0"/>
      <w:marTop w:val="0"/>
      <w:marBottom w:val="0"/>
      <w:divBdr>
        <w:top w:val="none" w:sz="0" w:space="0" w:color="auto"/>
        <w:left w:val="none" w:sz="0" w:space="0" w:color="auto"/>
        <w:bottom w:val="none" w:sz="0" w:space="0" w:color="auto"/>
        <w:right w:val="none" w:sz="0" w:space="0" w:color="auto"/>
      </w:divBdr>
    </w:div>
    <w:div w:id="961348413">
      <w:marLeft w:val="0"/>
      <w:marRight w:val="0"/>
      <w:marTop w:val="0"/>
      <w:marBottom w:val="0"/>
      <w:divBdr>
        <w:top w:val="none" w:sz="0" w:space="0" w:color="auto"/>
        <w:left w:val="none" w:sz="0" w:space="0" w:color="auto"/>
        <w:bottom w:val="none" w:sz="0" w:space="0" w:color="auto"/>
        <w:right w:val="none" w:sz="0" w:space="0" w:color="auto"/>
      </w:divBdr>
    </w:div>
    <w:div w:id="961692973">
      <w:marLeft w:val="0"/>
      <w:marRight w:val="0"/>
      <w:marTop w:val="0"/>
      <w:marBottom w:val="0"/>
      <w:divBdr>
        <w:top w:val="none" w:sz="0" w:space="0" w:color="auto"/>
        <w:left w:val="none" w:sz="0" w:space="0" w:color="auto"/>
        <w:bottom w:val="none" w:sz="0" w:space="0" w:color="auto"/>
        <w:right w:val="none" w:sz="0" w:space="0" w:color="auto"/>
      </w:divBdr>
    </w:div>
    <w:div w:id="962810166">
      <w:marLeft w:val="0"/>
      <w:marRight w:val="0"/>
      <w:marTop w:val="0"/>
      <w:marBottom w:val="0"/>
      <w:divBdr>
        <w:top w:val="none" w:sz="0" w:space="0" w:color="auto"/>
        <w:left w:val="none" w:sz="0" w:space="0" w:color="auto"/>
        <w:bottom w:val="none" w:sz="0" w:space="0" w:color="auto"/>
        <w:right w:val="none" w:sz="0" w:space="0" w:color="auto"/>
      </w:divBdr>
    </w:div>
    <w:div w:id="963074497">
      <w:marLeft w:val="0"/>
      <w:marRight w:val="0"/>
      <w:marTop w:val="0"/>
      <w:marBottom w:val="0"/>
      <w:divBdr>
        <w:top w:val="none" w:sz="0" w:space="0" w:color="auto"/>
        <w:left w:val="none" w:sz="0" w:space="0" w:color="auto"/>
        <w:bottom w:val="none" w:sz="0" w:space="0" w:color="auto"/>
        <w:right w:val="none" w:sz="0" w:space="0" w:color="auto"/>
      </w:divBdr>
    </w:div>
    <w:div w:id="964391218">
      <w:marLeft w:val="0"/>
      <w:marRight w:val="0"/>
      <w:marTop w:val="0"/>
      <w:marBottom w:val="0"/>
      <w:divBdr>
        <w:top w:val="none" w:sz="0" w:space="0" w:color="auto"/>
        <w:left w:val="none" w:sz="0" w:space="0" w:color="auto"/>
        <w:bottom w:val="none" w:sz="0" w:space="0" w:color="auto"/>
        <w:right w:val="none" w:sz="0" w:space="0" w:color="auto"/>
      </w:divBdr>
    </w:div>
    <w:div w:id="964459557">
      <w:marLeft w:val="0"/>
      <w:marRight w:val="0"/>
      <w:marTop w:val="0"/>
      <w:marBottom w:val="0"/>
      <w:divBdr>
        <w:top w:val="none" w:sz="0" w:space="0" w:color="auto"/>
        <w:left w:val="none" w:sz="0" w:space="0" w:color="auto"/>
        <w:bottom w:val="none" w:sz="0" w:space="0" w:color="auto"/>
        <w:right w:val="none" w:sz="0" w:space="0" w:color="auto"/>
      </w:divBdr>
    </w:div>
    <w:div w:id="964508530">
      <w:marLeft w:val="0"/>
      <w:marRight w:val="0"/>
      <w:marTop w:val="0"/>
      <w:marBottom w:val="0"/>
      <w:divBdr>
        <w:top w:val="none" w:sz="0" w:space="0" w:color="auto"/>
        <w:left w:val="none" w:sz="0" w:space="0" w:color="auto"/>
        <w:bottom w:val="none" w:sz="0" w:space="0" w:color="auto"/>
        <w:right w:val="none" w:sz="0" w:space="0" w:color="auto"/>
      </w:divBdr>
    </w:div>
    <w:div w:id="965090241">
      <w:marLeft w:val="0"/>
      <w:marRight w:val="0"/>
      <w:marTop w:val="0"/>
      <w:marBottom w:val="0"/>
      <w:divBdr>
        <w:top w:val="none" w:sz="0" w:space="0" w:color="auto"/>
        <w:left w:val="none" w:sz="0" w:space="0" w:color="auto"/>
        <w:bottom w:val="none" w:sz="0" w:space="0" w:color="auto"/>
        <w:right w:val="none" w:sz="0" w:space="0" w:color="auto"/>
      </w:divBdr>
    </w:div>
    <w:div w:id="965432109">
      <w:marLeft w:val="0"/>
      <w:marRight w:val="0"/>
      <w:marTop w:val="0"/>
      <w:marBottom w:val="0"/>
      <w:divBdr>
        <w:top w:val="none" w:sz="0" w:space="0" w:color="auto"/>
        <w:left w:val="none" w:sz="0" w:space="0" w:color="auto"/>
        <w:bottom w:val="none" w:sz="0" w:space="0" w:color="auto"/>
        <w:right w:val="none" w:sz="0" w:space="0" w:color="auto"/>
      </w:divBdr>
    </w:div>
    <w:div w:id="967662878">
      <w:marLeft w:val="0"/>
      <w:marRight w:val="0"/>
      <w:marTop w:val="0"/>
      <w:marBottom w:val="0"/>
      <w:divBdr>
        <w:top w:val="none" w:sz="0" w:space="0" w:color="auto"/>
        <w:left w:val="none" w:sz="0" w:space="0" w:color="auto"/>
        <w:bottom w:val="none" w:sz="0" w:space="0" w:color="auto"/>
        <w:right w:val="none" w:sz="0" w:space="0" w:color="auto"/>
      </w:divBdr>
    </w:div>
    <w:div w:id="968432955">
      <w:marLeft w:val="0"/>
      <w:marRight w:val="0"/>
      <w:marTop w:val="0"/>
      <w:marBottom w:val="0"/>
      <w:divBdr>
        <w:top w:val="none" w:sz="0" w:space="0" w:color="auto"/>
        <w:left w:val="none" w:sz="0" w:space="0" w:color="auto"/>
        <w:bottom w:val="none" w:sz="0" w:space="0" w:color="auto"/>
        <w:right w:val="none" w:sz="0" w:space="0" w:color="auto"/>
      </w:divBdr>
    </w:div>
    <w:div w:id="968827231">
      <w:marLeft w:val="0"/>
      <w:marRight w:val="0"/>
      <w:marTop w:val="0"/>
      <w:marBottom w:val="0"/>
      <w:divBdr>
        <w:top w:val="none" w:sz="0" w:space="0" w:color="auto"/>
        <w:left w:val="none" w:sz="0" w:space="0" w:color="auto"/>
        <w:bottom w:val="none" w:sz="0" w:space="0" w:color="auto"/>
        <w:right w:val="none" w:sz="0" w:space="0" w:color="auto"/>
      </w:divBdr>
    </w:div>
    <w:div w:id="968972821">
      <w:marLeft w:val="0"/>
      <w:marRight w:val="0"/>
      <w:marTop w:val="0"/>
      <w:marBottom w:val="0"/>
      <w:divBdr>
        <w:top w:val="none" w:sz="0" w:space="0" w:color="auto"/>
        <w:left w:val="none" w:sz="0" w:space="0" w:color="auto"/>
        <w:bottom w:val="none" w:sz="0" w:space="0" w:color="auto"/>
        <w:right w:val="none" w:sz="0" w:space="0" w:color="auto"/>
      </w:divBdr>
    </w:div>
    <w:div w:id="969172141">
      <w:marLeft w:val="0"/>
      <w:marRight w:val="0"/>
      <w:marTop w:val="0"/>
      <w:marBottom w:val="0"/>
      <w:divBdr>
        <w:top w:val="none" w:sz="0" w:space="0" w:color="auto"/>
        <w:left w:val="none" w:sz="0" w:space="0" w:color="auto"/>
        <w:bottom w:val="none" w:sz="0" w:space="0" w:color="auto"/>
        <w:right w:val="none" w:sz="0" w:space="0" w:color="auto"/>
      </w:divBdr>
    </w:div>
    <w:div w:id="970674505">
      <w:marLeft w:val="0"/>
      <w:marRight w:val="0"/>
      <w:marTop w:val="0"/>
      <w:marBottom w:val="0"/>
      <w:divBdr>
        <w:top w:val="none" w:sz="0" w:space="0" w:color="auto"/>
        <w:left w:val="none" w:sz="0" w:space="0" w:color="auto"/>
        <w:bottom w:val="none" w:sz="0" w:space="0" w:color="auto"/>
        <w:right w:val="none" w:sz="0" w:space="0" w:color="auto"/>
      </w:divBdr>
    </w:div>
    <w:div w:id="971594560">
      <w:marLeft w:val="0"/>
      <w:marRight w:val="0"/>
      <w:marTop w:val="0"/>
      <w:marBottom w:val="0"/>
      <w:divBdr>
        <w:top w:val="none" w:sz="0" w:space="0" w:color="auto"/>
        <w:left w:val="none" w:sz="0" w:space="0" w:color="auto"/>
        <w:bottom w:val="none" w:sz="0" w:space="0" w:color="auto"/>
        <w:right w:val="none" w:sz="0" w:space="0" w:color="auto"/>
      </w:divBdr>
    </w:div>
    <w:div w:id="971979680">
      <w:marLeft w:val="0"/>
      <w:marRight w:val="0"/>
      <w:marTop w:val="0"/>
      <w:marBottom w:val="0"/>
      <w:divBdr>
        <w:top w:val="none" w:sz="0" w:space="0" w:color="auto"/>
        <w:left w:val="none" w:sz="0" w:space="0" w:color="auto"/>
        <w:bottom w:val="none" w:sz="0" w:space="0" w:color="auto"/>
        <w:right w:val="none" w:sz="0" w:space="0" w:color="auto"/>
      </w:divBdr>
    </w:div>
    <w:div w:id="972757914">
      <w:marLeft w:val="0"/>
      <w:marRight w:val="0"/>
      <w:marTop w:val="0"/>
      <w:marBottom w:val="0"/>
      <w:divBdr>
        <w:top w:val="none" w:sz="0" w:space="0" w:color="auto"/>
        <w:left w:val="none" w:sz="0" w:space="0" w:color="auto"/>
        <w:bottom w:val="none" w:sz="0" w:space="0" w:color="auto"/>
        <w:right w:val="none" w:sz="0" w:space="0" w:color="auto"/>
      </w:divBdr>
    </w:div>
    <w:div w:id="973869571">
      <w:marLeft w:val="0"/>
      <w:marRight w:val="0"/>
      <w:marTop w:val="0"/>
      <w:marBottom w:val="0"/>
      <w:divBdr>
        <w:top w:val="none" w:sz="0" w:space="0" w:color="auto"/>
        <w:left w:val="none" w:sz="0" w:space="0" w:color="auto"/>
        <w:bottom w:val="none" w:sz="0" w:space="0" w:color="auto"/>
        <w:right w:val="none" w:sz="0" w:space="0" w:color="auto"/>
      </w:divBdr>
    </w:div>
    <w:div w:id="974262746">
      <w:marLeft w:val="0"/>
      <w:marRight w:val="0"/>
      <w:marTop w:val="0"/>
      <w:marBottom w:val="0"/>
      <w:divBdr>
        <w:top w:val="none" w:sz="0" w:space="0" w:color="auto"/>
        <w:left w:val="none" w:sz="0" w:space="0" w:color="auto"/>
        <w:bottom w:val="none" w:sz="0" w:space="0" w:color="auto"/>
        <w:right w:val="none" w:sz="0" w:space="0" w:color="auto"/>
      </w:divBdr>
    </w:div>
    <w:div w:id="974988076">
      <w:marLeft w:val="0"/>
      <w:marRight w:val="0"/>
      <w:marTop w:val="0"/>
      <w:marBottom w:val="0"/>
      <w:divBdr>
        <w:top w:val="none" w:sz="0" w:space="0" w:color="auto"/>
        <w:left w:val="none" w:sz="0" w:space="0" w:color="auto"/>
        <w:bottom w:val="none" w:sz="0" w:space="0" w:color="auto"/>
        <w:right w:val="none" w:sz="0" w:space="0" w:color="auto"/>
      </w:divBdr>
    </w:div>
    <w:div w:id="975060464">
      <w:marLeft w:val="0"/>
      <w:marRight w:val="0"/>
      <w:marTop w:val="0"/>
      <w:marBottom w:val="0"/>
      <w:divBdr>
        <w:top w:val="none" w:sz="0" w:space="0" w:color="auto"/>
        <w:left w:val="none" w:sz="0" w:space="0" w:color="auto"/>
        <w:bottom w:val="none" w:sz="0" w:space="0" w:color="auto"/>
        <w:right w:val="none" w:sz="0" w:space="0" w:color="auto"/>
      </w:divBdr>
    </w:div>
    <w:div w:id="975067174">
      <w:marLeft w:val="0"/>
      <w:marRight w:val="0"/>
      <w:marTop w:val="0"/>
      <w:marBottom w:val="0"/>
      <w:divBdr>
        <w:top w:val="none" w:sz="0" w:space="0" w:color="auto"/>
        <w:left w:val="none" w:sz="0" w:space="0" w:color="auto"/>
        <w:bottom w:val="none" w:sz="0" w:space="0" w:color="auto"/>
        <w:right w:val="none" w:sz="0" w:space="0" w:color="auto"/>
      </w:divBdr>
    </w:div>
    <w:div w:id="976109146">
      <w:marLeft w:val="0"/>
      <w:marRight w:val="0"/>
      <w:marTop w:val="0"/>
      <w:marBottom w:val="0"/>
      <w:divBdr>
        <w:top w:val="none" w:sz="0" w:space="0" w:color="auto"/>
        <w:left w:val="none" w:sz="0" w:space="0" w:color="auto"/>
        <w:bottom w:val="none" w:sz="0" w:space="0" w:color="auto"/>
        <w:right w:val="none" w:sz="0" w:space="0" w:color="auto"/>
      </w:divBdr>
    </w:div>
    <w:div w:id="977298131">
      <w:marLeft w:val="0"/>
      <w:marRight w:val="0"/>
      <w:marTop w:val="0"/>
      <w:marBottom w:val="0"/>
      <w:divBdr>
        <w:top w:val="none" w:sz="0" w:space="0" w:color="auto"/>
        <w:left w:val="none" w:sz="0" w:space="0" w:color="auto"/>
        <w:bottom w:val="none" w:sz="0" w:space="0" w:color="auto"/>
        <w:right w:val="none" w:sz="0" w:space="0" w:color="auto"/>
      </w:divBdr>
    </w:div>
    <w:div w:id="977613011">
      <w:marLeft w:val="0"/>
      <w:marRight w:val="0"/>
      <w:marTop w:val="0"/>
      <w:marBottom w:val="0"/>
      <w:divBdr>
        <w:top w:val="none" w:sz="0" w:space="0" w:color="auto"/>
        <w:left w:val="none" w:sz="0" w:space="0" w:color="auto"/>
        <w:bottom w:val="none" w:sz="0" w:space="0" w:color="auto"/>
        <w:right w:val="none" w:sz="0" w:space="0" w:color="auto"/>
      </w:divBdr>
    </w:div>
    <w:div w:id="978147669">
      <w:marLeft w:val="0"/>
      <w:marRight w:val="0"/>
      <w:marTop w:val="0"/>
      <w:marBottom w:val="0"/>
      <w:divBdr>
        <w:top w:val="none" w:sz="0" w:space="0" w:color="auto"/>
        <w:left w:val="none" w:sz="0" w:space="0" w:color="auto"/>
        <w:bottom w:val="none" w:sz="0" w:space="0" w:color="auto"/>
        <w:right w:val="none" w:sz="0" w:space="0" w:color="auto"/>
      </w:divBdr>
    </w:div>
    <w:div w:id="978463058">
      <w:marLeft w:val="0"/>
      <w:marRight w:val="0"/>
      <w:marTop w:val="0"/>
      <w:marBottom w:val="0"/>
      <w:divBdr>
        <w:top w:val="none" w:sz="0" w:space="0" w:color="auto"/>
        <w:left w:val="none" w:sz="0" w:space="0" w:color="auto"/>
        <w:bottom w:val="none" w:sz="0" w:space="0" w:color="auto"/>
        <w:right w:val="none" w:sz="0" w:space="0" w:color="auto"/>
      </w:divBdr>
    </w:div>
    <w:div w:id="979843007">
      <w:marLeft w:val="0"/>
      <w:marRight w:val="0"/>
      <w:marTop w:val="0"/>
      <w:marBottom w:val="0"/>
      <w:divBdr>
        <w:top w:val="none" w:sz="0" w:space="0" w:color="auto"/>
        <w:left w:val="none" w:sz="0" w:space="0" w:color="auto"/>
        <w:bottom w:val="none" w:sz="0" w:space="0" w:color="auto"/>
        <w:right w:val="none" w:sz="0" w:space="0" w:color="auto"/>
      </w:divBdr>
    </w:div>
    <w:div w:id="979922678">
      <w:marLeft w:val="0"/>
      <w:marRight w:val="0"/>
      <w:marTop w:val="0"/>
      <w:marBottom w:val="0"/>
      <w:divBdr>
        <w:top w:val="none" w:sz="0" w:space="0" w:color="auto"/>
        <w:left w:val="none" w:sz="0" w:space="0" w:color="auto"/>
        <w:bottom w:val="none" w:sz="0" w:space="0" w:color="auto"/>
        <w:right w:val="none" w:sz="0" w:space="0" w:color="auto"/>
      </w:divBdr>
    </w:div>
    <w:div w:id="980575278">
      <w:marLeft w:val="0"/>
      <w:marRight w:val="0"/>
      <w:marTop w:val="0"/>
      <w:marBottom w:val="0"/>
      <w:divBdr>
        <w:top w:val="none" w:sz="0" w:space="0" w:color="auto"/>
        <w:left w:val="none" w:sz="0" w:space="0" w:color="auto"/>
        <w:bottom w:val="none" w:sz="0" w:space="0" w:color="auto"/>
        <w:right w:val="none" w:sz="0" w:space="0" w:color="auto"/>
      </w:divBdr>
    </w:div>
    <w:div w:id="980842707">
      <w:marLeft w:val="0"/>
      <w:marRight w:val="0"/>
      <w:marTop w:val="0"/>
      <w:marBottom w:val="0"/>
      <w:divBdr>
        <w:top w:val="none" w:sz="0" w:space="0" w:color="auto"/>
        <w:left w:val="none" w:sz="0" w:space="0" w:color="auto"/>
        <w:bottom w:val="none" w:sz="0" w:space="0" w:color="auto"/>
        <w:right w:val="none" w:sz="0" w:space="0" w:color="auto"/>
      </w:divBdr>
    </w:div>
    <w:div w:id="982395279">
      <w:marLeft w:val="0"/>
      <w:marRight w:val="0"/>
      <w:marTop w:val="0"/>
      <w:marBottom w:val="0"/>
      <w:divBdr>
        <w:top w:val="none" w:sz="0" w:space="0" w:color="auto"/>
        <w:left w:val="none" w:sz="0" w:space="0" w:color="auto"/>
        <w:bottom w:val="none" w:sz="0" w:space="0" w:color="auto"/>
        <w:right w:val="none" w:sz="0" w:space="0" w:color="auto"/>
      </w:divBdr>
    </w:div>
    <w:div w:id="982540231">
      <w:marLeft w:val="0"/>
      <w:marRight w:val="0"/>
      <w:marTop w:val="0"/>
      <w:marBottom w:val="0"/>
      <w:divBdr>
        <w:top w:val="none" w:sz="0" w:space="0" w:color="auto"/>
        <w:left w:val="none" w:sz="0" w:space="0" w:color="auto"/>
        <w:bottom w:val="none" w:sz="0" w:space="0" w:color="auto"/>
        <w:right w:val="none" w:sz="0" w:space="0" w:color="auto"/>
      </w:divBdr>
    </w:div>
    <w:div w:id="982778112">
      <w:marLeft w:val="0"/>
      <w:marRight w:val="0"/>
      <w:marTop w:val="0"/>
      <w:marBottom w:val="0"/>
      <w:divBdr>
        <w:top w:val="none" w:sz="0" w:space="0" w:color="auto"/>
        <w:left w:val="none" w:sz="0" w:space="0" w:color="auto"/>
        <w:bottom w:val="none" w:sz="0" w:space="0" w:color="auto"/>
        <w:right w:val="none" w:sz="0" w:space="0" w:color="auto"/>
      </w:divBdr>
    </w:div>
    <w:div w:id="982780935">
      <w:marLeft w:val="0"/>
      <w:marRight w:val="0"/>
      <w:marTop w:val="0"/>
      <w:marBottom w:val="0"/>
      <w:divBdr>
        <w:top w:val="none" w:sz="0" w:space="0" w:color="auto"/>
        <w:left w:val="none" w:sz="0" w:space="0" w:color="auto"/>
        <w:bottom w:val="none" w:sz="0" w:space="0" w:color="auto"/>
        <w:right w:val="none" w:sz="0" w:space="0" w:color="auto"/>
      </w:divBdr>
    </w:div>
    <w:div w:id="983002986">
      <w:marLeft w:val="0"/>
      <w:marRight w:val="0"/>
      <w:marTop w:val="0"/>
      <w:marBottom w:val="0"/>
      <w:divBdr>
        <w:top w:val="none" w:sz="0" w:space="0" w:color="auto"/>
        <w:left w:val="none" w:sz="0" w:space="0" w:color="auto"/>
        <w:bottom w:val="none" w:sz="0" w:space="0" w:color="auto"/>
        <w:right w:val="none" w:sz="0" w:space="0" w:color="auto"/>
      </w:divBdr>
    </w:div>
    <w:div w:id="983657755">
      <w:marLeft w:val="0"/>
      <w:marRight w:val="0"/>
      <w:marTop w:val="0"/>
      <w:marBottom w:val="0"/>
      <w:divBdr>
        <w:top w:val="none" w:sz="0" w:space="0" w:color="auto"/>
        <w:left w:val="none" w:sz="0" w:space="0" w:color="auto"/>
        <w:bottom w:val="none" w:sz="0" w:space="0" w:color="auto"/>
        <w:right w:val="none" w:sz="0" w:space="0" w:color="auto"/>
      </w:divBdr>
    </w:div>
    <w:div w:id="984700572">
      <w:marLeft w:val="0"/>
      <w:marRight w:val="0"/>
      <w:marTop w:val="0"/>
      <w:marBottom w:val="0"/>
      <w:divBdr>
        <w:top w:val="none" w:sz="0" w:space="0" w:color="auto"/>
        <w:left w:val="none" w:sz="0" w:space="0" w:color="auto"/>
        <w:bottom w:val="none" w:sz="0" w:space="0" w:color="auto"/>
        <w:right w:val="none" w:sz="0" w:space="0" w:color="auto"/>
      </w:divBdr>
    </w:div>
    <w:div w:id="984819009">
      <w:marLeft w:val="0"/>
      <w:marRight w:val="0"/>
      <w:marTop w:val="0"/>
      <w:marBottom w:val="0"/>
      <w:divBdr>
        <w:top w:val="none" w:sz="0" w:space="0" w:color="auto"/>
        <w:left w:val="none" w:sz="0" w:space="0" w:color="auto"/>
        <w:bottom w:val="none" w:sz="0" w:space="0" w:color="auto"/>
        <w:right w:val="none" w:sz="0" w:space="0" w:color="auto"/>
      </w:divBdr>
    </w:div>
    <w:div w:id="984821065">
      <w:marLeft w:val="0"/>
      <w:marRight w:val="0"/>
      <w:marTop w:val="0"/>
      <w:marBottom w:val="0"/>
      <w:divBdr>
        <w:top w:val="none" w:sz="0" w:space="0" w:color="auto"/>
        <w:left w:val="none" w:sz="0" w:space="0" w:color="auto"/>
        <w:bottom w:val="none" w:sz="0" w:space="0" w:color="auto"/>
        <w:right w:val="none" w:sz="0" w:space="0" w:color="auto"/>
      </w:divBdr>
    </w:div>
    <w:div w:id="985666444">
      <w:marLeft w:val="0"/>
      <w:marRight w:val="0"/>
      <w:marTop w:val="0"/>
      <w:marBottom w:val="0"/>
      <w:divBdr>
        <w:top w:val="none" w:sz="0" w:space="0" w:color="auto"/>
        <w:left w:val="none" w:sz="0" w:space="0" w:color="auto"/>
        <w:bottom w:val="none" w:sz="0" w:space="0" w:color="auto"/>
        <w:right w:val="none" w:sz="0" w:space="0" w:color="auto"/>
      </w:divBdr>
    </w:div>
    <w:div w:id="985821481">
      <w:marLeft w:val="0"/>
      <w:marRight w:val="0"/>
      <w:marTop w:val="0"/>
      <w:marBottom w:val="0"/>
      <w:divBdr>
        <w:top w:val="none" w:sz="0" w:space="0" w:color="auto"/>
        <w:left w:val="none" w:sz="0" w:space="0" w:color="auto"/>
        <w:bottom w:val="none" w:sz="0" w:space="0" w:color="auto"/>
        <w:right w:val="none" w:sz="0" w:space="0" w:color="auto"/>
      </w:divBdr>
    </w:div>
    <w:div w:id="985862285">
      <w:marLeft w:val="0"/>
      <w:marRight w:val="0"/>
      <w:marTop w:val="0"/>
      <w:marBottom w:val="0"/>
      <w:divBdr>
        <w:top w:val="none" w:sz="0" w:space="0" w:color="auto"/>
        <w:left w:val="none" w:sz="0" w:space="0" w:color="auto"/>
        <w:bottom w:val="none" w:sz="0" w:space="0" w:color="auto"/>
        <w:right w:val="none" w:sz="0" w:space="0" w:color="auto"/>
      </w:divBdr>
    </w:div>
    <w:div w:id="985889316">
      <w:marLeft w:val="0"/>
      <w:marRight w:val="0"/>
      <w:marTop w:val="0"/>
      <w:marBottom w:val="0"/>
      <w:divBdr>
        <w:top w:val="none" w:sz="0" w:space="0" w:color="auto"/>
        <w:left w:val="none" w:sz="0" w:space="0" w:color="auto"/>
        <w:bottom w:val="none" w:sz="0" w:space="0" w:color="auto"/>
        <w:right w:val="none" w:sz="0" w:space="0" w:color="auto"/>
      </w:divBdr>
    </w:div>
    <w:div w:id="986319256">
      <w:marLeft w:val="0"/>
      <w:marRight w:val="0"/>
      <w:marTop w:val="0"/>
      <w:marBottom w:val="0"/>
      <w:divBdr>
        <w:top w:val="none" w:sz="0" w:space="0" w:color="auto"/>
        <w:left w:val="none" w:sz="0" w:space="0" w:color="auto"/>
        <w:bottom w:val="none" w:sz="0" w:space="0" w:color="auto"/>
        <w:right w:val="none" w:sz="0" w:space="0" w:color="auto"/>
      </w:divBdr>
    </w:div>
    <w:div w:id="986593314">
      <w:marLeft w:val="0"/>
      <w:marRight w:val="0"/>
      <w:marTop w:val="0"/>
      <w:marBottom w:val="0"/>
      <w:divBdr>
        <w:top w:val="none" w:sz="0" w:space="0" w:color="auto"/>
        <w:left w:val="none" w:sz="0" w:space="0" w:color="auto"/>
        <w:bottom w:val="none" w:sz="0" w:space="0" w:color="auto"/>
        <w:right w:val="none" w:sz="0" w:space="0" w:color="auto"/>
      </w:divBdr>
    </w:div>
    <w:div w:id="986785680">
      <w:marLeft w:val="0"/>
      <w:marRight w:val="0"/>
      <w:marTop w:val="0"/>
      <w:marBottom w:val="0"/>
      <w:divBdr>
        <w:top w:val="none" w:sz="0" w:space="0" w:color="auto"/>
        <w:left w:val="none" w:sz="0" w:space="0" w:color="auto"/>
        <w:bottom w:val="none" w:sz="0" w:space="0" w:color="auto"/>
        <w:right w:val="none" w:sz="0" w:space="0" w:color="auto"/>
      </w:divBdr>
    </w:div>
    <w:div w:id="986855793">
      <w:marLeft w:val="0"/>
      <w:marRight w:val="0"/>
      <w:marTop w:val="0"/>
      <w:marBottom w:val="0"/>
      <w:divBdr>
        <w:top w:val="none" w:sz="0" w:space="0" w:color="auto"/>
        <w:left w:val="none" w:sz="0" w:space="0" w:color="auto"/>
        <w:bottom w:val="none" w:sz="0" w:space="0" w:color="auto"/>
        <w:right w:val="none" w:sz="0" w:space="0" w:color="auto"/>
      </w:divBdr>
    </w:div>
    <w:div w:id="986982401">
      <w:marLeft w:val="0"/>
      <w:marRight w:val="0"/>
      <w:marTop w:val="0"/>
      <w:marBottom w:val="0"/>
      <w:divBdr>
        <w:top w:val="none" w:sz="0" w:space="0" w:color="auto"/>
        <w:left w:val="none" w:sz="0" w:space="0" w:color="auto"/>
        <w:bottom w:val="none" w:sz="0" w:space="0" w:color="auto"/>
        <w:right w:val="none" w:sz="0" w:space="0" w:color="auto"/>
      </w:divBdr>
    </w:div>
    <w:div w:id="987979037">
      <w:marLeft w:val="0"/>
      <w:marRight w:val="0"/>
      <w:marTop w:val="0"/>
      <w:marBottom w:val="0"/>
      <w:divBdr>
        <w:top w:val="none" w:sz="0" w:space="0" w:color="auto"/>
        <w:left w:val="none" w:sz="0" w:space="0" w:color="auto"/>
        <w:bottom w:val="none" w:sz="0" w:space="0" w:color="auto"/>
        <w:right w:val="none" w:sz="0" w:space="0" w:color="auto"/>
      </w:divBdr>
    </w:div>
    <w:div w:id="989094497">
      <w:marLeft w:val="0"/>
      <w:marRight w:val="0"/>
      <w:marTop w:val="0"/>
      <w:marBottom w:val="0"/>
      <w:divBdr>
        <w:top w:val="none" w:sz="0" w:space="0" w:color="auto"/>
        <w:left w:val="none" w:sz="0" w:space="0" w:color="auto"/>
        <w:bottom w:val="none" w:sz="0" w:space="0" w:color="auto"/>
        <w:right w:val="none" w:sz="0" w:space="0" w:color="auto"/>
      </w:divBdr>
    </w:div>
    <w:div w:id="989483083">
      <w:marLeft w:val="0"/>
      <w:marRight w:val="0"/>
      <w:marTop w:val="0"/>
      <w:marBottom w:val="0"/>
      <w:divBdr>
        <w:top w:val="none" w:sz="0" w:space="0" w:color="auto"/>
        <w:left w:val="none" w:sz="0" w:space="0" w:color="auto"/>
        <w:bottom w:val="none" w:sz="0" w:space="0" w:color="auto"/>
        <w:right w:val="none" w:sz="0" w:space="0" w:color="auto"/>
      </w:divBdr>
    </w:div>
    <w:div w:id="990251928">
      <w:marLeft w:val="0"/>
      <w:marRight w:val="0"/>
      <w:marTop w:val="0"/>
      <w:marBottom w:val="0"/>
      <w:divBdr>
        <w:top w:val="none" w:sz="0" w:space="0" w:color="auto"/>
        <w:left w:val="none" w:sz="0" w:space="0" w:color="auto"/>
        <w:bottom w:val="none" w:sz="0" w:space="0" w:color="auto"/>
        <w:right w:val="none" w:sz="0" w:space="0" w:color="auto"/>
      </w:divBdr>
    </w:div>
    <w:div w:id="990402355">
      <w:marLeft w:val="0"/>
      <w:marRight w:val="0"/>
      <w:marTop w:val="0"/>
      <w:marBottom w:val="0"/>
      <w:divBdr>
        <w:top w:val="none" w:sz="0" w:space="0" w:color="auto"/>
        <w:left w:val="none" w:sz="0" w:space="0" w:color="auto"/>
        <w:bottom w:val="none" w:sz="0" w:space="0" w:color="auto"/>
        <w:right w:val="none" w:sz="0" w:space="0" w:color="auto"/>
      </w:divBdr>
    </w:div>
    <w:div w:id="990450341">
      <w:marLeft w:val="0"/>
      <w:marRight w:val="0"/>
      <w:marTop w:val="0"/>
      <w:marBottom w:val="0"/>
      <w:divBdr>
        <w:top w:val="none" w:sz="0" w:space="0" w:color="auto"/>
        <w:left w:val="none" w:sz="0" w:space="0" w:color="auto"/>
        <w:bottom w:val="none" w:sz="0" w:space="0" w:color="auto"/>
        <w:right w:val="none" w:sz="0" w:space="0" w:color="auto"/>
      </w:divBdr>
    </w:div>
    <w:div w:id="990866380">
      <w:marLeft w:val="0"/>
      <w:marRight w:val="0"/>
      <w:marTop w:val="0"/>
      <w:marBottom w:val="0"/>
      <w:divBdr>
        <w:top w:val="none" w:sz="0" w:space="0" w:color="auto"/>
        <w:left w:val="none" w:sz="0" w:space="0" w:color="auto"/>
        <w:bottom w:val="none" w:sz="0" w:space="0" w:color="auto"/>
        <w:right w:val="none" w:sz="0" w:space="0" w:color="auto"/>
      </w:divBdr>
    </w:div>
    <w:div w:id="991373884">
      <w:marLeft w:val="0"/>
      <w:marRight w:val="0"/>
      <w:marTop w:val="0"/>
      <w:marBottom w:val="0"/>
      <w:divBdr>
        <w:top w:val="none" w:sz="0" w:space="0" w:color="auto"/>
        <w:left w:val="none" w:sz="0" w:space="0" w:color="auto"/>
        <w:bottom w:val="none" w:sz="0" w:space="0" w:color="auto"/>
        <w:right w:val="none" w:sz="0" w:space="0" w:color="auto"/>
      </w:divBdr>
    </w:div>
    <w:div w:id="992179000">
      <w:marLeft w:val="0"/>
      <w:marRight w:val="0"/>
      <w:marTop w:val="0"/>
      <w:marBottom w:val="0"/>
      <w:divBdr>
        <w:top w:val="none" w:sz="0" w:space="0" w:color="auto"/>
        <w:left w:val="none" w:sz="0" w:space="0" w:color="auto"/>
        <w:bottom w:val="none" w:sz="0" w:space="0" w:color="auto"/>
        <w:right w:val="none" w:sz="0" w:space="0" w:color="auto"/>
      </w:divBdr>
    </w:div>
    <w:div w:id="993872544">
      <w:marLeft w:val="0"/>
      <w:marRight w:val="0"/>
      <w:marTop w:val="0"/>
      <w:marBottom w:val="0"/>
      <w:divBdr>
        <w:top w:val="none" w:sz="0" w:space="0" w:color="auto"/>
        <w:left w:val="none" w:sz="0" w:space="0" w:color="auto"/>
        <w:bottom w:val="none" w:sz="0" w:space="0" w:color="auto"/>
        <w:right w:val="none" w:sz="0" w:space="0" w:color="auto"/>
      </w:divBdr>
    </w:div>
    <w:div w:id="994407290">
      <w:marLeft w:val="0"/>
      <w:marRight w:val="0"/>
      <w:marTop w:val="0"/>
      <w:marBottom w:val="0"/>
      <w:divBdr>
        <w:top w:val="none" w:sz="0" w:space="0" w:color="auto"/>
        <w:left w:val="none" w:sz="0" w:space="0" w:color="auto"/>
        <w:bottom w:val="none" w:sz="0" w:space="0" w:color="auto"/>
        <w:right w:val="none" w:sz="0" w:space="0" w:color="auto"/>
      </w:divBdr>
    </w:div>
    <w:div w:id="994987181">
      <w:marLeft w:val="0"/>
      <w:marRight w:val="0"/>
      <w:marTop w:val="0"/>
      <w:marBottom w:val="0"/>
      <w:divBdr>
        <w:top w:val="none" w:sz="0" w:space="0" w:color="auto"/>
        <w:left w:val="none" w:sz="0" w:space="0" w:color="auto"/>
        <w:bottom w:val="none" w:sz="0" w:space="0" w:color="auto"/>
        <w:right w:val="none" w:sz="0" w:space="0" w:color="auto"/>
      </w:divBdr>
    </w:div>
    <w:div w:id="995229860">
      <w:marLeft w:val="0"/>
      <w:marRight w:val="0"/>
      <w:marTop w:val="0"/>
      <w:marBottom w:val="0"/>
      <w:divBdr>
        <w:top w:val="none" w:sz="0" w:space="0" w:color="auto"/>
        <w:left w:val="none" w:sz="0" w:space="0" w:color="auto"/>
        <w:bottom w:val="none" w:sz="0" w:space="0" w:color="auto"/>
        <w:right w:val="none" w:sz="0" w:space="0" w:color="auto"/>
      </w:divBdr>
    </w:div>
    <w:div w:id="995230821">
      <w:marLeft w:val="0"/>
      <w:marRight w:val="0"/>
      <w:marTop w:val="0"/>
      <w:marBottom w:val="0"/>
      <w:divBdr>
        <w:top w:val="none" w:sz="0" w:space="0" w:color="auto"/>
        <w:left w:val="none" w:sz="0" w:space="0" w:color="auto"/>
        <w:bottom w:val="none" w:sz="0" w:space="0" w:color="auto"/>
        <w:right w:val="none" w:sz="0" w:space="0" w:color="auto"/>
      </w:divBdr>
    </w:div>
    <w:div w:id="995301864">
      <w:marLeft w:val="0"/>
      <w:marRight w:val="0"/>
      <w:marTop w:val="0"/>
      <w:marBottom w:val="0"/>
      <w:divBdr>
        <w:top w:val="none" w:sz="0" w:space="0" w:color="auto"/>
        <w:left w:val="none" w:sz="0" w:space="0" w:color="auto"/>
        <w:bottom w:val="none" w:sz="0" w:space="0" w:color="auto"/>
        <w:right w:val="none" w:sz="0" w:space="0" w:color="auto"/>
      </w:divBdr>
    </w:div>
    <w:div w:id="998072661">
      <w:marLeft w:val="0"/>
      <w:marRight w:val="0"/>
      <w:marTop w:val="0"/>
      <w:marBottom w:val="0"/>
      <w:divBdr>
        <w:top w:val="none" w:sz="0" w:space="0" w:color="auto"/>
        <w:left w:val="none" w:sz="0" w:space="0" w:color="auto"/>
        <w:bottom w:val="none" w:sz="0" w:space="0" w:color="auto"/>
        <w:right w:val="none" w:sz="0" w:space="0" w:color="auto"/>
      </w:divBdr>
    </w:div>
    <w:div w:id="998390964">
      <w:marLeft w:val="0"/>
      <w:marRight w:val="0"/>
      <w:marTop w:val="0"/>
      <w:marBottom w:val="0"/>
      <w:divBdr>
        <w:top w:val="none" w:sz="0" w:space="0" w:color="auto"/>
        <w:left w:val="none" w:sz="0" w:space="0" w:color="auto"/>
        <w:bottom w:val="none" w:sz="0" w:space="0" w:color="auto"/>
        <w:right w:val="none" w:sz="0" w:space="0" w:color="auto"/>
      </w:divBdr>
    </w:div>
    <w:div w:id="999040638">
      <w:marLeft w:val="0"/>
      <w:marRight w:val="0"/>
      <w:marTop w:val="0"/>
      <w:marBottom w:val="0"/>
      <w:divBdr>
        <w:top w:val="none" w:sz="0" w:space="0" w:color="auto"/>
        <w:left w:val="none" w:sz="0" w:space="0" w:color="auto"/>
        <w:bottom w:val="none" w:sz="0" w:space="0" w:color="auto"/>
        <w:right w:val="none" w:sz="0" w:space="0" w:color="auto"/>
      </w:divBdr>
    </w:div>
    <w:div w:id="999162863">
      <w:marLeft w:val="0"/>
      <w:marRight w:val="0"/>
      <w:marTop w:val="0"/>
      <w:marBottom w:val="0"/>
      <w:divBdr>
        <w:top w:val="none" w:sz="0" w:space="0" w:color="auto"/>
        <w:left w:val="none" w:sz="0" w:space="0" w:color="auto"/>
        <w:bottom w:val="none" w:sz="0" w:space="0" w:color="auto"/>
        <w:right w:val="none" w:sz="0" w:space="0" w:color="auto"/>
      </w:divBdr>
    </w:div>
    <w:div w:id="999701687">
      <w:marLeft w:val="0"/>
      <w:marRight w:val="0"/>
      <w:marTop w:val="0"/>
      <w:marBottom w:val="0"/>
      <w:divBdr>
        <w:top w:val="none" w:sz="0" w:space="0" w:color="auto"/>
        <w:left w:val="none" w:sz="0" w:space="0" w:color="auto"/>
        <w:bottom w:val="none" w:sz="0" w:space="0" w:color="auto"/>
        <w:right w:val="none" w:sz="0" w:space="0" w:color="auto"/>
      </w:divBdr>
    </w:div>
    <w:div w:id="999768642">
      <w:marLeft w:val="0"/>
      <w:marRight w:val="0"/>
      <w:marTop w:val="0"/>
      <w:marBottom w:val="0"/>
      <w:divBdr>
        <w:top w:val="none" w:sz="0" w:space="0" w:color="auto"/>
        <w:left w:val="none" w:sz="0" w:space="0" w:color="auto"/>
        <w:bottom w:val="none" w:sz="0" w:space="0" w:color="auto"/>
        <w:right w:val="none" w:sz="0" w:space="0" w:color="auto"/>
      </w:divBdr>
    </w:div>
    <w:div w:id="1000044472">
      <w:marLeft w:val="0"/>
      <w:marRight w:val="0"/>
      <w:marTop w:val="0"/>
      <w:marBottom w:val="0"/>
      <w:divBdr>
        <w:top w:val="none" w:sz="0" w:space="0" w:color="auto"/>
        <w:left w:val="none" w:sz="0" w:space="0" w:color="auto"/>
        <w:bottom w:val="none" w:sz="0" w:space="0" w:color="auto"/>
        <w:right w:val="none" w:sz="0" w:space="0" w:color="auto"/>
      </w:divBdr>
    </w:div>
    <w:div w:id="1000086402">
      <w:marLeft w:val="0"/>
      <w:marRight w:val="0"/>
      <w:marTop w:val="0"/>
      <w:marBottom w:val="0"/>
      <w:divBdr>
        <w:top w:val="none" w:sz="0" w:space="0" w:color="auto"/>
        <w:left w:val="none" w:sz="0" w:space="0" w:color="auto"/>
        <w:bottom w:val="none" w:sz="0" w:space="0" w:color="auto"/>
        <w:right w:val="none" w:sz="0" w:space="0" w:color="auto"/>
      </w:divBdr>
    </w:div>
    <w:div w:id="1000229426">
      <w:marLeft w:val="0"/>
      <w:marRight w:val="0"/>
      <w:marTop w:val="0"/>
      <w:marBottom w:val="0"/>
      <w:divBdr>
        <w:top w:val="none" w:sz="0" w:space="0" w:color="auto"/>
        <w:left w:val="none" w:sz="0" w:space="0" w:color="auto"/>
        <w:bottom w:val="none" w:sz="0" w:space="0" w:color="auto"/>
        <w:right w:val="none" w:sz="0" w:space="0" w:color="auto"/>
      </w:divBdr>
    </w:div>
    <w:div w:id="1000355428">
      <w:marLeft w:val="0"/>
      <w:marRight w:val="0"/>
      <w:marTop w:val="0"/>
      <w:marBottom w:val="0"/>
      <w:divBdr>
        <w:top w:val="none" w:sz="0" w:space="0" w:color="auto"/>
        <w:left w:val="none" w:sz="0" w:space="0" w:color="auto"/>
        <w:bottom w:val="none" w:sz="0" w:space="0" w:color="auto"/>
        <w:right w:val="none" w:sz="0" w:space="0" w:color="auto"/>
      </w:divBdr>
    </w:div>
    <w:div w:id="1002391742">
      <w:marLeft w:val="0"/>
      <w:marRight w:val="0"/>
      <w:marTop w:val="0"/>
      <w:marBottom w:val="0"/>
      <w:divBdr>
        <w:top w:val="none" w:sz="0" w:space="0" w:color="auto"/>
        <w:left w:val="none" w:sz="0" w:space="0" w:color="auto"/>
        <w:bottom w:val="none" w:sz="0" w:space="0" w:color="auto"/>
        <w:right w:val="none" w:sz="0" w:space="0" w:color="auto"/>
      </w:divBdr>
    </w:div>
    <w:div w:id="1004670132">
      <w:marLeft w:val="0"/>
      <w:marRight w:val="0"/>
      <w:marTop w:val="0"/>
      <w:marBottom w:val="0"/>
      <w:divBdr>
        <w:top w:val="none" w:sz="0" w:space="0" w:color="auto"/>
        <w:left w:val="none" w:sz="0" w:space="0" w:color="auto"/>
        <w:bottom w:val="none" w:sz="0" w:space="0" w:color="auto"/>
        <w:right w:val="none" w:sz="0" w:space="0" w:color="auto"/>
      </w:divBdr>
    </w:div>
    <w:div w:id="1005866852">
      <w:marLeft w:val="0"/>
      <w:marRight w:val="0"/>
      <w:marTop w:val="0"/>
      <w:marBottom w:val="0"/>
      <w:divBdr>
        <w:top w:val="none" w:sz="0" w:space="0" w:color="auto"/>
        <w:left w:val="none" w:sz="0" w:space="0" w:color="auto"/>
        <w:bottom w:val="none" w:sz="0" w:space="0" w:color="auto"/>
        <w:right w:val="none" w:sz="0" w:space="0" w:color="auto"/>
      </w:divBdr>
    </w:div>
    <w:div w:id="1005985211">
      <w:marLeft w:val="0"/>
      <w:marRight w:val="0"/>
      <w:marTop w:val="0"/>
      <w:marBottom w:val="0"/>
      <w:divBdr>
        <w:top w:val="none" w:sz="0" w:space="0" w:color="auto"/>
        <w:left w:val="none" w:sz="0" w:space="0" w:color="auto"/>
        <w:bottom w:val="none" w:sz="0" w:space="0" w:color="auto"/>
        <w:right w:val="none" w:sz="0" w:space="0" w:color="auto"/>
      </w:divBdr>
    </w:div>
    <w:div w:id="1006979407">
      <w:marLeft w:val="0"/>
      <w:marRight w:val="0"/>
      <w:marTop w:val="0"/>
      <w:marBottom w:val="0"/>
      <w:divBdr>
        <w:top w:val="none" w:sz="0" w:space="0" w:color="auto"/>
        <w:left w:val="none" w:sz="0" w:space="0" w:color="auto"/>
        <w:bottom w:val="none" w:sz="0" w:space="0" w:color="auto"/>
        <w:right w:val="none" w:sz="0" w:space="0" w:color="auto"/>
      </w:divBdr>
    </w:div>
    <w:div w:id="1007367690">
      <w:marLeft w:val="0"/>
      <w:marRight w:val="0"/>
      <w:marTop w:val="0"/>
      <w:marBottom w:val="0"/>
      <w:divBdr>
        <w:top w:val="none" w:sz="0" w:space="0" w:color="auto"/>
        <w:left w:val="none" w:sz="0" w:space="0" w:color="auto"/>
        <w:bottom w:val="none" w:sz="0" w:space="0" w:color="auto"/>
        <w:right w:val="none" w:sz="0" w:space="0" w:color="auto"/>
      </w:divBdr>
    </w:div>
    <w:div w:id="1008560243">
      <w:marLeft w:val="0"/>
      <w:marRight w:val="0"/>
      <w:marTop w:val="0"/>
      <w:marBottom w:val="0"/>
      <w:divBdr>
        <w:top w:val="none" w:sz="0" w:space="0" w:color="auto"/>
        <w:left w:val="none" w:sz="0" w:space="0" w:color="auto"/>
        <w:bottom w:val="none" w:sz="0" w:space="0" w:color="auto"/>
        <w:right w:val="none" w:sz="0" w:space="0" w:color="auto"/>
      </w:divBdr>
    </w:div>
    <w:div w:id="1009481642">
      <w:marLeft w:val="0"/>
      <w:marRight w:val="0"/>
      <w:marTop w:val="0"/>
      <w:marBottom w:val="0"/>
      <w:divBdr>
        <w:top w:val="none" w:sz="0" w:space="0" w:color="auto"/>
        <w:left w:val="none" w:sz="0" w:space="0" w:color="auto"/>
        <w:bottom w:val="none" w:sz="0" w:space="0" w:color="auto"/>
        <w:right w:val="none" w:sz="0" w:space="0" w:color="auto"/>
      </w:divBdr>
    </w:div>
    <w:div w:id="1009799311">
      <w:marLeft w:val="0"/>
      <w:marRight w:val="0"/>
      <w:marTop w:val="0"/>
      <w:marBottom w:val="0"/>
      <w:divBdr>
        <w:top w:val="none" w:sz="0" w:space="0" w:color="auto"/>
        <w:left w:val="none" w:sz="0" w:space="0" w:color="auto"/>
        <w:bottom w:val="none" w:sz="0" w:space="0" w:color="auto"/>
        <w:right w:val="none" w:sz="0" w:space="0" w:color="auto"/>
      </w:divBdr>
    </w:div>
    <w:div w:id="1010065837">
      <w:marLeft w:val="0"/>
      <w:marRight w:val="0"/>
      <w:marTop w:val="0"/>
      <w:marBottom w:val="0"/>
      <w:divBdr>
        <w:top w:val="none" w:sz="0" w:space="0" w:color="auto"/>
        <w:left w:val="none" w:sz="0" w:space="0" w:color="auto"/>
        <w:bottom w:val="none" w:sz="0" w:space="0" w:color="auto"/>
        <w:right w:val="none" w:sz="0" w:space="0" w:color="auto"/>
      </w:divBdr>
    </w:div>
    <w:div w:id="1010721237">
      <w:marLeft w:val="0"/>
      <w:marRight w:val="0"/>
      <w:marTop w:val="0"/>
      <w:marBottom w:val="0"/>
      <w:divBdr>
        <w:top w:val="none" w:sz="0" w:space="0" w:color="auto"/>
        <w:left w:val="none" w:sz="0" w:space="0" w:color="auto"/>
        <w:bottom w:val="none" w:sz="0" w:space="0" w:color="auto"/>
        <w:right w:val="none" w:sz="0" w:space="0" w:color="auto"/>
      </w:divBdr>
    </w:div>
    <w:div w:id="1011567060">
      <w:marLeft w:val="0"/>
      <w:marRight w:val="0"/>
      <w:marTop w:val="0"/>
      <w:marBottom w:val="0"/>
      <w:divBdr>
        <w:top w:val="none" w:sz="0" w:space="0" w:color="auto"/>
        <w:left w:val="none" w:sz="0" w:space="0" w:color="auto"/>
        <w:bottom w:val="none" w:sz="0" w:space="0" w:color="auto"/>
        <w:right w:val="none" w:sz="0" w:space="0" w:color="auto"/>
      </w:divBdr>
    </w:div>
    <w:div w:id="1011762313">
      <w:marLeft w:val="0"/>
      <w:marRight w:val="0"/>
      <w:marTop w:val="0"/>
      <w:marBottom w:val="0"/>
      <w:divBdr>
        <w:top w:val="none" w:sz="0" w:space="0" w:color="auto"/>
        <w:left w:val="none" w:sz="0" w:space="0" w:color="auto"/>
        <w:bottom w:val="none" w:sz="0" w:space="0" w:color="auto"/>
        <w:right w:val="none" w:sz="0" w:space="0" w:color="auto"/>
      </w:divBdr>
    </w:div>
    <w:div w:id="1012025761">
      <w:marLeft w:val="0"/>
      <w:marRight w:val="0"/>
      <w:marTop w:val="0"/>
      <w:marBottom w:val="0"/>
      <w:divBdr>
        <w:top w:val="none" w:sz="0" w:space="0" w:color="auto"/>
        <w:left w:val="none" w:sz="0" w:space="0" w:color="auto"/>
        <w:bottom w:val="none" w:sz="0" w:space="0" w:color="auto"/>
        <w:right w:val="none" w:sz="0" w:space="0" w:color="auto"/>
      </w:divBdr>
    </w:div>
    <w:div w:id="1012147093">
      <w:marLeft w:val="0"/>
      <w:marRight w:val="0"/>
      <w:marTop w:val="0"/>
      <w:marBottom w:val="0"/>
      <w:divBdr>
        <w:top w:val="none" w:sz="0" w:space="0" w:color="auto"/>
        <w:left w:val="none" w:sz="0" w:space="0" w:color="auto"/>
        <w:bottom w:val="none" w:sz="0" w:space="0" w:color="auto"/>
        <w:right w:val="none" w:sz="0" w:space="0" w:color="auto"/>
      </w:divBdr>
    </w:div>
    <w:div w:id="1013187701">
      <w:marLeft w:val="0"/>
      <w:marRight w:val="0"/>
      <w:marTop w:val="0"/>
      <w:marBottom w:val="0"/>
      <w:divBdr>
        <w:top w:val="none" w:sz="0" w:space="0" w:color="auto"/>
        <w:left w:val="none" w:sz="0" w:space="0" w:color="auto"/>
        <w:bottom w:val="none" w:sz="0" w:space="0" w:color="auto"/>
        <w:right w:val="none" w:sz="0" w:space="0" w:color="auto"/>
      </w:divBdr>
    </w:div>
    <w:div w:id="1013189587">
      <w:marLeft w:val="0"/>
      <w:marRight w:val="0"/>
      <w:marTop w:val="0"/>
      <w:marBottom w:val="0"/>
      <w:divBdr>
        <w:top w:val="none" w:sz="0" w:space="0" w:color="auto"/>
        <w:left w:val="none" w:sz="0" w:space="0" w:color="auto"/>
        <w:bottom w:val="none" w:sz="0" w:space="0" w:color="auto"/>
        <w:right w:val="none" w:sz="0" w:space="0" w:color="auto"/>
      </w:divBdr>
    </w:div>
    <w:div w:id="1013339061">
      <w:marLeft w:val="0"/>
      <w:marRight w:val="0"/>
      <w:marTop w:val="0"/>
      <w:marBottom w:val="0"/>
      <w:divBdr>
        <w:top w:val="none" w:sz="0" w:space="0" w:color="auto"/>
        <w:left w:val="none" w:sz="0" w:space="0" w:color="auto"/>
        <w:bottom w:val="none" w:sz="0" w:space="0" w:color="auto"/>
        <w:right w:val="none" w:sz="0" w:space="0" w:color="auto"/>
      </w:divBdr>
    </w:div>
    <w:div w:id="1014573865">
      <w:marLeft w:val="0"/>
      <w:marRight w:val="0"/>
      <w:marTop w:val="0"/>
      <w:marBottom w:val="0"/>
      <w:divBdr>
        <w:top w:val="none" w:sz="0" w:space="0" w:color="auto"/>
        <w:left w:val="none" w:sz="0" w:space="0" w:color="auto"/>
        <w:bottom w:val="none" w:sz="0" w:space="0" w:color="auto"/>
        <w:right w:val="none" w:sz="0" w:space="0" w:color="auto"/>
      </w:divBdr>
    </w:div>
    <w:div w:id="1015305276">
      <w:marLeft w:val="0"/>
      <w:marRight w:val="0"/>
      <w:marTop w:val="0"/>
      <w:marBottom w:val="0"/>
      <w:divBdr>
        <w:top w:val="none" w:sz="0" w:space="0" w:color="auto"/>
        <w:left w:val="none" w:sz="0" w:space="0" w:color="auto"/>
        <w:bottom w:val="none" w:sz="0" w:space="0" w:color="auto"/>
        <w:right w:val="none" w:sz="0" w:space="0" w:color="auto"/>
      </w:divBdr>
    </w:div>
    <w:div w:id="1015615097">
      <w:marLeft w:val="0"/>
      <w:marRight w:val="0"/>
      <w:marTop w:val="0"/>
      <w:marBottom w:val="0"/>
      <w:divBdr>
        <w:top w:val="none" w:sz="0" w:space="0" w:color="auto"/>
        <w:left w:val="none" w:sz="0" w:space="0" w:color="auto"/>
        <w:bottom w:val="none" w:sz="0" w:space="0" w:color="auto"/>
        <w:right w:val="none" w:sz="0" w:space="0" w:color="auto"/>
      </w:divBdr>
    </w:div>
    <w:div w:id="1016151627">
      <w:marLeft w:val="0"/>
      <w:marRight w:val="0"/>
      <w:marTop w:val="0"/>
      <w:marBottom w:val="0"/>
      <w:divBdr>
        <w:top w:val="none" w:sz="0" w:space="0" w:color="auto"/>
        <w:left w:val="none" w:sz="0" w:space="0" w:color="auto"/>
        <w:bottom w:val="none" w:sz="0" w:space="0" w:color="auto"/>
        <w:right w:val="none" w:sz="0" w:space="0" w:color="auto"/>
      </w:divBdr>
    </w:div>
    <w:div w:id="1016929400">
      <w:marLeft w:val="0"/>
      <w:marRight w:val="0"/>
      <w:marTop w:val="0"/>
      <w:marBottom w:val="0"/>
      <w:divBdr>
        <w:top w:val="none" w:sz="0" w:space="0" w:color="auto"/>
        <w:left w:val="none" w:sz="0" w:space="0" w:color="auto"/>
        <w:bottom w:val="none" w:sz="0" w:space="0" w:color="auto"/>
        <w:right w:val="none" w:sz="0" w:space="0" w:color="auto"/>
      </w:divBdr>
    </w:div>
    <w:div w:id="1017538367">
      <w:marLeft w:val="0"/>
      <w:marRight w:val="0"/>
      <w:marTop w:val="0"/>
      <w:marBottom w:val="0"/>
      <w:divBdr>
        <w:top w:val="none" w:sz="0" w:space="0" w:color="auto"/>
        <w:left w:val="none" w:sz="0" w:space="0" w:color="auto"/>
        <w:bottom w:val="none" w:sz="0" w:space="0" w:color="auto"/>
        <w:right w:val="none" w:sz="0" w:space="0" w:color="auto"/>
      </w:divBdr>
    </w:div>
    <w:div w:id="1017850174">
      <w:marLeft w:val="0"/>
      <w:marRight w:val="0"/>
      <w:marTop w:val="0"/>
      <w:marBottom w:val="0"/>
      <w:divBdr>
        <w:top w:val="none" w:sz="0" w:space="0" w:color="auto"/>
        <w:left w:val="none" w:sz="0" w:space="0" w:color="auto"/>
        <w:bottom w:val="none" w:sz="0" w:space="0" w:color="auto"/>
        <w:right w:val="none" w:sz="0" w:space="0" w:color="auto"/>
      </w:divBdr>
    </w:div>
    <w:div w:id="1017924384">
      <w:marLeft w:val="0"/>
      <w:marRight w:val="0"/>
      <w:marTop w:val="0"/>
      <w:marBottom w:val="0"/>
      <w:divBdr>
        <w:top w:val="none" w:sz="0" w:space="0" w:color="auto"/>
        <w:left w:val="none" w:sz="0" w:space="0" w:color="auto"/>
        <w:bottom w:val="none" w:sz="0" w:space="0" w:color="auto"/>
        <w:right w:val="none" w:sz="0" w:space="0" w:color="auto"/>
      </w:divBdr>
    </w:div>
    <w:div w:id="1018389948">
      <w:marLeft w:val="0"/>
      <w:marRight w:val="0"/>
      <w:marTop w:val="0"/>
      <w:marBottom w:val="0"/>
      <w:divBdr>
        <w:top w:val="none" w:sz="0" w:space="0" w:color="auto"/>
        <w:left w:val="none" w:sz="0" w:space="0" w:color="auto"/>
        <w:bottom w:val="none" w:sz="0" w:space="0" w:color="auto"/>
        <w:right w:val="none" w:sz="0" w:space="0" w:color="auto"/>
      </w:divBdr>
    </w:div>
    <w:div w:id="1018967126">
      <w:marLeft w:val="0"/>
      <w:marRight w:val="0"/>
      <w:marTop w:val="0"/>
      <w:marBottom w:val="0"/>
      <w:divBdr>
        <w:top w:val="none" w:sz="0" w:space="0" w:color="auto"/>
        <w:left w:val="none" w:sz="0" w:space="0" w:color="auto"/>
        <w:bottom w:val="none" w:sz="0" w:space="0" w:color="auto"/>
        <w:right w:val="none" w:sz="0" w:space="0" w:color="auto"/>
      </w:divBdr>
    </w:div>
    <w:div w:id="1019158321">
      <w:marLeft w:val="0"/>
      <w:marRight w:val="0"/>
      <w:marTop w:val="0"/>
      <w:marBottom w:val="0"/>
      <w:divBdr>
        <w:top w:val="none" w:sz="0" w:space="0" w:color="auto"/>
        <w:left w:val="none" w:sz="0" w:space="0" w:color="auto"/>
        <w:bottom w:val="none" w:sz="0" w:space="0" w:color="auto"/>
        <w:right w:val="none" w:sz="0" w:space="0" w:color="auto"/>
      </w:divBdr>
    </w:div>
    <w:div w:id="1019240141">
      <w:marLeft w:val="0"/>
      <w:marRight w:val="0"/>
      <w:marTop w:val="0"/>
      <w:marBottom w:val="0"/>
      <w:divBdr>
        <w:top w:val="none" w:sz="0" w:space="0" w:color="auto"/>
        <w:left w:val="none" w:sz="0" w:space="0" w:color="auto"/>
        <w:bottom w:val="none" w:sz="0" w:space="0" w:color="auto"/>
        <w:right w:val="none" w:sz="0" w:space="0" w:color="auto"/>
      </w:divBdr>
    </w:div>
    <w:div w:id="1020084995">
      <w:marLeft w:val="0"/>
      <w:marRight w:val="0"/>
      <w:marTop w:val="0"/>
      <w:marBottom w:val="0"/>
      <w:divBdr>
        <w:top w:val="none" w:sz="0" w:space="0" w:color="auto"/>
        <w:left w:val="none" w:sz="0" w:space="0" w:color="auto"/>
        <w:bottom w:val="none" w:sz="0" w:space="0" w:color="auto"/>
        <w:right w:val="none" w:sz="0" w:space="0" w:color="auto"/>
      </w:divBdr>
    </w:div>
    <w:div w:id="1021051824">
      <w:marLeft w:val="0"/>
      <w:marRight w:val="0"/>
      <w:marTop w:val="0"/>
      <w:marBottom w:val="0"/>
      <w:divBdr>
        <w:top w:val="none" w:sz="0" w:space="0" w:color="auto"/>
        <w:left w:val="none" w:sz="0" w:space="0" w:color="auto"/>
        <w:bottom w:val="none" w:sz="0" w:space="0" w:color="auto"/>
        <w:right w:val="none" w:sz="0" w:space="0" w:color="auto"/>
      </w:divBdr>
    </w:div>
    <w:div w:id="1021204938">
      <w:marLeft w:val="0"/>
      <w:marRight w:val="0"/>
      <w:marTop w:val="0"/>
      <w:marBottom w:val="0"/>
      <w:divBdr>
        <w:top w:val="none" w:sz="0" w:space="0" w:color="auto"/>
        <w:left w:val="none" w:sz="0" w:space="0" w:color="auto"/>
        <w:bottom w:val="none" w:sz="0" w:space="0" w:color="auto"/>
        <w:right w:val="none" w:sz="0" w:space="0" w:color="auto"/>
      </w:divBdr>
    </w:div>
    <w:div w:id="1021857239">
      <w:marLeft w:val="0"/>
      <w:marRight w:val="0"/>
      <w:marTop w:val="0"/>
      <w:marBottom w:val="0"/>
      <w:divBdr>
        <w:top w:val="none" w:sz="0" w:space="0" w:color="auto"/>
        <w:left w:val="none" w:sz="0" w:space="0" w:color="auto"/>
        <w:bottom w:val="none" w:sz="0" w:space="0" w:color="auto"/>
        <w:right w:val="none" w:sz="0" w:space="0" w:color="auto"/>
      </w:divBdr>
    </w:div>
    <w:div w:id="1022047672">
      <w:marLeft w:val="0"/>
      <w:marRight w:val="0"/>
      <w:marTop w:val="0"/>
      <w:marBottom w:val="0"/>
      <w:divBdr>
        <w:top w:val="none" w:sz="0" w:space="0" w:color="auto"/>
        <w:left w:val="none" w:sz="0" w:space="0" w:color="auto"/>
        <w:bottom w:val="none" w:sz="0" w:space="0" w:color="auto"/>
        <w:right w:val="none" w:sz="0" w:space="0" w:color="auto"/>
      </w:divBdr>
    </w:div>
    <w:div w:id="1023094985">
      <w:marLeft w:val="0"/>
      <w:marRight w:val="0"/>
      <w:marTop w:val="0"/>
      <w:marBottom w:val="0"/>
      <w:divBdr>
        <w:top w:val="none" w:sz="0" w:space="0" w:color="auto"/>
        <w:left w:val="none" w:sz="0" w:space="0" w:color="auto"/>
        <w:bottom w:val="none" w:sz="0" w:space="0" w:color="auto"/>
        <w:right w:val="none" w:sz="0" w:space="0" w:color="auto"/>
      </w:divBdr>
    </w:div>
    <w:div w:id="1024554262">
      <w:marLeft w:val="0"/>
      <w:marRight w:val="0"/>
      <w:marTop w:val="0"/>
      <w:marBottom w:val="0"/>
      <w:divBdr>
        <w:top w:val="none" w:sz="0" w:space="0" w:color="auto"/>
        <w:left w:val="none" w:sz="0" w:space="0" w:color="auto"/>
        <w:bottom w:val="none" w:sz="0" w:space="0" w:color="auto"/>
        <w:right w:val="none" w:sz="0" w:space="0" w:color="auto"/>
      </w:divBdr>
    </w:div>
    <w:div w:id="1025058572">
      <w:marLeft w:val="0"/>
      <w:marRight w:val="0"/>
      <w:marTop w:val="0"/>
      <w:marBottom w:val="0"/>
      <w:divBdr>
        <w:top w:val="none" w:sz="0" w:space="0" w:color="auto"/>
        <w:left w:val="none" w:sz="0" w:space="0" w:color="auto"/>
        <w:bottom w:val="none" w:sz="0" w:space="0" w:color="auto"/>
        <w:right w:val="none" w:sz="0" w:space="0" w:color="auto"/>
      </w:divBdr>
    </w:div>
    <w:div w:id="1025404219">
      <w:marLeft w:val="0"/>
      <w:marRight w:val="0"/>
      <w:marTop w:val="0"/>
      <w:marBottom w:val="0"/>
      <w:divBdr>
        <w:top w:val="none" w:sz="0" w:space="0" w:color="auto"/>
        <w:left w:val="none" w:sz="0" w:space="0" w:color="auto"/>
        <w:bottom w:val="none" w:sz="0" w:space="0" w:color="auto"/>
        <w:right w:val="none" w:sz="0" w:space="0" w:color="auto"/>
      </w:divBdr>
    </w:div>
    <w:div w:id="1025718089">
      <w:marLeft w:val="0"/>
      <w:marRight w:val="0"/>
      <w:marTop w:val="0"/>
      <w:marBottom w:val="0"/>
      <w:divBdr>
        <w:top w:val="none" w:sz="0" w:space="0" w:color="auto"/>
        <w:left w:val="none" w:sz="0" w:space="0" w:color="auto"/>
        <w:bottom w:val="none" w:sz="0" w:space="0" w:color="auto"/>
        <w:right w:val="none" w:sz="0" w:space="0" w:color="auto"/>
      </w:divBdr>
    </w:div>
    <w:div w:id="1026247393">
      <w:marLeft w:val="0"/>
      <w:marRight w:val="0"/>
      <w:marTop w:val="0"/>
      <w:marBottom w:val="0"/>
      <w:divBdr>
        <w:top w:val="none" w:sz="0" w:space="0" w:color="auto"/>
        <w:left w:val="none" w:sz="0" w:space="0" w:color="auto"/>
        <w:bottom w:val="none" w:sz="0" w:space="0" w:color="auto"/>
        <w:right w:val="none" w:sz="0" w:space="0" w:color="auto"/>
      </w:divBdr>
    </w:div>
    <w:div w:id="1027485484">
      <w:marLeft w:val="0"/>
      <w:marRight w:val="0"/>
      <w:marTop w:val="0"/>
      <w:marBottom w:val="0"/>
      <w:divBdr>
        <w:top w:val="none" w:sz="0" w:space="0" w:color="auto"/>
        <w:left w:val="none" w:sz="0" w:space="0" w:color="auto"/>
        <w:bottom w:val="none" w:sz="0" w:space="0" w:color="auto"/>
        <w:right w:val="none" w:sz="0" w:space="0" w:color="auto"/>
      </w:divBdr>
    </w:div>
    <w:div w:id="1027634441">
      <w:marLeft w:val="0"/>
      <w:marRight w:val="0"/>
      <w:marTop w:val="0"/>
      <w:marBottom w:val="0"/>
      <w:divBdr>
        <w:top w:val="none" w:sz="0" w:space="0" w:color="auto"/>
        <w:left w:val="none" w:sz="0" w:space="0" w:color="auto"/>
        <w:bottom w:val="none" w:sz="0" w:space="0" w:color="auto"/>
        <w:right w:val="none" w:sz="0" w:space="0" w:color="auto"/>
      </w:divBdr>
    </w:div>
    <w:div w:id="1027877786">
      <w:marLeft w:val="0"/>
      <w:marRight w:val="0"/>
      <w:marTop w:val="0"/>
      <w:marBottom w:val="0"/>
      <w:divBdr>
        <w:top w:val="none" w:sz="0" w:space="0" w:color="auto"/>
        <w:left w:val="none" w:sz="0" w:space="0" w:color="auto"/>
        <w:bottom w:val="none" w:sz="0" w:space="0" w:color="auto"/>
        <w:right w:val="none" w:sz="0" w:space="0" w:color="auto"/>
      </w:divBdr>
    </w:div>
    <w:div w:id="1028330657">
      <w:marLeft w:val="0"/>
      <w:marRight w:val="0"/>
      <w:marTop w:val="0"/>
      <w:marBottom w:val="0"/>
      <w:divBdr>
        <w:top w:val="none" w:sz="0" w:space="0" w:color="auto"/>
        <w:left w:val="none" w:sz="0" w:space="0" w:color="auto"/>
        <w:bottom w:val="none" w:sz="0" w:space="0" w:color="auto"/>
        <w:right w:val="none" w:sz="0" w:space="0" w:color="auto"/>
      </w:divBdr>
    </w:div>
    <w:div w:id="1030686756">
      <w:marLeft w:val="0"/>
      <w:marRight w:val="0"/>
      <w:marTop w:val="0"/>
      <w:marBottom w:val="0"/>
      <w:divBdr>
        <w:top w:val="none" w:sz="0" w:space="0" w:color="auto"/>
        <w:left w:val="none" w:sz="0" w:space="0" w:color="auto"/>
        <w:bottom w:val="none" w:sz="0" w:space="0" w:color="auto"/>
        <w:right w:val="none" w:sz="0" w:space="0" w:color="auto"/>
      </w:divBdr>
    </w:div>
    <w:div w:id="1031031280">
      <w:marLeft w:val="0"/>
      <w:marRight w:val="0"/>
      <w:marTop w:val="0"/>
      <w:marBottom w:val="0"/>
      <w:divBdr>
        <w:top w:val="none" w:sz="0" w:space="0" w:color="auto"/>
        <w:left w:val="none" w:sz="0" w:space="0" w:color="auto"/>
        <w:bottom w:val="none" w:sz="0" w:space="0" w:color="auto"/>
        <w:right w:val="none" w:sz="0" w:space="0" w:color="auto"/>
      </w:divBdr>
    </w:div>
    <w:div w:id="1031035124">
      <w:marLeft w:val="0"/>
      <w:marRight w:val="0"/>
      <w:marTop w:val="0"/>
      <w:marBottom w:val="0"/>
      <w:divBdr>
        <w:top w:val="none" w:sz="0" w:space="0" w:color="auto"/>
        <w:left w:val="none" w:sz="0" w:space="0" w:color="auto"/>
        <w:bottom w:val="none" w:sz="0" w:space="0" w:color="auto"/>
        <w:right w:val="none" w:sz="0" w:space="0" w:color="auto"/>
      </w:divBdr>
    </w:div>
    <w:div w:id="1031345986">
      <w:marLeft w:val="0"/>
      <w:marRight w:val="0"/>
      <w:marTop w:val="0"/>
      <w:marBottom w:val="0"/>
      <w:divBdr>
        <w:top w:val="none" w:sz="0" w:space="0" w:color="auto"/>
        <w:left w:val="none" w:sz="0" w:space="0" w:color="auto"/>
        <w:bottom w:val="none" w:sz="0" w:space="0" w:color="auto"/>
        <w:right w:val="none" w:sz="0" w:space="0" w:color="auto"/>
      </w:divBdr>
    </w:div>
    <w:div w:id="1031491974">
      <w:marLeft w:val="0"/>
      <w:marRight w:val="0"/>
      <w:marTop w:val="0"/>
      <w:marBottom w:val="0"/>
      <w:divBdr>
        <w:top w:val="none" w:sz="0" w:space="0" w:color="auto"/>
        <w:left w:val="none" w:sz="0" w:space="0" w:color="auto"/>
        <w:bottom w:val="none" w:sz="0" w:space="0" w:color="auto"/>
        <w:right w:val="none" w:sz="0" w:space="0" w:color="auto"/>
      </w:divBdr>
    </w:div>
    <w:div w:id="1031492559">
      <w:marLeft w:val="0"/>
      <w:marRight w:val="0"/>
      <w:marTop w:val="0"/>
      <w:marBottom w:val="0"/>
      <w:divBdr>
        <w:top w:val="none" w:sz="0" w:space="0" w:color="auto"/>
        <w:left w:val="none" w:sz="0" w:space="0" w:color="auto"/>
        <w:bottom w:val="none" w:sz="0" w:space="0" w:color="auto"/>
        <w:right w:val="none" w:sz="0" w:space="0" w:color="auto"/>
      </w:divBdr>
    </w:div>
    <w:div w:id="1031877556">
      <w:marLeft w:val="0"/>
      <w:marRight w:val="0"/>
      <w:marTop w:val="0"/>
      <w:marBottom w:val="0"/>
      <w:divBdr>
        <w:top w:val="none" w:sz="0" w:space="0" w:color="auto"/>
        <w:left w:val="none" w:sz="0" w:space="0" w:color="auto"/>
        <w:bottom w:val="none" w:sz="0" w:space="0" w:color="auto"/>
        <w:right w:val="none" w:sz="0" w:space="0" w:color="auto"/>
      </w:divBdr>
    </w:div>
    <w:div w:id="1032539966">
      <w:marLeft w:val="0"/>
      <w:marRight w:val="0"/>
      <w:marTop w:val="0"/>
      <w:marBottom w:val="0"/>
      <w:divBdr>
        <w:top w:val="none" w:sz="0" w:space="0" w:color="auto"/>
        <w:left w:val="none" w:sz="0" w:space="0" w:color="auto"/>
        <w:bottom w:val="none" w:sz="0" w:space="0" w:color="auto"/>
        <w:right w:val="none" w:sz="0" w:space="0" w:color="auto"/>
      </w:divBdr>
    </w:div>
    <w:div w:id="1032655176">
      <w:marLeft w:val="0"/>
      <w:marRight w:val="0"/>
      <w:marTop w:val="0"/>
      <w:marBottom w:val="0"/>
      <w:divBdr>
        <w:top w:val="none" w:sz="0" w:space="0" w:color="auto"/>
        <w:left w:val="none" w:sz="0" w:space="0" w:color="auto"/>
        <w:bottom w:val="none" w:sz="0" w:space="0" w:color="auto"/>
        <w:right w:val="none" w:sz="0" w:space="0" w:color="auto"/>
      </w:divBdr>
    </w:div>
    <w:div w:id="1032994851">
      <w:marLeft w:val="0"/>
      <w:marRight w:val="0"/>
      <w:marTop w:val="0"/>
      <w:marBottom w:val="0"/>
      <w:divBdr>
        <w:top w:val="none" w:sz="0" w:space="0" w:color="auto"/>
        <w:left w:val="none" w:sz="0" w:space="0" w:color="auto"/>
        <w:bottom w:val="none" w:sz="0" w:space="0" w:color="auto"/>
        <w:right w:val="none" w:sz="0" w:space="0" w:color="auto"/>
      </w:divBdr>
    </w:div>
    <w:div w:id="1033383466">
      <w:marLeft w:val="0"/>
      <w:marRight w:val="0"/>
      <w:marTop w:val="0"/>
      <w:marBottom w:val="0"/>
      <w:divBdr>
        <w:top w:val="none" w:sz="0" w:space="0" w:color="auto"/>
        <w:left w:val="none" w:sz="0" w:space="0" w:color="auto"/>
        <w:bottom w:val="none" w:sz="0" w:space="0" w:color="auto"/>
        <w:right w:val="none" w:sz="0" w:space="0" w:color="auto"/>
      </w:divBdr>
    </w:div>
    <w:div w:id="1033918664">
      <w:marLeft w:val="0"/>
      <w:marRight w:val="0"/>
      <w:marTop w:val="0"/>
      <w:marBottom w:val="0"/>
      <w:divBdr>
        <w:top w:val="none" w:sz="0" w:space="0" w:color="auto"/>
        <w:left w:val="none" w:sz="0" w:space="0" w:color="auto"/>
        <w:bottom w:val="none" w:sz="0" w:space="0" w:color="auto"/>
        <w:right w:val="none" w:sz="0" w:space="0" w:color="auto"/>
      </w:divBdr>
    </w:div>
    <w:div w:id="1034161289">
      <w:marLeft w:val="0"/>
      <w:marRight w:val="0"/>
      <w:marTop w:val="0"/>
      <w:marBottom w:val="0"/>
      <w:divBdr>
        <w:top w:val="none" w:sz="0" w:space="0" w:color="auto"/>
        <w:left w:val="none" w:sz="0" w:space="0" w:color="auto"/>
        <w:bottom w:val="none" w:sz="0" w:space="0" w:color="auto"/>
        <w:right w:val="none" w:sz="0" w:space="0" w:color="auto"/>
      </w:divBdr>
    </w:div>
    <w:div w:id="1034429234">
      <w:marLeft w:val="0"/>
      <w:marRight w:val="0"/>
      <w:marTop w:val="0"/>
      <w:marBottom w:val="0"/>
      <w:divBdr>
        <w:top w:val="none" w:sz="0" w:space="0" w:color="auto"/>
        <w:left w:val="none" w:sz="0" w:space="0" w:color="auto"/>
        <w:bottom w:val="none" w:sz="0" w:space="0" w:color="auto"/>
        <w:right w:val="none" w:sz="0" w:space="0" w:color="auto"/>
      </w:divBdr>
    </w:div>
    <w:div w:id="1034964787">
      <w:marLeft w:val="0"/>
      <w:marRight w:val="0"/>
      <w:marTop w:val="0"/>
      <w:marBottom w:val="0"/>
      <w:divBdr>
        <w:top w:val="none" w:sz="0" w:space="0" w:color="auto"/>
        <w:left w:val="none" w:sz="0" w:space="0" w:color="auto"/>
        <w:bottom w:val="none" w:sz="0" w:space="0" w:color="auto"/>
        <w:right w:val="none" w:sz="0" w:space="0" w:color="auto"/>
      </w:divBdr>
    </w:div>
    <w:div w:id="1036930163">
      <w:marLeft w:val="0"/>
      <w:marRight w:val="0"/>
      <w:marTop w:val="0"/>
      <w:marBottom w:val="0"/>
      <w:divBdr>
        <w:top w:val="none" w:sz="0" w:space="0" w:color="auto"/>
        <w:left w:val="none" w:sz="0" w:space="0" w:color="auto"/>
        <w:bottom w:val="none" w:sz="0" w:space="0" w:color="auto"/>
        <w:right w:val="none" w:sz="0" w:space="0" w:color="auto"/>
      </w:divBdr>
    </w:div>
    <w:div w:id="1037505242">
      <w:marLeft w:val="0"/>
      <w:marRight w:val="0"/>
      <w:marTop w:val="0"/>
      <w:marBottom w:val="0"/>
      <w:divBdr>
        <w:top w:val="none" w:sz="0" w:space="0" w:color="auto"/>
        <w:left w:val="none" w:sz="0" w:space="0" w:color="auto"/>
        <w:bottom w:val="none" w:sz="0" w:space="0" w:color="auto"/>
        <w:right w:val="none" w:sz="0" w:space="0" w:color="auto"/>
      </w:divBdr>
    </w:div>
    <w:div w:id="1037513116">
      <w:marLeft w:val="0"/>
      <w:marRight w:val="0"/>
      <w:marTop w:val="0"/>
      <w:marBottom w:val="0"/>
      <w:divBdr>
        <w:top w:val="none" w:sz="0" w:space="0" w:color="auto"/>
        <w:left w:val="none" w:sz="0" w:space="0" w:color="auto"/>
        <w:bottom w:val="none" w:sz="0" w:space="0" w:color="auto"/>
        <w:right w:val="none" w:sz="0" w:space="0" w:color="auto"/>
      </w:divBdr>
    </w:div>
    <w:div w:id="1038705384">
      <w:marLeft w:val="0"/>
      <w:marRight w:val="0"/>
      <w:marTop w:val="0"/>
      <w:marBottom w:val="0"/>
      <w:divBdr>
        <w:top w:val="none" w:sz="0" w:space="0" w:color="auto"/>
        <w:left w:val="none" w:sz="0" w:space="0" w:color="auto"/>
        <w:bottom w:val="none" w:sz="0" w:space="0" w:color="auto"/>
        <w:right w:val="none" w:sz="0" w:space="0" w:color="auto"/>
      </w:divBdr>
    </w:div>
    <w:div w:id="1040209457">
      <w:marLeft w:val="0"/>
      <w:marRight w:val="0"/>
      <w:marTop w:val="0"/>
      <w:marBottom w:val="0"/>
      <w:divBdr>
        <w:top w:val="none" w:sz="0" w:space="0" w:color="auto"/>
        <w:left w:val="none" w:sz="0" w:space="0" w:color="auto"/>
        <w:bottom w:val="none" w:sz="0" w:space="0" w:color="auto"/>
        <w:right w:val="none" w:sz="0" w:space="0" w:color="auto"/>
      </w:divBdr>
    </w:div>
    <w:div w:id="1040662886">
      <w:marLeft w:val="0"/>
      <w:marRight w:val="0"/>
      <w:marTop w:val="0"/>
      <w:marBottom w:val="0"/>
      <w:divBdr>
        <w:top w:val="none" w:sz="0" w:space="0" w:color="auto"/>
        <w:left w:val="none" w:sz="0" w:space="0" w:color="auto"/>
        <w:bottom w:val="none" w:sz="0" w:space="0" w:color="auto"/>
        <w:right w:val="none" w:sz="0" w:space="0" w:color="auto"/>
      </w:divBdr>
    </w:div>
    <w:div w:id="1040857111">
      <w:marLeft w:val="0"/>
      <w:marRight w:val="0"/>
      <w:marTop w:val="0"/>
      <w:marBottom w:val="0"/>
      <w:divBdr>
        <w:top w:val="none" w:sz="0" w:space="0" w:color="auto"/>
        <w:left w:val="none" w:sz="0" w:space="0" w:color="auto"/>
        <w:bottom w:val="none" w:sz="0" w:space="0" w:color="auto"/>
        <w:right w:val="none" w:sz="0" w:space="0" w:color="auto"/>
      </w:divBdr>
    </w:div>
    <w:div w:id="1041706122">
      <w:marLeft w:val="0"/>
      <w:marRight w:val="0"/>
      <w:marTop w:val="0"/>
      <w:marBottom w:val="0"/>
      <w:divBdr>
        <w:top w:val="none" w:sz="0" w:space="0" w:color="auto"/>
        <w:left w:val="none" w:sz="0" w:space="0" w:color="auto"/>
        <w:bottom w:val="none" w:sz="0" w:space="0" w:color="auto"/>
        <w:right w:val="none" w:sz="0" w:space="0" w:color="auto"/>
      </w:divBdr>
    </w:div>
    <w:div w:id="1042173799">
      <w:marLeft w:val="0"/>
      <w:marRight w:val="0"/>
      <w:marTop w:val="0"/>
      <w:marBottom w:val="0"/>
      <w:divBdr>
        <w:top w:val="none" w:sz="0" w:space="0" w:color="auto"/>
        <w:left w:val="none" w:sz="0" w:space="0" w:color="auto"/>
        <w:bottom w:val="none" w:sz="0" w:space="0" w:color="auto"/>
        <w:right w:val="none" w:sz="0" w:space="0" w:color="auto"/>
      </w:divBdr>
    </w:div>
    <w:div w:id="1042293356">
      <w:marLeft w:val="0"/>
      <w:marRight w:val="0"/>
      <w:marTop w:val="0"/>
      <w:marBottom w:val="0"/>
      <w:divBdr>
        <w:top w:val="none" w:sz="0" w:space="0" w:color="auto"/>
        <w:left w:val="none" w:sz="0" w:space="0" w:color="auto"/>
        <w:bottom w:val="none" w:sz="0" w:space="0" w:color="auto"/>
        <w:right w:val="none" w:sz="0" w:space="0" w:color="auto"/>
      </w:divBdr>
    </w:div>
    <w:div w:id="1042443259">
      <w:marLeft w:val="0"/>
      <w:marRight w:val="0"/>
      <w:marTop w:val="0"/>
      <w:marBottom w:val="0"/>
      <w:divBdr>
        <w:top w:val="none" w:sz="0" w:space="0" w:color="auto"/>
        <w:left w:val="none" w:sz="0" w:space="0" w:color="auto"/>
        <w:bottom w:val="none" w:sz="0" w:space="0" w:color="auto"/>
        <w:right w:val="none" w:sz="0" w:space="0" w:color="auto"/>
      </w:divBdr>
    </w:div>
    <w:div w:id="1043599681">
      <w:marLeft w:val="0"/>
      <w:marRight w:val="0"/>
      <w:marTop w:val="0"/>
      <w:marBottom w:val="0"/>
      <w:divBdr>
        <w:top w:val="none" w:sz="0" w:space="0" w:color="auto"/>
        <w:left w:val="none" w:sz="0" w:space="0" w:color="auto"/>
        <w:bottom w:val="none" w:sz="0" w:space="0" w:color="auto"/>
        <w:right w:val="none" w:sz="0" w:space="0" w:color="auto"/>
      </w:divBdr>
    </w:div>
    <w:div w:id="1045063705">
      <w:marLeft w:val="0"/>
      <w:marRight w:val="0"/>
      <w:marTop w:val="0"/>
      <w:marBottom w:val="0"/>
      <w:divBdr>
        <w:top w:val="none" w:sz="0" w:space="0" w:color="auto"/>
        <w:left w:val="none" w:sz="0" w:space="0" w:color="auto"/>
        <w:bottom w:val="none" w:sz="0" w:space="0" w:color="auto"/>
        <w:right w:val="none" w:sz="0" w:space="0" w:color="auto"/>
      </w:divBdr>
    </w:div>
    <w:div w:id="1046874229">
      <w:marLeft w:val="0"/>
      <w:marRight w:val="0"/>
      <w:marTop w:val="0"/>
      <w:marBottom w:val="0"/>
      <w:divBdr>
        <w:top w:val="none" w:sz="0" w:space="0" w:color="auto"/>
        <w:left w:val="none" w:sz="0" w:space="0" w:color="auto"/>
        <w:bottom w:val="none" w:sz="0" w:space="0" w:color="auto"/>
        <w:right w:val="none" w:sz="0" w:space="0" w:color="auto"/>
      </w:divBdr>
    </w:div>
    <w:div w:id="1046953242">
      <w:marLeft w:val="0"/>
      <w:marRight w:val="0"/>
      <w:marTop w:val="0"/>
      <w:marBottom w:val="0"/>
      <w:divBdr>
        <w:top w:val="none" w:sz="0" w:space="0" w:color="auto"/>
        <w:left w:val="none" w:sz="0" w:space="0" w:color="auto"/>
        <w:bottom w:val="none" w:sz="0" w:space="0" w:color="auto"/>
        <w:right w:val="none" w:sz="0" w:space="0" w:color="auto"/>
      </w:divBdr>
    </w:div>
    <w:div w:id="1047073121">
      <w:marLeft w:val="0"/>
      <w:marRight w:val="0"/>
      <w:marTop w:val="0"/>
      <w:marBottom w:val="0"/>
      <w:divBdr>
        <w:top w:val="none" w:sz="0" w:space="0" w:color="auto"/>
        <w:left w:val="none" w:sz="0" w:space="0" w:color="auto"/>
        <w:bottom w:val="none" w:sz="0" w:space="0" w:color="auto"/>
        <w:right w:val="none" w:sz="0" w:space="0" w:color="auto"/>
      </w:divBdr>
    </w:div>
    <w:div w:id="1047215503">
      <w:marLeft w:val="0"/>
      <w:marRight w:val="0"/>
      <w:marTop w:val="0"/>
      <w:marBottom w:val="0"/>
      <w:divBdr>
        <w:top w:val="none" w:sz="0" w:space="0" w:color="auto"/>
        <w:left w:val="none" w:sz="0" w:space="0" w:color="auto"/>
        <w:bottom w:val="none" w:sz="0" w:space="0" w:color="auto"/>
        <w:right w:val="none" w:sz="0" w:space="0" w:color="auto"/>
      </w:divBdr>
    </w:div>
    <w:div w:id="1047222276">
      <w:marLeft w:val="0"/>
      <w:marRight w:val="0"/>
      <w:marTop w:val="0"/>
      <w:marBottom w:val="0"/>
      <w:divBdr>
        <w:top w:val="none" w:sz="0" w:space="0" w:color="auto"/>
        <w:left w:val="none" w:sz="0" w:space="0" w:color="auto"/>
        <w:bottom w:val="none" w:sz="0" w:space="0" w:color="auto"/>
        <w:right w:val="none" w:sz="0" w:space="0" w:color="auto"/>
      </w:divBdr>
    </w:div>
    <w:div w:id="1047297439">
      <w:marLeft w:val="0"/>
      <w:marRight w:val="0"/>
      <w:marTop w:val="0"/>
      <w:marBottom w:val="0"/>
      <w:divBdr>
        <w:top w:val="none" w:sz="0" w:space="0" w:color="auto"/>
        <w:left w:val="none" w:sz="0" w:space="0" w:color="auto"/>
        <w:bottom w:val="none" w:sz="0" w:space="0" w:color="auto"/>
        <w:right w:val="none" w:sz="0" w:space="0" w:color="auto"/>
      </w:divBdr>
    </w:div>
    <w:div w:id="1048652611">
      <w:marLeft w:val="0"/>
      <w:marRight w:val="0"/>
      <w:marTop w:val="0"/>
      <w:marBottom w:val="0"/>
      <w:divBdr>
        <w:top w:val="none" w:sz="0" w:space="0" w:color="auto"/>
        <w:left w:val="none" w:sz="0" w:space="0" w:color="auto"/>
        <w:bottom w:val="none" w:sz="0" w:space="0" w:color="auto"/>
        <w:right w:val="none" w:sz="0" w:space="0" w:color="auto"/>
      </w:divBdr>
    </w:div>
    <w:div w:id="1048795348">
      <w:marLeft w:val="0"/>
      <w:marRight w:val="0"/>
      <w:marTop w:val="0"/>
      <w:marBottom w:val="0"/>
      <w:divBdr>
        <w:top w:val="none" w:sz="0" w:space="0" w:color="auto"/>
        <w:left w:val="none" w:sz="0" w:space="0" w:color="auto"/>
        <w:bottom w:val="none" w:sz="0" w:space="0" w:color="auto"/>
        <w:right w:val="none" w:sz="0" w:space="0" w:color="auto"/>
      </w:divBdr>
    </w:div>
    <w:div w:id="1048838592">
      <w:marLeft w:val="0"/>
      <w:marRight w:val="0"/>
      <w:marTop w:val="0"/>
      <w:marBottom w:val="0"/>
      <w:divBdr>
        <w:top w:val="none" w:sz="0" w:space="0" w:color="auto"/>
        <w:left w:val="none" w:sz="0" w:space="0" w:color="auto"/>
        <w:bottom w:val="none" w:sz="0" w:space="0" w:color="auto"/>
        <w:right w:val="none" w:sz="0" w:space="0" w:color="auto"/>
      </w:divBdr>
    </w:div>
    <w:div w:id="1048912971">
      <w:marLeft w:val="0"/>
      <w:marRight w:val="0"/>
      <w:marTop w:val="0"/>
      <w:marBottom w:val="0"/>
      <w:divBdr>
        <w:top w:val="none" w:sz="0" w:space="0" w:color="auto"/>
        <w:left w:val="none" w:sz="0" w:space="0" w:color="auto"/>
        <w:bottom w:val="none" w:sz="0" w:space="0" w:color="auto"/>
        <w:right w:val="none" w:sz="0" w:space="0" w:color="auto"/>
      </w:divBdr>
    </w:div>
    <w:div w:id="1050761987">
      <w:marLeft w:val="0"/>
      <w:marRight w:val="0"/>
      <w:marTop w:val="0"/>
      <w:marBottom w:val="0"/>
      <w:divBdr>
        <w:top w:val="none" w:sz="0" w:space="0" w:color="auto"/>
        <w:left w:val="none" w:sz="0" w:space="0" w:color="auto"/>
        <w:bottom w:val="none" w:sz="0" w:space="0" w:color="auto"/>
        <w:right w:val="none" w:sz="0" w:space="0" w:color="auto"/>
      </w:divBdr>
    </w:div>
    <w:div w:id="1051030082">
      <w:marLeft w:val="0"/>
      <w:marRight w:val="0"/>
      <w:marTop w:val="0"/>
      <w:marBottom w:val="0"/>
      <w:divBdr>
        <w:top w:val="none" w:sz="0" w:space="0" w:color="auto"/>
        <w:left w:val="none" w:sz="0" w:space="0" w:color="auto"/>
        <w:bottom w:val="none" w:sz="0" w:space="0" w:color="auto"/>
        <w:right w:val="none" w:sz="0" w:space="0" w:color="auto"/>
      </w:divBdr>
    </w:div>
    <w:div w:id="1051416257">
      <w:marLeft w:val="0"/>
      <w:marRight w:val="0"/>
      <w:marTop w:val="0"/>
      <w:marBottom w:val="0"/>
      <w:divBdr>
        <w:top w:val="none" w:sz="0" w:space="0" w:color="auto"/>
        <w:left w:val="none" w:sz="0" w:space="0" w:color="auto"/>
        <w:bottom w:val="none" w:sz="0" w:space="0" w:color="auto"/>
        <w:right w:val="none" w:sz="0" w:space="0" w:color="auto"/>
      </w:divBdr>
    </w:div>
    <w:div w:id="1051464953">
      <w:marLeft w:val="0"/>
      <w:marRight w:val="0"/>
      <w:marTop w:val="0"/>
      <w:marBottom w:val="0"/>
      <w:divBdr>
        <w:top w:val="none" w:sz="0" w:space="0" w:color="auto"/>
        <w:left w:val="none" w:sz="0" w:space="0" w:color="auto"/>
        <w:bottom w:val="none" w:sz="0" w:space="0" w:color="auto"/>
        <w:right w:val="none" w:sz="0" w:space="0" w:color="auto"/>
      </w:divBdr>
    </w:div>
    <w:div w:id="1051927716">
      <w:marLeft w:val="0"/>
      <w:marRight w:val="0"/>
      <w:marTop w:val="0"/>
      <w:marBottom w:val="0"/>
      <w:divBdr>
        <w:top w:val="none" w:sz="0" w:space="0" w:color="auto"/>
        <w:left w:val="none" w:sz="0" w:space="0" w:color="auto"/>
        <w:bottom w:val="none" w:sz="0" w:space="0" w:color="auto"/>
        <w:right w:val="none" w:sz="0" w:space="0" w:color="auto"/>
      </w:divBdr>
    </w:div>
    <w:div w:id="1052073017">
      <w:marLeft w:val="0"/>
      <w:marRight w:val="0"/>
      <w:marTop w:val="0"/>
      <w:marBottom w:val="0"/>
      <w:divBdr>
        <w:top w:val="none" w:sz="0" w:space="0" w:color="auto"/>
        <w:left w:val="none" w:sz="0" w:space="0" w:color="auto"/>
        <w:bottom w:val="none" w:sz="0" w:space="0" w:color="auto"/>
        <w:right w:val="none" w:sz="0" w:space="0" w:color="auto"/>
      </w:divBdr>
    </w:div>
    <w:div w:id="1052340480">
      <w:marLeft w:val="0"/>
      <w:marRight w:val="0"/>
      <w:marTop w:val="0"/>
      <w:marBottom w:val="0"/>
      <w:divBdr>
        <w:top w:val="none" w:sz="0" w:space="0" w:color="auto"/>
        <w:left w:val="none" w:sz="0" w:space="0" w:color="auto"/>
        <w:bottom w:val="none" w:sz="0" w:space="0" w:color="auto"/>
        <w:right w:val="none" w:sz="0" w:space="0" w:color="auto"/>
      </w:divBdr>
    </w:div>
    <w:div w:id="1052465622">
      <w:marLeft w:val="0"/>
      <w:marRight w:val="0"/>
      <w:marTop w:val="0"/>
      <w:marBottom w:val="0"/>
      <w:divBdr>
        <w:top w:val="none" w:sz="0" w:space="0" w:color="auto"/>
        <w:left w:val="none" w:sz="0" w:space="0" w:color="auto"/>
        <w:bottom w:val="none" w:sz="0" w:space="0" w:color="auto"/>
        <w:right w:val="none" w:sz="0" w:space="0" w:color="auto"/>
      </w:divBdr>
    </w:div>
    <w:div w:id="1053383007">
      <w:marLeft w:val="0"/>
      <w:marRight w:val="0"/>
      <w:marTop w:val="0"/>
      <w:marBottom w:val="0"/>
      <w:divBdr>
        <w:top w:val="none" w:sz="0" w:space="0" w:color="auto"/>
        <w:left w:val="none" w:sz="0" w:space="0" w:color="auto"/>
        <w:bottom w:val="none" w:sz="0" w:space="0" w:color="auto"/>
        <w:right w:val="none" w:sz="0" w:space="0" w:color="auto"/>
      </w:divBdr>
    </w:div>
    <w:div w:id="1053384532">
      <w:marLeft w:val="0"/>
      <w:marRight w:val="0"/>
      <w:marTop w:val="0"/>
      <w:marBottom w:val="0"/>
      <w:divBdr>
        <w:top w:val="none" w:sz="0" w:space="0" w:color="auto"/>
        <w:left w:val="none" w:sz="0" w:space="0" w:color="auto"/>
        <w:bottom w:val="none" w:sz="0" w:space="0" w:color="auto"/>
        <w:right w:val="none" w:sz="0" w:space="0" w:color="auto"/>
      </w:divBdr>
    </w:div>
    <w:div w:id="1054081756">
      <w:marLeft w:val="0"/>
      <w:marRight w:val="0"/>
      <w:marTop w:val="0"/>
      <w:marBottom w:val="0"/>
      <w:divBdr>
        <w:top w:val="none" w:sz="0" w:space="0" w:color="auto"/>
        <w:left w:val="none" w:sz="0" w:space="0" w:color="auto"/>
        <w:bottom w:val="none" w:sz="0" w:space="0" w:color="auto"/>
        <w:right w:val="none" w:sz="0" w:space="0" w:color="auto"/>
      </w:divBdr>
    </w:div>
    <w:div w:id="1054499751">
      <w:marLeft w:val="0"/>
      <w:marRight w:val="0"/>
      <w:marTop w:val="0"/>
      <w:marBottom w:val="0"/>
      <w:divBdr>
        <w:top w:val="none" w:sz="0" w:space="0" w:color="auto"/>
        <w:left w:val="none" w:sz="0" w:space="0" w:color="auto"/>
        <w:bottom w:val="none" w:sz="0" w:space="0" w:color="auto"/>
        <w:right w:val="none" w:sz="0" w:space="0" w:color="auto"/>
      </w:divBdr>
    </w:div>
    <w:div w:id="1054544901">
      <w:marLeft w:val="0"/>
      <w:marRight w:val="0"/>
      <w:marTop w:val="0"/>
      <w:marBottom w:val="0"/>
      <w:divBdr>
        <w:top w:val="none" w:sz="0" w:space="0" w:color="auto"/>
        <w:left w:val="none" w:sz="0" w:space="0" w:color="auto"/>
        <w:bottom w:val="none" w:sz="0" w:space="0" w:color="auto"/>
        <w:right w:val="none" w:sz="0" w:space="0" w:color="auto"/>
      </w:divBdr>
    </w:div>
    <w:div w:id="1054545010">
      <w:marLeft w:val="0"/>
      <w:marRight w:val="0"/>
      <w:marTop w:val="0"/>
      <w:marBottom w:val="0"/>
      <w:divBdr>
        <w:top w:val="none" w:sz="0" w:space="0" w:color="auto"/>
        <w:left w:val="none" w:sz="0" w:space="0" w:color="auto"/>
        <w:bottom w:val="none" w:sz="0" w:space="0" w:color="auto"/>
        <w:right w:val="none" w:sz="0" w:space="0" w:color="auto"/>
      </w:divBdr>
    </w:div>
    <w:div w:id="1055085430">
      <w:marLeft w:val="0"/>
      <w:marRight w:val="0"/>
      <w:marTop w:val="0"/>
      <w:marBottom w:val="0"/>
      <w:divBdr>
        <w:top w:val="none" w:sz="0" w:space="0" w:color="auto"/>
        <w:left w:val="none" w:sz="0" w:space="0" w:color="auto"/>
        <w:bottom w:val="none" w:sz="0" w:space="0" w:color="auto"/>
        <w:right w:val="none" w:sz="0" w:space="0" w:color="auto"/>
      </w:divBdr>
    </w:div>
    <w:div w:id="1055472287">
      <w:marLeft w:val="0"/>
      <w:marRight w:val="0"/>
      <w:marTop w:val="0"/>
      <w:marBottom w:val="0"/>
      <w:divBdr>
        <w:top w:val="none" w:sz="0" w:space="0" w:color="auto"/>
        <w:left w:val="none" w:sz="0" w:space="0" w:color="auto"/>
        <w:bottom w:val="none" w:sz="0" w:space="0" w:color="auto"/>
        <w:right w:val="none" w:sz="0" w:space="0" w:color="auto"/>
      </w:divBdr>
    </w:div>
    <w:div w:id="1055735825">
      <w:marLeft w:val="0"/>
      <w:marRight w:val="0"/>
      <w:marTop w:val="0"/>
      <w:marBottom w:val="0"/>
      <w:divBdr>
        <w:top w:val="none" w:sz="0" w:space="0" w:color="auto"/>
        <w:left w:val="none" w:sz="0" w:space="0" w:color="auto"/>
        <w:bottom w:val="none" w:sz="0" w:space="0" w:color="auto"/>
        <w:right w:val="none" w:sz="0" w:space="0" w:color="auto"/>
      </w:divBdr>
    </w:div>
    <w:div w:id="1055742332">
      <w:marLeft w:val="0"/>
      <w:marRight w:val="0"/>
      <w:marTop w:val="0"/>
      <w:marBottom w:val="0"/>
      <w:divBdr>
        <w:top w:val="none" w:sz="0" w:space="0" w:color="auto"/>
        <w:left w:val="none" w:sz="0" w:space="0" w:color="auto"/>
        <w:bottom w:val="none" w:sz="0" w:space="0" w:color="auto"/>
        <w:right w:val="none" w:sz="0" w:space="0" w:color="auto"/>
      </w:divBdr>
    </w:div>
    <w:div w:id="1056246341">
      <w:marLeft w:val="0"/>
      <w:marRight w:val="0"/>
      <w:marTop w:val="0"/>
      <w:marBottom w:val="0"/>
      <w:divBdr>
        <w:top w:val="none" w:sz="0" w:space="0" w:color="auto"/>
        <w:left w:val="none" w:sz="0" w:space="0" w:color="auto"/>
        <w:bottom w:val="none" w:sz="0" w:space="0" w:color="auto"/>
        <w:right w:val="none" w:sz="0" w:space="0" w:color="auto"/>
      </w:divBdr>
    </w:div>
    <w:div w:id="1056857040">
      <w:marLeft w:val="0"/>
      <w:marRight w:val="0"/>
      <w:marTop w:val="0"/>
      <w:marBottom w:val="0"/>
      <w:divBdr>
        <w:top w:val="none" w:sz="0" w:space="0" w:color="auto"/>
        <w:left w:val="none" w:sz="0" w:space="0" w:color="auto"/>
        <w:bottom w:val="none" w:sz="0" w:space="0" w:color="auto"/>
        <w:right w:val="none" w:sz="0" w:space="0" w:color="auto"/>
      </w:divBdr>
    </w:div>
    <w:div w:id="1059402047">
      <w:marLeft w:val="0"/>
      <w:marRight w:val="0"/>
      <w:marTop w:val="0"/>
      <w:marBottom w:val="0"/>
      <w:divBdr>
        <w:top w:val="none" w:sz="0" w:space="0" w:color="auto"/>
        <w:left w:val="none" w:sz="0" w:space="0" w:color="auto"/>
        <w:bottom w:val="none" w:sz="0" w:space="0" w:color="auto"/>
        <w:right w:val="none" w:sz="0" w:space="0" w:color="auto"/>
      </w:divBdr>
    </w:div>
    <w:div w:id="1059551190">
      <w:marLeft w:val="0"/>
      <w:marRight w:val="0"/>
      <w:marTop w:val="0"/>
      <w:marBottom w:val="0"/>
      <w:divBdr>
        <w:top w:val="none" w:sz="0" w:space="0" w:color="auto"/>
        <w:left w:val="none" w:sz="0" w:space="0" w:color="auto"/>
        <w:bottom w:val="none" w:sz="0" w:space="0" w:color="auto"/>
        <w:right w:val="none" w:sz="0" w:space="0" w:color="auto"/>
      </w:divBdr>
    </w:div>
    <w:div w:id="1059862617">
      <w:marLeft w:val="0"/>
      <w:marRight w:val="0"/>
      <w:marTop w:val="0"/>
      <w:marBottom w:val="0"/>
      <w:divBdr>
        <w:top w:val="none" w:sz="0" w:space="0" w:color="auto"/>
        <w:left w:val="none" w:sz="0" w:space="0" w:color="auto"/>
        <w:bottom w:val="none" w:sz="0" w:space="0" w:color="auto"/>
        <w:right w:val="none" w:sz="0" w:space="0" w:color="auto"/>
      </w:divBdr>
    </w:div>
    <w:div w:id="1059939401">
      <w:marLeft w:val="0"/>
      <w:marRight w:val="0"/>
      <w:marTop w:val="0"/>
      <w:marBottom w:val="0"/>
      <w:divBdr>
        <w:top w:val="none" w:sz="0" w:space="0" w:color="auto"/>
        <w:left w:val="none" w:sz="0" w:space="0" w:color="auto"/>
        <w:bottom w:val="none" w:sz="0" w:space="0" w:color="auto"/>
        <w:right w:val="none" w:sz="0" w:space="0" w:color="auto"/>
      </w:divBdr>
    </w:div>
    <w:div w:id="1060440109">
      <w:marLeft w:val="0"/>
      <w:marRight w:val="0"/>
      <w:marTop w:val="0"/>
      <w:marBottom w:val="0"/>
      <w:divBdr>
        <w:top w:val="none" w:sz="0" w:space="0" w:color="auto"/>
        <w:left w:val="none" w:sz="0" w:space="0" w:color="auto"/>
        <w:bottom w:val="none" w:sz="0" w:space="0" w:color="auto"/>
        <w:right w:val="none" w:sz="0" w:space="0" w:color="auto"/>
      </w:divBdr>
    </w:div>
    <w:div w:id="1061174432">
      <w:marLeft w:val="0"/>
      <w:marRight w:val="0"/>
      <w:marTop w:val="0"/>
      <w:marBottom w:val="0"/>
      <w:divBdr>
        <w:top w:val="none" w:sz="0" w:space="0" w:color="auto"/>
        <w:left w:val="none" w:sz="0" w:space="0" w:color="auto"/>
        <w:bottom w:val="none" w:sz="0" w:space="0" w:color="auto"/>
        <w:right w:val="none" w:sz="0" w:space="0" w:color="auto"/>
      </w:divBdr>
    </w:div>
    <w:div w:id="1061754214">
      <w:marLeft w:val="0"/>
      <w:marRight w:val="0"/>
      <w:marTop w:val="0"/>
      <w:marBottom w:val="0"/>
      <w:divBdr>
        <w:top w:val="none" w:sz="0" w:space="0" w:color="auto"/>
        <w:left w:val="none" w:sz="0" w:space="0" w:color="auto"/>
        <w:bottom w:val="none" w:sz="0" w:space="0" w:color="auto"/>
        <w:right w:val="none" w:sz="0" w:space="0" w:color="auto"/>
      </w:divBdr>
    </w:div>
    <w:div w:id="1061830943">
      <w:marLeft w:val="0"/>
      <w:marRight w:val="0"/>
      <w:marTop w:val="0"/>
      <w:marBottom w:val="0"/>
      <w:divBdr>
        <w:top w:val="none" w:sz="0" w:space="0" w:color="auto"/>
        <w:left w:val="none" w:sz="0" w:space="0" w:color="auto"/>
        <w:bottom w:val="none" w:sz="0" w:space="0" w:color="auto"/>
        <w:right w:val="none" w:sz="0" w:space="0" w:color="auto"/>
      </w:divBdr>
    </w:div>
    <w:div w:id="1062291614">
      <w:marLeft w:val="0"/>
      <w:marRight w:val="0"/>
      <w:marTop w:val="0"/>
      <w:marBottom w:val="0"/>
      <w:divBdr>
        <w:top w:val="none" w:sz="0" w:space="0" w:color="auto"/>
        <w:left w:val="none" w:sz="0" w:space="0" w:color="auto"/>
        <w:bottom w:val="none" w:sz="0" w:space="0" w:color="auto"/>
        <w:right w:val="none" w:sz="0" w:space="0" w:color="auto"/>
      </w:divBdr>
    </w:div>
    <w:div w:id="1062409241">
      <w:marLeft w:val="0"/>
      <w:marRight w:val="0"/>
      <w:marTop w:val="0"/>
      <w:marBottom w:val="0"/>
      <w:divBdr>
        <w:top w:val="none" w:sz="0" w:space="0" w:color="auto"/>
        <w:left w:val="none" w:sz="0" w:space="0" w:color="auto"/>
        <w:bottom w:val="none" w:sz="0" w:space="0" w:color="auto"/>
        <w:right w:val="none" w:sz="0" w:space="0" w:color="auto"/>
      </w:divBdr>
    </w:div>
    <w:div w:id="1062483478">
      <w:marLeft w:val="0"/>
      <w:marRight w:val="0"/>
      <w:marTop w:val="0"/>
      <w:marBottom w:val="0"/>
      <w:divBdr>
        <w:top w:val="none" w:sz="0" w:space="0" w:color="auto"/>
        <w:left w:val="none" w:sz="0" w:space="0" w:color="auto"/>
        <w:bottom w:val="none" w:sz="0" w:space="0" w:color="auto"/>
        <w:right w:val="none" w:sz="0" w:space="0" w:color="auto"/>
      </w:divBdr>
    </w:div>
    <w:div w:id="1062751502">
      <w:marLeft w:val="0"/>
      <w:marRight w:val="0"/>
      <w:marTop w:val="0"/>
      <w:marBottom w:val="0"/>
      <w:divBdr>
        <w:top w:val="none" w:sz="0" w:space="0" w:color="auto"/>
        <w:left w:val="none" w:sz="0" w:space="0" w:color="auto"/>
        <w:bottom w:val="none" w:sz="0" w:space="0" w:color="auto"/>
        <w:right w:val="none" w:sz="0" w:space="0" w:color="auto"/>
      </w:divBdr>
    </w:div>
    <w:div w:id="1063136809">
      <w:marLeft w:val="0"/>
      <w:marRight w:val="0"/>
      <w:marTop w:val="0"/>
      <w:marBottom w:val="0"/>
      <w:divBdr>
        <w:top w:val="none" w:sz="0" w:space="0" w:color="auto"/>
        <w:left w:val="none" w:sz="0" w:space="0" w:color="auto"/>
        <w:bottom w:val="none" w:sz="0" w:space="0" w:color="auto"/>
        <w:right w:val="none" w:sz="0" w:space="0" w:color="auto"/>
      </w:divBdr>
    </w:div>
    <w:div w:id="1064764501">
      <w:marLeft w:val="0"/>
      <w:marRight w:val="0"/>
      <w:marTop w:val="0"/>
      <w:marBottom w:val="0"/>
      <w:divBdr>
        <w:top w:val="none" w:sz="0" w:space="0" w:color="auto"/>
        <w:left w:val="none" w:sz="0" w:space="0" w:color="auto"/>
        <w:bottom w:val="none" w:sz="0" w:space="0" w:color="auto"/>
        <w:right w:val="none" w:sz="0" w:space="0" w:color="auto"/>
      </w:divBdr>
    </w:div>
    <w:div w:id="1065223174">
      <w:marLeft w:val="0"/>
      <w:marRight w:val="0"/>
      <w:marTop w:val="0"/>
      <w:marBottom w:val="0"/>
      <w:divBdr>
        <w:top w:val="none" w:sz="0" w:space="0" w:color="auto"/>
        <w:left w:val="none" w:sz="0" w:space="0" w:color="auto"/>
        <w:bottom w:val="none" w:sz="0" w:space="0" w:color="auto"/>
        <w:right w:val="none" w:sz="0" w:space="0" w:color="auto"/>
      </w:divBdr>
    </w:div>
    <w:div w:id="1066100746">
      <w:marLeft w:val="0"/>
      <w:marRight w:val="0"/>
      <w:marTop w:val="0"/>
      <w:marBottom w:val="0"/>
      <w:divBdr>
        <w:top w:val="none" w:sz="0" w:space="0" w:color="auto"/>
        <w:left w:val="none" w:sz="0" w:space="0" w:color="auto"/>
        <w:bottom w:val="none" w:sz="0" w:space="0" w:color="auto"/>
        <w:right w:val="none" w:sz="0" w:space="0" w:color="auto"/>
      </w:divBdr>
    </w:div>
    <w:div w:id="1066607011">
      <w:marLeft w:val="0"/>
      <w:marRight w:val="0"/>
      <w:marTop w:val="0"/>
      <w:marBottom w:val="0"/>
      <w:divBdr>
        <w:top w:val="none" w:sz="0" w:space="0" w:color="auto"/>
        <w:left w:val="none" w:sz="0" w:space="0" w:color="auto"/>
        <w:bottom w:val="none" w:sz="0" w:space="0" w:color="auto"/>
        <w:right w:val="none" w:sz="0" w:space="0" w:color="auto"/>
      </w:divBdr>
    </w:div>
    <w:div w:id="1066610661">
      <w:marLeft w:val="0"/>
      <w:marRight w:val="0"/>
      <w:marTop w:val="0"/>
      <w:marBottom w:val="0"/>
      <w:divBdr>
        <w:top w:val="none" w:sz="0" w:space="0" w:color="auto"/>
        <w:left w:val="none" w:sz="0" w:space="0" w:color="auto"/>
        <w:bottom w:val="none" w:sz="0" w:space="0" w:color="auto"/>
        <w:right w:val="none" w:sz="0" w:space="0" w:color="auto"/>
      </w:divBdr>
    </w:div>
    <w:div w:id="1066950516">
      <w:marLeft w:val="0"/>
      <w:marRight w:val="0"/>
      <w:marTop w:val="0"/>
      <w:marBottom w:val="0"/>
      <w:divBdr>
        <w:top w:val="none" w:sz="0" w:space="0" w:color="auto"/>
        <w:left w:val="none" w:sz="0" w:space="0" w:color="auto"/>
        <w:bottom w:val="none" w:sz="0" w:space="0" w:color="auto"/>
        <w:right w:val="none" w:sz="0" w:space="0" w:color="auto"/>
      </w:divBdr>
    </w:div>
    <w:div w:id="1067649959">
      <w:marLeft w:val="0"/>
      <w:marRight w:val="0"/>
      <w:marTop w:val="0"/>
      <w:marBottom w:val="0"/>
      <w:divBdr>
        <w:top w:val="none" w:sz="0" w:space="0" w:color="auto"/>
        <w:left w:val="none" w:sz="0" w:space="0" w:color="auto"/>
        <w:bottom w:val="none" w:sz="0" w:space="0" w:color="auto"/>
        <w:right w:val="none" w:sz="0" w:space="0" w:color="auto"/>
      </w:divBdr>
    </w:div>
    <w:div w:id="1067653064">
      <w:marLeft w:val="0"/>
      <w:marRight w:val="0"/>
      <w:marTop w:val="0"/>
      <w:marBottom w:val="0"/>
      <w:divBdr>
        <w:top w:val="none" w:sz="0" w:space="0" w:color="auto"/>
        <w:left w:val="none" w:sz="0" w:space="0" w:color="auto"/>
        <w:bottom w:val="none" w:sz="0" w:space="0" w:color="auto"/>
        <w:right w:val="none" w:sz="0" w:space="0" w:color="auto"/>
      </w:divBdr>
    </w:div>
    <w:div w:id="1067803170">
      <w:marLeft w:val="0"/>
      <w:marRight w:val="0"/>
      <w:marTop w:val="0"/>
      <w:marBottom w:val="0"/>
      <w:divBdr>
        <w:top w:val="none" w:sz="0" w:space="0" w:color="auto"/>
        <w:left w:val="none" w:sz="0" w:space="0" w:color="auto"/>
        <w:bottom w:val="none" w:sz="0" w:space="0" w:color="auto"/>
        <w:right w:val="none" w:sz="0" w:space="0" w:color="auto"/>
      </w:divBdr>
    </w:div>
    <w:div w:id="1068302692">
      <w:marLeft w:val="0"/>
      <w:marRight w:val="0"/>
      <w:marTop w:val="0"/>
      <w:marBottom w:val="0"/>
      <w:divBdr>
        <w:top w:val="none" w:sz="0" w:space="0" w:color="auto"/>
        <w:left w:val="none" w:sz="0" w:space="0" w:color="auto"/>
        <w:bottom w:val="none" w:sz="0" w:space="0" w:color="auto"/>
        <w:right w:val="none" w:sz="0" w:space="0" w:color="auto"/>
      </w:divBdr>
    </w:div>
    <w:div w:id="1068307364">
      <w:marLeft w:val="0"/>
      <w:marRight w:val="0"/>
      <w:marTop w:val="0"/>
      <w:marBottom w:val="0"/>
      <w:divBdr>
        <w:top w:val="none" w:sz="0" w:space="0" w:color="auto"/>
        <w:left w:val="none" w:sz="0" w:space="0" w:color="auto"/>
        <w:bottom w:val="none" w:sz="0" w:space="0" w:color="auto"/>
        <w:right w:val="none" w:sz="0" w:space="0" w:color="auto"/>
      </w:divBdr>
    </w:div>
    <w:div w:id="1068307425">
      <w:marLeft w:val="0"/>
      <w:marRight w:val="0"/>
      <w:marTop w:val="0"/>
      <w:marBottom w:val="0"/>
      <w:divBdr>
        <w:top w:val="none" w:sz="0" w:space="0" w:color="auto"/>
        <w:left w:val="none" w:sz="0" w:space="0" w:color="auto"/>
        <w:bottom w:val="none" w:sz="0" w:space="0" w:color="auto"/>
        <w:right w:val="none" w:sz="0" w:space="0" w:color="auto"/>
      </w:divBdr>
    </w:div>
    <w:div w:id="1069040923">
      <w:marLeft w:val="0"/>
      <w:marRight w:val="0"/>
      <w:marTop w:val="0"/>
      <w:marBottom w:val="0"/>
      <w:divBdr>
        <w:top w:val="none" w:sz="0" w:space="0" w:color="auto"/>
        <w:left w:val="none" w:sz="0" w:space="0" w:color="auto"/>
        <w:bottom w:val="none" w:sz="0" w:space="0" w:color="auto"/>
        <w:right w:val="none" w:sz="0" w:space="0" w:color="auto"/>
      </w:divBdr>
    </w:div>
    <w:div w:id="1069113252">
      <w:marLeft w:val="0"/>
      <w:marRight w:val="0"/>
      <w:marTop w:val="0"/>
      <w:marBottom w:val="0"/>
      <w:divBdr>
        <w:top w:val="none" w:sz="0" w:space="0" w:color="auto"/>
        <w:left w:val="none" w:sz="0" w:space="0" w:color="auto"/>
        <w:bottom w:val="none" w:sz="0" w:space="0" w:color="auto"/>
        <w:right w:val="none" w:sz="0" w:space="0" w:color="auto"/>
      </w:divBdr>
    </w:div>
    <w:div w:id="1070077648">
      <w:marLeft w:val="0"/>
      <w:marRight w:val="0"/>
      <w:marTop w:val="0"/>
      <w:marBottom w:val="0"/>
      <w:divBdr>
        <w:top w:val="none" w:sz="0" w:space="0" w:color="auto"/>
        <w:left w:val="none" w:sz="0" w:space="0" w:color="auto"/>
        <w:bottom w:val="none" w:sz="0" w:space="0" w:color="auto"/>
        <w:right w:val="none" w:sz="0" w:space="0" w:color="auto"/>
      </w:divBdr>
    </w:div>
    <w:div w:id="1070734299">
      <w:marLeft w:val="0"/>
      <w:marRight w:val="0"/>
      <w:marTop w:val="0"/>
      <w:marBottom w:val="0"/>
      <w:divBdr>
        <w:top w:val="none" w:sz="0" w:space="0" w:color="auto"/>
        <w:left w:val="none" w:sz="0" w:space="0" w:color="auto"/>
        <w:bottom w:val="none" w:sz="0" w:space="0" w:color="auto"/>
        <w:right w:val="none" w:sz="0" w:space="0" w:color="auto"/>
      </w:divBdr>
    </w:div>
    <w:div w:id="1072043647">
      <w:marLeft w:val="0"/>
      <w:marRight w:val="0"/>
      <w:marTop w:val="0"/>
      <w:marBottom w:val="0"/>
      <w:divBdr>
        <w:top w:val="none" w:sz="0" w:space="0" w:color="auto"/>
        <w:left w:val="none" w:sz="0" w:space="0" w:color="auto"/>
        <w:bottom w:val="none" w:sz="0" w:space="0" w:color="auto"/>
        <w:right w:val="none" w:sz="0" w:space="0" w:color="auto"/>
      </w:divBdr>
    </w:div>
    <w:div w:id="1072702405">
      <w:marLeft w:val="0"/>
      <w:marRight w:val="0"/>
      <w:marTop w:val="0"/>
      <w:marBottom w:val="0"/>
      <w:divBdr>
        <w:top w:val="none" w:sz="0" w:space="0" w:color="auto"/>
        <w:left w:val="none" w:sz="0" w:space="0" w:color="auto"/>
        <w:bottom w:val="none" w:sz="0" w:space="0" w:color="auto"/>
        <w:right w:val="none" w:sz="0" w:space="0" w:color="auto"/>
      </w:divBdr>
    </w:div>
    <w:div w:id="1072849884">
      <w:marLeft w:val="0"/>
      <w:marRight w:val="0"/>
      <w:marTop w:val="0"/>
      <w:marBottom w:val="0"/>
      <w:divBdr>
        <w:top w:val="none" w:sz="0" w:space="0" w:color="auto"/>
        <w:left w:val="none" w:sz="0" w:space="0" w:color="auto"/>
        <w:bottom w:val="none" w:sz="0" w:space="0" w:color="auto"/>
        <w:right w:val="none" w:sz="0" w:space="0" w:color="auto"/>
      </w:divBdr>
    </w:div>
    <w:div w:id="1073115508">
      <w:marLeft w:val="0"/>
      <w:marRight w:val="0"/>
      <w:marTop w:val="0"/>
      <w:marBottom w:val="0"/>
      <w:divBdr>
        <w:top w:val="none" w:sz="0" w:space="0" w:color="auto"/>
        <w:left w:val="none" w:sz="0" w:space="0" w:color="auto"/>
        <w:bottom w:val="none" w:sz="0" w:space="0" w:color="auto"/>
        <w:right w:val="none" w:sz="0" w:space="0" w:color="auto"/>
      </w:divBdr>
    </w:div>
    <w:div w:id="1073819807">
      <w:marLeft w:val="0"/>
      <w:marRight w:val="0"/>
      <w:marTop w:val="0"/>
      <w:marBottom w:val="0"/>
      <w:divBdr>
        <w:top w:val="none" w:sz="0" w:space="0" w:color="auto"/>
        <w:left w:val="none" w:sz="0" w:space="0" w:color="auto"/>
        <w:bottom w:val="none" w:sz="0" w:space="0" w:color="auto"/>
        <w:right w:val="none" w:sz="0" w:space="0" w:color="auto"/>
      </w:divBdr>
    </w:div>
    <w:div w:id="1075474953">
      <w:marLeft w:val="0"/>
      <w:marRight w:val="0"/>
      <w:marTop w:val="0"/>
      <w:marBottom w:val="0"/>
      <w:divBdr>
        <w:top w:val="none" w:sz="0" w:space="0" w:color="auto"/>
        <w:left w:val="none" w:sz="0" w:space="0" w:color="auto"/>
        <w:bottom w:val="none" w:sz="0" w:space="0" w:color="auto"/>
        <w:right w:val="none" w:sz="0" w:space="0" w:color="auto"/>
      </w:divBdr>
    </w:div>
    <w:div w:id="1075785573">
      <w:marLeft w:val="0"/>
      <w:marRight w:val="0"/>
      <w:marTop w:val="0"/>
      <w:marBottom w:val="0"/>
      <w:divBdr>
        <w:top w:val="none" w:sz="0" w:space="0" w:color="auto"/>
        <w:left w:val="none" w:sz="0" w:space="0" w:color="auto"/>
        <w:bottom w:val="none" w:sz="0" w:space="0" w:color="auto"/>
        <w:right w:val="none" w:sz="0" w:space="0" w:color="auto"/>
      </w:divBdr>
    </w:div>
    <w:div w:id="1075855421">
      <w:marLeft w:val="0"/>
      <w:marRight w:val="0"/>
      <w:marTop w:val="0"/>
      <w:marBottom w:val="0"/>
      <w:divBdr>
        <w:top w:val="none" w:sz="0" w:space="0" w:color="auto"/>
        <w:left w:val="none" w:sz="0" w:space="0" w:color="auto"/>
        <w:bottom w:val="none" w:sz="0" w:space="0" w:color="auto"/>
        <w:right w:val="none" w:sz="0" w:space="0" w:color="auto"/>
      </w:divBdr>
    </w:div>
    <w:div w:id="1076904454">
      <w:marLeft w:val="0"/>
      <w:marRight w:val="0"/>
      <w:marTop w:val="0"/>
      <w:marBottom w:val="0"/>
      <w:divBdr>
        <w:top w:val="none" w:sz="0" w:space="0" w:color="auto"/>
        <w:left w:val="none" w:sz="0" w:space="0" w:color="auto"/>
        <w:bottom w:val="none" w:sz="0" w:space="0" w:color="auto"/>
        <w:right w:val="none" w:sz="0" w:space="0" w:color="auto"/>
      </w:divBdr>
    </w:div>
    <w:div w:id="1076975453">
      <w:marLeft w:val="0"/>
      <w:marRight w:val="0"/>
      <w:marTop w:val="0"/>
      <w:marBottom w:val="0"/>
      <w:divBdr>
        <w:top w:val="none" w:sz="0" w:space="0" w:color="auto"/>
        <w:left w:val="none" w:sz="0" w:space="0" w:color="auto"/>
        <w:bottom w:val="none" w:sz="0" w:space="0" w:color="auto"/>
        <w:right w:val="none" w:sz="0" w:space="0" w:color="auto"/>
      </w:divBdr>
    </w:div>
    <w:div w:id="1077285674">
      <w:marLeft w:val="0"/>
      <w:marRight w:val="0"/>
      <w:marTop w:val="0"/>
      <w:marBottom w:val="0"/>
      <w:divBdr>
        <w:top w:val="none" w:sz="0" w:space="0" w:color="auto"/>
        <w:left w:val="none" w:sz="0" w:space="0" w:color="auto"/>
        <w:bottom w:val="none" w:sz="0" w:space="0" w:color="auto"/>
        <w:right w:val="none" w:sz="0" w:space="0" w:color="auto"/>
      </w:divBdr>
    </w:div>
    <w:div w:id="1077554439">
      <w:marLeft w:val="0"/>
      <w:marRight w:val="0"/>
      <w:marTop w:val="0"/>
      <w:marBottom w:val="0"/>
      <w:divBdr>
        <w:top w:val="none" w:sz="0" w:space="0" w:color="auto"/>
        <w:left w:val="none" w:sz="0" w:space="0" w:color="auto"/>
        <w:bottom w:val="none" w:sz="0" w:space="0" w:color="auto"/>
        <w:right w:val="none" w:sz="0" w:space="0" w:color="auto"/>
      </w:divBdr>
    </w:div>
    <w:div w:id="1077744643">
      <w:marLeft w:val="0"/>
      <w:marRight w:val="0"/>
      <w:marTop w:val="0"/>
      <w:marBottom w:val="0"/>
      <w:divBdr>
        <w:top w:val="none" w:sz="0" w:space="0" w:color="auto"/>
        <w:left w:val="none" w:sz="0" w:space="0" w:color="auto"/>
        <w:bottom w:val="none" w:sz="0" w:space="0" w:color="auto"/>
        <w:right w:val="none" w:sz="0" w:space="0" w:color="auto"/>
      </w:divBdr>
    </w:div>
    <w:div w:id="1077822001">
      <w:marLeft w:val="0"/>
      <w:marRight w:val="0"/>
      <w:marTop w:val="0"/>
      <w:marBottom w:val="0"/>
      <w:divBdr>
        <w:top w:val="none" w:sz="0" w:space="0" w:color="auto"/>
        <w:left w:val="none" w:sz="0" w:space="0" w:color="auto"/>
        <w:bottom w:val="none" w:sz="0" w:space="0" w:color="auto"/>
        <w:right w:val="none" w:sz="0" w:space="0" w:color="auto"/>
      </w:divBdr>
    </w:div>
    <w:div w:id="1078360440">
      <w:marLeft w:val="0"/>
      <w:marRight w:val="0"/>
      <w:marTop w:val="0"/>
      <w:marBottom w:val="0"/>
      <w:divBdr>
        <w:top w:val="none" w:sz="0" w:space="0" w:color="auto"/>
        <w:left w:val="none" w:sz="0" w:space="0" w:color="auto"/>
        <w:bottom w:val="none" w:sz="0" w:space="0" w:color="auto"/>
        <w:right w:val="none" w:sz="0" w:space="0" w:color="auto"/>
      </w:divBdr>
    </w:div>
    <w:div w:id="1079136170">
      <w:marLeft w:val="0"/>
      <w:marRight w:val="0"/>
      <w:marTop w:val="0"/>
      <w:marBottom w:val="0"/>
      <w:divBdr>
        <w:top w:val="none" w:sz="0" w:space="0" w:color="auto"/>
        <w:left w:val="none" w:sz="0" w:space="0" w:color="auto"/>
        <w:bottom w:val="none" w:sz="0" w:space="0" w:color="auto"/>
        <w:right w:val="none" w:sz="0" w:space="0" w:color="auto"/>
      </w:divBdr>
    </w:div>
    <w:div w:id="1079668037">
      <w:marLeft w:val="0"/>
      <w:marRight w:val="0"/>
      <w:marTop w:val="0"/>
      <w:marBottom w:val="0"/>
      <w:divBdr>
        <w:top w:val="none" w:sz="0" w:space="0" w:color="auto"/>
        <w:left w:val="none" w:sz="0" w:space="0" w:color="auto"/>
        <w:bottom w:val="none" w:sz="0" w:space="0" w:color="auto"/>
        <w:right w:val="none" w:sz="0" w:space="0" w:color="auto"/>
      </w:divBdr>
    </w:div>
    <w:div w:id="1079837583">
      <w:marLeft w:val="0"/>
      <w:marRight w:val="0"/>
      <w:marTop w:val="0"/>
      <w:marBottom w:val="0"/>
      <w:divBdr>
        <w:top w:val="none" w:sz="0" w:space="0" w:color="auto"/>
        <w:left w:val="none" w:sz="0" w:space="0" w:color="auto"/>
        <w:bottom w:val="none" w:sz="0" w:space="0" w:color="auto"/>
        <w:right w:val="none" w:sz="0" w:space="0" w:color="auto"/>
      </w:divBdr>
    </w:div>
    <w:div w:id="1080181155">
      <w:marLeft w:val="0"/>
      <w:marRight w:val="0"/>
      <w:marTop w:val="0"/>
      <w:marBottom w:val="0"/>
      <w:divBdr>
        <w:top w:val="none" w:sz="0" w:space="0" w:color="auto"/>
        <w:left w:val="none" w:sz="0" w:space="0" w:color="auto"/>
        <w:bottom w:val="none" w:sz="0" w:space="0" w:color="auto"/>
        <w:right w:val="none" w:sz="0" w:space="0" w:color="auto"/>
      </w:divBdr>
    </w:div>
    <w:div w:id="1080521994">
      <w:marLeft w:val="0"/>
      <w:marRight w:val="0"/>
      <w:marTop w:val="0"/>
      <w:marBottom w:val="0"/>
      <w:divBdr>
        <w:top w:val="none" w:sz="0" w:space="0" w:color="auto"/>
        <w:left w:val="none" w:sz="0" w:space="0" w:color="auto"/>
        <w:bottom w:val="none" w:sz="0" w:space="0" w:color="auto"/>
        <w:right w:val="none" w:sz="0" w:space="0" w:color="auto"/>
      </w:divBdr>
    </w:div>
    <w:div w:id="1081030106">
      <w:marLeft w:val="0"/>
      <w:marRight w:val="0"/>
      <w:marTop w:val="0"/>
      <w:marBottom w:val="0"/>
      <w:divBdr>
        <w:top w:val="none" w:sz="0" w:space="0" w:color="auto"/>
        <w:left w:val="none" w:sz="0" w:space="0" w:color="auto"/>
        <w:bottom w:val="none" w:sz="0" w:space="0" w:color="auto"/>
        <w:right w:val="none" w:sz="0" w:space="0" w:color="auto"/>
      </w:divBdr>
    </w:div>
    <w:div w:id="1081369987">
      <w:marLeft w:val="0"/>
      <w:marRight w:val="0"/>
      <w:marTop w:val="0"/>
      <w:marBottom w:val="0"/>
      <w:divBdr>
        <w:top w:val="none" w:sz="0" w:space="0" w:color="auto"/>
        <w:left w:val="none" w:sz="0" w:space="0" w:color="auto"/>
        <w:bottom w:val="none" w:sz="0" w:space="0" w:color="auto"/>
        <w:right w:val="none" w:sz="0" w:space="0" w:color="auto"/>
      </w:divBdr>
    </w:div>
    <w:div w:id="1081370891">
      <w:marLeft w:val="0"/>
      <w:marRight w:val="0"/>
      <w:marTop w:val="0"/>
      <w:marBottom w:val="0"/>
      <w:divBdr>
        <w:top w:val="none" w:sz="0" w:space="0" w:color="auto"/>
        <w:left w:val="none" w:sz="0" w:space="0" w:color="auto"/>
        <w:bottom w:val="none" w:sz="0" w:space="0" w:color="auto"/>
        <w:right w:val="none" w:sz="0" w:space="0" w:color="auto"/>
      </w:divBdr>
    </w:div>
    <w:div w:id="1082263932">
      <w:marLeft w:val="0"/>
      <w:marRight w:val="0"/>
      <w:marTop w:val="0"/>
      <w:marBottom w:val="0"/>
      <w:divBdr>
        <w:top w:val="none" w:sz="0" w:space="0" w:color="auto"/>
        <w:left w:val="none" w:sz="0" w:space="0" w:color="auto"/>
        <w:bottom w:val="none" w:sz="0" w:space="0" w:color="auto"/>
        <w:right w:val="none" w:sz="0" w:space="0" w:color="auto"/>
      </w:divBdr>
    </w:div>
    <w:div w:id="1082607111">
      <w:marLeft w:val="0"/>
      <w:marRight w:val="0"/>
      <w:marTop w:val="0"/>
      <w:marBottom w:val="0"/>
      <w:divBdr>
        <w:top w:val="none" w:sz="0" w:space="0" w:color="auto"/>
        <w:left w:val="none" w:sz="0" w:space="0" w:color="auto"/>
        <w:bottom w:val="none" w:sz="0" w:space="0" w:color="auto"/>
        <w:right w:val="none" w:sz="0" w:space="0" w:color="auto"/>
      </w:divBdr>
    </w:div>
    <w:div w:id="1082869281">
      <w:marLeft w:val="0"/>
      <w:marRight w:val="0"/>
      <w:marTop w:val="0"/>
      <w:marBottom w:val="0"/>
      <w:divBdr>
        <w:top w:val="none" w:sz="0" w:space="0" w:color="auto"/>
        <w:left w:val="none" w:sz="0" w:space="0" w:color="auto"/>
        <w:bottom w:val="none" w:sz="0" w:space="0" w:color="auto"/>
        <w:right w:val="none" w:sz="0" w:space="0" w:color="auto"/>
      </w:divBdr>
    </w:div>
    <w:div w:id="1083143276">
      <w:marLeft w:val="0"/>
      <w:marRight w:val="0"/>
      <w:marTop w:val="0"/>
      <w:marBottom w:val="0"/>
      <w:divBdr>
        <w:top w:val="none" w:sz="0" w:space="0" w:color="auto"/>
        <w:left w:val="none" w:sz="0" w:space="0" w:color="auto"/>
        <w:bottom w:val="none" w:sz="0" w:space="0" w:color="auto"/>
        <w:right w:val="none" w:sz="0" w:space="0" w:color="auto"/>
      </w:divBdr>
    </w:div>
    <w:div w:id="1083186563">
      <w:marLeft w:val="0"/>
      <w:marRight w:val="0"/>
      <w:marTop w:val="0"/>
      <w:marBottom w:val="0"/>
      <w:divBdr>
        <w:top w:val="none" w:sz="0" w:space="0" w:color="auto"/>
        <w:left w:val="none" w:sz="0" w:space="0" w:color="auto"/>
        <w:bottom w:val="none" w:sz="0" w:space="0" w:color="auto"/>
        <w:right w:val="none" w:sz="0" w:space="0" w:color="auto"/>
      </w:divBdr>
    </w:div>
    <w:div w:id="1083532564">
      <w:marLeft w:val="0"/>
      <w:marRight w:val="0"/>
      <w:marTop w:val="0"/>
      <w:marBottom w:val="0"/>
      <w:divBdr>
        <w:top w:val="none" w:sz="0" w:space="0" w:color="auto"/>
        <w:left w:val="none" w:sz="0" w:space="0" w:color="auto"/>
        <w:bottom w:val="none" w:sz="0" w:space="0" w:color="auto"/>
        <w:right w:val="none" w:sz="0" w:space="0" w:color="auto"/>
      </w:divBdr>
    </w:div>
    <w:div w:id="1083599645">
      <w:marLeft w:val="0"/>
      <w:marRight w:val="0"/>
      <w:marTop w:val="0"/>
      <w:marBottom w:val="0"/>
      <w:divBdr>
        <w:top w:val="none" w:sz="0" w:space="0" w:color="auto"/>
        <w:left w:val="none" w:sz="0" w:space="0" w:color="auto"/>
        <w:bottom w:val="none" w:sz="0" w:space="0" w:color="auto"/>
        <w:right w:val="none" w:sz="0" w:space="0" w:color="auto"/>
      </w:divBdr>
    </w:div>
    <w:div w:id="1083651383">
      <w:marLeft w:val="0"/>
      <w:marRight w:val="0"/>
      <w:marTop w:val="0"/>
      <w:marBottom w:val="0"/>
      <w:divBdr>
        <w:top w:val="none" w:sz="0" w:space="0" w:color="auto"/>
        <w:left w:val="none" w:sz="0" w:space="0" w:color="auto"/>
        <w:bottom w:val="none" w:sz="0" w:space="0" w:color="auto"/>
        <w:right w:val="none" w:sz="0" w:space="0" w:color="auto"/>
      </w:divBdr>
    </w:div>
    <w:div w:id="1083801035">
      <w:marLeft w:val="0"/>
      <w:marRight w:val="0"/>
      <w:marTop w:val="0"/>
      <w:marBottom w:val="0"/>
      <w:divBdr>
        <w:top w:val="none" w:sz="0" w:space="0" w:color="auto"/>
        <w:left w:val="none" w:sz="0" w:space="0" w:color="auto"/>
        <w:bottom w:val="none" w:sz="0" w:space="0" w:color="auto"/>
        <w:right w:val="none" w:sz="0" w:space="0" w:color="auto"/>
      </w:divBdr>
    </w:div>
    <w:div w:id="1084453860">
      <w:marLeft w:val="0"/>
      <w:marRight w:val="0"/>
      <w:marTop w:val="0"/>
      <w:marBottom w:val="0"/>
      <w:divBdr>
        <w:top w:val="none" w:sz="0" w:space="0" w:color="auto"/>
        <w:left w:val="none" w:sz="0" w:space="0" w:color="auto"/>
        <w:bottom w:val="none" w:sz="0" w:space="0" w:color="auto"/>
        <w:right w:val="none" w:sz="0" w:space="0" w:color="auto"/>
      </w:divBdr>
    </w:div>
    <w:div w:id="1084568776">
      <w:marLeft w:val="0"/>
      <w:marRight w:val="0"/>
      <w:marTop w:val="0"/>
      <w:marBottom w:val="0"/>
      <w:divBdr>
        <w:top w:val="none" w:sz="0" w:space="0" w:color="auto"/>
        <w:left w:val="none" w:sz="0" w:space="0" w:color="auto"/>
        <w:bottom w:val="none" w:sz="0" w:space="0" w:color="auto"/>
        <w:right w:val="none" w:sz="0" w:space="0" w:color="auto"/>
      </w:divBdr>
    </w:div>
    <w:div w:id="1085110390">
      <w:marLeft w:val="0"/>
      <w:marRight w:val="0"/>
      <w:marTop w:val="0"/>
      <w:marBottom w:val="0"/>
      <w:divBdr>
        <w:top w:val="none" w:sz="0" w:space="0" w:color="auto"/>
        <w:left w:val="none" w:sz="0" w:space="0" w:color="auto"/>
        <w:bottom w:val="none" w:sz="0" w:space="0" w:color="auto"/>
        <w:right w:val="none" w:sz="0" w:space="0" w:color="auto"/>
      </w:divBdr>
    </w:div>
    <w:div w:id="1085110718">
      <w:marLeft w:val="0"/>
      <w:marRight w:val="0"/>
      <w:marTop w:val="0"/>
      <w:marBottom w:val="0"/>
      <w:divBdr>
        <w:top w:val="none" w:sz="0" w:space="0" w:color="auto"/>
        <w:left w:val="none" w:sz="0" w:space="0" w:color="auto"/>
        <w:bottom w:val="none" w:sz="0" w:space="0" w:color="auto"/>
        <w:right w:val="none" w:sz="0" w:space="0" w:color="auto"/>
      </w:divBdr>
    </w:div>
    <w:div w:id="1085608137">
      <w:marLeft w:val="0"/>
      <w:marRight w:val="0"/>
      <w:marTop w:val="0"/>
      <w:marBottom w:val="0"/>
      <w:divBdr>
        <w:top w:val="none" w:sz="0" w:space="0" w:color="auto"/>
        <w:left w:val="none" w:sz="0" w:space="0" w:color="auto"/>
        <w:bottom w:val="none" w:sz="0" w:space="0" w:color="auto"/>
        <w:right w:val="none" w:sz="0" w:space="0" w:color="auto"/>
      </w:divBdr>
    </w:div>
    <w:div w:id="1086270243">
      <w:marLeft w:val="0"/>
      <w:marRight w:val="0"/>
      <w:marTop w:val="0"/>
      <w:marBottom w:val="0"/>
      <w:divBdr>
        <w:top w:val="none" w:sz="0" w:space="0" w:color="auto"/>
        <w:left w:val="none" w:sz="0" w:space="0" w:color="auto"/>
        <w:bottom w:val="none" w:sz="0" w:space="0" w:color="auto"/>
        <w:right w:val="none" w:sz="0" w:space="0" w:color="auto"/>
      </w:divBdr>
    </w:div>
    <w:div w:id="1087070451">
      <w:marLeft w:val="0"/>
      <w:marRight w:val="0"/>
      <w:marTop w:val="0"/>
      <w:marBottom w:val="0"/>
      <w:divBdr>
        <w:top w:val="none" w:sz="0" w:space="0" w:color="auto"/>
        <w:left w:val="none" w:sz="0" w:space="0" w:color="auto"/>
        <w:bottom w:val="none" w:sz="0" w:space="0" w:color="auto"/>
        <w:right w:val="none" w:sz="0" w:space="0" w:color="auto"/>
      </w:divBdr>
    </w:div>
    <w:div w:id="1087768789">
      <w:marLeft w:val="0"/>
      <w:marRight w:val="0"/>
      <w:marTop w:val="0"/>
      <w:marBottom w:val="0"/>
      <w:divBdr>
        <w:top w:val="none" w:sz="0" w:space="0" w:color="auto"/>
        <w:left w:val="none" w:sz="0" w:space="0" w:color="auto"/>
        <w:bottom w:val="none" w:sz="0" w:space="0" w:color="auto"/>
        <w:right w:val="none" w:sz="0" w:space="0" w:color="auto"/>
      </w:divBdr>
    </w:div>
    <w:div w:id="1087963212">
      <w:marLeft w:val="0"/>
      <w:marRight w:val="0"/>
      <w:marTop w:val="0"/>
      <w:marBottom w:val="0"/>
      <w:divBdr>
        <w:top w:val="none" w:sz="0" w:space="0" w:color="auto"/>
        <w:left w:val="none" w:sz="0" w:space="0" w:color="auto"/>
        <w:bottom w:val="none" w:sz="0" w:space="0" w:color="auto"/>
        <w:right w:val="none" w:sz="0" w:space="0" w:color="auto"/>
      </w:divBdr>
    </w:div>
    <w:div w:id="1088891452">
      <w:marLeft w:val="0"/>
      <w:marRight w:val="0"/>
      <w:marTop w:val="0"/>
      <w:marBottom w:val="0"/>
      <w:divBdr>
        <w:top w:val="none" w:sz="0" w:space="0" w:color="auto"/>
        <w:left w:val="none" w:sz="0" w:space="0" w:color="auto"/>
        <w:bottom w:val="none" w:sz="0" w:space="0" w:color="auto"/>
        <w:right w:val="none" w:sz="0" w:space="0" w:color="auto"/>
      </w:divBdr>
    </w:div>
    <w:div w:id="1089160036">
      <w:marLeft w:val="0"/>
      <w:marRight w:val="0"/>
      <w:marTop w:val="0"/>
      <w:marBottom w:val="0"/>
      <w:divBdr>
        <w:top w:val="none" w:sz="0" w:space="0" w:color="auto"/>
        <w:left w:val="none" w:sz="0" w:space="0" w:color="auto"/>
        <w:bottom w:val="none" w:sz="0" w:space="0" w:color="auto"/>
        <w:right w:val="none" w:sz="0" w:space="0" w:color="auto"/>
      </w:divBdr>
    </w:div>
    <w:div w:id="1089279830">
      <w:marLeft w:val="0"/>
      <w:marRight w:val="0"/>
      <w:marTop w:val="0"/>
      <w:marBottom w:val="0"/>
      <w:divBdr>
        <w:top w:val="none" w:sz="0" w:space="0" w:color="auto"/>
        <w:left w:val="none" w:sz="0" w:space="0" w:color="auto"/>
        <w:bottom w:val="none" w:sz="0" w:space="0" w:color="auto"/>
        <w:right w:val="none" w:sz="0" w:space="0" w:color="auto"/>
      </w:divBdr>
    </w:div>
    <w:div w:id="1089623902">
      <w:marLeft w:val="0"/>
      <w:marRight w:val="0"/>
      <w:marTop w:val="0"/>
      <w:marBottom w:val="0"/>
      <w:divBdr>
        <w:top w:val="none" w:sz="0" w:space="0" w:color="auto"/>
        <w:left w:val="none" w:sz="0" w:space="0" w:color="auto"/>
        <w:bottom w:val="none" w:sz="0" w:space="0" w:color="auto"/>
        <w:right w:val="none" w:sz="0" w:space="0" w:color="auto"/>
      </w:divBdr>
    </w:div>
    <w:div w:id="1089887951">
      <w:marLeft w:val="0"/>
      <w:marRight w:val="0"/>
      <w:marTop w:val="0"/>
      <w:marBottom w:val="0"/>
      <w:divBdr>
        <w:top w:val="none" w:sz="0" w:space="0" w:color="auto"/>
        <w:left w:val="none" w:sz="0" w:space="0" w:color="auto"/>
        <w:bottom w:val="none" w:sz="0" w:space="0" w:color="auto"/>
        <w:right w:val="none" w:sz="0" w:space="0" w:color="auto"/>
      </w:divBdr>
    </w:div>
    <w:div w:id="1090126837">
      <w:marLeft w:val="0"/>
      <w:marRight w:val="0"/>
      <w:marTop w:val="0"/>
      <w:marBottom w:val="0"/>
      <w:divBdr>
        <w:top w:val="none" w:sz="0" w:space="0" w:color="auto"/>
        <w:left w:val="none" w:sz="0" w:space="0" w:color="auto"/>
        <w:bottom w:val="none" w:sz="0" w:space="0" w:color="auto"/>
        <w:right w:val="none" w:sz="0" w:space="0" w:color="auto"/>
      </w:divBdr>
    </w:div>
    <w:div w:id="1090279435">
      <w:marLeft w:val="0"/>
      <w:marRight w:val="0"/>
      <w:marTop w:val="0"/>
      <w:marBottom w:val="0"/>
      <w:divBdr>
        <w:top w:val="none" w:sz="0" w:space="0" w:color="auto"/>
        <w:left w:val="none" w:sz="0" w:space="0" w:color="auto"/>
        <w:bottom w:val="none" w:sz="0" w:space="0" w:color="auto"/>
        <w:right w:val="none" w:sz="0" w:space="0" w:color="auto"/>
      </w:divBdr>
    </w:div>
    <w:div w:id="1091047953">
      <w:marLeft w:val="0"/>
      <w:marRight w:val="0"/>
      <w:marTop w:val="0"/>
      <w:marBottom w:val="0"/>
      <w:divBdr>
        <w:top w:val="none" w:sz="0" w:space="0" w:color="auto"/>
        <w:left w:val="none" w:sz="0" w:space="0" w:color="auto"/>
        <w:bottom w:val="none" w:sz="0" w:space="0" w:color="auto"/>
        <w:right w:val="none" w:sz="0" w:space="0" w:color="auto"/>
      </w:divBdr>
    </w:div>
    <w:div w:id="1091125352">
      <w:marLeft w:val="0"/>
      <w:marRight w:val="0"/>
      <w:marTop w:val="0"/>
      <w:marBottom w:val="0"/>
      <w:divBdr>
        <w:top w:val="none" w:sz="0" w:space="0" w:color="auto"/>
        <w:left w:val="none" w:sz="0" w:space="0" w:color="auto"/>
        <w:bottom w:val="none" w:sz="0" w:space="0" w:color="auto"/>
        <w:right w:val="none" w:sz="0" w:space="0" w:color="auto"/>
      </w:divBdr>
    </w:div>
    <w:div w:id="1092822421">
      <w:marLeft w:val="0"/>
      <w:marRight w:val="0"/>
      <w:marTop w:val="0"/>
      <w:marBottom w:val="0"/>
      <w:divBdr>
        <w:top w:val="none" w:sz="0" w:space="0" w:color="auto"/>
        <w:left w:val="none" w:sz="0" w:space="0" w:color="auto"/>
        <w:bottom w:val="none" w:sz="0" w:space="0" w:color="auto"/>
        <w:right w:val="none" w:sz="0" w:space="0" w:color="auto"/>
      </w:divBdr>
    </w:div>
    <w:div w:id="1093015984">
      <w:marLeft w:val="0"/>
      <w:marRight w:val="0"/>
      <w:marTop w:val="0"/>
      <w:marBottom w:val="0"/>
      <w:divBdr>
        <w:top w:val="none" w:sz="0" w:space="0" w:color="auto"/>
        <w:left w:val="none" w:sz="0" w:space="0" w:color="auto"/>
        <w:bottom w:val="none" w:sz="0" w:space="0" w:color="auto"/>
        <w:right w:val="none" w:sz="0" w:space="0" w:color="auto"/>
      </w:divBdr>
    </w:div>
    <w:div w:id="1093668966">
      <w:marLeft w:val="0"/>
      <w:marRight w:val="0"/>
      <w:marTop w:val="0"/>
      <w:marBottom w:val="0"/>
      <w:divBdr>
        <w:top w:val="none" w:sz="0" w:space="0" w:color="auto"/>
        <w:left w:val="none" w:sz="0" w:space="0" w:color="auto"/>
        <w:bottom w:val="none" w:sz="0" w:space="0" w:color="auto"/>
        <w:right w:val="none" w:sz="0" w:space="0" w:color="auto"/>
      </w:divBdr>
    </w:div>
    <w:div w:id="1093817181">
      <w:marLeft w:val="0"/>
      <w:marRight w:val="0"/>
      <w:marTop w:val="0"/>
      <w:marBottom w:val="0"/>
      <w:divBdr>
        <w:top w:val="none" w:sz="0" w:space="0" w:color="auto"/>
        <w:left w:val="none" w:sz="0" w:space="0" w:color="auto"/>
        <w:bottom w:val="none" w:sz="0" w:space="0" w:color="auto"/>
        <w:right w:val="none" w:sz="0" w:space="0" w:color="auto"/>
      </w:divBdr>
    </w:div>
    <w:div w:id="1094866105">
      <w:marLeft w:val="0"/>
      <w:marRight w:val="0"/>
      <w:marTop w:val="0"/>
      <w:marBottom w:val="0"/>
      <w:divBdr>
        <w:top w:val="none" w:sz="0" w:space="0" w:color="auto"/>
        <w:left w:val="none" w:sz="0" w:space="0" w:color="auto"/>
        <w:bottom w:val="none" w:sz="0" w:space="0" w:color="auto"/>
        <w:right w:val="none" w:sz="0" w:space="0" w:color="auto"/>
      </w:divBdr>
    </w:div>
    <w:div w:id="1094980071">
      <w:marLeft w:val="0"/>
      <w:marRight w:val="0"/>
      <w:marTop w:val="0"/>
      <w:marBottom w:val="0"/>
      <w:divBdr>
        <w:top w:val="none" w:sz="0" w:space="0" w:color="auto"/>
        <w:left w:val="none" w:sz="0" w:space="0" w:color="auto"/>
        <w:bottom w:val="none" w:sz="0" w:space="0" w:color="auto"/>
        <w:right w:val="none" w:sz="0" w:space="0" w:color="auto"/>
      </w:divBdr>
    </w:div>
    <w:div w:id="1095323969">
      <w:marLeft w:val="0"/>
      <w:marRight w:val="0"/>
      <w:marTop w:val="0"/>
      <w:marBottom w:val="0"/>
      <w:divBdr>
        <w:top w:val="none" w:sz="0" w:space="0" w:color="auto"/>
        <w:left w:val="none" w:sz="0" w:space="0" w:color="auto"/>
        <w:bottom w:val="none" w:sz="0" w:space="0" w:color="auto"/>
        <w:right w:val="none" w:sz="0" w:space="0" w:color="auto"/>
      </w:divBdr>
    </w:div>
    <w:div w:id="1096025317">
      <w:marLeft w:val="0"/>
      <w:marRight w:val="0"/>
      <w:marTop w:val="0"/>
      <w:marBottom w:val="0"/>
      <w:divBdr>
        <w:top w:val="none" w:sz="0" w:space="0" w:color="auto"/>
        <w:left w:val="none" w:sz="0" w:space="0" w:color="auto"/>
        <w:bottom w:val="none" w:sz="0" w:space="0" w:color="auto"/>
        <w:right w:val="none" w:sz="0" w:space="0" w:color="auto"/>
      </w:divBdr>
    </w:div>
    <w:div w:id="1096558900">
      <w:marLeft w:val="0"/>
      <w:marRight w:val="0"/>
      <w:marTop w:val="0"/>
      <w:marBottom w:val="0"/>
      <w:divBdr>
        <w:top w:val="none" w:sz="0" w:space="0" w:color="auto"/>
        <w:left w:val="none" w:sz="0" w:space="0" w:color="auto"/>
        <w:bottom w:val="none" w:sz="0" w:space="0" w:color="auto"/>
        <w:right w:val="none" w:sz="0" w:space="0" w:color="auto"/>
      </w:divBdr>
    </w:div>
    <w:div w:id="1097016528">
      <w:marLeft w:val="0"/>
      <w:marRight w:val="0"/>
      <w:marTop w:val="0"/>
      <w:marBottom w:val="0"/>
      <w:divBdr>
        <w:top w:val="none" w:sz="0" w:space="0" w:color="auto"/>
        <w:left w:val="none" w:sz="0" w:space="0" w:color="auto"/>
        <w:bottom w:val="none" w:sz="0" w:space="0" w:color="auto"/>
        <w:right w:val="none" w:sz="0" w:space="0" w:color="auto"/>
      </w:divBdr>
    </w:div>
    <w:div w:id="1097555149">
      <w:marLeft w:val="0"/>
      <w:marRight w:val="0"/>
      <w:marTop w:val="0"/>
      <w:marBottom w:val="0"/>
      <w:divBdr>
        <w:top w:val="none" w:sz="0" w:space="0" w:color="auto"/>
        <w:left w:val="none" w:sz="0" w:space="0" w:color="auto"/>
        <w:bottom w:val="none" w:sz="0" w:space="0" w:color="auto"/>
        <w:right w:val="none" w:sz="0" w:space="0" w:color="auto"/>
      </w:divBdr>
    </w:div>
    <w:div w:id="1097754608">
      <w:marLeft w:val="0"/>
      <w:marRight w:val="0"/>
      <w:marTop w:val="0"/>
      <w:marBottom w:val="0"/>
      <w:divBdr>
        <w:top w:val="none" w:sz="0" w:space="0" w:color="auto"/>
        <w:left w:val="none" w:sz="0" w:space="0" w:color="auto"/>
        <w:bottom w:val="none" w:sz="0" w:space="0" w:color="auto"/>
        <w:right w:val="none" w:sz="0" w:space="0" w:color="auto"/>
      </w:divBdr>
    </w:div>
    <w:div w:id="1098065174">
      <w:marLeft w:val="0"/>
      <w:marRight w:val="0"/>
      <w:marTop w:val="0"/>
      <w:marBottom w:val="0"/>
      <w:divBdr>
        <w:top w:val="none" w:sz="0" w:space="0" w:color="auto"/>
        <w:left w:val="none" w:sz="0" w:space="0" w:color="auto"/>
        <w:bottom w:val="none" w:sz="0" w:space="0" w:color="auto"/>
        <w:right w:val="none" w:sz="0" w:space="0" w:color="auto"/>
      </w:divBdr>
    </w:div>
    <w:div w:id="1098410320">
      <w:marLeft w:val="0"/>
      <w:marRight w:val="0"/>
      <w:marTop w:val="0"/>
      <w:marBottom w:val="0"/>
      <w:divBdr>
        <w:top w:val="none" w:sz="0" w:space="0" w:color="auto"/>
        <w:left w:val="none" w:sz="0" w:space="0" w:color="auto"/>
        <w:bottom w:val="none" w:sz="0" w:space="0" w:color="auto"/>
        <w:right w:val="none" w:sz="0" w:space="0" w:color="auto"/>
      </w:divBdr>
    </w:div>
    <w:div w:id="1098479471">
      <w:marLeft w:val="0"/>
      <w:marRight w:val="0"/>
      <w:marTop w:val="0"/>
      <w:marBottom w:val="0"/>
      <w:divBdr>
        <w:top w:val="none" w:sz="0" w:space="0" w:color="auto"/>
        <w:left w:val="none" w:sz="0" w:space="0" w:color="auto"/>
        <w:bottom w:val="none" w:sz="0" w:space="0" w:color="auto"/>
        <w:right w:val="none" w:sz="0" w:space="0" w:color="auto"/>
      </w:divBdr>
    </w:div>
    <w:div w:id="1098983313">
      <w:marLeft w:val="0"/>
      <w:marRight w:val="0"/>
      <w:marTop w:val="0"/>
      <w:marBottom w:val="0"/>
      <w:divBdr>
        <w:top w:val="none" w:sz="0" w:space="0" w:color="auto"/>
        <w:left w:val="none" w:sz="0" w:space="0" w:color="auto"/>
        <w:bottom w:val="none" w:sz="0" w:space="0" w:color="auto"/>
        <w:right w:val="none" w:sz="0" w:space="0" w:color="auto"/>
      </w:divBdr>
    </w:div>
    <w:div w:id="1099327948">
      <w:marLeft w:val="0"/>
      <w:marRight w:val="0"/>
      <w:marTop w:val="0"/>
      <w:marBottom w:val="0"/>
      <w:divBdr>
        <w:top w:val="none" w:sz="0" w:space="0" w:color="auto"/>
        <w:left w:val="none" w:sz="0" w:space="0" w:color="auto"/>
        <w:bottom w:val="none" w:sz="0" w:space="0" w:color="auto"/>
        <w:right w:val="none" w:sz="0" w:space="0" w:color="auto"/>
      </w:divBdr>
    </w:div>
    <w:div w:id="1099835140">
      <w:marLeft w:val="0"/>
      <w:marRight w:val="0"/>
      <w:marTop w:val="0"/>
      <w:marBottom w:val="0"/>
      <w:divBdr>
        <w:top w:val="none" w:sz="0" w:space="0" w:color="auto"/>
        <w:left w:val="none" w:sz="0" w:space="0" w:color="auto"/>
        <w:bottom w:val="none" w:sz="0" w:space="0" w:color="auto"/>
        <w:right w:val="none" w:sz="0" w:space="0" w:color="auto"/>
      </w:divBdr>
    </w:div>
    <w:div w:id="1100684185">
      <w:marLeft w:val="0"/>
      <w:marRight w:val="0"/>
      <w:marTop w:val="0"/>
      <w:marBottom w:val="0"/>
      <w:divBdr>
        <w:top w:val="none" w:sz="0" w:space="0" w:color="auto"/>
        <w:left w:val="none" w:sz="0" w:space="0" w:color="auto"/>
        <w:bottom w:val="none" w:sz="0" w:space="0" w:color="auto"/>
        <w:right w:val="none" w:sz="0" w:space="0" w:color="auto"/>
      </w:divBdr>
    </w:div>
    <w:div w:id="1100876075">
      <w:marLeft w:val="0"/>
      <w:marRight w:val="0"/>
      <w:marTop w:val="0"/>
      <w:marBottom w:val="0"/>
      <w:divBdr>
        <w:top w:val="none" w:sz="0" w:space="0" w:color="auto"/>
        <w:left w:val="none" w:sz="0" w:space="0" w:color="auto"/>
        <w:bottom w:val="none" w:sz="0" w:space="0" w:color="auto"/>
        <w:right w:val="none" w:sz="0" w:space="0" w:color="auto"/>
      </w:divBdr>
    </w:div>
    <w:div w:id="1100876132">
      <w:marLeft w:val="0"/>
      <w:marRight w:val="0"/>
      <w:marTop w:val="0"/>
      <w:marBottom w:val="0"/>
      <w:divBdr>
        <w:top w:val="none" w:sz="0" w:space="0" w:color="auto"/>
        <w:left w:val="none" w:sz="0" w:space="0" w:color="auto"/>
        <w:bottom w:val="none" w:sz="0" w:space="0" w:color="auto"/>
        <w:right w:val="none" w:sz="0" w:space="0" w:color="auto"/>
      </w:divBdr>
    </w:div>
    <w:div w:id="1101224399">
      <w:marLeft w:val="0"/>
      <w:marRight w:val="0"/>
      <w:marTop w:val="0"/>
      <w:marBottom w:val="0"/>
      <w:divBdr>
        <w:top w:val="none" w:sz="0" w:space="0" w:color="auto"/>
        <w:left w:val="none" w:sz="0" w:space="0" w:color="auto"/>
        <w:bottom w:val="none" w:sz="0" w:space="0" w:color="auto"/>
        <w:right w:val="none" w:sz="0" w:space="0" w:color="auto"/>
      </w:divBdr>
    </w:div>
    <w:div w:id="1102071980">
      <w:marLeft w:val="0"/>
      <w:marRight w:val="0"/>
      <w:marTop w:val="0"/>
      <w:marBottom w:val="0"/>
      <w:divBdr>
        <w:top w:val="none" w:sz="0" w:space="0" w:color="auto"/>
        <w:left w:val="none" w:sz="0" w:space="0" w:color="auto"/>
        <w:bottom w:val="none" w:sz="0" w:space="0" w:color="auto"/>
        <w:right w:val="none" w:sz="0" w:space="0" w:color="auto"/>
      </w:divBdr>
    </w:div>
    <w:div w:id="1103384666">
      <w:marLeft w:val="0"/>
      <w:marRight w:val="0"/>
      <w:marTop w:val="0"/>
      <w:marBottom w:val="0"/>
      <w:divBdr>
        <w:top w:val="none" w:sz="0" w:space="0" w:color="auto"/>
        <w:left w:val="none" w:sz="0" w:space="0" w:color="auto"/>
        <w:bottom w:val="none" w:sz="0" w:space="0" w:color="auto"/>
        <w:right w:val="none" w:sz="0" w:space="0" w:color="auto"/>
      </w:divBdr>
    </w:div>
    <w:div w:id="1103962786">
      <w:marLeft w:val="0"/>
      <w:marRight w:val="0"/>
      <w:marTop w:val="0"/>
      <w:marBottom w:val="0"/>
      <w:divBdr>
        <w:top w:val="none" w:sz="0" w:space="0" w:color="auto"/>
        <w:left w:val="none" w:sz="0" w:space="0" w:color="auto"/>
        <w:bottom w:val="none" w:sz="0" w:space="0" w:color="auto"/>
        <w:right w:val="none" w:sz="0" w:space="0" w:color="auto"/>
      </w:divBdr>
    </w:div>
    <w:div w:id="1104568840">
      <w:marLeft w:val="0"/>
      <w:marRight w:val="0"/>
      <w:marTop w:val="0"/>
      <w:marBottom w:val="0"/>
      <w:divBdr>
        <w:top w:val="none" w:sz="0" w:space="0" w:color="auto"/>
        <w:left w:val="none" w:sz="0" w:space="0" w:color="auto"/>
        <w:bottom w:val="none" w:sz="0" w:space="0" w:color="auto"/>
        <w:right w:val="none" w:sz="0" w:space="0" w:color="auto"/>
      </w:divBdr>
    </w:div>
    <w:div w:id="1105811354">
      <w:marLeft w:val="0"/>
      <w:marRight w:val="0"/>
      <w:marTop w:val="0"/>
      <w:marBottom w:val="0"/>
      <w:divBdr>
        <w:top w:val="none" w:sz="0" w:space="0" w:color="auto"/>
        <w:left w:val="none" w:sz="0" w:space="0" w:color="auto"/>
        <w:bottom w:val="none" w:sz="0" w:space="0" w:color="auto"/>
        <w:right w:val="none" w:sz="0" w:space="0" w:color="auto"/>
      </w:divBdr>
    </w:div>
    <w:div w:id="1106078797">
      <w:marLeft w:val="0"/>
      <w:marRight w:val="0"/>
      <w:marTop w:val="0"/>
      <w:marBottom w:val="0"/>
      <w:divBdr>
        <w:top w:val="none" w:sz="0" w:space="0" w:color="auto"/>
        <w:left w:val="none" w:sz="0" w:space="0" w:color="auto"/>
        <w:bottom w:val="none" w:sz="0" w:space="0" w:color="auto"/>
        <w:right w:val="none" w:sz="0" w:space="0" w:color="auto"/>
      </w:divBdr>
    </w:div>
    <w:div w:id="1106540210">
      <w:marLeft w:val="0"/>
      <w:marRight w:val="0"/>
      <w:marTop w:val="0"/>
      <w:marBottom w:val="0"/>
      <w:divBdr>
        <w:top w:val="none" w:sz="0" w:space="0" w:color="auto"/>
        <w:left w:val="none" w:sz="0" w:space="0" w:color="auto"/>
        <w:bottom w:val="none" w:sz="0" w:space="0" w:color="auto"/>
        <w:right w:val="none" w:sz="0" w:space="0" w:color="auto"/>
      </w:divBdr>
    </w:div>
    <w:div w:id="1106778310">
      <w:marLeft w:val="0"/>
      <w:marRight w:val="0"/>
      <w:marTop w:val="0"/>
      <w:marBottom w:val="0"/>
      <w:divBdr>
        <w:top w:val="none" w:sz="0" w:space="0" w:color="auto"/>
        <w:left w:val="none" w:sz="0" w:space="0" w:color="auto"/>
        <w:bottom w:val="none" w:sz="0" w:space="0" w:color="auto"/>
        <w:right w:val="none" w:sz="0" w:space="0" w:color="auto"/>
      </w:divBdr>
    </w:div>
    <w:div w:id="1107043683">
      <w:marLeft w:val="0"/>
      <w:marRight w:val="0"/>
      <w:marTop w:val="0"/>
      <w:marBottom w:val="0"/>
      <w:divBdr>
        <w:top w:val="none" w:sz="0" w:space="0" w:color="auto"/>
        <w:left w:val="none" w:sz="0" w:space="0" w:color="auto"/>
        <w:bottom w:val="none" w:sz="0" w:space="0" w:color="auto"/>
        <w:right w:val="none" w:sz="0" w:space="0" w:color="auto"/>
      </w:divBdr>
    </w:div>
    <w:div w:id="1107121381">
      <w:marLeft w:val="0"/>
      <w:marRight w:val="0"/>
      <w:marTop w:val="0"/>
      <w:marBottom w:val="0"/>
      <w:divBdr>
        <w:top w:val="none" w:sz="0" w:space="0" w:color="auto"/>
        <w:left w:val="none" w:sz="0" w:space="0" w:color="auto"/>
        <w:bottom w:val="none" w:sz="0" w:space="0" w:color="auto"/>
        <w:right w:val="none" w:sz="0" w:space="0" w:color="auto"/>
      </w:divBdr>
    </w:div>
    <w:div w:id="1107315133">
      <w:marLeft w:val="0"/>
      <w:marRight w:val="0"/>
      <w:marTop w:val="0"/>
      <w:marBottom w:val="0"/>
      <w:divBdr>
        <w:top w:val="none" w:sz="0" w:space="0" w:color="auto"/>
        <w:left w:val="none" w:sz="0" w:space="0" w:color="auto"/>
        <w:bottom w:val="none" w:sz="0" w:space="0" w:color="auto"/>
        <w:right w:val="none" w:sz="0" w:space="0" w:color="auto"/>
      </w:divBdr>
    </w:div>
    <w:div w:id="1107770366">
      <w:marLeft w:val="0"/>
      <w:marRight w:val="0"/>
      <w:marTop w:val="0"/>
      <w:marBottom w:val="0"/>
      <w:divBdr>
        <w:top w:val="none" w:sz="0" w:space="0" w:color="auto"/>
        <w:left w:val="none" w:sz="0" w:space="0" w:color="auto"/>
        <w:bottom w:val="none" w:sz="0" w:space="0" w:color="auto"/>
        <w:right w:val="none" w:sz="0" w:space="0" w:color="auto"/>
      </w:divBdr>
    </w:div>
    <w:div w:id="1108160068">
      <w:marLeft w:val="0"/>
      <w:marRight w:val="0"/>
      <w:marTop w:val="0"/>
      <w:marBottom w:val="0"/>
      <w:divBdr>
        <w:top w:val="none" w:sz="0" w:space="0" w:color="auto"/>
        <w:left w:val="none" w:sz="0" w:space="0" w:color="auto"/>
        <w:bottom w:val="none" w:sz="0" w:space="0" w:color="auto"/>
        <w:right w:val="none" w:sz="0" w:space="0" w:color="auto"/>
      </w:divBdr>
    </w:div>
    <w:div w:id="1108816351">
      <w:marLeft w:val="0"/>
      <w:marRight w:val="0"/>
      <w:marTop w:val="0"/>
      <w:marBottom w:val="0"/>
      <w:divBdr>
        <w:top w:val="none" w:sz="0" w:space="0" w:color="auto"/>
        <w:left w:val="none" w:sz="0" w:space="0" w:color="auto"/>
        <w:bottom w:val="none" w:sz="0" w:space="0" w:color="auto"/>
        <w:right w:val="none" w:sz="0" w:space="0" w:color="auto"/>
      </w:divBdr>
    </w:div>
    <w:div w:id="1109544537">
      <w:marLeft w:val="0"/>
      <w:marRight w:val="0"/>
      <w:marTop w:val="0"/>
      <w:marBottom w:val="0"/>
      <w:divBdr>
        <w:top w:val="none" w:sz="0" w:space="0" w:color="auto"/>
        <w:left w:val="none" w:sz="0" w:space="0" w:color="auto"/>
        <w:bottom w:val="none" w:sz="0" w:space="0" w:color="auto"/>
        <w:right w:val="none" w:sz="0" w:space="0" w:color="auto"/>
      </w:divBdr>
    </w:div>
    <w:div w:id="1110122654">
      <w:marLeft w:val="0"/>
      <w:marRight w:val="0"/>
      <w:marTop w:val="0"/>
      <w:marBottom w:val="0"/>
      <w:divBdr>
        <w:top w:val="none" w:sz="0" w:space="0" w:color="auto"/>
        <w:left w:val="none" w:sz="0" w:space="0" w:color="auto"/>
        <w:bottom w:val="none" w:sz="0" w:space="0" w:color="auto"/>
        <w:right w:val="none" w:sz="0" w:space="0" w:color="auto"/>
      </w:divBdr>
    </w:div>
    <w:div w:id="1110661402">
      <w:marLeft w:val="0"/>
      <w:marRight w:val="0"/>
      <w:marTop w:val="0"/>
      <w:marBottom w:val="0"/>
      <w:divBdr>
        <w:top w:val="none" w:sz="0" w:space="0" w:color="auto"/>
        <w:left w:val="none" w:sz="0" w:space="0" w:color="auto"/>
        <w:bottom w:val="none" w:sz="0" w:space="0" w:color="auto"/>
        <w:right w:val="none" w:sz="0" w:space="0" w:color="auto"/>
      </w:divBdr>
    </w:div>
    <w:div w:id="1110666877">
      <w:marLeft w:val="0"/>
      <w:marRight w:val="0"/>
      <w:marTop w:val="0"/>
      <w:marBottom w:val="0"/>
      <w:divBdr>
        <w:top w:val="none" w:sz="0" w:space="0" w:color="auto"/>
        <w:left w:val="none" w:sz="0" w:space="0" w:color="auto"/>
        <w:bottom w:val="none" w:sz="0" w:space="0" w:color="auto"/>
        <w:right w:val="none" w:sz="0" w:space="0" w:color="auto"/>
      </w:divBdr>
    </w:div>
    <w:div w:id="1110709736">
      <w:marLeft w:val="0"/>
      <w:marRight w:val="0"/>
      <w:marTop w:val="0"/>
      <w:marBottom w:val="0"/>
      <w:divBdr>
        <w:top w:val="none" w:sz="0" w:space="0" w:color="auto"/>
        <w:left w:val="none" w:sz="0" w:space="0" w:color="auto"/>
        <w:bottom w:val="none" w:sz="0" w:space="0" w:color="auto"/>
        <w:right w:val="none" w:sz="0" w:space="0" w:color="auto"/>
      </w:divBdr>
    </w:div>
    <w:div w:id="1110902278">
      <w:marLeft w:val="0"/>
      <w:marRight w:val="0"/>
      <w:marTop w:val="0"/>
      <w:marBottom w:val="0"/>
      <w:divBdr>
        <w:top w:val="none" w:sz="0" w:space="0" w:color="auto"/>
        <w:left w:val="none" w:sz="0" w:space="0" w:color="auto"/>
        <w:bottom w:val="none" w:sz="0" w:space="0" w:color="auto"/>
        <w:right w:val="none" w:sz="0" w:space="0" w:color="auto"/>
      </w:divBdr>
    </w:div>
    <w:div w:id="1113212590">
      <w:marLeft w:val="0"/>
      <w:marRight w:val="0"/>
      <w:marTop w:val="0"/>
      <w:marBottom w:val="0"/>
      <w:divBdr>
        <w:top w:val="none" w:sz="0" w:space="0" w:color="auto"/>
        <w:left w:val="none" w:sz="0" w:space="0" w:color="auto"/>
        <w:bottom w:val="none" w:sz="0" w:space="0" w:color="auto"/>
        <w:right w:val="none" w:sz="0" w:space="0" w:color="auto"/>
      </w:divBdr>
    </w:div>
    <w:div w:id="1113213018">
      <w:marLeft w:val="0"/>
      <w:marRight w:val="0"/>
      <w:marTop w:val="0"/>
      <w:marBottom w:val="0"/>
      <w:divBdr>
        <w:top w:val="none" w:sz="0" w:space="0" w:color="auto"/>
        <w:left w:val="none" w:sz="0" w:space="0" w:color="auto"/>
        <w:bottom w:val="none" w:sz="0" w:space="0" w:color="auto"/>
        <w:right w:val="none" w:sz="0" w:space="0" w:color="auto"/>
      </w:divBdr>
    </w:div>
    <w:div w:id="1114447916">
      <w:marLeft w:val="0"/>
      <w:marRight w:val="0"/>
      <w:marTop w:val="0"/>
      <w:marBottom w:val="0"/>
      <w:divBdr>
        <w:top w:val="none" w:sz="0" w:space="0" w:color="auto"/>
        <w:left w:val="none" w:sz="0" w:space="0" w:color="auto"/>
        <w:bottom w:val="none" w:sz="0" w:space="0" w:color="auto"/>
        <w:right w:val="none" w:sz="0" w:space="0" w:color="auto"/>
      </w:divBdr>
    </w:div>
    <w:div w:id="1114709323">
      <w:marLeft w:val="0"/>
      <w:marRight w:val="0"/>
      <w:marTop w:val="0"/>
      <w:marBottom w:val="0"/>
      <w:divBdr>
        <w:top w:val="none" w:sz="0" w:space="0" w:color="auto"/>
        <w:left w:val="none" w:sz="0" w:space="0" w:color="auto"/>
        <w:bottom w:val="none" w:sz="0" w:space="0" w:color="auto"/>
        <w:right w:val="none" w:sz="0" w:space="0" w:color="auto"/>
      </w:divBdr>
    </w:div>
    <w:div w:id="1115098963">
      <w:marLeft w:val="0"/>
      <w:marRight w:val="0"/>
      <w:marTop w:val="0"/>
      <w:marBottom w:val="0"/>
      <w:divBdr>
        <w:top w:val="none" w:sz="0" w:space="0" w:color="auto"/>
        <w:left w:val="none" w:sz="0" w:space="0" w:color="auto"/>
        <w:bottom w:val="none" w:sz="0" w:space="0" w:color="auto"/>
        <w:right w:val="none" w:sz="0" w:space="0" w:color="auto"/>
      </w:divBdr>
    </w:div>
    <w:div w:id="1115514006">
      <w:marLeft w:val="0"/>
      <w:marRight w:val="0"/>
      <w:marTop w:val="0"/>
      <w:marBottom w:val="0"/>
      <w:divBdr>
        <w:top w:val="none" w:sz="0" w:space="0" w:color="auto"/>
        <w:left w:val="none" w:sz="0" w:space="0" w:color="auto"/>
        <w:bottom w:val="none" w:sz="0" w:space="0" w:color="auto"/>
        <w:right w:val="none" w:sz="0" w:space="0" w:color="auto"/>
      </w:divBdr>
    </w:div>
    <w:div w:id="1115564321">
      <w:marLeft w:val="0"/>
      <w:marRight w:val="0"/>
      <w:marTop w:val="0"/>
      <w:marBottom w:val="0"/>
      <w:divBdr>
        <w:top w:val="none" w:sz="0" w:space="0" w:color="auto"/>
        <w:left w:val="none" w:sz="0" w:space="0" w:color="auto"/>
        <w:bottom w:val="none" w:sz="0" w:space="0" w:color="auto"/>
        <w:right w:val="none" w:sz="0" w:space="0" w:color="auto"/>
      </w:divBdr>
    </w:div>
    <w:div w:id="1115757958">
      <w:marLeft w:val="0"/>
      <w:marRight w:val="0"/>
      <w:marTop w:val="0"/>
      <w:marBottom w:val="0"/>
      <w:divBdr>
        <w:top w:val="none" w:sz="0" w:space="0" w:color="auto"/>
        <w:left w:val="none" w:sz="0" w:space="0" w:color="auto"/>
        <w:bottom w:val="none" w:sz="0" w:space="0" w:color="auto"/>
        <w:right w:val="none" w:sz="0" w:space="0" w:color="auto"/>
      </w:divBdr>
    </w:div>
    <w:div w:id="1117989426">
      <w:marLeft w:val="0"/>
      <w:marRight w:val="0"/>
      <w:marTop w:val="0"/>
      <w:marBottom w:val="0"/>
      <w:divBdr>
        <w:top w:val="none" w:sz="0" w:space="0" w:color="auto"/>
        <w:left w:val="none" w:sz="0" w:space="0" w:color="auto"/>
        <w:bottom w:val="none" w:sz="0" w:space="0" w:color="auto"/>
        <w:right w:val="none" w:sz="0" w:space="0" w:color="auto"/>
      </w:divBdr>
    </w:div>
    <w:div w:id="1118182870">
      <w:marLeft w:val="0"/>
      <w:marRight w:val="0"/>
      <w:marTop w:val="0"/>
      <w:marBottom w:val="0"/>
      <w:divBdr>
        <w:top w:val="none" w:sz="0" w:space="0" w:color="auto"/>
        <w:left w:val="none" w:sz="0" w:space="0" w:color="auto"/>
        <w:bottom w:val="none" w:sz="0" w:space="0" w:color="auto"/>
        <w:right w:val="none" w:sz="0" w:space="0" w:color="auto"/>
      </w:divBdr>
    </w:div>
    <w:div w:id="1118331669">
      <w:marLeft w:val="0"/>
      <w:marRight w:val="0"/>
      <w:marTop w:val="0"/>
      <w:marBottom w:val="0"/>
      <w:divBdr>
        <w:top w:val="none" w:sz="0" w:space="0" w:color="auto"/>
        <w:left w:val="none" w:sz="0" w:space="0" w:color="auto"/>
        <w:bottom w:val="none" w:sz="0" w:space="0" w:color="auto"/>
        <w:right w:val="none" w:sz="0" w:space="0" w:color="auto"/>
      </w:divBdr>
    </w:div>
    <w:div w:id="1118450596">
      <w:marLeft w:val="0"/>
      <w:marRight w:val="0"/>
      <w:marTop w:val="0"/>
      <w:marBottom w:val="0"/>
      <w:divBdr>
        <w:top w:val="none" w:sz="0" w:space="0" w:color="auto"/>
        <w:left w:val="none" w:sz="0" w:space="0" w:color="auto"/>
        <w:bottom w:val="none" w:sz="0" w:space="0" w:color="auto"/>
        <w:right w:val="none" w:sz="0" w:space="0" w:color="auto"/>
      </w:divBdr>
    </w:div>
    <w:div w:id="1118641823">
      <w:marLeft w:val="0"/>
      <w:marRight w:val="0"/>
      <w:marTop w:val="0"/>
      <w:marBottom w:val="0"/>
      <w:divBdr>
        <w:top w:val="none" w:sz="0" w:space="0" w:color="auto"/>
        <w:left w:val="none" w:sz="0" w:space="0" w:color="auto"/>
        <w:bottom w:val="none" w:sz="0" w:space="0" w:color="auto"/>
        <w:right w:val="none" w:sz="0" w:space="0" w:color="auto"/>
      </w:divBdr>
    </w:div>
    <w:div w:id="1118796629">
      <w:marLeft w:val="0"/>
      <w:marRight w:val="0"/>
      <w:marTop w:val="0"/>
      <w:marBottom w:val="0"/>
      <w:divBdr>
        <w:top w:val="none" w:sz="0" w:space="0" w:color="auto"/>
        <w:left w:val="none" w:sz="0" w:space="0" w:color="auto"/>
        <w:bottom w:val="none" w:sz="0" w:space="0" w:color="auto"/>
        <w:right w:val="none" w:sz="0" w:space="0" w:color="auto"/>
      </w:divBdr>
    </w:div>
    <w:div w:id="1119227852">
      <w:marLeft w:val="0"/>
      <w:marRight w:val="0"/>
      <w:marTop w:val="0"/>
      <w:marBottom w:val="0"/>
      <w:divBdr>
        <w:top w:val="none" w:sz="0" w:space="0" w:color="auto"/>
        <w:left w:val="none" w:sz="0" w:space="0" w:color="auto"/>
        <w:bottom w:val="none" w:sz="0" w:space="0" w:color="auto"/>
        <w:right w:val="none" w:sz="0" w:space="0" w:color="auto"/>
      </w:divBdr>
    </w:div>
    <w:div w:id="1119909850">
      <w:marLeft w:val="0"/>
      <w:marRight w:val="0"/>
      <w:marTop w:val="0"/>
      <w:marBottom w:val="0"/>
      <w:divBdr>
        <w:top w:val="none" w:sz="0" w:space="0" w:color="auto"/>
        <w:left w:val="none" w:sz="0" w:space="0" w:color="auto"/>
        <w:bottom w:val="none" w:sz="0" w:space="0" w:color="auto"/>
        <w:right w:val="none" w:sz="0" w:space="0" w:color="auto"/>
      </w:divBdr>
    </w:div>
    <w:div w:id="1120152373">
      <w:marLeft w:val="0"/>
      <w:marRight w:val="0"/>
      <w:marTop w:val="0"/>
      <w:marBottom w:val="0"/>
      <w:divBdr>
        <w:top w:val="none" w:sz="0" w:space="0" w:color="auto"/>
        <w:left w:val="none" w:sz="0" w:space="0" w:color="auto"/>
        <w:bottom w:val="none" w:sz="0" w:space="0" w:color="auto"/>
        <w:right w:val="none" w:sz="0" w:space="0" w:color="auto"/>
      </w:divBdr>
    </w:div>
    <w:div w:id="1120564982">
      <w:marLeft w:val="0"/>
      <w:marRight w:val="0"/>
      <w:marTop w:val="0"/>
      <w:marBottom w:val="0"/>
      <w:divBdr>
        <w:top w:val="none" w:sz="0" w:space="0" w:color="auto"/>
        <w:left w:val="none" w:sz="0" w:space="0" w:color="auto"/>
        <w:bottom w:val="none" w:sz="0" w:space="0" w:color="auto"/>
        <w:right w:val="none" w:sz="0" w:space="0" w:color="auto"/>
      </w:divBdr>
    </w:div>
    <w:div w:id="1120949992">
      <w:marLeft w:val="0"/>
      <w:marRight w:val="0"/>
      <w:marTop w:val="0"/>
      <w:marBottom w:val="0"/>
      <w:divBdr>
        <w:top w:val="none" w:sz="0" w:space="0" w:color="auto"/>
        <w:left w:val="none" w:sz="0" w:space="0" w:color="auto"/>
        <w:bottom w:val="none" w:sz="0" w:space="0" w:color="auto"/>
        <w:right w:val="none" w:sz="0" w:space="0" w:color="auto"/>
      </w:divBdr>
    </w:div>
    <w:div w:id="1121191258">
      <w:marLeft w:val="0"/>
      <w:marRight w:val="0"/>
      <w:marTop w:val="0"/>
      <w:marBottom w:val="0"/>
      <w:divBdr>
        <w:top w:val="none" w:sz="0" w:space="0" w:color="auto"/>
        <w:left w:val="none" w:sz="0" w:space="0" w:color="auto"/>
        <w:bottom w:val="none" w:sz="0" w:space="0" w:color="auto"/>
        <w:right w:val="none" w:sz="0" w:space="0" w:color="auto"/>
      </w:divBdr>
    </w:div>
    <w:div w:id="1121996896">
      <w:marLeft w:val="0"/>
      <w:marRight w:val="0"/>
      <w:marTop w:val="0"/>
      <w:marBottom w:val="0"/>
      <w:divBdr>
        <w:top w:val="none" w:sz="0" w:space="0" w:color="auto"/>
        <w:left w:val="none" w:sz="0" w:space="0" w:color="auto"/>
        <w:bottom w:val="none" w:sz="0" w:space="0" w:color="auto"/>
        <w:right w:val="none" w:sz="0" w:space="0" w:color="auto"/>
      </w:divBdr>
    </w:div>
    <w:div w:id="1122532295">
      <w:marLeft w:val="0"/>
      <w:marRight w:val="0"/>
      <w:marTop w:val="0"/>
      <w:marBottom w:val="0"/>
      <w:divBdr>
        <w:top w:val="none" w:sz="0" w:space="0" w:color="auto"/>
        <w:left w:val="none" w:sz="0" w:space="0" w:color="auto"/>
        <w:bottom w:val="none" w:sz="0" w:space="0" w:color="auto"/>
        <w:right w:val="none" w:sz="0" w:space="0" w:color="auto"/>
      </w:divBdr>
    </w:div>
    <w:div w:id="1123385211">
      <w:marLeft w:val="0"/>
      <w:marRight w:val="0"/>
      <w:marTop w:val="0"/>
      <w:marBottom w:val="0"/>
      <w:divBdr>
        <w:top w:val="none" w:sz="0" w:space="0" w:color="auto"/>
        <w:left w:val="none" w:sz="0" w:space="0" w:color="auto"/>
        <w:bottom w:val="none" w:sz="0" w:space="0" w:color="auto"/>
        <w:right w:val="none" w:sz="0" w:space="0" w:color="auto"/>
      </w:divBdr>
    </w:div>
    <w:div w:id="1123891057">
      <w:marLeft w:val="0"/>
      <w:marRight w:val="0"/>
      <w:marTop w:val="0"/>
      <w:marBottom w:val="0"/>
      <w:divBdr>
        <w:top w:val="none" w:sz="0" w:space="0" w:color="auto"/>
        <w:left w:val="none" w:sz="0" w:space="0" w:color="auto"/>
        <w:bottom w:val="none" w:sz="0" w:space="0" w:color="auto"/>
        <w:right w:val="none" w:sz="0" w:space="0" w:color="auto"/>
      </w:divBdr>
    </w:div>
    <w:div w:id="1124157028">
      <w:marLeft w:val="0"/>
      <w:marRight w:val="0"/>
      <w:marTop w:val="0"/>
      <w:marBottom w:val="0"/>
      <w:divBdr>
        <w:top w:val="none" w:sz="0" w:space="0" w:color="auto"/>
        <w:left w:val="none" w:sz="0" w:space="0" w:color="auto"/>
        <w:bottom w:val="none" w:sz="0" w:space="0" w:color="auto"/>
        <w:right w:val="none" w:sz="0" w:space="0" w:color="auto"/>
      </w:divBdr>
    </w:div>
    <w:div w:id="1125151193">
      <w:marLeft w:val="0"/>
      <w:marRight w:val="0"/>
      <w:marTop w:val="0"/>
      <w:marBottom w:val="0"/>
      <w:divBdr>
        <w:top w:val="none" w:sz="0" w:space="0" w:color="auto"/>
        <w:left w:val="none" w:sz="0" w:space="0" w:color="auto"/>
        <w:bottom w:val="none" w:sz="0" w:space="0" w:color="auto"/>
        <w:right w:val="none" w:sz="0" w:space="0" w:color="auto"/>
      </w:divBdr>
    </w:div>
    <w:div w:id="1125198758">
      <w:marLeft w:val="0"/>
      <w:marRight w:val="0"/>
      <w:marTop w:val="0"/>
      <w:marBottom w:val="0"/>
      <w:divBdr>
        <w:top w:val="none" w:sz="0" w:space="0" w:color="auto"/>
        <w:left w:val="none" w:sz="0" w:space="0" w:color="auto"/>
        <w:bottom w:val="none" w:sz="0" w:space="0" w:color="auto"/>
        <w:right w:val="none" w:sz="0" w:space="0" w:color="auto"/>
      </w:divBdr>
    </w:div>
    <w:div w:id="1126773045">
      <w:marLeft w:val="0"/>
      <w:marRight w:val="0"/>
      <w:marTop w:val="0"/>
      <w:marBottom w:val="0"/>
      <w:divBdr>
        <w:top w:val="none" w:sz="0" w:space="0" w:color="auto"/>
        <w:left w:val="none" w:sz="0" w:space="0" w:color="auto"/>
        <w:bottom w:val="none" w:sz="0" w:space="0" w:color="auto"/>
        <w:right w:val="none" w:sz="0" w:space="0" w:color="auto"/>
      </w:divBdr>
    </w:div>
    <w:div w:id="1127431123">
      <w:marLeft w:val="0"/>
      <w:marRight w:val="0"/>
      <w:marTop w:val="0"/>
      <w:marBottom w:val="0"/>
      <w:divBdr>
        <w:top w:val="none" w:sz="0" w:space="0" w:color="auto"/>
        <w:left w:val="none" w:sz="0" w:space="0" w:color="auto"/>
        <w:bottom w:val="none" w:sz="0" w:space="0" w:color="auto"/>
        <w:right w:val="none" w:sz="0" w:space="0" w:color="auto"/>
      </w:divBdr>
    </w:div>
    <w:div w:id="1127626427">
      <w:marLeft w:val="0"/>
      <w:marRight w:val="0"/>
      <w:marTop w:val="0"/>
      <w:marBottom w:val="0"/>
      <w:divBdr>
        <w:top w:val="none" w:sz="0" w:space="0" w:color="auto"/>
        <w:left w:val="none" w:sz="0" w:space="0" w:color="auto"/>
        <w:bottom w:val="none" w:sz="0" w:space="0" w:color="auto"/>
        <w:right w:val="none" w:sz="0" w:space="0" w:color="auto"/>
      </w:divBdr>
    </w:div>
    <w:div w:id="1128162809">
      <w:marLeft w:val="0"/>
      <w:marRight w:val="0"/>
      <w:marTop w:val="0"/>
      <w:marBottom w:val="0"/>
      <w:divBdr>
        <w:top w:val="none" w:sz="0" w:space="0" w:color="auto"/>
        <w:left w:val="none" w:sz="0" w:space="0" w:color="auto"/>
        <w:bottom w:val="none" w:sz="0" w:space="0" w:color="auto"/>
        <w:right w:val="none" w:sz="0" w:space="0" w:color="auto"/>
      </w:divBdr>
    </w:div>
    <w:div w:id="1128400139">
      <w:marLeft w:val="0"/>
      <w:marRight w:val="0"/>
      <w:marTop w:val="0"/>
      <w:marBottom w:val="0"/>
      <w:divBdr>
        <w:top w:val="none" w:sz="0" w:space="0" w:color="auto"/>
        <w:left w:val="none" w:sz="0" w:space="0" w:color="auto"/>
        <w:bottom w:val="none" w:sz="0" w:space="0" w:color="auto"/>
        <w:right w:val="none" w:sz="0" w:space="0" w:color="auto"/>
      </w:divBdr>
    </w:div>
    <w:div w:id="1128545068">
      <w:marLeft w:val="0"/>
      <w:marRight w:val="0"/>
      <w:marTop w:val="0"/>
      <w:marBottom w:val="0"/>
      <w:divBdr>
        <w:top w:val="none" w:sz="0" w:space="0" w:color="auto"/>
        <w:left w:val="none" w:sz="0" w:space="0" w:color="auto"/>
        <w:bottom w:val="none" w:sz="0" w:space="0" w:color="auto"/>
        <w:right w:val="none" w:sz="0" w:space="0" w:color="auto"/>
      </w:divBdr>
    </w:div>
    <w:div w:id="1129477001">
      <w:marLeft w:val="0"/>
      <w:marRight w:val="0"/>
      <w:marTop w:val="0"/>
      <w:marBottom w:val="0"/>
      <w:divBdr>
        <w:top w:val="none" w:sz="0" w:space="0" w:color="auto"/>
        <w:left w:val="none" w:sz="0" w:space="0" w:color="auto"/>
        <w:bottom w:val="none" w:sz="0" w:space="0" w:color="auto"/>
        <w:right w:val="none" w:sz="0" w:space="0" w:color="auto"/>
      </w:divBdr>
    </w:div>
    <w:div w:id="1129477341">
      <w:marLeft w:val="0"/>
      <w:marRight w:val="0"/>
      <w:marTop w:val="0"/>
      <w:marBottom w:val="0"/>
      <w:divBdr>
        <w:top w:val="none" w:sz="0" w:space="0" w:color="auto"/>
        <w:left w:val="none" w:sz="0" w:space="0" w:color="auto"/>
        <w:bottom w:val="none" w:sz="0" w:space="0" w:color="auto"/>
        <w:right w:val="none" w:sz="0" w:space="0" w:color="auto"/>
      </w:divBdr>
    </w:div>
    <w:div w:id="1129786151">
      <w:marLeft w:val="0"/>
      <w:marRight w:val="0"/>
      <w:marTop w:val="0"/>
      <w:marBottom w:val="0"/>
      <w:divBdr>
        <w:top w:val="none" w:sz="0" w:space="0" w:color="auto"/>
        <w:left w:val="none" w:sz="0" w:space="0" w:color="auto"/>
        <w:bottom w:val="none" w:sz="0" w:space="0" w:color="auto"/>
        <w:right w:val="none" w:sz="0" w:space="0" w:color="auto"/>
      </w:divBdr>
    </w:div>
    <w:div w:id="1132019797">
      <w:marLeft w:val="0"/>
      <w:marRight w:val="0"/>
      <w:marTop w:val="0"/>
      <w:marBottom w:val="0"/>
      <w:divBdr>
        <w:top w:val="none" w:sz="0" w:space="0" w:color="auto"/>
        <w:left w:val="none" w:sz="0" w:space="0" w:color="auto"/>
        <w:bottom w:val="none" w:sz="0" w:space="0" w:color="auto"/>
        <w:right w:val="none" w:sz="0" w:space="0" w:color="auto"/>
      </w:divBdr>
    </w:div>
    <w:div w:id="1134060670">
      <w:marLeft w:val="0"/>
      <w:marRight w:val="0"/>
      <w:marTop w:val="0"/>
      <w:marBottom w:val="0"/>
      <w:divBdr>
        <w:top w:val="none" w:sz="0" w:space="0" w:color="auto"/>
        <w:left w:val="none" w:sz="0" w:space="0" w:color="auto"/>
        <w:bottom w:val="none" w:sz="0" w:space="0" w:color="auto"/>
        <w:right w:val="none" w:sz="0" w:space="0" w:color="auto"/>
      </w:divBdr>
    </w:div>
    <w:div w:id="1134298956">
      <w:marLeft w:val="0"/>
      <w:marRight w:val="0"/>
      <w:marTop w:val="0"/>
      <w:marBottom w:val="0"/>
      <w:divBdr>
        <w:top w:val="none" w:sz="0" w:space="0" w:color="auto"/>
        <w:left w:val="none" w:sz="0" w:space="0" w:color="auto"/>
        <w:bottom w:val="none" w:sz="0" w:space="0" w:color="auto"/>
        <w:right w:val="none" w:sz="0" w:space="0" w:color="auto"/>
      </w:divBdr>
    </w:div>
    <w:div w:id="1135874106">
      <w:marLeft w:val="0"/>
      <w:marRight w:val="0"/>
      <w:marTop w:val="0"/>
      <w:marBottom w:val="0"/>
      <w:divBdr>
        <w:top w:val="none" w:sz="0" w:space="0" w:color="auto"/>
        <w:left w:val="none" w:sz="0" w:space="0" w:color="auto"/>
        <w:bottom w:val="none" w:sz="0" w:space="0" w:color="auto"/>
        <w:right w:val="none" w:sz="0" w:space="0" w:color="auto"/>
      </w:divBdr>
    </w:div>
    <w:div w:id="1135876483">
      <w:marLeft w:val="0"/>
      <w:marRight w:val="0"/>
      <w:marTop w:val="0"/>
      <w:marBottom w:val="0"/>
      <w:divBdr>
        <w:top w:val="none" w:sz="0" w:space="0" w:color="auto"/>
        <w:left w:val="none" w:sz="0" w:space="0" w:color="auto"/>
        <w:bottom w:val="none" w:sz="0" w:space="0" w:color="auto"/>
        <w:right w:val="none" w:sz="0" w:space="0" w:color="auto"/>
      </w:divBdr>
    </w:div>
    <w:div w:id="1136483239">
      <w:marLeft w:val="0"/>
      <w:marRight w:val="0"/>
      <w:marTop w:val="0"/>
      <w:marBottom w:val="0"/>
      <w:divBdr>
        <w:top w:val="none" w:sz="0" w:space="0" w:color="auto"/>
        <w:left w:val="none" w:sz="0" w:space="0" w:color="auto"/>
        <w:bottom w:val="none" w:sz="0" w:space="0" w:color="auto"/>
        <w:right w:val="none" w:sz="0" w:space="0" w:color="auto"/>
      </w:divBdr>
    </w:div>
    <w:div w:id="1137213413">
      <w:marLeft w:val="0"/>
      <w:marRight w:val="0"/>
      <w:marTop w:val="0"/>
      <w:marBottom w:val="0"/>
      <w:divBdr>
        <w:top w:val="none" w:sz="0" w:space="0" w:color="auto"/>
        <w:left w:val="none" w:sz="0" w:space="0" w:color="auto"/>
        <w:bottom w:val="none" w:sz="0" w:space="0" w:color="auto"/>
        <w:right w:val="none" w:sz="0" w:space="0" w:color="auto"/>
      </w:divBdr>
    </w:div>
    <w:div w:id="1138189203">
      <w:marLeft w:val="0"/>
      <w:marRight w:val="0"/>
      <w:marTop w:val="0"/>
      <w:marBottom w:val="0"/>
      <w:divBdr>
        <w:top w:val="none" w:sz="0" w:space="0" w:color="auto"/>
        <w:left w:val="none" w:sz="0" w:space="0" w:color="auto"/>
        <w:bottom w:val="none" w:sz="0" w:space="0" w:color="auto"/>
        <w:right w:val="none" w:sz="0" w:space="0" w:color="auto"/>
      </w:divBdr>
    </w:div>
    <w:div w:id="1138689833">
      <w:marLeft w:val="0"/>
      <w:marRight w:val="0"/>
      <w:marTop w:val="0"/>
      <w:marBottom w:val="0"/>
      <w:divBdr>
        <w:top w:val="none" w:sz="0" w:space="0" w:color="auto"/>
        <w:left w:val="none" w:sz="0" w:space="0" w:color="auto"/>
        <w:bottom w:val="none" w:sz="0" w:space="0" w:color="auto"/>
        <w:right w:val="none" w:sz="0" w:space="0" w:color="auto"/>
      </w:divBdr>
    </w:div>
    <w:div w:id="1139765036">
      <w:marLeft w:val="0"/>
      <w:marRight w:val="0"/>
      <w:marTop w:val="0"/>
      <w:marBottom w:val="0"/>
      <w:divBdr>
        <w:top w:val="none" w:sz="0" w:space="0" w:color="auto"/>
        <w:left w:val="none" w:sz="0" w:space="0" w:color="auto"/>
        <w:bottom w:val="none" w:sz="0" w:space="0" w:color="auto"/>
        <w:right w:val="none" w:sz="0" w:space="0" w:color="auto"/>
      </w:divBdr>
    </w:div>
    <w:div w:id="1139961827">
      <w:marLeft w:val="0"/>
      <w:marRight w:val="0"/>
      <w:marTop w:val="0"/>
      <w:marBottom w:val="0"/>
      <w:divBdr>
        <w:top w:val="none" w:sz="0" w:space="0" w:color="auto"/>
        <w:left w:val="none" w:sz="0" w:space="0" w:color="auto"/>
        <w:bottom w:val="none" w:sz="0" w:space="0" w:color="auto"/>
        <w:right w:val="none" w:sz="0" w:space="0" w:color="auto"/>
      </w:divBdr>
    </w:div>
    <w:div w:id="1140002357">
      <w:marLeft w:val="0"/>
      <w:marRight w:val="0"/>
      <w:marTop w:val="0"/>
      <w:marBottom w:val="0"/>
      <w:divBdr>
        <w:top w:val="none" w:sz="0" w:space="0" w:color="auto"/>
        <w:left w:val="none" w:sz="0" w:space="0" w:color="auto"/>
        <w:bottom w:val="none" w:sz="0" w:space="0" w:color="auto"/>
        <w:right w:val="none" w:sz="0" w:space="0" w:color="auto"/>
      </w:divBdr>
    </w:div>
    <w:div w:id="1140658900">
      <w:marLeft w:val="0"/>
      <w:marRight w:val="0"/>
      <w:marTop w:val="0"/>
      <w:marBottom w:val="0"/>
      <w:divBdr>
        <w:top w:val="none" w:sz="0" w:space="0" w:color="auto"/>
        <w:left w:val="none" w:sz="0" w:space="0" w:color="auto"/>
        <w:bottom w:val="none" w:sz="0" w:space="0" w:color="auto"/>
        <w:right w:val="none" w:sz="0" w:space="0" w:color="auto"/>
      </w:divBdr>
    </w:div>
    <w:div w:id="1140728837">
      <w:marLeft w:val="0"/>
      <w:marRight w:val="0"/>
      <w:marTop w:val="0"/>
      <w:marBottom w:val="0"/>
      <w:divBdr>
        <w:top w:val="none" w:sz="0" w:space="0" w:color="auto"/>
        <w:left w:val="none" w:sz="0" w:space="0" w:color="auto"/>
        <w:bottom w:val="none" w:sz="0" w:space="0" w:color="auto"/>
        <w:right w:val="none" w:sz="0" w:space="0" w:color="auto"/>
      </w:divBdr>
    </w:div>
    <w:div w:id="1143237574">
      <w:marLeft w:val="0"/>
      <w:marRight w:val="0"/>
      <w:marTop w:val="0"/>
      <w:marBottom w:val="0"/>
      <w:divBdr>
        <w:top w:val="none" w:sz="0" w:space="0" w:color="auto"/>
        <w:left w:val="none" w:sz="0" w:space="0" w:color="auto"/>
        <w:bottom w:val="none" w:sz="0" w:space="0" w:color="auto"/>
        <w:right w:val="none" w:sz="0" w:space="0" w:color="auto"/>
      </w:divBdr>
    </w:div>
    <w:div w:id="1143932615">
      <w:marLeft w:val="0"/>
      <w:marRight w:val="0"/>
      <w:marTop w:val="0"/>
      <w:marBottom w:val="0"/>
      <w:divBdr>
        <w:top w:val="none" w:sz="0" w:space="0" w:color="auto"/>
        <w:left w:val="none" w:sz="0" w:space="0" w:color="auto"/>
        <w:bottom w:val="none" w:sz="0" w:space="0" w:color="auto"/>
        <w:right w:val="none" w:sz="0" w:space="0" w:color="auto"/>
      </w:divBdr>
    </w:div>
    <w:div w:id="1144195471">
      <w:marLeft w:val="0"/>
      <w:marRight w:val="0"/>
      <w:marTop w:val="0"/>
      <w:marBottom w:val="0"/>
      <w:divBdr>
        <w:top w:val="none" w:sz="0" w:space="0" w:color="auto"/>
        <w:left w:val="none" w:sz="0" w:space="0" w:color="auto"/>
        <w:bottom w:val="none" w:sz="0" w:space="0" w:color="auto"/>
        <w:right w:val="none" w:sz="0" w:space="0" w:color="auto"/>
      </w:divBdr>
    </w:div>
    <w:div w:id="1144660590">
      <w:marLeft w:val="0"/>
      <w:marRight w:val="0"/>
      <w:marTop w:val="0"/>
      <w:marBottom w:val="0"/>
      <w:divBdr>
        <w:top w:val="none" w:sz="0" w:space="0" w:color="auto"/>
        <w:left w:val="none" w:sz="0" w:space="0" w:color="auto"/>
        <w:bottom w:val="none" w:sz="0" w:space="0" w:color="auto"/>
        <w:right w:val="none" w:sz="0" w:space="0" w:color="auto"/>
      </w:divBdr>
    </w:div>
    <w:div w:id="1144665665">
      <w:marLeft w:val="0"/>
      <w:marRight w:val="0"/>
      <w:marTop w:val="0"/>
      <w:marBottom w:val="0"/>
      <w:divBdr>
        <w:top w:val="none" w:sz="0" w:space="0" w:color="auto"/>
        <w:left w:val="none" w:sz="0" w:space="0" w:color="auto"/>
        <w:bottom w:val="none" w:sz="0" w:space="0" w:color="auto"/>
        <w:right w:val="none" w:sz="0" w:space="0" w:color="auto"/>
      </w:divBdr>
    </w:div>
    <w:div w:id="1145010642">
      <w:marLeft w:val="0"/>
      <w:marRight w:val="0"/>
      <w:marTop w:val="0"/>
      <w:marBottom w:val="0"/>
      <w:divBdr>
        <w:top w:val="none" w:sz="0" w:space="0" w:color="auto"/>
        <w:left w:val="none" w:sz="0" w:space="0" w:color="auto"/>
        <w:bottom w:val="none" w:sz="0" w:space="0" w:color="auto"/>
        <w:right w:val="none" w:sz="0" w:space="0" w:color="auto"/>
      </w:divBdr>
    </w:div>
    <w:div w:id="1145470486">
      <w:marLeft w:val="0"/>
      <w:marRight w:val="0"/>
      <w:marTop w:val="0"/>
      <w:marBottom w:val="0"/>
      <w:divBdr>
        <w:top w:val="none" w:sz="0" w:space="0" w:color="auto"/>
        <w:left w:val="none" w:sz="0" w:space="0" w:color="auto"/>
        <w:bottom w:val="none" w:sz="0" w:space="0" w:color="auto"/>
        <w:right w:val="none" w:sz="0" w:space="0" w:color="auto"/>
      </w:divBdr>
    </w:div>
    <w:div w:id="1145589181">
      <w:marLeft w:val="0"/>
      <w:marRight w:val="0"/>
      <w:marTop w:val="0"/>
      <w:marBottom w:val="0"/>
      <w:divBdr>
        <w:top w:val="none" w:sz="0" w:space="0" w:color="auto"/>
        <w:left w:val="none" w:sz="0" w:space="0" w:color="auto"/>
        <w:bottom w:val="none" w:sz="0" w:space="0" w:color="auto"/>
        <w:right w:val="none" w:sz="0" w:space="0" w:color="auto"/>
      </w:divBdr>
    </w:div>
    <w:div w:id="1145974854">
      <w:marLeft w:val="0"/>
      <w:marRight w:val="0"/>
      <w:marTop w:val="0"/>
      <w:marBottom w:val="0"/>
      <w:divBdr>
        <w:top w:val="none" w:sz="0" w:space="0" w:color="auto"/>
        <w:left w:val="none" w:sz="0" w:space="0" w:color="auto"/>
        <w:bottom w:val="none" w:sz="0" w:space="0" w:color="auto"/>
        <w:right w:val="none" w:sz="0" w:space="0" w:color="auto"/>
      </w:divBdr>
    </w:div>
    <w:div w:id="1146051370">
      <w:marLeft w:val="0"/>
      <w:marRight w:val="0"/>
      <w:marTop w:val="0"/>
      <w:marBottom w:val="0"/>
      <w:divBdr>
        <w:top w:val="none" w:sz="0" w:space="0" w:color="auto"/>
        <w:left w:val="none" w:sz="0" w:space="0" w:color="auto"/>
        <w:bottom w:val="none" w:sz="0" w:space="0" w:color="auto"/>
        <w:right w:val="none" w:sz="0" w:space="0" w:color="auto"/>
      </w:divBdr>
    </w:div>
    <w:div w:id="1146170704">
      <w:marLeft w:val="0"/>
      <w:marRight w:val="0"/>
      <w:marTop w:val="0"/>
      <w:marBottom w:val="0"/>
      <w:divBdr>
        <w:top w:val="none" w:sz="0" w:space="0" w:color="auto"/>
        <w:left w:val="none" w:sz="0" w:space="0" w:color="auto"/>
        <w:bottom w:val="none" w:sz="0" w:space="0" w:color="auto"/>
        <w:right w:val="none" w:sz="0" w:space="0" w:color="auto"/>
      </w:divBdr>
    </w:div>
    <w:div w:id="1146357126">
      <w:marLeft w:val="0"/>
      <w:marRight w:val="0"/>
      <w:marTop w:val="0"/>
      <w:marBottom w:val="0"/>
      <w:divBdr>
        <w:top w:val="none" w:sz="0" w:space="0" w:color="auto"/>
        <w:left w:val="none" w:sz="0" w:space="0" w:color="auto"/>
        <w:bottom w:val="none" w:sz="0" w:space="0" w:color="auto"/>
        <w:right w:val="none" w:sz="0" w:space="0" w:color="auto"/>
      </w:divBdr>
    </w:div>
    <w:div w:id="1146622933">
      <w:marLeft w:val="0"/>
      <w:marRight w:val="0"/>
      <w:marTop w:val="0"/>
      <w:marBottom w:val="0"/>
      <w:divBdr>
        <w:top w:val="none" w:sz="0" w:space="0" w:color="auto"/>
        <w:left w:val="none" w:sz="0" w:space="0" w:color="auto"/>
        <w:bottom w:val="none" w:sz="0" w:space="0" w:color="auto"/>
        <w:right w:val="none" w:sz="0" w:space="0" w:color="auto"/>
      </w:divBdr>
    </w:div>
    <w:div w:id="1147624676">
      <w:marLeft w:val="0"/>
      <w:marRight w:val="0"/>
      <w:marTop w:val="0"/>
      <w:marBottom w:val="0"/>
      <w:divBdr>
        <w:top w:val="none" w:sz="0" w:space="0" w:color="auto"/>
        <w:left w:val="none" w:sz="0" w:space="0" w:color="auto"/>
        <w:bottom w:val="none" w:sz="0" w:space="0" w:color="auto"/>
        <w:right w:val="none" w:sz="0" w:space="0" w:color="auto"/>
      </w:divBdr>
    </w:div>
    <w:div w:id="1148939046">
      <w:marLeft w:val="0"/>
      <w:marRight w:val="0"/>
      <w:marTop w:val="0"/>
      <w:marBottom w:val="0"/>
      <w:divBdr>
        <w:top w:val="none" w:sz="0" w:space="0" w:color="auto"/>
        <w:left w:val="none" w:sz="0" w:space="0" w:color="auto"/>
        <w:bottom w:val="none" w:sz="0" w:space="0" w:color="auto"/>
        <w:right w:val="none" w:sz="0" w:space="0" w:color="auto"/>
      </w:divBdr>
    </w:div>
    <w:div w:id="1149638790">
      <w:marLeft w:val="0"/>
      <w:marRight w:val="0"/>
      <w:marTop w:val="0"/>
      <w:marBottom w:val="0"/>
      <w:divBdr>
        <w:top w:val="none" w:sz="0" w:space="0" w:color="auto"/>
        <w:left w:val="none" w:sz="0" w:space="0" w:color="auto"/>
        <w:bottom w:val="none" w:sz="0" w:space="0" w:color="auto"/>
        <w:right w:val="none" w:sz="0" w:space="0" w:color="auto"/>
      </w:divBdr>
    </w:div>
    <w:div w:id="1151099044">
      <w:marLeft w:val="0"/>
      <w:marRight w:val="0"/>
      <w:marTop w:val="0"/>
      <w:marBottom w:val="0"/>
      <w:divBdr>
        <w:top w:val="none" w:sz="0" w:space="0" w:color="auto"/>
        <w:left w:val="none" w:sz="0" w:space="0" w:color="auto"/>
        <w:bottom w:val="none" w:sz="0" w:space="0" w:color="auto"/>
        <w:right w:val="none" w:sz="0" w:space="0" w:color="auto"/>
      </w:divBdr>
    </w:div>
    <w:div w:id="1151479146">
      <w:marLeft w:val="0"/>
      <w:marRight w:val="0"/>
      <w:marTop w:val="0"/>
      <w:marBottom w:val="0"/>
      <w:divBdr>
        <w:top w:val="none" w:sz="0" w:space="0" w:color="auto"/>
        <w:left w:val="none" w:sz="0" w:space="0" w:color="auto"/>
        <w:bottom w:val="none" w:sz="0" w:space="0" w:color="auto"/>
        <w:right w:val="none" w:sz="0" w:space="0" w:color="auto"/>
      </w:divBdr>
    </w:div>
    <w:div w:id="1152065299">
      <w:marLeft w:val="0"/>
      <w:marRight w:val="0"/>
      <w:marTop w:val="0"/>
      <w:marBottom w:val="0"/>
      <w:divBdr>
        <w:top w:val="none" w:sz="0" w:space="0" w:color="auto"/>
        <w:left w:val="none" w:sz="0" w:space="0" w:color="auto"/>
        <w:bottom w:val="none" w:sz="0" w:space="0" w:color="auto"/>
        <w:right w:val="none" w:sz="0" w:space="0" w:color="auto"/>
      </w:divBdr>
    </w:div>
    <w:div w:id="1152259741">
      <w:marLeft w:val="0"/>
      <w:marRight w:val="0"/>
      <w:marTop w:val="0"/>
      <w:marBottom w:val="0"/>
      <w:divBdr>
        <w:top w:val="none" w:sz="0" w:space="0" w:color="auto"/>
        <w:left w:val="none" w:sz="0" w:space="0" w:color="auto"/>
        <w:bottom w:val="none" w:sz="0" w:space="0" w:color="auto"/>
        <w:right w:val="none" w:sz="0" w:space="0" w:color="auto"/>
      </w:divBdr>
    </w:div>
    <w:div w:id="1152452670">
      <w:marLeft w:val="0"/>
      <w:marRight w:val="0"/>
      <w:marTop w:val="0"/>
      <w:marBottom w:val="0"/>
      <w:divBdr>
        <w:top w:val="none" w:sz="0" w:space="0" w:color="auto"/>
        <w:left w:val="none" w:sz="0" w:space="0" w:color="auto"/>
        <w:bottom w:val="none" w:sz="0" w:space="0" w:color="auto"/>
        <w:right w:val="none" w:sz="0" w:space="0" w:color="auto"/>
      </w:divBdr>
    </w:div>
    <w:div w:id="1152597300">
      <w:marLeft w:val="0"/>
      <w:marRight w:val="0"/>
      <w:marTop w:val="0"/>
      <w:marBottom w:val="0"/>
      <w:divBdr>
        <w:top w:val="none" w:sz="0" w:space="0" w:color="auto"/>
        <w:left w:val="none" w:sz="0" w:space="0" w:color="auto"/>
        <w:bottom w:val="none" w:sz="0" w:space="0" w:color="auto"/>
        <w:right w:val="none" w:sz="0" w:space="0" w:color="auto"/>
      </w:divBdr>
    </w:div>
    <w:div w:id="1152990068">
      <w:marLeft w:val="0"/>
      <w:marRight w:val="0"/>
      <w:marTop w:val="0"/>
      <w:marBottom w:val="0"/>
      <w:divBdr>
        <w:top w:val="none" w:sz="0" w:space="0" w:color="auto"/>
        <w:left w:val="none" w:sz="0" w:space="0" w:color="auto"/>
        <w:bottom w:val="none" w:sz="0" w:space="0" w:color="auto"/>
        <w:right w:val="none" w:sz="0" w:space="0" w:color="auto"/>
      </w:divBdr>
    </w:div>
    <w:div w:id="1153175714">
      <w:marLeft w:val="0"/>
      <w:marRight w:val="0"/>
      <w:marTop w:val="0"/>
      <w:marBottom w:val="0"/>
      <w:divBdr>
        <w:top w:val="none" w:sz="0" w:space="0" w:color="auto"/>
        <w:left w:val="none" w:sz="0" w:space="0" w:color="auto"/>
        <w:bottom w:val="none" w:sz="0" w:space="0" w:color="auto"/>
        <w:right w:val="none" w:sz="0" w:space="0" w:color="auto"/>
      </w:divBdr>
    </w:div>
    <w:div w:id="1153370020">
      <w:marLeft w:val="0"/>
      <w:marRight w:val="0"/>
      <w:marTop w:val="0"/>
      <w:marBottom w:val="0"/>
      <w:divBdr>
        <w:top w:val="none" w:sz="0" w:space="0" w:color="auto"/>
        <w:left w:val="none" w:sz="0" w:space="0" w:color="auto"/>
        <w:bottom w:val="none" w:sz="0" w:space="0" w:color="auto"/>
        <w:right w:val="none" w:sz="0" w:space="0" w:color="auto"/>
      </w:divBdr>
    </w:div>
    <w:div w:id="1153643222">
      <w:marLeft w:val="0"/>
      <w:marRight w:val="0"/>
      <w:marTop w:val="0"/>
      <w:marBottom w:val="0"/>
      <w:divBdr>
        <w:top w:val="none" w:sz="0" w:space="0" w:color="auto"/>
        <w:left w:val="none" w:sz="0" w:space="0" w:color="auto"/>
        <w:bottom w:val="none" w:sz="0" w:space="0" w:color="auto"/>
        <w:right w:val="none" w:sz="0" w:space="0" w:color="auto"/>
      </w:divBdr>
    </w:div>
    <w:div w:id="1153910439">
      <w:marLeft w:val="0"/>
      <w:marRight w:val="0"/>
      <w:marTop w:val="0"/>
      <w:marBottom w:val="0"/>
      <w:divBdr>
        <w:top w:val="none" w:sz="0" w:space="0" w:color="auto"/>
        <w:left w:val="none" w:sz="0" w:space="0" w:color="auto"/>
        <w:bottom w:val="none" w:sz="0" w:space="0" w:color="auto"/>
        <w:right w:val="none" w:sz="0" w:space="0" w:color="auto"/>
      </w:divBdr>
    </w:div>
    <w:div w:id="1154184114">
      <w:marLeft w:val="0"/>
      <w:marRight w:val="0"/>
      <w:marTop w:val="0"/>
      <w:marBottom w:val="0"/>
      <w:divBdr>
        <w:top w:val="none" w:sz="0" w:space="0" w:color="auto"/>
        <w:left w:val="none" w:sz="0" w:space="0" w:color="auto"/>
        <w:bottom w:val="none" w:sz="0" w:space="0" w:color="auto"/>
        <w:right w:val="none" w:sz="0" w:space="0" w:color="auto"/>
      </w:divBdr>
    </w:div>
    <w:div w:id="1154298044">
      <w:marLeft w:val="0"/>
      <w:marRight w:val="0"/>
      <w:marTop w:val="0"/>
      <w:marBottom w:val="0"/>
      <w:divBdr>
        <w:top w:val="none" w:sz="0" w:space="0" w:color="auto"/>
        <w:left w:val="none" w:sz="0" w:space="0" w:color="auto"/>
        <w:bottom w:val="none" w:sz="0" w:space="0" w:color="auto"/>
        <w:right w:val="none" w:sz="0" w:space="0" w:color="auto"/>
      </w:divBdr>
    </w:div>
    <w:div w:id="1154299198">
      <w:marLeft w:val="0"/>
      <w:marRight w:val="0"/>
      <w:marTop w:val="0"/>
      <w:marBottom w:val="0"/>
      <w:divBdr>
        <w:top w:val="none" w:sz="0" w:space="0" w:color="auto"/>
        <w:left w:val="none" w:sz="0" w:space="0" w:color="auto"/>
        <w:bottom w:val="none" w:sz="0" w:space="0" w:color="auto"/>
        <w:right w:val="none" w:sz="0" w:space="0" w:color="auto"/>
      </w:divBdr>
    </w:div>
    <w:div w:id="1154301604">
      <w:marLeft w:val="0"/>
      <w:marRight w:val="0"/>
      <w:marTop w:val="0"/>
      <w:marBottom w:val="0"/>
      <w:divBdr>
        <w:top w:val="none" w:sz="0" w:space="0" w:color="auto"/>
        <w:left w:val="none" w:sz="0" w:space="0" w:color="auto"/>
        <w:bottom w:val="none" w:sz="0" w:space="0" w:color="auto"/>
        <w:right w:val="none" w:sz="0" w:space="0" w:color="auto"/>
      </w:divBdr>
    </w:div>
    <w:div w:id="1155801218">
      <w:marLeft w:val="0"/>
      <w:marRight w:val="0"/>
      <w:marTop w:val="0"/>
      <w:marBottom w:val="0"/>
      <w:divBdr>
        <w:top w:val="none" w:sz="0" w:space="0" w:color="auto"/>
        <w:left w:val="none" w:sz="0" w:space="0" w:color="auto"/>
        <w:bottom w:val="none" w:sz="0" w:space="0" w:color="auto"/>
        <w:right w:val="none" w:sz="0" w:space="0" w:color="auto"/>
      </w:divBdr>
    </w:div>
    <w:div w:id="1155877528">
      <w:marLeft w:val="0"/>
      <w:marRight w:val="0"/>
      <w:marTop w:val="0"/>
      <w:marBottom w:val="0"/>
      <w:divBdr>
        <w:top w:val="none" w:sz="0" w:space="0" w:color="auto"/>
        <w:left w:val="none" w:sz="0" w:space="0" w:color="auto"/>
        <w:bottom w:val="none" w:sz="0" w:space="0" w:color="auto"/>
        <w:right w:val="none" w:sz="0" w:space="0" w:color="auto"/>
      </w:divBdr>
    </w:div>
    <w:div w:id="1156216041">
      <w:marLeft w:val="0"/>
      <w:marRight w:val="0"/>
      <w:marTop w:val="0"/>
      <w:marBottom w:val="0"/>
      <w:divBdr>
        <w:top w:val="none" w:sz="0" w:space="0" w:color="auto"/>
        <w:left w:val="none" w:sz="0" w:space="0" w:color="auto"/>
        <w:bottom w:val="none" w:sz="0" w:space="0" w:color="auto"/>
        <w:right w:val="none" w:sz="0" w:space="0" w:color="auto"/>
      </w:divBdr>
    </w:div>
    <w:div w:id="1156647402">
      <w:marLeft w:val="0"/>
      <w:marRight w:val="0"/>
      <w:marTop w:val="0"/>
      <w:marBottom w:val="0"/>
      <w:divBdr>
        <w:top w:val="none" w:sz="0" w:space="0" w:color="auto"/>
        <w:left w:val="none" w:sz="0" w:space="0" w:color="auto"/>
        <w:bottom w:val="none" w:sz="0" w:space="0" w:color="auto"/>
        <w:right w:val="none" w:sz="0" w:space="0" w:color="auto"/>
      </w:divBdr>
    </w:div>
    <w:div w:id="1157956944">
      <w:marLeft w:val="0"/>
      <w:marRight w:val="0"/>
      <w:marTop w:val="0"/>
      <w:marBottom w:val="0"/>
      <w:divBdr>
        <w:top w:val="none" w:sz="0" w:space="0" w:color="auto"/>
        <w:left w:val="none" w:sz="0" w:space="0" w:color="auto"/>
        <w:bottom w:val="none" w:sz="0" w:space="0" w:color="auto"/>
        <w:right w:val="none" w:sz="0" w:space="0" w:color="auto"/>
      </w:divBdr>
    </w:div>
    <w:div w:id="1158418432">
      <w:marLeft w:val="0"/>
      <w:marRight w:val="0"/>
      <w:marTop w:val="0"/>
      <w:marBottom w:val="0"/>
      <w:divBdr>
        <w:top w:val="none" w:sz="0" w:space="0" w:color="auto"/>
        <w:left w:val="none" w:sz="0" w:space="0" w:color="auto"/>
        <w:bottom w:val="none" w:sz="0" w:space="0" w:color="auto"/>
        <w:right w:val="none" w:sz="0" w:space="0" w:color="auto"/>
      </w:divBdr>
    </w:div>
    <w:div w:id="1159074749">
      <w:marLeft w:val="0"/>
      <w:marRight w:val="0"/>
      <w:marTop w:val="0"/>
      <w:marBottom w:val="0"/>
      <w:divBdr>
        <w:top w:val="none" w:sz="0" w:space="0" w:color="auto"/>
        <w:left w:val="none" w:sz="0" w:space="0" w:color="auto"/>
        <w:bottom w:val="none" w:sz="0" w:space="0" w:color="auto"/>
        <w:right w:val="none" w:sz="0" w:space="0" w:color="auto"/>
      </w:divBdr>
    </w:div>
    <w:div w:id="1159425173">
      <w:marLeft w:val="0"/>
      <w:marRight w:val="0"/>
      <w:marTop w:val="0"/>
      <w:marBottom w:val="0"/>
      <w:divBdr>
        <w:top w:val="none" w:sz="0" w:space="0" w:color="auto"/>
        <w:left w:val="none" w:sz="0" w:space="0" w:color="auto"/>
        <w:bottom w:val="none" w:sz="0" w:space="0" w:color="auto"/>
        <w:right w:val="none" w:sz="0" w:space="0" w:color="auto"/>
      </w:divBdr>
    </w:div>
    <w:div w:id="1159735723">
      <w:marLeft w:val="0"/>
      <w:marRight w:val="0"/>
      <w:marTop w:val="0"/>
      <w:marBottom w:val="0"/>
      <w:divBdr>
        <w:top w:val="none" w:sz="0" w:space="0" w:color="auto"/>
        <w:left w:val="none" w:sz="0" w:space="0" w:color="auto"/>
        <w:bottom w:val="none" w:sz="0" w:space="0" w:color="auto"/>
        <w:right w:val="none" w:sz="0" w:space="0" w:color="auto"/>
      </w:divBdr>
    </w:div>
    <w:div w:id="1160270864">
      <w:marLeft w:val="0"/>
      <w:marRight w:val="0"/>
      <w:marTop w:val="0"/>
      <w:marBottom w:val="0"/>
      <w:divBdr>
        <w:top w:val="none" w:sz="0" w:space="0" w:color="auto"/>
        <w:left w:val="none" w:sz="0" w:space="0" w:color="auto"/>
        <w:bottom w:val="none" w:sz="0" w:space="0" w:color="auto"/>
        <w:right w:val="none" w:sz="0" w:space="0" w:color="auto"/>
      </w:divBdr>
    </w:div>
    <w:div w:id="1160972785">
      <w:marLeft w:val="0"/>
      <w:marRight w:val="0"/>
      <w:marTop w:val="0"/>
      <w:marBottom w:val="0"/>
      <w:divBdr>
        <w:top w:val="none" w:sz="0" w:space="0" w:color="auto"/>
        <w:left w:val="none" w:sz="0" w:space="0" w:color="auto"/>
        <w:bottom w:val="none" w:sz="0" w:space="0" w:color="auto"/>
        <w:right w:val="none" w:sz="0" w:space="0" w:color="auto"/>
      </w:divBdr>
    </w:div>
    <w:div w:id="1161429674">
      <w:marLeft w:val="0"/>
      <w:marRight w:val="0"/>
      <w:marTop w:val="0"/>
      <w:marBottom w:val="0"/>
      <w:divBdr>
        <w:top w:val="none" w:sz="0" w:space="0" w:color="auto"/>
        <w:left w:val="none" w:sz="0" w:space="0" w:color="auto"/>
        <w:bottom w:val="none" w:sz="0" w:space="0" w:color="auto"/>
        <w:right w:val="none" w:sz="0" w:space="0" w:color="auto"/>
      </w:divBdr>
    </w:div>
    <w:div w:id="1161627666">
      <w:marLeft w:val="0"/>
      <w:marRight w:val="0"/>
      <w:marTop w:val="0"/>
      <w:marBottom w:val="0"/>
      <w:divBdr>
        <w:top w:val="none" w:sz="0" w:space="0" w:color="auto"/>
        <w:left w:val="none" w:sz="0" w:space="0" w:color="auto"/>
        <w:bottom w:val="none" w:sz="0" w:space="0" w:color="auto"/>
        <w:right w:val="none" w:sz="0" w:space="0" w:color="auto"/>
      </w:divBdr>
    </w:div>
    <w:div w:id="1161888600">
      <w:marLeft w:val="0"/>
      <w:marRight w:val="0"/>
      <w:marTop w:val="0"/>
      <w:marBottom w:val="0"/>
      <w:divBdr>
        <w:top w:val="none" w:sz="0" w:space="0" w:color="auto"/>
        <w:left w:val="none" w:sz="0" w:space="0" w:color="auto"/>
        <w:bottom w:val="none" w:sz="0" w:space="0" w:color="auto"/>
        <w:right w:val="none" w:sz="0" w:space="0" w:color="auto"/>
      </w:divBdr>
    </w:div>
    <w:div w:id="1162089097">
      <w:marLeft w:val="0"/>
      <w:marRight w:val="0"/>
      <w:marTop w:val="0"/>
      <w:marBottom w:val="0"/>
      <w:divBdr>
        <w:top w:val="none" w:sz="0" w:space="0" w:color="auto"/>
        <w:left w:val="none" w:sz="0" w:space="0" w:color="auto"/>
        <w:bottom w:val="none" w:sz="0" w:space="0" w:color="auto"/>
        <w:right w:val="none" w:sz="0" w:space="0" w:color="auto"/>
      </w:divBdr>
    </w:div>
    <w:div w:id="1162307803">
      <w:marLeft w:val="0"/>
      <w:marRight w:val="0"/>
      <w:marTop w:val="0"/>
      <w:marBottom w:val="0"/>
      <w:divBdr>
        <w:top w:val="none" w:sz="0" w:space="0" w:color="auto"/>
        <w:left w:val="none" w:sz="0" w:space="0" w:color="auto"/>
        <w:bottom w:val="none" w:sz="0" w:space="0" w:color="auto"/>
        <w:right w:val="none" w:sz="0" w:space="0" w:color="auto"/>
      </w:divBdr>
    </w:div>
    <w:div w:id="1162744039">
      <w:marLeft w:val="0"/>
      <w:marRight w:val="0"/>
      <w:marTop w:val="0"/>
      <w:marBottom w:val="0"/>
      <w:divBdr>
        <w:top w:val="none" w:sz="0" w:space="0" w:color="auto"/>
        <w:left w:val="none" w:sz="0" w:space="0" w:color="auto"/>
        <w:bottom w:val="none" w:sz="0" w:space="0" w:color="auto"/>
        <w:right w:val="none" w:sz="0" w:space="0" w:color="auto"/>
      </w:divBdr>
    </w:div>
    <w:div w:id="1163156049">
      <w:marLeft w:val="0"/>
      <w:marRight w:val="0"/>
      <w:marTop w:val="0"/>
      <w:marBottom w:val="0"/>
      <w:divBdr>
        <w:top w:val="none" w:sz="0" w:space="0" w:color="auto"/>
        <w:left w:val="none" w:sz="0" w:space="0" w:color="auto"/>
        <w:bottom w:val="none" w:sz="0" w:space="0" w:color="auto"/>
        <w:right w:val="none" w:sz="0" w:space="0" w:color="auto"/>
      </w:divBdr>
    </w:div>
    <w:div w:id="1165517320">
      <w:marLeft w:val="0"/>
      <w:marRight w:val="0"/>
      <w:marTop w:val="0"/>
      <w:marBottom w:val="0"/>
      <w:divBdr>
        <w:top w:val="none" w:sz="0" w:space="0" w:color="auto"/>
        <w:left w:val="none" w:sz="0" w:space="0" w:color="auto"/>
        <w:bottom w:val="none" w:sz="0" w:space="0" w:color="auto"/>
        <w:right w:val="none" w:sz="0" w:space="0" w:color="auto"/>
      </w:divBdr>
    </w:div>
    <w:div w:id="1167986470">
      <w:marLeft w:val="0"/>
      <w:marRight w:val="0"/>
      <w:marTop w:val="0"/>
      <w:marBottom w:val="0"/>
      <w:divBdr>
        <w:top w:val="none" w:sz="0" w:space="0" w:color="auto"/>
        <w:left w:val="none" w:sz="0" w:space="0" w:color="auto"/>
        <w:bottom w:val="none" w:sz="0" w:space="0" w:color="auto"/>
        <w:right w:val="none" w:sz="0" w:space="0" w:color="auto"/>
      </w:divBdr>
    </w:div>
    <w:div w:id="1168061651">
      <w:marLeft w:val="0"/>
      <w:marRight w:val="0"/>
      <w:marTop w:val="0"/>
      <w:marBottom w:val="0"/>
      <w:divBdr>
        <w:top w:val="none" w:sz="0" w:space="0" w:color="auto"/>
        <w:left w:val="none" w:sz="0" w:space="0" w:color="auto"/>
        <w:bottom w:val="none" w:sz="0" w:space="0" w:color="auto"/>
        <w:right w:val="none" w:sz="0" w:space="0" w:color="auto"/>
      </w:divBdr>
    </w:div>
    <w:div w:id="1168137431">
      <w:marLeft w:val="0"/>
      <w:marRight w:val="0"/>
      <w:marTop w:val="0"/>
      <w:marBottom w:val="0"/>
      <w:divBdr>
        <w:top w:val="none" w:sz="0" w:space="0" w:color="auto"/>
        <w:left w:val="none" w:sz="0" w:space="0" w:color="auto"/>
        <w:bottom w:val="none" w:sz="0" w:space="0" w:color="auto"/>
        <w:right w:val="none" w:sz="0" w:space="0" w:color="auto"/>
      </w:divBdr>
    </w:div>
    <w:div w:id="1168863515">
      <w:marLeft w:val="0"/>
      <w:marRight w:val="0"/>
      <w:marTop w:val="0"/>
      <w:marBottom w:val="0"/>
      <w:divBdr>
        <w:top w:val="none" w:sz="0" w:space="0" w:color="auto"/>
        <w:left w:val="none" w:sz="0" w:space="0" w:color="auto"/>
        <w:bottom w:val="none" w:sz="0" w:space="0" w:color="auto"/>
        <w:right w:val="none" w:sz="0" w:space="0" w:color="auto"/>
      </w:divBdr>
    </w:div>
    <w:div w:id="1168906061">
      <w:marLeft w:val="0"/>
      <w:marRight w:val="0"/>
      <w:marTop w:val="0"/>
      <w:marBottom w:val="0"/>
      <w:divBdr>
        <w:top w:val="none" w:sz="0" w:space="0" w:color="auto"/>
        <w:left w:val="none" w:sz="0" w:space="0" w:color="auto"/>
        <w:bottom w:val="none" w:sz="0" w:space="0" w:color="auto"/>
        <w:right w:val="none" w:sz="0" w:space="0" w:color="auto"/>
      </w:divBdr>
    </w:div>
    <w:div w:id="1169253542">
      <w:marLeft w:val="0"/>
      <w:marRight w:val="0"/>
      <w:marTop w:val="0"/>
      <w:marBottom w:val="0"/>
      <w:divBdr>
        <w:top w:val="none" w:sz="0" w:space="0" w:color="auto"/>
        <w:left w:val="none" w:sz="0" w:space="0" w:color="auto"/>
        <w:bottom w:val="none" w:sz="0" w:space="0" w:color="auto"/>
        <w:right w:val="none" w:sz="0" w:space="0" w:color="auto"/>
      </w:divBdr>
    </w:div>
    <w:div w:id="1169440601">
      <w:marLeft w:val="0"/>
      <w:marRight w:val="0"/>
      <w:marTop w:val="0"/>
      <w:marBottom w:val="0"/>
      <w:divBdr>
        <w:top w:val="none" w:sz="0" w:space="0" w:color="auto"/>
        <w:left w:val="none" w:sz="0" w:space="0" w:color="auto"/>
        <w:bottom w:val="none" w:sz="0" w:space="0" w:color="auto"/>
        <w:right w:val="none" w:sz="0" w:space="0" w:color="auto"/>
      </w:divBdr>
    </w:div>
    <w:div w:id="1172063917">
      <w:marLeft w:val="0"/>
      <w:marRight w:val="0"/>
      <w:marTop w:val="0"/>
      <w:marBottom w:val="0"/>
      <w:divBdr>
        <w:top w:val="none" w:sz="0" w:space="0" w:color="auto"/>
        <w:left w:val="none" w:sz="0" w:space="0" w:color="auto"/>
        <w:bottom w:val="none" w:sz="0" w:space="0" w:color="auto"/>
        <w:right w:val="none" w:sz="0" w:space="0" w:color="auto"/>
      </w:divBdr>
    </w:div>
    <w:div w:id="1172187137">
      <w:marLeft w:val="0"/>
      <w:marRight w:val="0"/>
      <w:marTop w:val="0"/>
      <w:marBottom w:val="0"/>
      <w:divBdr>
        <w:top w:val="none" w:sz="0" w:space="0" w:color="auto"/>
        <w:left w:val="none" w:sz="0" w:space="0" w:color="auto"/>
        <w:bottom w:val="none" w:sz="0" w:space="0" w:color="auto"/>
        <w:right w:val="none" w:sz="0" w:space="0" w:color="auto"/>
      </w:divBdr>
    </w:div>
    <w:div w:id="1172841075">
      <w:marLeft w:val="0"/>
      <w:marRight w:val="0"/>
      <w:marTop w:val="0"/>
      <w:marBottom w:val="0"/>
      <w:divBdr>
        <w:top w:val="none" w:sz="0" w:space="0" w:color="auto"/>
        <w:left w:val="none" w:sz="0" w:space="0" w:color="auto"/>
        <w:bottom w:val="none" w:sz="0" w:space="0" w:color="auto"/>
        <w:right w:val="none" w:sz="0" w:space="0" w:color="auto"/>
      </w:divBdr>
    </w:div>
    <w:div w:id="1173299926">
      <w:marLeft w:val="0"/>
      <w:marRight w:val="0"/>
      <w:marTop w:val="0"/>
      <w:marBottom w:val="0"/>
      <w:divBdr>
        <w:top w:val="none" w:sz="0" w:space="0" w:color="auto"/>
        <w:left w:val="none" w:sz="0" w:space="0" w:color="auto"/>
        <w:bottom w:val="none" w:sz="0" w:space="0" w:color="auto"/>
        <w:right w:val="none" w:sz="0" w:space="0" w:color="auto"/>
      </w:divBdr>
    </w:div>
    <w:div w:id="1173450082">
      <w:marLeft w:val="0"/>
      <w:marRight w:val="0"/>
      <w:marTop w:val="0"/>
      <w:marBottom w:val="0"/>
      <w:divBdr>
        <w:top w:val="none" w:sz="0" w:space="0" w:color="auto"/>
        <w:left w:val="none" w:sz="0" w:space="0" w:color="auto"/>
        <w:bottom w:val="none" w:sz="0" w:space="0" w:color="auto"/>
        <w:right w:val="none" w:sz="0" w:space="0" w:color="auto"/>
      </w:divBdr>
    </w:div>
    <w:div w:id="1173450258">
      <w:marLeft w:val="0"/>
      <w:marRight w:val="0"/>
      <w:marTop w:val="0"/>
      <w:marBottom w:val="0"/>
      <w:divBdr>
        <w:top w:val="none" w:sz="0" w:space="0" w:color="auto"/>
        <w:left w:val="none" w:sz="0" w:space="0" w:color="auto"/>
        <w:bottom w:val="none" w:sz="0" w:space="0" w:color="auto"/>
        <w:right w:val="none" w:sz="0" w:space="0" w:color="auto"/>
      </w:divBdr>
    </w:div>
    <w:div w:id="1173572877">
      <w:marLeft w:val="0"/>
      <w:marRight w:val="0"/>
      <w:marTop w:val="0"/>
      <w:marBottom w:val="0"/>
      <w:divBdr>
        <w:top w:val="none" w:sz="0" w:space="0" w:color="auto"/>
        <w:left w:val="none" w:sz="0" w:space="0" w:color="auto"/>
        <w:bottom w:val="none" w:sz="0" w:space="0" w:color="auto"/>
        <w:right w:val="none" w:sz="0" w:space="0" w:color="auto"/>
      </w:divBdr>
    </w:div>
    <w:div w:id="1173908465">
      <w:marLeft w:val="0"/>
      <w:marRight w:val="0"/>
      <w:marTop w:val="0"/>
      <w:marBottom w:val="0"/>
      <w:divBdr>
        <w:top w:val="none" w:sz="0" w:space="0" w:color="auto"/>
        <w:left w:val="none" w:sz="0" w:space="0" w:color="auto"/>
        <w:bottom w:val="none" w:sz="0" w:space="0" w:color="auto"/>
        <w:right w:val="none" w:sz="0" w:space="0" w:color="auto"/>
      </w:divBdr>
    </w:div>
    <w:div w:id="1174607621">
      <w:marLeft w:val="0"/>
      <w:marRight w:val="0"/>
      <w:marTop w:val="0"/>
      <w:marBottom w:val="0"/>
      <w:divBdr>
        <w:top w:val="none" w:sz="0" w:space="0" w:color="auto"/>
        <w:left w:val="none" w:sz="0" w:space="0" w:color="auto"/>
        <w:bottom w:val="none" w:sz="0" w:space="0" w:color="auto"/>
        <w:right w:val="none" w:sz="0" w:space="0" w:color="auto"/>
      </w:divBdr>
    </w:div>
    <w:div w:id="1174758324">
      <w:marLeft w:val="0"/>
      <w:marRight w:val="0"/>
      <w:marTop w:val="0"/>
      <w:marBottom w:val="0"/>
      <w:divBdr>
        <w:top w:val="none" w:sz="0" w:space="0" w:color="auto"/>
        <w:left w:val="none" w:sz="0" w:space="0" w:color="auto"/>
        <w:bottom w:val="none" w:sz="0" w:space="0" w:color="auto"/>
        <w:right w:val="none" w:sz="0" w:space="0" w:color="auto"/>
      </w:divBdr>
    </w:div>
    <w:div w:id="1174958949">
      <w:marLeft w:val="0"/>
      <w:marRight w:val="0"/>
      <w:marTop w:val="0"/>
      <w:marBottom w:val="0"/>
      <w:divBdr>
        <w:top w:val="none" w:sz="0" w:space="0" w:color="auto"/>
        <w:left w:val="none" w:sz="0" w:space="0" w:color="auto"/>
        <w:bottom w:val="none" w:sz="0" w:space="0" w:color="auto"/>
        <w:right w:val="none" w:sz="0" w:space="0" w:color="auto"/>
      </w:divBdr>
    </w:div>
    <w:div w:id="1175268152">
      <w:marLeft w:val="0"/>
      <w:marRight w:val="0"/>
      <w:marTop w:val="0"/>
      <w:marBottom w:val="0"/>
      <w:divBdr>
        <w:top w:val="none" w:sz="0" w:space="0" w:color="auto"/>
        <w:left w:val="none" w:sz="0" w:space="0" w:color="auto"/>
        <w:bottom w:val="none" w:sz="0" w:space="0" w:color="auto"/>
        <w:right w:val="none" w:sz="0" w:space="0" w:color="auto"/>
      </w:divBdr>
    </w:div>
    <w:div w:id="1175613120">
      <w:marLeft w:val="0"/>
      <w:marRight w:val="0"/>
      <w:marTop w:val="0"/>
      <w:marBottom w:val="0"/>
      <w:divBdr>
        <w:top w:val="none" w:sz="0" w:space="0" w:color="auto"/>
        <w:left w:val="none" w:sz="0" w:space="0" w:color="auto"/>
        <w:bottom w:val="none" w:sz="0" w:space="0" w:color="auto"/>
        <w:right w:val="none" w:sz="0" w:space="0" w:color="auto"/>
      </w:divBdr>
    </w:div>
    <w:div w:id="1175651620">
      <w:marLeft w:val="0"/>
      <w:marRight w:val="0"/>
      <w:marTop w:val="0"/>
      <w:marBottom w:val="0"/>
      <w:divBdr>
        <w:top w:val="none" w:sz="0" w:space="0" w:color="auto"/>
        <w:left w:val="none" w:sz="0" w:space="0" w:color="auto"/>
        <w:bottom w:val="none" w:sz="0" w:space="0" w:color="auto"/>
        <w:right w:val="none" w:sz="0" w:space="0" w:color="auto"/>
      </w:divBdr>
    </w:div>
    <w:div w:id="1175878440">
      <w:marLeft w:val="0"/>
      <w:marRight w:val="0"/>
      <w:marTop w:val="0"/>
      <w:marBottom w:val="0"/>
      <w:divBdr>
        <w:top w:val="none" w:sz="0" w:space="0" w:color="auto"/>
        <w:left w:val="none" w:sz="0" w:space="0" w:color="auto"/>
        <w:bottom w:val="none" w:sz="0" w:space="0" w:color="auto"/>
        <w:right w:val="none" w:sz="0" w:space="0" w:color="auto"/>
      </w:divBdr>
    </w:div>
    <w:div w:id="1176067800">
      <w:marLeft w:val="0"/>
      <w:marRight w:val="0"/>
      <w:marTop w:val="0"/>
      <w:marBottom w:val="0"/>
      <w:divBdr>
        <w:top w:val="none" w:sz="0" w:space="0" w:color="auto"/>
        <w:left w:val="none" w:sz="0" w:space="0" w:color="auto"/>
        <w:bottom w:val="none" w:sz="0" w:space="0" w:color="auto"/>
        <w:right w:val="none" w:sz="0" w:space="0" w:color="auto"/>
      </w:divBdr>
    </w:div>
    <w:div w:id="1176459664">
      <w:marLeft w:val="0"/>
      <w:marRight w:val="0"/>
      <w:marTop w:val="0"/>
      <w:marBottom w:val="0"/>
      <w:divBdr>
        <w:top w:val="none" w:sz="0" w:space="0" w:color="auto"/>
        <w:left w:val="none" w:sz="0" w:space="0" w:color="auto"/>
        <w:bottom w:val="none" w:sz="0" w:space="0" w:color="auto"/>
        <w:right w:val="none" w:sz="0" w:space="0" w:color="auto"/>
      </w:divBdr>
    </w:div>
    <w:div w:id="1177427798">
      <w:marLeft w:val="0"/>
      <w:marRight w:val="0"/>
      <w:marTop w:val="0"/>
      <w:marBottom w:val="0"/>
      <w:divBdr>
        <w:top w:val="none" w:sz="0" w:space="0" w:color="auto"/>
        <w:left w:val="none" w:sz="0" w:space="0" w:color="auto"/>
        <w:bottom w:val="none" w:sz="0" w:space="0" w:color="auto"/>
        <w:right w:val="none" w:sz="0" w:space="0" w:color="auto"/>
      </w:divBdr>
    </w:div>
    <w:div w:id="1177966791">
      <w:marLeft w:val="0"/>
      <w:marRight w:val="0"/>
      <w:marTop w:val="0"/>
      <w:marBottom w:val="0"/>
      <w:divBdr>
        <w:top w:val="none" w:sz="0" w:space="0" w:color="auto"/>
        <w:left w:val="none" w:sz="0" w:space="0" w:color="auto"/>
        <w:bottom w:val="none" w:sz="0" w:space="0" w:color="auto"/>
        <w:right w:val="none" w:sz="0" w:space="0" w:color="auto"/>
      </w:divBdr>
    </w:div>
    <w:div w:id="1178226842">
      <w:marLeft w:val="0"/>
      <w:marRight w:val="0"/>
      <w:marTop w:val="0"/>
      <w:marBottom w:val="0"/>
      <w:divBdr>
        <w:top w:val="none" w:sz="0" w:space="0" w:color="auto"/>
        <w:left w:val="none" w:sz="0" w:space="0" w:color="auto"/>
        <w:bottom w:val="none" w:sz="0" w:space="0" w:color="auto"/>
        <w:right w:val="none" w:sz="0" w:space="0" w:color="auto"/>
      </w:divBdr>
    </w:div>
    <w:div w:id="1179932515">
      <w:marLeft w:val="0"/>
      <w:marRight w:val="0"/>
      <w:marTop w:val="0"/>
      <w:marBottom w:val="0"/>
      <w:divBdr>
        <w:top w:val="none" w:sz="0" w:space="0" w:color="auto"/>
        <w:left w:val="none" w:sz="0" w:space="0" w:color="auto"/>
        <w:bottom w:val="none" w:sz="0" w:space="0" w:color="auto"/>
        <w:right w:val="none" w:sz="0" w:space="0" w:color="auto"/>
      </w:divBdr>
    </w:div>
    <w:div w:id="1180855273">
      <w:marLeft w:val="0"/>
      <w:marRight w:val="0"/>
      <w:marTop w:val="0"/>
      <w:marBottom w:val="0"/>
      <w:divBdr>
        <w:top w:val="none" w:sz="0" w:space="0" w:color="auto"/>
        <w:left w:val="none" w:sz="0" w:space="0" w:color="auto"/>
        <w:bottom w:val="none" w:sz="0" w:space="0" w:color="auto"/>
        <w:right w:val="none" w:sz="0" w:space="0" w:color="auto"/>
      </w:divBdr>
    </w:div>
    <w:div w:id="1181578363">
      <w:marLeft w:val="0"/>
      <w:marRight w:val="0"/>
      <w:marTop w:val="0"/>
      <w:marBottom w:val="0"/>
      <w:divBdr>
        <w:top w:val="none" w:sz="0" w:space="0" w:color="auto"/>
        <w:left w:val="none" w:sz="0" w:space="0" w:color="auto"/>
        <w:bottom w:val="none" w:sz="0" w:space="0" w:color="auto"/>
        <w:right w:val="none" w:sz="0" w:space="0" w:color="auto"/>
      </w:divBdr>
    </w:div>
    <w:div w:id="1181629160">
      <w:marLeft w:val="0"/>
      <w:marRight w:val="0"/>
      <w:marTop w:val="0"/>
      <w:marBottom w:val="0"/>
      <w:divBdr>
        <w:top w:val="none" w:sz="0" w:space="0" w:color="auto"/>
        <w:left w:val="none" w:sz="0" w:space="0" w:color="auto"/>
        <w:bottom w:val="none" w:sz="0" w:space="0" w:color="auto"/>
        <w:right w:val="none" w:sz="0" w:space="0" w:color="auto"/>
      </w:divBdr>
    </w:div>
    <w:div w:id="1182859265">
      <w:marLeft w:val="0"/>
      <w:marRight w:val="0"/>
      <w:marTop w:val="0"/>
      <w:marBottom w:val="0"/>
      <w:divBdr>
        <w:top w:val="none" w:sz="0" w:space="0" w:color="auto"/>
        <w:left w:val="none" w:sz="0" w:space="0" w:color="auto"/>
        <w:bottom w:val="none" w:sz="0" w:space="0" w:color="auto"/>
        <w:right w:val="none" w:sz="0" w:space="0" w:color="auto"/>
      </w:divBdr>
    </w:div>
    <w:div w:id="1182890701">
      <w:marLeft w:val="0"/>
      <w:marRight w:val="0"/>
      <w:marTop w:val="0"/>
      <w:marBottom w:val="0"/>
      <w:divBdr>
        <w:top w:val="none" w:sz="0" w:space="0" w:color="auto"/>
        <w:left w:val="none" w:sz="0" w:space="0" w:color="auto"/>
        <w:bottom w:val="none" w:sz="0" w:space="0" w:color="auto"/>
        <w:right w:val="none" w:sz="0" w:space="0" w:color="auto"/>
      </w:divBdr>
    </w:div>
    <w:div w:id="1183788605">
      <w:marLeft w:val="0"/>
      <w:marRight w:val="0"/>
      <w:marTop w:val="0"/>
      <w:marBottom w:val="0"/>
      <w:divBdr>
        <w:top w:val="none" w:sz="0" w:space="0" w:color="auto"/>
        <w:left w:val="none" w:sz="0" w:space="0" w:color="auto"/>
        <w:bottom w:val="none" w:sz="0" w:space="0" w:color="auto"/>
        <w:right w:val="none" w:sz="0" w:space="0" w:color="auto"/>
      </w:divBdr>
    </w:div>
    <w:div w:id="1184320585">
      <w:marLeft w:val="0"/>
      <w:marRight w:val="0"/>
      <w:marTop w:val="0"/>
      <w:marBottom w:val="0"/>
      <w:divBdr>
        <w:top w:val="none" w:sz="0" w:space="0" w:color="auto"/>
        <w:left w:val="none" w:sz="0" w:space="0" w:color="auto"/>
        <w:bottom w:val="none" w:sz="0" w:space="0" w:color="auto"/>
        <w:right w:val="none" w:sz="0" w:space="0" w:color="auto"/>
      </w:divBdr>
    </w:div>
    <w:div w:id="1186138278">
      <w:marLeft w:val="0"/>
      <w:marRight w:val="0"/>
      <w:marTop w:val="0"/>
      <w:marBottom w:val="0"/>
      <w:divBdr>
        <w:top w:val="none" w:sz="0" w:space="0" w:color="auto"/>
        <w:left w:val="none" w:sz="0" w:space="0" w:color="auto"/>
        <w:bottom w:val="none" w:sz="0" w:space="0" w:color="auto"/>
        <w:right w:val="none" w:sz="0" w:space="0" w:color="auto"/>
      </w:divBdr>
    </w:div>
    <w:div w:id="1186989416">
      <w:marLeft w:val="0"/>
      <w:marRight w:val="0"/>
      <w:marTop w:val="0"/>
      <w:marBottom w:val="0"/>
      <w:divBdr>
        <w:top w:val="none" w:sz="0" w:space="0" w:color="auto"/>
        <w:left w:val="none" w:sz="0" w:space="0" w:color="auto"/>
        <w:bottom w:val="none" w:sz="0" w:space="0" w:color="auto"/>
        <w:right w:val="none" w:sz="0" w:space="0" w:color="auto"/>
      </w:divBdr>
    </w:div>
    <w:div w:id="1187135764">
      <w:marLeft w:val="0"/>
      <w:marRight w:val="0"/>
      <w:marTop w:val="0"/>
      <w:marBottom w:val="0"/>
      <w:divBdr>
        <w:top w:val="none" w:sz="0" w:space="0" w:color="auto"/>
        <w:left w:val="none" w:sz="0" w:space="0" w:color="auto"/>
        <w:bottom w:val="none" w:sz="0" w:space="0" w:color="auto"/>
        <w:right w:val="none" w:sz="0" w:space="0" w:color="auto"/>
      </w:divBdr>
    </w:div>
    <w:div w:id="1187987937">
      <w:marLeft w:val="0"/>
      <w:marRight w:val="0"/>
      <w:marTop w:val="0"/>
      <w:marBottom w:val="0"/>
      <w:divBdr>
        <w:top w:val="none" w:sz="0" w:space="0" w:color="auto"/>
        <w:left w:val="none" w:sz="0" w:space="0" w:color="auto"/>
        <w:bottom w:val="none" w:sz="0" w:space="0" w:color="auto"/>
        <w:right w:val="none" w:sz="0" w:space="0" w:color="auto"/>
      </w:divBdr>
    </w:div>
    <w:div w:id="1188329518">
      <w:marLeft w:val="0"/>
      <w:marRight w:val="0"/>
      <w:marTop w:val="0"/>
      <w:marBottom w:val="0"/>
      <w:divBdr>
        <w:top w:val="none" w:sz="0" w:space="0" w:color="auto"/>
        <w:left w:val="none" w:sz="0" w:space="0" w:color="auto"/>
        <w:bottom w:val="none" w:sz="0" w:space="0" w:color="auto"/>
        <w:right w:val="none" w:sz="0" w:space="0" w:color="auto"/>
      </w:divBdr>
    </w:div>
    <w:div w:id="1188716186">
      <w:marLeft w:val="0"/>
      <w:marRight w:val="0"/>
      <w:marTop w:val="0"/>
      <w:marBottom w:val="0"/>
      <w:divBdr>
        <w:top w:val="none" w:sz="0" w:space="0" w:color="auto"/>
        <w:left w:val="none" w:sz="0" w:space="0" w:color="auto"/>
        <w:bottom w:val="none" w:sz="0" w:space="0" w:color="auto"/>
        <w:right w:val="none" w:sz="0" w:space="0" w:color="auto"/>
      </w:divBdr>
    </w:div>
    <w:div w:id="1188719966">
      <w:marLeft w:val="0"/>
      <w:marRight w:val="0"/>
      <w:marTop w:val="0"/>
      <w:marBottom w:val="0"/>
      <w:divBdr>
        <w:top w:val="none" w:sz="0" w:space="0" w:color="auto"/>
        <w:left w:val="none" w:sz="0" w:space="0" w:color="auto"/>
        <w:bottom w:val="none" w:sz="0" w:space="0" w:color="auto"/>
        <w:right w:val="none" w:sz="0" w:space="0" w:color="auto"/>
      </w:divBdr>
    </w:div>
    <w:div w:id="1189248240">
      <w:marLeft w:val="0"/>
      <w:marRight w:val="0"/>
      <w:marTop w:val="0"/>
      <w:marBottom w:val="0"/>
      <w:divBdr>
        <w:top w:val="none" w:sz="0" w:space="0" w:color="auto"/>
        <w:left w:val="none" w:sz="0" w:space="0" w:color="auto"/>
        <w:bottom w:val="none" w:sz="0" w:space="0" w:color="auto"/>
        <w:right w:val="none" w:sz="0" w:space="0" w:color="auto"/>
      </w:divBdr>
    </w:div>
    <w:div w:id="1189955380">
      <w:marLeft w:val="0"/>
      <w:marRight w:val="0"/>
      <w:marTop w:val="0"/>
      <w:marBottom w:val="0"/>
      <w:divBdr>
        <w:top w:val="none" w:sz="0" w:space="0" w:color="auto"/>
        <w:left w:val="none" w:sz="0" w:space="0" w:color="auto"/>
        <w:bottom w:val="none" w:sz="0" w:space="0" w:color="auto"/>
        <w:right w:val="none" w:sz="0" w:space="0" w:color="auto"/>
      </w:divBdr>
    </w:div>
    <w:div w:id="1191190736">
      <w:marLeft w:val="0"/>
      <w:marRight w:val="0"/>
      <w:marTop w:val="0"/>
      <w:marBottom w:val="0"/>
      <w:divBdr>
        <w:top w:val="none" w:sz="0" w:space="0" w:color="auto"/>
        <w:left w:val="none" w:sz="0" w:space="0" w:color="auto"/>
        <w:bottom w:val="none" w:sz="0" w:space="0" w:color="auto"/>
        <w:right w:val="none" w:sz="0" w:space="0" w:color="auto"/>
      </w:divBdr>
    </w:div>
    <w:div w:id="1191333767">
      <w:marLeft w:val="0"/>
      <w:marRight w:val="0"/>
      <w:marTop w:val="0"/>
      <w:marBottom w:val="0"/>
      <w:divBdr>
        <w:top w:val="none" w:sz="0" w:space="0" w:color="auto"/>
        <w:left w:val="none" w:sz="0" w:space="0" w:color="auto"/>
        <w:bottom w:val="none" w:sz="0" w:space="0" w:color="auto"/>
        <w:right w:val="none" w:sz="0" w:space="0" w:color="auto"/>
      </w:divBdr>
    </w:div>
    <w:div w:id="1191796190">
      <w:marLeft w:val="0"/>
      <w:marRight w:val="0"/>
      <w:marTop w:val="0"/>
      <w:marBottom w:val="0"/>
      <w:divBdr>
        <w:top w:val="none" w:sz="0" w:space="0" w:color="auto"/>
        <w:left w:val="none" w:sz="0" w:space="0" w:color="auto"/>
        <w:bottom w:val="none" w:sz="0" w:space="0" w:color="auto"/>
        <w:right w:val="none" w:sz="0" w:space="0" w:color="auto"/>
      </w:divBdr>
    </w:div>
    <w:div w:id="1191842926">
      <w:marLeft w:val="0"/>
      <w:marRight w:val="0"/>
      <w:marTop w:val="0"/>
      <w:marBottom w:val="0"/>
      <w:divBdr>
        <w:top w:val="none" w:sz="0" w:space="0" w:color="auto"/>
        <w:left w:val="none" w:sz="0" w:space="0" w:color="auto"/>
        <w:bottom w:val="none" w:sz="0" w:space="0" w:color="auto"/>
        <w:right w:val="none" w:sz="0" w:space="0" w:color="auto"/>
      </w:divBdr>
    </w:div>
    <w:div w:id="1192036404">
      <w:marLeft w:val="0"/>
      <w:marRight w:val="0"/>
      <w:marTop w:val="0"/>
      <w:marBottom w:val="0"/>
      <w:divBdr>
        <w:top w:val="none" w:sz="0" w:space="0" w:color="auto"/>
        <w:left w:val="none" w:sz="0" w:space="0" w:color="auto"/>
        <w:bottom w:val="none" w:sz="0" w:space="0" w:color="auto"/>
        <w:right w:val="none" w:sz="0" w:space="0" w:color="auto"/>
      </w:divBdr>
    </w:div>
    <w:div w:id="1193030765">
      <w:marLeft w:val="0"/>
      <w:marRight w:val="0"/>
      <w:marTop w:val="0"/>
      <w:marBottom w:val="0"/>
      <w:divBdr>
        <w:top w:val="none" w:sz="0" w:space="0" w:color="auto"/>
        <w:left w:val="none" w:sz="0" w:space="0" w:color="auto"/>
        <w:bottom w:val="none" w:sz="0" w:space="0" w:color="auto"/>
        <w:right w:val="none" w:sz="0" w:space="0" w:color="auto"/>
      </w:divBdr>
    </w:div>
    <w:div w:id="1193033103">
      <w:marLeft w:val="0"/>
      <w:marRight w:val="0"/>
      <w:marTop w:val="0"/>
      <w:marBottom w:val="0"/>
      <w:divBdr>
        <w:top w:val="none" w:sz="0" w:space="0" w:color="auto"/>
        <w:left w:val="none" w:sz="0" w:space="0" w:color="auto"/>
        <w:bottom w:val="none" w:sz="0" w:space="0" w:color="auto"/>
        <w:right w:val="none" w:sz="0" w:space="0" w:color="auto"/>
      </w:divBdr>
    </w:div>
    <w:div w:id="1193299382">
      <w:marLeft w:val="0"/>
      <w:marRight w:val="0"/>
      <w:marTop w:val="0"/>
      <w:marBottom w:val="0"/>
      <w:divBdr>
        <w:top w:val="none" w:sz="0" w:space="0" w:color="auto"/>
        <w:left w:val="none" w:sz="0" w:space="0" w:color="auto"/>
        <w:bottom w:val="none" w:sz="0" w:space="0" w:color="auto"/>
        <w:right w:val="none" w:sz="0" w:space="0" w:color="auto"/>
      </w:divBdr>
    </w:div>
    <w:div w:id="1194029542">
      <w:marLeft w:val="0"/>
      <w:marRight w:val="0"/>
      <w:marTop w:val="0"/>
      <w:marBottom w:val="0"/>
      <w:divBdr>
        <w:top w:val="none" w:sz="0" w:space="0" w:color="auto"/>
        <w:left w:val="none" w:sz="0" w:space="0" w:color="auto"/>
        <w:bottom w:val="none" w:sz="0" w:space="0" w:color="auto"/>
        <w:right w:val="none" w:sz="0" w:space="0" w:color="auto"/>
      </w:divBdr>
    </w:div>
    <w:div w:id="1196114251">
      <w:marLeft w:val="0"/>
      <w:marRight w:val="0"/>
      <w:marTop w:val="0"/>
      <w:marBottom w:val="0"/>
      <w:divBdr>
        <w:top w:val="none" w:sz="0" w:space="0" w:color="auto"/>
        <w:left w:val="none" w:sz="0" w:space="0" w:color="auto"/>
        <w:bottom w:val="none" w:sz="0" w:space="0" w:color="auto"/>
        <w:right w:val="none" w:sz="0" w:space="0" w:color="auto"/>
      </w:divBdr>
    </w:div>
    <w:div w:id="1197501588">
      <w:marLeft w:val="0"/>
      <w:marRight w:val="0"/>
      <w:marTop w:val="0"/>
      <w:marBottom w:val="0"/>
      <w:divBdr>
        <w:top w:val="none" w:sz="0" w:space="0" w:color="auto"/>
        <w:left w:val="none" w:sz="0" w:space="0" w:color="auto"/>
        <w:bottom w:val="none" w:sz="0" w:space="0" w:color="auto"/>
        <w:right w:val="none" w:sz="0" w:space="0" w:color="auto"/>
      </w:divBdr>
    </w:div>
    <w:div w:id="1197620485">
      <w:marLeft w:val="0"/>
      <w:marRight w:val="0"/>
      <w:marTop w:val="0"/>
      <w:marBottom w:val="0"/>
      <w:divBdr>
        <w:top w:val="none" w:sz="0" w:space="0" w:color="auto"/>
        <w:left w:val="none" w:sz="0" w:space="0" w:color="auto"/>
        <w:bottom w:val="none" w:sz="0" w:space="0" w:color="auto"/>
        <w:right w:val="none" w:sz="0" w:space="0" w:color="auto"/>
      </w:divBdr>
    </w:div>
    <w:div w:id="1198473871">
      <w:marLeft w:val="0"/>
      <w:marRight w:val="0"/>
      <w:marTop w:val="0"/>
      <w:marBottom w:val="0"/>
      <w:divBdr>
        <w:top w:val="none" w:sz="0" w:space="0" w:color="auto"/>
        <w:left w:val="none" w:sz="0" w:space="0" w:color="auto"/>
        <w:bottom w:val="none" w:sz="0" w:space="0" w:color="auto"/>
        <w:right w:val="none" w:sz="0" w:space="0" w:color="auto"/>
      </w:divBdr>
    </w:div>
    <w:div w:id="1198741281">
      <w:marLeft w:val="0"/>
      <w:marRight w:val="0"/>
      <w:marTop w:val="0"/>
      <w:marBottom w:val="0"/>
      <w:divBdr>
        <w:top w:val="none" w:sz="0" w:space="0" w:color="auto"/>
        <w:left w:val="none" w:sz="0" w:space="0" w:color="auto"/>
        <w:bottom w:val="none" w:sz="0" w:space="0" w:color="auto"/>
        <w:right w:val="none" w:sz="0" w:space="0" w:color="auto"/>
      </w:divBdr>
    </w:div>
    <w:div w:id="1198935516">
      <w:marLeft w:val="0"/>
      <w:marRight w:val="0"/>
      <w:marTop w:val="0"/>
      <w:marBottom w:val="0"/>
      <w:divBdr>
        <w:top w:val="none" w:sz="0" w:space="0" w:color="auto"/>
        <w:left w:val="none" w:sz="0" w:space="0" w:color="auto"/>
        <w:bottom w:val="none" w:sz="0" w:space="0" w:color="auto"/>
        <w:right w:val="none" w:sz="0" w:space="0" w:color="auto"/>
      </w:divBdr>
    </w:div>
    <w:div w:id="1199587706">
      <w:marLeft w:val="0"/>
      <w:marRight w:val="0"/>
      <w:marTop w:val="0"/>
      <w:marBottom w:val="0"/>
      <w:divBdr>
        <w:top w:val="none" w:sz="0" w:space="0" w:color="auto"/>
        <w:left w:val="none" w:sz="0" w:space="0" w:color="auto"/>
        <w:bottom w:val="none" w:sz="0" w:space="0" w:color="auto"/>
        <w:right w:val="none" w:sz="0" w:space="0" w:color="auto"/>
      </w:divBdr>
    </w:div>
    <w:div w:id="1199974497">
      <w:marLeft w:val="0"/>
      <w:marRight w:val="0"/>
      <w:marTop w:val="0"/>
      <w:marBottom w:val="0"/>
      <w:divBdr>
        <w:top w:val="none" w:sz="0" w:space="0" w:color="auto"/>
        <w:left w:val="none" w:sz="0" w:space="0" w:color="auto"/>
        <w:bottom w:val="none" w:sz="0" w:space="0" w:color="auto"/>
        <w:right w:val="none" w:sz="0" w:space="0" w:color="auto"/>
      </w:divBdr>
    </w:div>
    <w:div w:id="1200627532">
      <w:marLeft w:val="0"/>
      <w:marRight w:val="0"/>
      <w:marTop w:val="0"/>
      <w:marBottom w:val="0"/>
      <w:divBdr>
        <w:top w:val="none" w:sz="0" w:space="0" w:color="auto"/>
        <w:left w:val="none" w:sz="0" w:space="0" w:color="auto"/>
        <w:bottom w:val="none" w:sz="0" w:space="0" w:color="auto"/>
        <w:right w:val="none" w:sz="0" w:space="0" w:color="auto"/>
      </w:divBdr>
    </w:div>
    <w:div w:id="1200700803">
      <w:marLeft w:val="0"/>
      <w:marRight w:val="0"/>
      <w:marTop w:val="0"/>
      <w:marBottom w:val="0"/>
      <w:divBdr>
        <w:top w:val="none" w:sz="0" w:space="0" w:color="auto"/>
        <w:left w:val="none" w:sz="0" w:space="0" w:color="auto"/>
        <w:bottom w:val="none" w:sz="0" w:space="0" w:color="auto"/>
        <w:right w:val="none" w:sz="0" w:space="0" w:color="auto"/>
      </w:divBdr>
    </w:div>
    <w:div w:id="1201043521">
      <w:marLeft w:val="0"/>
      <w:marRight w:val="0"/>
      <w:marTop w:val="0"/>
      <w:marBottom w:val="0"/>
      <w:divBdr>
        <w:top w:val="none" w:sz="0" w:space="0" w:color="auto"/>
        <w:left w:val="none" w:sz="0" w:space="0" w:color="auto"/>
        <w:bottom w:val="none" w:sz="0" w:space="0" w:color="auto"/>
        <w:right w:val="none" w:sz="0" w:space="0" w:color="auto"/>
      </w:divBdr>
    </w:div>
    <w:div w:id="1201043596">
      <w:marLeft w:val="0"/>
      <w:marRight w:val="0"/>
      <w:marTop w:val="0"/>
      <w:marBottom w:val="0"/>
      <w:divBdr>
        <w:top w:val="none" w:sz="0" w:space="0" w:color="auto"/>
        <w:left w:val="none" w:sz="0" w:space="0" w:color="auto"/>
        <w:bottom w:val="none" w:sz="0" w:space="0" w:color="auto"/>
        <w:right w:val="none" w:sz="0" w:space="0" w:color="auto"/>
      </w:divBdr>
    </w:div>
    <w:div w:id="1201240461">
      <w:marLeft w:val="0"/>
      <w:marRight w:val="0"/>
      <w:marTop w:val="0"/>
      <w:marBottom w:val="0"/>
      <w:divBdr>
        <w:top w:val="none" w:sz="0" w:space="0" w:color="auto"/>
        <w:left w:val="none" w:sz="0" w:space="0" w:color="auto"/>
        <w:bottom w:val="none" w:sz="0" w:space="0" w:color="auto"/>
        <w:right w:val="none" w:sz="0" w:space="0" w:color="auto"/>
      </w:divBdr>
    </w:div>
    <w:div w:id="1201280685">
      <w:marLeft w:val="0"/>
      <w:marRight w:val="0"/>
      <w:marTop w:val="0"/>
      <w:marBottom w:val="0"/>
      <w:divBdr>
        <w:top w:val="none" w:sz="0" w:space="0" w:color="auto"/>
        <w:left w:val="none" w:sz="0" w:space="0" w:color="auto"/>
        <w:bottom w:val="none" w:sz="0" w:space="0" w:color="auto"/>
        <w:right w:val="none" w:sz="0" w:space="0" w:color="auto"/>
      </w:divBdr>
    </w:div>
    <w:div w:id="1201358201">
      <w:marLeft w:val="0"/>
      <w:marRight w:val="0"/>
      <w:marTop w:val="0"/>
      <w:marBottom w:val="0"/>
      <w:divBdr>
        <w:top w:val="none" w:sz="0" w:space="0" w:color="auto"/>
        <w:left w:val="none" w:sz="0" w:space="0" w:color="auto"/>
        <w:bottom w:val="none" w:sz="0" w:space="0" w:color="auto"/>
        <w:right w:val="none" w:sz="0" w:space="0" w:color="auto"/>
      </w:divBdr>
    </w:div>
    <w:div w:id="1201625976">
      <w:marLeft w:val="0"/>
      <w:marRight w:val="0"/>
      <w:marTop w:val="0"/>
      <w:marBottom w:val="0"/>
      <w:divBdr>
        <w:top w:val="none" w:sz="0" w:space="0" w:color="auto"/>
        <w:left w:val="none" w:sz="0" w:space="0" w:color="auto"/>
        <w:bottom w:val="none" w:sz="0" w:space="0" w:color="auto"/>
        <w:right w:val="none" w:sz="0" w:space="0" w:color="auto"/>
      </w:divBdr>
    </w:div>
    <w:div w:id="1202092774">
      <w:marLeft w:val="0"/>
      <w:marRight w:val="0"/>
      <w:marTop w:val="0"/>
      <w:marBottom w:val="0"/>
      <w:divBdr>
        <w:top w:val="none" w:sz="0" w:space="0" w:color="auto"/>
        <w:left w:val="none" w:sz="0" w:space="0" w:color="auto"/>
        <w:bottom w:val="none" w:sz="0" w:space="0" w:color="auto"/>
        <w:right w:val="none" w:sz="0" w:space="0" w:color="auto"/>
      </w:divBdr>
    </w:div>
    <w:div w:id="1202863208">
      <w:marLeft w:val="0"/>
      <w:marRight w:val="0"/>
      <w:marTop w:val="0"/>
      <w:marBottom w:val="0"/>
      <w:divBdr>
        <w:top w:val="none" w:sz="0" w:space="0" w:color="auto"/>
        <w:left w:val="none" w:sz="0" w:space="0" w:color="auto"/>
        <w:bottom w:val="none" w:sz="0" w:space="0" w:color="auto"/>
        <w:right w:val="none" w:sz="0" w:space="0" w:color="auto"/>
      </w:divBdr>
    </w:div>
    <w:div w:id="1203247463">
      <w:marLeft w:val="0"/>
      <w:marRight w:val="0"/>
      <w:marTop w:val="0"/>
      <w:marBottom w:val="0"/>
      <w:divBdr>
        <w:top w:val="none" w:sz="0" w:space="0" w:color="auto"/>
        <w:left w:val="none" w:sz="0" w:space="0" w:color="auto"/>
        <w:bottom w:val="none" w:sz="0" w:space="0" w:color="auto"/>
        <w:right w:val="none" w:sz="0" w:space="0" w:color="auto"/>
      </w:divBdr>
    </w:div>
    <w:div w:id="1203716422">
      <w:marLeft w:val="0"/>
      <w:marRight w:val="0"/>
      <w:marTop w:val="0"/>
      <w:marBottom w:val="0"/>
      <w:divBdr>
        <w:top w:val="none" w:sz="0" w:space="0" w:color="auto"/>
        <w:left w:val="none" w:sz="0" w:space="0" w:color="auto"/>
        <w:bottom w:val="none" w:sz="0" w:space="0" w:color="auto"/>
        <w:right w:val="none" w:sz="0" w:space="0" w:color="auto"/>
      </w:divBdr>
    </w:div>
    <w:div w:id="1204295968">
      <w:marLeft w:val="0"/>
      <w:marRight w:val="0"/>
      <w:marTop w:val="0"/>
      <w:marBottom w:val="0"/>
      <w:divBdr>
        <w:top w:val="none" w:sz="0" w:space="0" w:color="auto"/>
        <w:left w:val="none" w:sz="0" w:space="0" w:color="auto"/>
        <w:bottom w:val="none" w:sz="0" w:space="0" w:color="auto"/>
        <w:right w:val="none" w:sz="0" w:space="0" w:color="auto"/>
      </w:divBdr>
    </w:div>
    <w:div w:id="1204321050">
      <w:marLeft w:val="0"/>
      <w:marRight w:val="0"/>
      <w:marTop w:val="0"/>
      <w:marBottom w:val="0"/>
      <w:divBdr>
        <w:top w:val="none" w:sz="0" w:space="0" w:color="auto"/>
        <w:left w:val="none" w:sz="0" w:space="0" w:color="auto"/>
        <w:bottom w:val="none" w:sz="0" w:space="0" w:color="auto"/>
        <w:right w:val="none" w:sz="0" w:space="0" w:color="auto"/>
      </w:divBdr>
    </w:div>
    <w:div w:id="1204488737">
      <w:marLeft w:val="0"/>
      <w:marRight w:val="0"/>
      <w:marTop w:val="0"/>
      <w:marBottom w:val="0"/>
      <w:divBdr>
        <w:top w:val="none" w:sz="0" w:space="0" w:color="auto"/>
        <w:left w:val="none" w:sz="0" w:space="0" w:color="auto"/>
        <w:bottom w:val="none" w:sz="0" w:space="0" w:color="auto"/>
        <w:right w:val="none" w:sz="0" w:space="0" w:color="auto"/>
      </w:divBdr>
    </w:div>
    <w:div w:id="1204635170">
      <w:marLeft w:val="0"/>
      <w:marRight w:val="0"/>
      <w:marTop w:val="0"/>
      <w:marBottom w:val="0"/>
      <w:divBdr>
        <w:top w:val="none" w:sz="0" w:space="0" w:color="auto"/>
        <w:left w:val="none" w:sz="0" w:space="0" w:color="auto"/>
        <w:bottom w:val="none" w:sz="0" w:space="0" w:color="auto"/>
        <w:right w:val="none" w:sz="0" w:space="0" w:color="auto"/>
      </w:divBdr>
    </w:div>
    <w:div w:id="1205867698">
      <w:marLeft w:val="0"/>
      <w:marRight w:val="0"/>
      <w:marTop w:val="0"/>
      <w:marBottom w:val="0"/>
      <w:divBdr>
        <w:top w:val="none" w:sz="0" w:space="0" w:color="auto"/>
        <w:left w:val="none" w:sz="0" w:space="0" w:color="auto"/>
        <w:bottom w:val="none" w:sz="0" w:space="0" w:color="auto"/>
        <w:right w:val="none" w:sz="0" w:space="0" w:color="auto"/>
      </w:divBdr>
    </w:div>
    <w:div w:id="1207330116">
      <w:marLeft w:val="0"/>
      <w:marRight w:val="0"/>
      <w:marTop w:val="0"/>
      <w:marBottom w:val="0"/>
      <w:divBdr>
        <w:top w:val="none" w:sz="0" w:space="0" w:color="auto"/>
        <w:left w:val="none" w:sz="0" w:space="0" w:color="auto"/>
        <w:bottom w:val="none" w:sz="0" w:space="0" w:color="auto"/>
        <w:right w:val="none" w:sz="0" w:space="0" w:color="auto"/>
      </w:divBdr>
    </w:div>
    <w:div w:id="1207526782">
      <w:marLeft w:val="0"/>
      <w:marRight w:val="0"/>
      <w:marTop w:val="0"/>
      <w:marBottom w:val="0"/>
      <w:divBdr>
        <w:top w:val="none" w:sz="0" w:space="0" w:color="auto"/>
        <w:left w:val="none" w:sz="0" w:space="0" w:color="auto"/>
        <w:bottom w:val="none" w:sz="0" w:space="0" w:color="auto"/>
        <w:right w:val="none" w:sz="0" w:space="0" w:color="auto"/>
      </w:divBdr>
    </w:div>
    <w:div w:id="1207839230">
      <w:marLeft w:val="0"/>
      <w:marRight w:val="0"/>
      <w:marTop w:val="0"/>
      <w:marBottom w:val="0"/>
      <w:divBdr>
        <w:top w:val="none" w:sz="0" w:space="0" w:color="auto"/>
        <w:left w:val="none" w:sz="0" w:space="0" w:color="auto"/>
        <w:bottom w:val="none" w:sz="0" w:space="0" w:color="auto"/>
        <w:right w:val="none" w:sz="0" w:space="0" w:color="auto"/>
      </w:divBdr>
    </w:div>
    <w:div w:id="1207987020">
      <w:marLeft w:val="0"/>
      <w:marRight w:val="0"/>
      <w:marTop w:val="0"/>
      <w:marBottom w:val="0"/>
      <w:divBdr>
        <w:top w:val="none" w:sz="0" w:space="0" w:color="auto"/>
        <w:left w:val="none" w:sz="0" w:space="0" w:color="auto"/>
        <w:bottom w:val="none" w:sz="0" w:space="0" w:color="auto"/>
        <w:right w:val="none" w:sz="0" w:space="0" w:color="auto"/>
      </w:divBdr>
    </w:div>
    <w:div w:id="1208223235">
      <w:marLeft w:val="0"/>
      <w:marRight w:val="0"/>
      <w:marTop w:val="0"/>
      <w:marBottom w:val="0"/>
      <w:divBdr>
        <w:top w:val="none" w:sz="0" w:space="0" w:color="auto"/>
        <w:left w:val="none" w:sz="0" w:space="0" w:color="auto"/>
        <w:bottom w:val="none" w:sz="0" w:space="0" w:color="auto"/>
        <w:right w:val="none" w:sz="0" w:space="0" w:color="auto"/>
      </w:divBdr>
    </w:div>
    <w:div w:id="1208493559">
      <w:marLeft w:val="0"/>
      <w:marRight w:val="0"/>
      <w:marTop w:val="0"/>
      <w:marBottom w:val="0"/>
      <w:divBdr>
        <w:top w:val="none" w:sz="0" w:space="0" w:color="auto"/>
        <w:left w:val="none" w:sz="0" w:space="0" w:color="auto"/>
        <w:bottom w:val="none" w:sz="0" w:space="0" w:color="auto"/>
        <w:right w:val="none" w:sz="0" w:space="0" w:color="auto"/>
      </w:divBdr>
    </w:div>
    <w:div w:id="1208952972">
      <w:marLeft w:val="0"/>
      <w:marRight w:val="0"/>
      <w:marTop w:val="0"/>
      <w:marBottom w:val="0"/>
      <w:divBdr>
        <w:top w:val="none" w:sz="0" w:space="0" w:color="auto"/>
        <w:left w:val="none" w:sz="0" w:space="0" w:color="auto"/>
        <w:bottom w:val="none" w:sz="0" w:space="0" w:color="auto"/>
        <w:right w:val="none" w:sz="0" w:space="0" w:color="auto"/>
      </w:divBdr>
    </w:div>
    <w:div w:id="1208956476">
      <w:marLeft w:val="0"/>
      <w:marRight w:val="0"/>
      <w:marTop w:val="0"/>
      <w:marBottom w:val="0"/>
      <w:divBdr>
        <w:top w:val="none" w:sz="0" w:space="0" w:color="auto"/>
        <w:left w:val="none" w:sz="0" w:space="0" w:color="auto"/>
        <w:bottom w:val="none" w:sz="0" w:space="0" w:color="auto"/>
        <w:right w:val="none" w:sz="0" w:space="0" w:color="auto"/>
      </w:divBdr>
    </w:div>
    <w:div w:id="1209415845">
      <w:marLeft w:val="0"/>
      <w:marRight w:val="0"/>
      <w:marTop w:val="0"/>
      <w:marBottom w:val="0"/>
      <w:divBdr>
        <w:top w:val="none" w:sz="0" w:space="0" w:color="auto"/>
        <w:left w:val="none" w:sz="0" w:space="0" w:color="auto"/>
        <w:bottom w:val="none" w:sz="0" w:space="0" w:color="auto"/>
        <w:right w:val="none" w:sz="0" w:space="0" w:color="auto"/>
      </w:divBdr>
    </w:div>
    <w:div w:id="1209731689">
      <w:marLeft w:val="0"/>
      <w:marRight w:val="0"/>
      <w:marTop w:val="0"/>
      <w:marBottom w:val="0"/>
      <w:divBdr>
        <w:top w:val="none" w:sz="0" w:space="0" w:color="auto"/>
        <w:left w:val="none" w:sz="0" w:space="0" w:color="auto"/>
        <w:bottom w:val="none" w:sz="0" w:space="0" w:color="auto"/>
        <w:right w:val="none" w:sz="0" w:space="0" w:color="auto"/>
      </w:divBdr>
    </w:div>
    <w:div w:id="1209800662">
      <w:marLeft w:val="0"/>
      <w:marRight w:val="0"/>
      <w:marTop w:val="0"/>
      <w:marBottom w:val="0"/>
      <w:divBdr>
        <w:top w:val="none" w:sz="0" w:space="0" w:color="auto"/>
        <w:left w:val="none" w:sz="0" w:space="0" w:color="auto"/>
        <w:bottom w:val="none" w:sz="0" w:space="0" w:color="auto"/>
        <w:right w:val="none" w:sz="0" w:space="0" w:color="auto"/>
      </w:divBdr>
    </w:div>
    <w:div w:id="1210339004">
      <w:marLeft w:val="0"/>
      <w:marRight w:val="0"/>
      <w:marTop w:val="0"/>
      <w:marBottom w:val="0"/>
      <w:divBdr>
        <w:top w:val="none" w:sz="0" w:space="0" w:color="auto"/>
        <w:left w:val="none" w:sz="0" w:space="0" w:color="auto"/>
        <w:bottom w:val="none" w:sz="0" w:space="0" w:color="auto"/>
        <w:right w:val="none" w:sz="0" w:space="0" w:color="auto"/>
      </w:divBdr>
    </w:div>
    <w:div w:id="1210415913">
      <w:marLeft w:val="0"/>
      <w:marRight w:val="0"/>
      <w:marTop w:val="0"/>
      <w:marBottom w:val="0"/>
      <w:divBdr>
        <w:top w:val="none" w:sz="0" w:space="0" w:color="auto"/>
        <w:left w:val="none" w:sz="0" w:space="0" w:color="auto"/>
        <w:bottom w:val="none" w:sz="0" w:space="0" w:color="auto"/>
        <w:right w:val="none" w:sz="0" w:space="0" w:color="auto"/>
      </w:divBdr>
    </w:div>
    <w:div w:id="1211529595">
      <w:marLeft w:val="0"/>
      <w:marRight w:val="0"/>
      <w:marTop w:val="0"/>
      <w:marBottom w:val="0"/>
      <w:divBdr>
        <w:top w:val="none" w:sz="0" w:space="0" w:color="auto"/>
        <w:left w:val="none" w:sz="0" w:space="0" w:color="auto"/>
        <w:bottom w:val="none" w:sz="0" w:space="0" w:color="auto"/>
        <w:right w:val="none" w:sz="0" w:space="0" w:color="auto"/>
      </w:divBdr>
    </w:div>
    <w:div w:id="1211770006">
      <w:marLeft w:val="0"/>
      <w:marRight w:val="0"/>
      <w:marTop w:val="0"/>
      <w:marBottom w:val="0"/>
      <w:divBdr>
        <w:top w:val="none" w:sz="0" w:space="0" w:color="auto"/>
        <w:left w:val="none" w:sz="0" w:space="0" w:color="auto"/>
        <w:bottom w:val="none" w:sz="0" w:space="0" w:color="auto"/>
        <w:right w:val="none" w:sz="0" w:space="0" w:color="auto"/>
      </w:divBdr>
    </w:div>
    <w:div w:id="1212234799">
      <w:marLeft w:val="0"/>
      <w:marRight w:val="0"/>
      <w:marTop w:val="0"/>
      <w:marBottom w:val="0"/>
      <w:divBdr>
        <w:top w:val="none" w:sz="0" w:space="0" w:color="auto"/>
        <w:left w:val="none" w:sz="0" w:space="0" w:color="auto"/>
        <w:bottom w:val="none" w:sz="0" w:space="0" w:color="auto"/>
        <w:right w:val="none" w:sz="0" w:space="0" w:color="auto"/>
      </w:divBdr>
    </w:div>
    <w:div w:id="1212307778">
      <w:marLeft w:val="0"/>
      <w:marRight w:val="0"/>
      <w:marTop w:val="0"/>
      <w:marBottom w:val="0"/>
      <w:divBdr>
        <w:top w:val="none" w:sz="0" w:space="0" w:color="auto"/>
        <w:left w:val="none" w:sz="0" w:space="0" w:color="auto"/>
        <w:bottom w:val="none" w:sz="0" w:space="0" w:color="auto"/>
        <w:right w:val="none" w:sz="0" w:space="0" w:color="auto"/>
      </w:divBdr>
    </w:div>
    <w:div w:id="1213495103">
      <w:marLeft w:val="0"/>
      <w:marRight w:val="0"/>
      <w:marTop w:val="0"/>
      <w:marBottom w:val="0"/>
      <w:divBdr>
        <w:top w:val="none" w:sz="0" w:space="0" w:color="auto"/>
        <w:left w:val="none" w:sz="0" w:space="0" w:color="auto"/>
        <w:bottom w:val="none" w:sz="0" w:space="0" w:color="auto"/>
        <w:right w:val="none" w:sz="0" w:space="0" w:color="auto"/>
      </w:divBdr>
    </w:div>
    <w:div w:id="1214192165">
      <w:marLeft w:val="0"/>
      <w:marRight w:val="0"/>
      <w:marTop w:val="0"/>
      <w:marBottom w:val="0"/>
      <w:divBdr>
        <w:top w:val="none" w:sz="0" w:space="0" w:color="auto"/>
        <w:left w:val="none" w:sz="0" w:space="0" w:color="auto"/>
        <w:bottom w:val="none" w:sz="0" w:space="0" w:color="auto"/>
        <w:right w:val="none" w:sz="0" w:space="0" w:color="auto"/>
      </w:divBdr>
    </w:div>
    <w:div w:id="1214464791">
      <w:marLeft w:val="0"/>
      <w:marRight w:val="0"/>
      <w:marTop w:val="0"/>
      <w:marBottom w:val="0"/>
      <w:divBdr>
        <w:top w:val="none" w:sz="0" w:space="0" w:color="auto"/>
        <w:left w:val="none" w:sz="0" w:space="0" w:color="auto"/>
        <w:bottom w:val="none" w:sz="0" w:space="0" w:color="auto"/>
        <w:right w:val="none" w:sz="0" w:space="0" w:color="auto"/>
      </w:divBdr>
    </w:div>
    <w:div w:id="1214580942">
      <w:marLeft w:val="0"/>
      <w:marRight w:val="0"/>
      <w:marTop w:val="0"/>
      <w:marBottom w:val="0"/>
      <w:divBdr>
        <w:top w:val="none" w:sz="0" w:space="0" w:color="auto"/>
        <w:left w:val="none" w:sz="0" w:space="0" w:color="auto"/>
        <w:bottom w:val="none" w:sz="0" w:space="0" w:color="auto"/>
        <w:right w:val="none" w:sz="0" w:space="0" w:color="auto"/>
      </w:divBdr>
    </w:div>
    <w:div w:id="1215041144">
      <w:marLeft w:val="0"/>
      <w:marRight w:val="0"/>
      <w:marTop w:val="0"/>
      <w:marBottom w:val="0"/>
      <w:divBdr>
        <w:top w:val="none" w:sz="0" w:space="0" w:color="auto"/>
        <w:left w:val="none" w:sz="0" w:space="0" w:color="auto"/>
        <w:bottom w:val="none" w:sz="0" w:space="0" w:color="auto"/>
        <w:right w:val="none" w:sz="0" w:space="0" w:color="auto"/>
      </w:divBdr>
    </w:div>
    <w:div w:id="1215434323">
      <w:marLeft w:val="0"/>
      <w:marRight w:val="0"/>
      <w:marTop w:val="0"/>
      <w:marBottom w:val="0"/>
      <w:divBdr>
        <w:top w:val="none" w:sz="0" w:space="0" w:color="auto"/>
        <w:left w:val="none" w:sz="0" w:space="0" w:color="auto"/>
        <w:bottom w:val="none" w:sz="0" w:space="0" w:color="auto"/>
        <w:right w:val="none" w:sz="0" w:space="0" w:color="auto"/>
      </w:divBdr>
    </w:div>
    <w:div w:id="1215508980">
      <w:marLeft w:val="0"/>
      <w:marRight w:val="0"/>
      <w:marTop w:val="0"/>
      <w:marBottom w:val="0"/>
      <w:divBdr>
        <w:top w:val="none" w:sz="0" w:space="0" w:color="auto"/>
        <w:left w:val="none" w:sz="0" w:space="0" w:color="auto"/>
        <w:bottom w:val="none" w:sz="0" w:space="0" w:color="auto"/>
        <w:right w:val="none" w:sz="0" w:space="0" w:color="auto"/>
      </w:divBdr>
    </w:div>
    <w:div w:id="1215654685">
      <w:marLeft w:val="0"/>
      <w:marRight w:val="0"/>
      <w:marTop w:val="0"/>
      <w:marBottom w:val="0"/>
      <w:divBdr>
        <w:top w:val="none" w:sz="0" w:space="0" w:color="auto"/>
        <w:left w:val="none" w:sz="0" w:space="0" w:color="auto"/>
        <w:bottom w:val="none" w:sz="0" w:space="0" w:color="auto"/>
        <w:right w:val="none" w:sz="0" w:space="0" w:color="auto"/>
      </w:divBdr>
    </w:div>
    <w:div w:id="1215966001">
      <w:marLeft w:val="0"/>
      <w:marRight w:val="0"/>
      <w:marTop w:val="0"/>
      <w:marBottom w:val="0"/>
      <w:divBdr>
        <w:top w:val="none" w:sz="0" w:space="0" w:color="auto"/>
        <w:left w:val="none" w:sz="0" w:space="0" w:color="auto"/>
        <w:bottom w:val="none" w:sz="0" w:space="0" w:color="auto"/>
        <w:right w:val="none" w:sz="0" w:space="0" w:color="auto"/>
      </w:divBdr>
    </w:div>
    <w:div w:id="1216357856">
      <w:marLeft w:val="0"/>
      <w:marRight w:val="0"/>
      <w:marTop w:val="0"/>
      <w:marBottom w:val="0"/>
      <w:divBdr>
        <w:top w:val="none" w:sz="0" w:space="0" w:color="auto"/>
        <w:left w:val="none" w:sz="0" w:space="0" w:color="auto"/>
        <w:bottom w:val="none" w:sz="0" w:space="0" w:color="auto"/>
        <w:right w:val="none" w:sz="0" w:space="0" w:color="auto"/>
      </w:divBdr>
    </w:div>
    <w:div w:id="1216970429">
      <w:marLeft w:val="0"/>
      <w:marRight w:val="0"/>
      <w:marTop w:val="0"/>
      <w:marBottom w:val="0"/>
      <w:divBdr>
        <w:top w:val="none" w:sz="0" w:space="0" w:color="auto"/>
        <w:left w:val="none" w:sz="0" w:space="0" w:color="auto"/>
        <w:bottom w:val="none" w:sz="0" w:space="0" w:color="auto"/>
        <w:right w:val="none" w:sz="0" w:space="0" w:color="auto"/>
      </w:divBdr>
    </w:div>
    <w:div w:id="1218392485">
      <w:marLeft w:val="0"/>
      <w:marRight w:val="0"/>
      <w:marTop w:val="0"/>
      <w:marBottom w:val="0"/>
      <w:divBdr>
        <w:top w:val="none" w:sz="0" w:space="0" w:color="auto"/>
        <w:left w:val="none" w:sz="0" w:space="0" w:color="auto"/>
        <w:bottom w:val="none" w:sz="0" w:space="0" w:color="auto"/>
        <w:right w:val="none" w:sz="0" w:space="0" w:color="auto"/>
      </w:divBdr>
    </w:div>
    <w:div w:id="1218859143">
      <w:marLeft w:val="0"/>
      <w:marRight w:val="0"/>
      <w:marTop w:val="0"/>
      <w:marBottom w:val="0"/>
      <w:divBdr>
        <w:top w:val="none" w:sz="0" w:space="0" w:color="auto"/>
        <w:left w:val="none" w:sz="0" w:space="0" w:color="auto"/>
        <w:bottom w:val="none" w:sz="0" w:space="0" w:color="auto"/>
        <w:right w:val="none" w:sz="0" w:space="0" w:color="auto"/>
      </w:divBdr>
    </w:div>
    <w:div w:id="1220478151">
      <w:marLeft w:val="0"/>
      <w:marRight w:val="0"/>
      <w:marTop w:val="0"/>
      <w:marBottom w:val="0"/>
      <w:divBdr>
        <w:top w:val="none" w:sz="0" w:space="0" w:color="auto"/>
        <w:left w:val="none" w:sz="0" w:space="0" w:color="auto"/>
        <w:bottom w:val="none" w:sz="0" w:space="0" w:color="auto"/>
        <w:right w:val="none" w:sz="0" w:space="0" w:color="auto"/>
      </w:divBdr>
    </w:div>
    <w:div w:id="1220558592">
      <w:marLeft w:val="0"/>
      <w:marRight w:val="0"/>
      <w:marTop w:val="0"/>
      <w:marBottom w:val="0"/>
      <w:divBdr>
        <w:top w:val="none" w:sz="0" w:space="0" w:color="auto"/>
        <w:left w:val="none" w:sz="0" w:space="0" w:color="auto"/>
        <w:bottom w:val="none" w:sz="0" w:space="0" w:color="auto"/>
        <w:right w:val="none" w:sz="0" w:space="0" w:color="auto"/>
      </w:divBdr>
    </w:div>
    <w:div w:id="1221014470">
      <w:marLeft w:val="0"/>
      <w:marRight w:val="0"/>
      <w:marTop w:val="0"/>
      <w:marBottom w:val="0"/>
      <w:divBdr>
        <w:top w:val="none" w:sz="0" w:space="0" w:color="auto"/>
        <w:left w:val="none" w:sz="0" w:space="0" w:color="auto"/>
        <w:bottom w:val="none" w:sz="0" w:space="0" w:color="auto"/>
        <w:right w:val="none" w:sz="0" w:space="0" w:color="auto"/>
      </w:divBdr>
    </w:div>
    <w:div w:id="1221020771">
      <w:marLeft w:val="0"/>
      <w:marRight w:val="0"/>
      <w:marTop w:val="0"/>
      <w:marBottom w:val="0"/>
      <w:divBdr>
        <w:top w:val="none" w:sz="0" w:space="0" w:color="auto"/>
        <w:left w:val="none" w:sz="0" w:space="0" w:color="auto"/>
        <w:bottom w:val="none" w:sz="0" w:space="0" w:color="auto"/>
        <w:right w:val="none" w:sz="0" w:space="0" w:color="auto"/>
      </w:divBdr>
    </w:div>
    <w:div w:id="1221095474">
      <w:marLeft w:val="0"/>
      <w:marRight w:val="0"/>
      <w:marTop w:val="0"/>
      <w:marBottom w:val="0"/>
      <w:divBdr>
        <w:top w:val="none" w:sz="0" w:space="0" w:color="auto"/>
        <w:left w:val="none" w:sz="0" w:space="0" w:color="auto"/>
        <w:bottom w:val="none" w:sz="0" w:space="0" w:color="auto"/>
        <w:right w:val="none" w:sz="0" w:space="0" w:color="auto"/>
      </w:divBdr>
    </w:div>
    <w:div w:id="1221211440">
      <w:marLeft w:val="0"/>
      <w:marRight w:val="0"/>
      <w:marTop w:val="0"/>
      <w:marBottom w:val="0"/>
      <w:divBdr>
        <w:top w:val="none" w:sz="0" w:space="0" w:color="auto"/>
        <w:left w:val="none" w:sz="0" w:space="0" w:color="auto"/>
        <w:bottom w:val="none" w:sz="0" w:space="0" w:color="auto"/>
        <w:right w:val="none" w:sz="0" w:space="0" w:color="auto"/>
      </w:divBdr>
    </w:div>
    <w:div w:id="1221594835">
      <w:marLeft w:val="0"/>
      <w:marRight w:val="0"/>
      <w:marTop w:val="0"/>
      <w:marBottom w:val="0"/>
      <w:divBdr>
        <w:top w:val="none" w:sz="0" w:space="0" w:color="auto"/>
        <w:left w:val="none" w:sz="0" w:space="0" w:color="auto"/>
        <w:bottom w:val="none" w:sz="0" w:space="0" w:color="auto"/>
        <w:right w:val="none" w:sz="0" w:space="0" w:color="auto"/>
      </w:divBdr>
    </w:div>
    <w:div w:id="1221869216">
      <w:marLeft w:val="0"/>
      <w:marRight w:val="0"/>
      <w:marTop w:val="0"/>
      <w:marBottom w:val="0"/>
      <w:divBdr>
        <w:top w:val="none" w:sz="0" w:space="0" w:color="auto"/>
        <w:left w:val="none" w:sz="0" w:space="0" w:color="auto"/>
        <w:bottom w:val="none" w:sz="0" w:space="0" w:color="auto"/>
        <w:right w:val="none" w:sz="0" w:space="0" w:color="auto"/>
      </w:divBdr>
    </w:div>
    <w:div w:id="1221938762">
      <w:marLeft w:val="0"/>
      <w:marRight w:val="0"/>
      <w:marTop w:val="0"/>
      <w:marBottom w:val="0"/>
      <w:divBdr>
        <w:top w:val="none" w:sz="0" w:space="0" w:color="auto"/>
        <w:left w:val="none" w:sz="0" w:space="0" w:color="auto"/>
        <w:bottom w:val="none" w:sz="0" w:space="0" w:color="auto"/>
        <w:right w:val="none" w:sz="0" w:space="0" w:color="auto"/>
      </w:divBdr>
    </w:div>
    <w:div w:id="1222057871">
      <w:marLeft w:val="0"/>
      <w:marRight w:val="0"/>
      <w:marTop w:val="0"/>
      <w:marBottom w:val="0"/>
      <w:divBdr>
        <w:top w:val="none" w:sz="0" w:space="0" w:color="auto"/>
        <w:left w:val="none" w:sz="0" w:space="0" w:color="auto"/>
        <w:bottom w:val="none" w:sz="0" w:space="0" w:color="auto"/>
        <w:right w:val="none" w:sz="0" w:space="0" w:color="auto"/>
      </w:divBdr>
    </w:div>
    <w:div w:id="1223520749">
      <w:marLeft w:val="0"/>
      <w:marRight w:val="0"/>
      <w:marTop w:val="0"/>
      <w:marBottom w:val="0"/>
      <w:divBdr>
        <w:top w:val="none" w:sz="0" w:space="0" w:color="auto"/>
        <w:left w:val="none" w:sz="0" w:space="0" w:color="auto"/>
        <w:bottom w:val="none" w:sz="0" w:space="0" w:color="auto"/>
        <w:right w:val="none" w:sz="0" w:space="0" w:color="auto"/>
      </w:divBdr>
    </w:div>
    <w:div w:id="1223979264">
      <w:marLeft w:val="0"/>
      <w:marRight w:val="0"/>
      <w:marTop w:val="0"/>
      <w:marBottom w:val="0"/>
      <w:divBdr>
        <w:top w:val="none" w:sz="0" w:space="0" w:color="auto"/>
        <w:left w:val="none" w:sz="0" w:space="0" w:color="auto"/>
        <w:bottom w:val="none" w:sz="0" w:space="0" w:color="auto"/>
        <w:right w:val="none" w:sz="0" w:space="0" w:color="auto"/>
      </w:divBdr>
    </w:div>
    <w:div w:id="1224607866">
      <w:marLeft w:val="0"/>
      <w:marRight w:val="0"/>
      <w:marTop w:val="0"/>
      <w:marBottom w:val="0"/>
      <w:divBdr>
        <w:top w:val="none" w:sz="0" w:space="0" w:color="auto"/>
        <w:left w:val="none" w:sz="0" w:space="0" w:color="auto"/>
        <w:bottom w:val="none" w:sz="0" w:space="0" w:color="auto"/>
        <w:right w:val="none" w:sz="0" w:space="0" w:color="auto"/>
      </w:divBdr>
    </w:div>
    <w:div w:id="1224834151">
      <w:marLeft w:val="0"/>
      <w:marRight w:val="0"/>
      <w:marTop w:val="0"/>
      <w:marBottom w:val="0"/>
      <w:divBdr>
        <w:top w:val="none" w:sz="0" w:space="0" w:color="auto"/>
        <w:left w:val="none" w:sz="0" w:space="0" w:color="auto"/>
        <w:bottom w:val="none" w:sz="0" w:space="0" w:color="auto"/>
        <w:right w:val="none" w:sz="0" w:space="0" w:color="auto"/>
      </w:divBdr>
    </w:div>
    <w:div w:id="1225067915">
      <w:marLeft w:val="0"/>
      <w:marRight w:val="0"/>
      <w:marTop w:val="0"/>
      <w:marBottom w:val="0"/>
      <w:divBdr>
        <w:top w:val="none" w:sz="0" w:space="0" w:color="auto"/>
        <w:left w:val="none" w:sz="0" w:space="0" w:color="auto"/>
        <w:bottom w:val="none" w:sz="0" w:space="0" w:color="auto"/>
        <w:right w:val="none" w:sz="0" w:space="0" w:color="auto"/>
      </w:divBdr>
    </w:div>
    <w:div w:id="1225222159">
      <w:marLeft w:val="0"/>
      <w:marRight w:val="0"/>
      <w:marTop w:val="0"/>
      <w:marBottom w:val="0"/>
      <w:divBdr>
        <w:top w:val="none" w:sz="0" w:space="0" w:color="auto"/>
        <w:left w:val="none" w:sz="0" w:space="0" w:color="auto"/>
        <w:bottom w:val="none" w:sz="0" w:space="0" w:color="auto"/>
        <w:right w:val="none" w:sz="0" w:space="0" w:color="auto"/>
      </w:divBdr>
    </w:div>
    <w:div w:id="1225407504">
      <w:marLeft w:val="0"/>
      <w:marRight w:val="0"/>
      <w:marTop w:val="0"/>
      <w:marBottom w:val="0"/>
      <w:divBdr>
        <w:top w:val="none" w:sz="0" w:space="0" w:color="auto"/>
        <w:left w:val="none" w:sz="0" w:space="0" w:color="auto"/>
        <w:bottom w:val="none" w:sz="0" w:space="0" w:color="auto"/>
        <w:right w:val="none" w:sz="0" w:space="0" w:color="auto"/>
      </w:divBdr>
    </w:div>
    <w:div w:id="1225990260">
      <w:marLeft w:val="0"/>
      <w:marRight w:val="0"/>
      <w:marTop w:val="0"/>
      <w:marBottom w:val="0"/>
      <w:divBdr>
        <w:top w:val="none" w:sz="0" w:space="0" w:color="auto"/>
        <w:left w:val="none" w:sz="0" w:space="0" w:color="auto"/>
        <w:bottom w:val="none" w:sz="0" w:space="0" w:color="auto"/>
        <w:right w:val="none" w:sz="0" w:space="0" w:color="auto"/>
      </w:divBdr>
    </w:div>
    <w:div w:id="1226065113">
      <w:marLeft w:val="0"/>
      <w:marRight w:val="0"/>
      <w:marTop w:val="0"/>
      <w:marBottom w:val="0"/>
      <w:divBdr>
        <w:top w:val="none" w:sz="0" w:space="0" w:color="auto"/>
        <w:left w:val="none" w:sz="0" w:space="0" w:color="auto"/>
        <w:bottom w:val="none" w:sz="0" w:space="0" w:color="auto"/>
        <w:right w:val="none" w:sz="0" w:space="0" w:color="auto"/>
      </w:divBdr>
    </w:div>
    <w:div w:id="1226723655">
      <w:marLeft w:val="0"/>
      <w:marRight w:val="0"/>
      <w:marTop w:val="0"/>
      <w:marBottom w:val="0"/>
      <w:divBdr>
        <w:top w:val="none" w:sz="0" w:space="0" w:color="auto"/>
        <w:left w:val="none" w:sz="0" w:space="0" w:color="auto"/>
        <w:bottom w:val="none" w:sz="0" w:space="0" w:color="auto"/>
        <w:right w:val="none" w:sz="0" w:space="0" w:color="auto"/>
      </w:divBdr>
    </w:div>
    <w:div w:id="1227716735">
      <w:marLeft w:val="0"/>
      <w:marRight w:val="0"/>
      <w:marTop w:val="0"/>
      <w:marBottom w:val="0"/>
      <w:divBdr>
        <w:top w:val="none" w:sz="0" w:space="0" w:color="auto"/>
        <w:left w:val="none" w:sz="0" w:space="0" w:color="auto"/>
        <w:bottom w:val="none" w:sz="0" w:space="0" w:color="auto"/>
        <w:right w:val="none" w:sz="0" w:space="0" w:color="auto"/>
      </w:divBdr>
    </w:div>
    <w:div w:id="1227765061">
      <w:marLeft w:val="0"/>
      <w:marRight w:val="0"/>
      <w:marTop w:val="0"/>
      <w:marBottom w:val="0"/>
      <w:divBdr>
        <w:top w:val="none" w:sz="0" w:space="0" w:color="auto"/>
        <w:left w:val="none" w:sz="0" w:space="0" w:color="auto"/>
        <w:bottom w:val="none" w:sz="0" w:space="0" w:color="auto"/>
        <w:right w:val="none" w:sz="0" w:space="0" w:color="auto"/>
      </w:divBdr>
    </w:div>
    <w:div w:id="1228027301">
      <w:marLeft w:val="0"/>
      <w:marRight w:val="0"/>
      <w:marTop w:val="0"/>
      <w:marBottom w:val="0"/>
      <w:divBdr>
        <w:top w:val="none" w:sz="0" w:space="0" w:color="auto"/>
        <w:left w:val="none" w:sz="0" w:space="0" w:color="auto"/>
        <w:bottom w:val="none" w:sz="0" w:space="0" w:color="auto"/>
        <w:right w:val="none" w:sz="0" w:space="0" w:color="auto"/>
      </w:divBdr>
    </w:div>
    <w:div w:id="1228111394">
      <w:marLeft w:val="0"/>
      <w:marRight w:val="0"/>
      <w:marTop w:val="0"/>
      <w:marBottom w:val="0"/>
      <w:divBdr>
        <w:top w:val="none" w:sz="0" w:space="0" w:color="auto"/>
        <w:left w:val="none" w:sz="0" w:space="0" w:color="auto"/>
        <w:bottom w:val="none" w:sz="0" w:space="0" w:color="auto"/>
        <w:right w:val="none" w:sz="0" w:space="0" w:color="auto"/>
      </w:divBdr>
    </w:div>
    <w:div w:id="1228347776">
      <w:marLeft w:val="0"/>
      <w:marRight w:val="0"/>
      <w:marTop w:val="0"/>
      <w:marBottom w:val="0"/>
      <w:divBdr>
        <w:top w:val="none" w:sz="0" w:space="0" w:color="auto"/>
        <w:left w:val="none" w:sz="0" w:space="0" w:color="auto"/>
        <w:bottom w:val="none" w:sz="0" w:space="0" w:color="auto"/>
        <w:right w:val="none" w:sz="0" w:space="0" w:color="auto"/>
      </w:divBdr>
    </w:div>
    <w:div w:id="1228373989">
      <w:marLeft w:val="0"/>
      <w:marRight w:val="0"/>
      <w:marTop w:val="0"/>
      <w:marBottom w:val="0"/>
      <w:divBdr>
        <w:top w:val="none" w:sz="0" w:space="0" w:color="auto"/>
        <w:left w:val="none" w:sz="0" w:space="0" w:color="auto"/>
        <w:bottom w:val="none" w:sz="0" w:space="0" w:color="auto"/>
        <w:right w:val="none" w:sz="0" w:space="0" w:color="auto"/>
      </w:divBdr>
    </w:div>
    <w:div w:id="1228541154">
      <w:marLeft w:val="0"/>
      <w:marRight w:val="0"/>
      <w:marTop w:val="0"/>
      <w:marBottom w:val="0"/>
      <w:divBdr>
        <w:top w:val="none" w:sz="0" w:space="0" w:color="auto"/>
        <w:left w:val="none" w:sz="0" w:space="0" w:color="auto"/>
        <w:bottom w:val="none" w:sz="0" w:space="0" w:color="auto"/>
        <w:right w:val="none" w:sz="0" w:space="0" w:color="auto"/>
      </w:divBdr>
    </w:div>
    <w:div w:id="1229225063">
      <w:marLeft w:val="0"/>
      <w:marRight w:val="0"/>
      <w:marTop w:val="0"/>
      <w:marBottom w:val="0"/>
      <w:divBdr>
        <w:top w:val="none" w:sz="0" w:space="0" w:color="auto"/>
        <w:left w:val="none" w:sz="0" w:space="0" w:color="auto"/>
        <w:bottom w:val="none" w:sz="0" w:space="0" w:color="auto"/>
        <w:right w:val="none" w:sz="0" w:space="0" w:color="auto"/>
      </w:divBdr>
    </w:div>
    <w:div w:id="1230766802">
      <w:marLeft w:val="0"/>
      <w:marRight w:val="0"/>
      <w:marTop w:val="0"/>
      <w:marBottom w:val="0"/>
      <w:divBdr>
        <w:top w:val="none" w:sz="0" w:space="0" w:color="auto"/>
        <w:left w:val="none" w:sz="0" w:space="0" w:color="auto"/>
        <w:bottom w:val="none" w:sz="0" w:space="0" w:color="auto"/>
        <w:right w:val="none" w:sz="0" w:space="0" w:color="auto"/>
      </w:divBdr>
    </w:div>
    <w:div w:id="1231117974">
      <w:marLeft w:val="0"/>
      <w:marRight w:val="0"/>
      <w:marTop w:val="0"/>
      <w:marBottom w:val="0"/>
      <w:divBdr>
        <w:top w:val="none" w:sz="0" w:space="0" w:color="auto"/>
        <w:left w:val="none" w:sz="0" w:space="0" w:color="auto"/>
        <w:bottom w:val="none" w:sz="0" w:space="0" w:color="auto"/>
        <w:right w:val="none" w:sz="0" w:space="0" w:color="auto"/>
      </w:divBdr>
    </w:div>
    <w:div w:id="1231308618">
      <w:marLeft w:val="0"/>
      <w:marRight w:val="0"/>
      <w:marTop w:val="0"/>
      <w:marBottom w:val="0"/>
      <w:divBdr>
        <w:top w:val="none" w:sz="0" w:space="0" w:color="auto"/>
        <w:left w:val="none" w:sz="0" w:space="0" w:color="auto"/>
        <w:bottom w:val="none" w:sz="0" w:space="0" w:color="auto"/>
        <w:right w:val="none" w:sz="0" w:space="0" w:color="auto"/>
      </w:divBdr>
    </w:div>
    <w:div w:id="1231574953">
      <w:marLeft w:val="0"/>
      <w:marRight w:val="0"/>
      <w:marTop w:val="0"/>
      <w:marBottom w:val="0"/>
      <w:divBdr>
        <w:top w:val="none" w:sz="0" w:space="0" w:color="auto"/>
        <w:left w:val="none" w:sz="0" w:space="0" w:color="auto"/>
        <w:bottom w:val="none" w:sz="0" w:space="0" w:color="auto"/>
        <w:right w:val="none" w:sz="0" w:space="0" w:color="auto"/>
      </w:divBdr>
    </w:div>
    <w:div w:id="1231962363">
      <w:marLeft w:val="0"/>
      <w:marRight w:val="0"/>
      <w:marTop w:val="0"/>
      <w:marBottom w:val="0"/>
      <w:divBdr>
        <w:top w:val="none" w:sz="0" w:space="0" w:color="auto"/>
        <w:left w:val="none" w:sz="0" w:space="0" w:color="auto"/>
        <w:bottom w:val="none" w:sz="0" w:space="0" w:color="auto"/>
        <w:right w:val="none" w:sz="0" w:space="0" w:color="auto"/>
      </w:divBdr>
    </w:div>
    <w:div w:id="1232042149">
      <w:marLeft w:val="0"/>
      <w:marRight w:val="0"/>
      <w:marTop w:val="0"/>
      <w:marBottom w:val="0"/>
      <w:divBdr>
        <w:top w:val="none" w:sz="0" w:space="0" w:color="auto"/>
        <w:left w:val="none" w:sz="0" w:space="0" w:color="auto"/>
        <w:bottom w:val="none" w:sz="0" w:space="0" w:color="auto"/>
        <w:right w:val="none" w:sz="0" w:space="0" w:color="auto"/>
      </w:divBdr>
    </w:div>
    <w:div w:id="1233153890">
      <w:marLeft w:val="0"/>
      <w:marRight w:val="0"/>
      <w:marTop w:val="0"/>
      <w:marBottom w:val="0"/>
      <w:divBdr>
        <w:top w:val="none" w:sz="0" w:space="0" w:color="auto"/>
        <w:left w:val="none" w:sz="0" w:space="0" w:color="auto"/>
        <w:bottom w:val="none" w:sz="0" w:space="0" w:color="auto"/>
        <w:right w:val="none" w:sz="0" w:space="0" w:color="auto"/>
      </w:divBdr>
    </w:div>
    <w:div w:id="1233200315">
      <w:marLeft w:val="0"/>
      <w:marRight w:val="0"/>
      <w:marTop w:val="0"/>
      <w:marBottom w:val="0"/>
      <w:divBdr>
        <w:top w:val="none" w:sz="0" w:space="0" w:color="auto"/>
        <w:left w:val="none" w:sz="0" w:space="0" w:color="auto"/>
        <w:bottom w:val="none" w:sz="0" w:space="0" w:color="auto"/>
        <w:right w:val="none" w:sz="0" w:space="0" w:color="auto"/>
      </w:divBdr>
    </w:div>
    <w:div w:id="1233277814">
      <w:marLeft w:val="0"/>
      <w:marRight w:val="0"/>
      <w:marTop w:val="0"/>
      <w:marBottom w:val="0"/>
      <w:divBdr>
        <w:top w:val="none" w:sz="0" w:space="0" w:color="auto"/>
        <w:left w:val="none" w:sz="0" w:space="0" w:color="auto"/>
        <w:bottom w:val="none" w:sz="0" w:space="0" w:color="auto"/>
        <w:right w:val="none" w:sz="0" w:space="0" w:color="auto"/>
      </w:divBdr>
    </w:div>
    <w:div w:id="1233469678">
      <w:marLeft w:val="0"/>
      <w:marRight w:val="0"/>
      <w:marTop w:val="0"/>
      <w:marBottom w:val="0"/>
      <w:divBdr>
        <w:top w:val="none" w:sz="0" w:space="0" w:color="auto"/>
        <w:left w:val="none" w:sz="0" w:space="0" w:color="auto"/>
        <w:bottom w:val="none" w:sz="0" w:space="0" w:color="auto"/>
        <w:right w:val="none" w:sz="0" w:space="0" w:color="auto"/>
      </w:divBdr>
    </w:div>
    <w:div w:id="1233853294">
      <w:marLeft w:val="0"/>
      <w:marRight w:val="0"/>
      <w:marTop w:val="0"/>
      <w:marBottom w:val="0"/>
      <w:divBdr>
        <w:top w:val="none" w:sz="0" w:space="0" w:color="auto"/>
        <w:left w:val="none" w:sz="0" w:space="0" w:color="auto"/>
        <w:bottom w:val="none" w:sz="0" w:space="0" w:color="auto"/>
        <w:right w:val="none" w:sz="0" w:space="0" w:color="auto"/>
      </w:divBdr>
    </w:div>
    <w:div w:id="1234050920">
      <w:marLeft w:val="0"/>
      <w:marRight w:val="0"/>
      <w:marTop w:val="0"/>
      <w:marBottom w:val="0"/>
      <w:divBdr>
        <w:top w:val="none" w:sz="0" w:space="0" w:color="auto"/>
        <w:left w:val="none" w:sz="0" w:space="0" w:color="auto"/>
        <w:bottom w:val="none" w:sz="0" w:space="0" w:color="auto"/>
        <w:right w:val="none" w:sz="0" w:space="0" w:color="auto"/>
      </w:divBdr>
    </w:div>
    <w:div w:id="1234392073">
      <w:marLeft w:val="0"/>
      <w:marRight w:val="0"/>
      <w:marTop w:val="0"/>
      <w:marBottom w:val="0"/>
      <w:divBdr>
        <w:top w:val="none" w:sz="0" w:space="0" w:color="auto"/>
        <w:left w:val="none" w:sz="0" w:space="0" w:color="auto"/>
        <w:bottom w:val="none" w:sz="0" w:space="0" w:color="auto"/>
        <w:right w:val="none" w:sz="0" w:space="0" w:color="auto"/>
      </w:divBdr>
    </w:div>
    <w:div w:id="1236206758">
      <w:marLeft w:val="0"/>
      <w:marRight w:val="0"/>
      <w:marTop w:val="0"/>
      <w:marBottom w:val="0"/>
      <w:divBdr>
        <w:top w:val="none" w:sz="0" w:space="0" w:color="auto"/>
        <w:left w:val="none" w:sz="0" w:space="0" w:color="auto"/>
        <w:bottom w:val="none" w:sz="0" w:space="0" w:color="auto"/>
        <w:right w:val="none" w:sz="0" w:space="0" w:color="auto"/>
      </w:divBdr>
    </w:div>
    <w:div w:id="1236427515">
      <w:marLeft w:val="0"/>
      <w:marRight w:val="0"/>
      <w:marTop w:val="0"/>
      <w:marBottom w:val="0"/>
      <w:divBdr>
        <w:top w:val="none" w:sz="0" w:space="0" w:color="auto"/>
        <w:left w:val="none" w:sz="0" w:space="0" w:color="auto"/>
        <w:bottom w:val="none" w:sz="0" w:space="0" w:color="auto"/>
        <w:right w:val="none" w:sz="0" w:space="0" w:color="auto"/>
      </w:divBdr>
    </w:div>
    <w:div w:id="1236551404">
      <w:marLeft w:val="0"/>
      <w:marRight w:val="0"/>
      <w:marTop w:val="0"/>
      <w:marBottom w:val="0"/>
      <w:divBdr>
        <w:top w:val="none" w:sz="0" w:space="0" w:color="auto"/>
        <w:left w:val="none" w:sz="0" w:space="0" w:color="auto"/>
        <w:bottom w:val="none" w:sz="0" w:space="0" w:color="auto"/>
        <w:right w:val="none" w:sz="0" w:space="0" w:color="auto"/>
      </w:divBdr>
    </w:div>
    <w:div w:id="1236744571">
      <w:marLeft w:val="0"/>
      <w:marRight w:val="0"/>
      <w:marTop w:val="0"/>
      <w:marBottom w:val="0"/>
      <w:divBdr>
        <w:top w:val="none" w:sz="0" w:space="0" w:color="auto"/>
        <w:left w:val="none" w:sz="0" w:space="0" w:color="auto"/>
        <w:bottom w:val="none" w:sz="0" w:space="0" w:color="auto"/>
        <w:right w:val="none" w:sz="0" w:space="0" w:color="auto"/>
      </w:divBdr>
    </w:div>
    <w:div w:id="1236816652">
      <w:marLeft w:val="0"/>
      <w:marRight w:val="0"/>
      <w:marTop w:val="0"/>
      <w:marBottom w:val="0"/>
      <w:divBdr>
        <w:top w:val="none" w:sz="0" w:space="0" w:color="auto"/>
        <w:left w:val="none" w:sz="0" w:space="0" w:color="auto"/>
        <w:bottom w:val="none" w:sz="0" w:space="0" w:color="auto"/>
        <w:right w:val="none" w:sz="0" w:space="0" w:color="auto"/>
      </w:divBdr>
    </w:div>
    <w:div w:id="1237082904">
      <w:marLeft w:val="0"/>
      <w:marRight w:val="0"/>
      <w:marTop w:val="0"/>
      <w:marBottom w:val="0"/>
      <w:divBdr>
        <w:top w:val="none" w:sz="0" w:space="0" w:color="auto"/>
        <w:left w:val="none" w:sz="0" w:space="0" w:color="auto"/>
        <w:bottom w:val="none" w:sz="0" w:space="0" w:color="auto"/>
        <w:right w:val="none" w:sz="0" w:space="0" w:color="auto"/>
      </w:divBdr>
    </w:div>
    <w:div w:id="1238126418">
      <w:marLeft w:val="0"/>
      <w:marRight w:val="0"/>
      <w:marTop w:val="0"/>
      <w:marBottom w:val="0"/>
      <w:divBdr>
        <w:top w:val="none" w:sz="0" w:space="0" w:color="auto"/>
        <w:left w:val="none" w:sz="0" w:space="0" w:color="auto"/>
        <w:bottom w:val="none" w:sz="0" w:space="0" w:color="auto"/>
        <w:right w:val="none" w:sz="0" w:space="0" w:color="auto"/>
      </w:divBdr>
    </w:div>
    <w:div w:id="1238246932">
      <w:marLeft w:val="0"/>
      <w:marRight w:val="0"/>
      <w:marTop w:val="0"/>
      <w:marBottom w:val="0"/>
      <w:divBdr>
        <w:top w:val="none" w:sz="0" w:space="0" w:color="auto"/>
        <w:left w:val="none" w:sz="0" w:space="0" w:color="auto"/>
        <w:bottom w:val="none" w:sz="0" w:space="0" w:color="auto"/>
        <w:right w:val="none" w:sz="0" w:space="0" w:color="auto"/>
      </w:divBdr>
    </w:div>
    <w:div w:id="1238400655">
      <w:marLeft w:val="0"/>
      <w:marRight w:val="0"/>
      <w:marTop w:val="0"/>
      <w:marBottom w:val="0"/>
      <w:divBdr>
        <w:top w:val="none" w:sz="0" w:space="0" w:color="auto"/>
        <w:left w:val="none" w:sz="0" w:space="0" w:color="auto"/>
        <w:bottom w:val="none" w:sz="0" w:space="0" w:color="auto"/>
        <w:right w:val="none" w:sz="0" w:space="0" w:color="auto"/>
      </w:divBdr>
    </w:div>
    <w:div w:id="1239822612">
      <w:marLeft w:val="0"/>
      <w:marRight w:val="0"/>
      <w:marTop w:val="0"/>
      <w:marBottom w:val="0"/>
      <w:divBdr>
        <w:top w:val="none" w:sz="0" w:space="0" w:color="auto"/>
        <w:left w:val="none" w:sz="0" w:space="0" w:color="auto"/>
        <w:bottom w:val="none" w:sz="0" w:space="0" w:color="auto"/>
        <w:right w:val="none" w:sz="0" w:space="0" w:color="auto"/>
      </w:divBdr>
    </w:div>
    <w:div w:id="1239972565">
      <w:marLeft w:val="0"/>
      <w:marRight w:val="0"/>
      <w:marTop w:val="0"/>
      <w:marBottom w:val="0"/>
      <w:divBdr>
        <w:top w:val="none" w:sz="0" w:space="0" w:color="auto"/>
        <w:left w:val="none" w:sz="0" w:space="0" w:color="auto"/>
        <w:bottom w:val="none" w:sz="0" w:space="0" w:color="auto"/>
        <w:right w:val="none" w:sz="0" w:space="0" w:color="auto"/>
      </w:divBdr>
    </w:div>
    <w:div w:id="1240362899">
      <w:marLeft w:val="0"/>
      <w:marRight w:val="0"/>
      <w:marTop w:val="0"/>
      <w:marBottom w:val="0"/>
      <w:divBdr>
        <w:top w:val="none" w:sz="0" w:space="0" w:color="auto"/>
        <w:left w:val="none" w:sz="0" w:space="0" w:color="auto"/>
        <w:bottom w:val="none" w:sz="0" w:space="0" w:color="auto"/>
        <w:right w:val="none" w:sz="0" w:space="0" w:color="auto"/>
      </w:divBdr>
    </w:div>
    <w:div w:id="1240601488">
      <w:marLeft w:val="0"/>
      <w:marRight w:val="0"/>
      <w:marTop w:val="0"/>
      <w:marBottom w:val="0"/>
      <w:divBdr>
        <w:top w:val="none" w:sz="0" w:space="0" w:color="auto"/>
        <w:left w:val="none" w:sz="0" w:space="0" w:color="auto"/>
        <w:bottom w:val="none" w:sz="0" w:space="0" w:color="auto"/>
        <w:right w:val="none" w:sz="0" w:space="0" w:color="auto"/>
      </w:divBdr>
    </w:div>
    <w:div w:id="1242523848">
      <w:marLeft w:val="0"/>
      <w:marRight w:val="0"/>
      <w:marTop w:val="0"/>
      <w:marBottom w:val="0"/>
      <w:divBdr>
        <w:top w:val="none" w:sz="0" w:space="0" w:color="auto"/>
        <w:left w:val="none" w:sz="0" w:space="0" w:color="auto"/>
        <w:bottom w:val="none" w:sz="0" w:space="0" w:color="auto"/>
        <w:right w:val="none" w:sz="0" w:space="0" w:color="auto"/>
      </w:divBdr>
    </w:div>
    <w:div w:id="1242565402">
      <w:marLeft w:val="0"/>
      <w:marRight w:val="0"/>
      <w:marTop w:val="0"/>
      <w:marBottom w:val="0"/>
      <w:divBdr>
        <w:top w:val="none" w:sz="0" w:space="0" w:color="auto"/>
        <w:left w:val="none" w:sz="0" w:space="0" w:color="auto"/>
        <w:bottom w:val="none" w:sz="0" w:space="0" w:color="auto"/>
        <w:right w:val="none" w:sz="0" w:space="0" w:color="auto"/>
      </w:divBdr>
    </w:div>
    <w:div w:id="1243223722">
      <w:marLeft w:val="0"/>
      <w:marRight w:val="0"/>
      <w:marTop w:val="0"/>
      <w:marBottom w:val="0"/>
      <w:divBdr>
        <w:top w:val="none" w:sz="0" w:space="0" w:color="auto"/>
        <w:left w:val="none" w:sz="0" w:space="0" w:color="auto"/>
        <w:bottom w:val="none" w:sz="0" w:space="0" w:color="auto"/>
        <w:right w:val="none" w:sz="0" w:space="0" w:color="auto"/>
      </w:divBdr>
    </w:div>
    <w:div w:id="1243879314">
      <w:marLeft w:val="0"/>
      <w:marRight w:val="0"/>
      <w:marTop w:val="0"/>
      <w:marBottom w:val="0"/>
      <w:divBdr>
        <w:top w:val="none" w:sz="0" w:space="0" w:color="auto"/>
        <w:left w:val="none" w:sz="0" w:space="0" w:color="auto"/>
        <w:bottom w:val="none" w:sz="0" w:space="0" w:color="auto"/>
        <w:right w:val="none" w:sz="0" w:space="0" w:color="auto"/>
      </w:divBdr>
    </w:div>
    <w:div w:id="1244098478">
      <w:marLeft w:val="0"/>
      <w:marRight w:val="0"/>
      <w:marTop w:val="0"/>
      <w:marBottom w:val="0"/>
      <w:divBdr>
        <w:top w:val="none" w:sz="0" w:space="0" w:color="auto"/>
        <w:left w:val="none" w:sz="0" w:space="0" w:color="auto"/>
        <w:bottom w:val="none" w:sz="0" w:space="0" w:color="auto"/>
        <w:right w:val="none" w:sz="0" w:space="0" w:color="auto"/>
      </w:divBdr>
    </w:div>
    <w:div w:id="1244409869">
      <w:marLeft w:val="0"/>
      <w:marRight w:val="0"/>
      <w:marTop w:val="0"/>
      <w:marBottom w:val="0"/>
      <w:divBdr>
        <w:top w:val="none" w:sz="0" w:space="0" w:color="auto"/>
        <w:left w:val="none" w:sz="0" w:space="0" w:color="auto"/>
        <w:bottom w:val="none" w:sz="0" w:space="0" w:color="auto"/>
        <w:right w:val="none" w:sz="0" w:space="0" w:color="auto"/>
      </w:divBdr>
    </w:div>
    <w:div w:id="1244802415">
      <w:marLeft w:val="0"/>
      <w:marRight w:val="0"/>
      <w:marTop w:val="0"/>
      <w:marBottom w:val="0"/>
      <w:divBdr>
        <w:top w:val="none" w:sz="0" w:space="0" w:color="auto"/>
        <w:left w:val="none" w:sz="0" w:space="0" w:color="auto"/>
        <w:bottom w:val="none" w:sz="0" w:space="0" w:color="auto"/>
        <w:right w:val="none" w:sz="0" w:space="0" w:color="auto"/>
      </w:divBdr>
    </w:div>
    <w:div w:id="1246038355">
      <w:marLeft w:val="0"/>
      <w:marRight w:val="0"/>
      <w:marTop w:val="0"/>
      <w:marBottom w:val="0"/>
      <w:divBdr>
        <w:top w:val="none" w:sz="0" w:space="0" w:color="auto"/>
        <w:left w:val="none" w:sz="0" w:space="0" w:color="auto"/>
        <w:bottom w:val="none" w:sz="0" w:space="0" w:color="auto"/>
        <w:right w:val="none" w:sz="0" w:space="0" w:color="auto"/>
      </w:divBdr>
    </w:div>
    <w:div w:id="1246260862">
      <w:marLeft w:val="0"/>
      <w:marRight w:val="0"/>
      <w:marTop w:val="0"/>
      <w:marBottom w:val="0"/>
      <w:divBdr>
        <w:top w:val="none" w:sz="0" w:space="0" w:color="auto"/>
        <w:left w:val="none" w:sz="0" w:space="0" w:color="auto"/>
        <w:bottom w:val="none" w:sz="0" w:space="0" w:color="auto"/>
        <w:right w:val="none" w:sz="0" w:space="0" w:color="auto"/>
      </w:divBdr>
    </w:div>
    <w:div w:id="1246376935">
      <w:marLeft w:val="0"/>
      <w:marRight w:val="0"/>
      <w:marTop w:val="0"/>
      <w:marBottom w:val="0"/>
      <w:divBdr>
        <w:top w:val="none" w:sz="0" w:space="0" w:color="auto"/>
        <w:left w:val="none" w:sz="0" w:space="0" w:color="auto"/>
        <w:bottom w:val="none" w:sz="0" w:space="0" w:color="auto"/>
        <w:right w:val="none" w:sz="0" w:space="0" w:color="auto"/>
      </w:divBdr>
    </w:div>
    <w:div w:id="1246573453">
      <w:marLeft w:val="0"/>
      <w:marRight w:val="0"/>
      <w:marTop w:val="0"/>
      <w:marBottom w:val="0"/>
      <w:divBdr>
        <w:top w:val="none" w:sz="0" w:space="0" w:color="auto"/>
        <w:left w:val="none" w:sz="0" w:space="0" w:color="auto"/>
        <w:bottom w:val="none" w:sz="0" w:space="0" w:color="auto"/>
        <w:right w:val="none" w:sz="0" w:space="0" w:color="auto"/>
      </w:divBdr>
    </w:div>
    <w:div w:id="1247226734">
      <w:marLeft w:val="0"/>
      <w:marRight w:val="0"/>
      <w:marTop w:val="0"/>
      <w:marBottom w:val="0"/>
      <w:divBdr>
        <w:top w:val="none" w:sz="0" w:space="0" w:color="auto"/>
        <w:left w:val="none" w:sz="0" w:space="0" w:color="auto"/>
        <w:bottom w:val="none" w:sz="0" w:space="0" w:color="auto"/>
        <w:right w:val="none" w:sz="0" w:space="0" w:color="auto"/>
      </w:divBdr>
    </w:div>
    <w:div w:id="1247883773">
      <w:marLeft w:val="0"/>
      <w:marRight w:val="0"/>
      <w:marTop w:val="0"/>
      <w:marBottom w:val="0"/>
      <w:divBdr>
        <w:top w:val="none" w:sz="0" w:space="0" w:color="auto"/>
        <w:left w:val="none" w:sz="0" w:space="0" w:color="auto"/>
        <w:bottom w:val="none" w:sz="0" w:space="0" w:color="auto"/>
        <w:right w:val="none" w:sz="0" w:space="0" w:color="auto"/>
      </w:divBdr>
    </w:div>
    <w:div w:id="1248033058">
      <w:marLeft w:val="0"/>
      <w:marRight w:val="0"/>
      <w:marTop w:val="0"/>
      <w:marBottom w:val="0"/>
      <w:divBdr>
        <w:top w:val="none" w:sz="0" w:space="0" w:color="auto"/>
        <w:left w:val="none" w:sz="0" w:space="0" w:color="auto"/>
        <w:bottom w:val="none" w:sz="0" w:space="0" w:color="auto"/>
        <w:right w:val="none" w:sz="0" w:space="0" w:color="auto"/>
      </w:divBdr>
    </w:div>
    <w:div w:id="1248418561">
      <w:marLeft w:val="0"/>
      <w:marRight w:val="0"/>
      <w:marTop w:val="0"/>
      <w:marBottom w:val="0"/>
      <w:divBdr>
        <w:top w:val="none" w:sz="0" w:space="0" w:color="auto"/>
        <w:left w:val="none" w:sz="0" w:space="0" w:color="auto"/>
        <w:bottom w:val="none" w:sz="0" w:space="0" w:color="auto"/>
        <w:right w:val="none" w:sz="0" w:space="0" w:color="auto"/>
      </w:divBdr>
    </w:div>
    <w:div w:id="1249315464">
      <w:marLeft w:val="0"/>
      <w:marRight w:val="0"/>
      <w:marTop w:val="0"/>
      <w:marBottom w:val="0"/>
      <w:divBdr>
        <w:top w:val="none" w:sz="0" w:space="0" w:color="auto"/>
        <w:left w:val="none" w:sz="0" w:space="0" w:color="auto"/>
        <w:bottom w:val="none" w:sz="0" w:space="0" w:color="auto"/>
        <w:right w:val="none" w:sz="0" w:space="0" w:color="auto"/>
      </w:divBdr>
    </w:div>
    <w:div w:id="1249462349">
      <w:marLeft w:val="0"/>
      <w:marRight w:val="0"/>
      <w:marTop w:val="0"/>
      <w:marBottom w:val="0"/>
      <w:divBdr>
        <w:top w:val="none" w:sz="0" w:space="0" w:color="auto"/>
        <w:left w:val="none" w:sz="0" w:space="0" w:color="auto"/>
        <w:bottom w:val="none" w:sz="0" w:space="0" w:color="auto"/>
        <w:right w:val="none" w:sz="0" w:space="0" w:color="auto"/>
      </w:divBdr>
    </w:div>
    <w:div w:id="1249540609">
      <w:marLeft w:val="0"/>
      <w:marRight w:val="0"/>
      <w:marTop w:val="0"/>
      <w:marBottom w:val="0"/>
      <w:divBdr>
        <w:top w:val="none" w:sz="0" w:space="0" w:color="auto"/>
        <w:left w:val="none" w:sz="0" w:space="0" w:color="auto"/>
        <w:bottom w:val="none" w:sz="0" w:space="0" w:color="auto"/>
        <w:right w:val="none" w:sz="0" w:space="0" w:color="auto"/>
      </w:divBdr>
    </w:div>
    <w:div w:id="1249852306">
      <w:marLeft w:val="0"/>
      <w:marRight w:val="0"/>
      <w:marTop w:val="0"/>
      <w:marBottom w:val="0"/>
      <w:divBdr>
        <w:top w:val="none" w:sz="0" w:space="0" w:color="auto"/>
        <w:left w:val="none" w:sz="0" w:space="0" w:color="auto"/>
        <w:bottom w:val="none" w:sz="0" w:space="0" w:color="auto"/>
        <w:right w:val="none" w:sz="0" w:space="0" w:color="auto"/>
      </w:divBdr>
    </w:div>
    <w:div w:id="1250845663">
      <w:marLeft w:val="0"/>
      <w:marRight w:val="0"/>
      <w:marTop w:val="0"/>
      <w:marBottom w:val="0"/>
      <w:divBdr>
        <w:top w:val="none" w:sz="0" w:space="0" w:color="auto"/>
        <w:left w:val="none" w:sz="0" w:space="0" w:color="auto"/>
        <w:bottom w:val="none" w:sz="0" w:space="0" w:color="auto"/>
        <w:right w:val="none" w:sz="0" w:space="0" w:color="auto"/>
      </w:divBdr>
    </w:div>
    <w:div w:id="1251161412">
      <w:marLeft w:val="0"/>
      <w:marRight w:val="0"/>
      <w:marTop w:val="0"/>
      <w:marBottom w:val="0"/>
      <w:divBdr>
        <w:top w:val="none" w:sz="0" w:space="0" w:color="auto"/>
        <w:left w:val="none" w:sz="0" w:space="0" w:color="auto"/>
        <w:bottom w:val="none" w:sz="0" w:space="0" w:color="auto"/>
        <w:right w:val="none" w:sz="0" w:space="0" w:color="auto"/>
      </w:divBdr>
    </w:div>
    <w:div w:id="1251310270">
      <w:marLeft w:val="0"/>
      <w:marRight w:val="0"/>
      <w:marTop w:val="0"/>
      <w:marBottom w:val="0"/>
      <w:divBdr>
        <w:top w:val="none" w:sz="0" w:space="0" w:color="auto"/>
        <w:left w:val="none" w:sz="0" w:space="0" w:color="auto"/>
        <w:bottom w:val="none" w:sz="0" w:space="0" w:color="auto"/>
        <w:right w:val="none" w:sz="0" w:space="0" w:color="auto"/>
      </w:divBdr>
    </w:div>
    <w:div w:id="1252660352">
      <w:marLeft w:val="0"/>
      <w:marRight w:val="0"/>
      <w:marTop w:val="0"/>
      <w:marBottom w:val="0"/>
      <w:divBdr>
        <w:top w:val="none" w:sz="0" w:space="0" w:color="auto"/>
        <w:left w:val="none" w:sz="0" w:space="0" w:color="auto"/>
        <w:bottom w:val="none" w:sz="0" w:space="0" w:color="auto"/>
        <w:right w:val="none" w:sz="0" w:space="0" w:color="auto"/>
      </w:divBdr>
    </w:div>
    <w:div w:id="1253006386">
      <w:marLeft w:val="0"/>
      <w:marRight w:val="0"/>
      <w:marTop w:val="0"/>
      <w:marBottom w:val="0"/>
      <w:divBdr>
        <w:top w:val="none" w:sz="0" w:space="0" w:color="auto"/>
        <w:left w:val="none" w:sz="0" w:space="0" w:color="auto"/>
        <w:bottom w:val="none" w:sz="0" w:space="0" w:color="auto"/>
        <w:right w:val="none" w:sz="0" w:space="0" w:color="auto"/>
      </w:divBdr>
    </w:div>
    <w:div w:id="1253078123">
      <w:marLeft w:val="0"/>
      <w:marRight w:val="0"/>
      <w:marTop w:val="0"/>
      <w:marBottom w:val="0"/>
      <w:divBdr>
        <w:top w:val="none" w:sz="0" w:space="0" w:color="auto"/>
        <w:left w:val="none" w:sz="0" w:space="0" w:color="auto"/>
        <w:bottom w:val="none" w:sz="0" w:space="0" w:color="auto"/>
        <w:right w:val="none" w:sz="0" w:space="0" w:color="auto"/>
      </w:divBdr>
    </w:div>
    <w:div w:id="1253472369">
      <w:marLeft w:val="0"/>
      <w:marRight w:val="0"/>
      <w:marTop w:val="0"/>
      <w:marBottom w:val="0"/>
      <w:divBdr>
        <w:top w:val="none" w:sz="0" w:space="0" w:color="auto"/>
        <w:left w:val="none" w:sz="0" w:space="0" w:color="auto"/>
        <w:bottom w:val="none" w:sz="0" w:space="0" w:color="auto"/>
        <w:right w:val="none" w:sz="0" w:space="0" w:color="auto"/>
      </w:divBdr>
    </w:div>
    <w:div w:id="1255044468">
      <w:marLeft w:val="0"/>
      <w:marRight w:val="0"/>
      <w:marTop w:val="0"/>
      <w:marBottom w:val="0"/>
      <w:divBdr>
        <w:top w:val="none" w:sz="0" w:space="0" w:color="auto"/>
        <w:left w:val="none" w:sz="0" w:space="0" w:color="auto"/>
        <w:bottom w:val="none" w:sz="0" w:space="0" w:color="auto"/>
        <w:right w:val="none" w:sz="0" w:space="0" w:color="auto"/>
      </w:divBdr>
    </w:div>
    <w:div w:id="1255356179">
      <w:marLeft w:val="0"/>
      <w:marRight w:val="0"/>
      <w:marTop w:val="0"/>
      <w:marBottom w:val="0"/>
      <w:divBdr>
        <w:top w:val="none" w:sz="0" w:space="0" w:color="auto"/>
        <w:left w:val="none" w:sz="0" w:space="0" w:color="auto"/>
        <w:bottom w:val="none" w:sz="0" w:space="0" w:color="auto"/>
        <w:right w:val="none" w:sz="0" w:space="0" w:color="auto"/>
      </w:divBdr>
    </w:div>
    <w:div w:id="1255479133">
      <w:marLeft w:val="0"/>
      <w:marRight w:val="0"/>
      <w:marTop w:val="0"/>
      <w:marBottom w:val="0"/>
      <w:divBdr>
        <w:top w:val="none" w:sz="0" w:space="0" w:color="auto"/>
        <w:left w:val="none" w:sz="0" w:space="0" w:color="auto"/>
        <w:bottom w:val="none" w:sz="0" w:space="0" w:color="auto"/>
        <w:right w:val="none" w:sz="0" w:space="0" w:color="auto"/>
      </w:divBdr>
    </w:div>
    <w:div w:id="1256280244">
      <w:marLeft w:val="0"/>
      <w:marRight w:val="0"/>
      <w:marTop w:val="0"/>
      <w:marBottom w:val="0"/>
      <w:divBdr>
        <w:top w:val="none" w:sz="0" w:space="0" w:color="auto"/>
        <w:left w:val="none" w:sz="0" w:space="0" w:color="auto"/>
        <w:bottom w:val="none" w:sz="0" w:space="0" w:color="auto"/>
        <w:right w:val="none" w:sz="0" w:space="0" w:color="auto"/>
      </w:divBdr>
    </w:div>
    <w:div w:id="1256552084">
      <w:marLeft w:val="0"/>
      <w:marRight w:val="0"/>
      <w:marTop w:val="0"/>
      <w:marBottom w:val="0"/>
      <w:divBdr>
        <w:top w:val="none" w:sz="0" w:space="0" w:color="auto"/>
        <w:left w:val="none" w:sz="0" w:space="0" w:color="auto"/>
        <w:bottom w:val="none" w:sz="0" w:space="0" w:color="auto"/>
        <w:right w:val="none" w:sz="0" w:space="0" w:color="auto"/>
      </w:divBdr>
    </w:div>
    <w:div w:id="1256793167">
      <w:marLeft w:val="0"/>
      <w:marRight w:val="0"/>
      <w:marTop w:val="0"/>
      <w:marBottom w:val="0"/>
      <w:divBdr>
        <w:top w:val="none" w:sz="0" w:space="0" w:color="auto"/>
        <w:left w:val="none" w:sz="0" w:space="0" w:color="auto"/>
        <w:bottom w:val="none" w:sz="0" w:space="0" w:color="auto"/>
        <w:right w:val="none" w:sz="0" w:space="0" w:color="auto"/>
      </w:divBdr>
    </w:div>
    <w:div w:id="1256864620">
      <w:marLeft w:val="0"/>
      <w:marRight w:val="0"/>
      <w:marTop w:val="0"/>
      <w:marBottom w:val="0"/>
      <w:divBdr>
        <w:top w:val="none" w:sz="0" w:space="0" w:color="auto"/>
        <w:left w:val="none" w:sz="0" w:space="0" w:color="auto"/>
        <w:bottom w:val="none" w:sz="0" w:space="0" w:color="auto"/>
        <w:right w:val="none" w:sz="0" w:space="0" w:color="auto"/>
      </w:divBdr>
    </w:div>
    <w:div w:id="1257665781">
      <w:marLeft w:val="0"/>
      <w:marRight w:val="0"/>
      <w:marTop w:val="0"/>
      <w:marBottom w:val="0"/>
      <w:divBdr>
        <w:top w:val="none" w:sz="0" w:space="0" w:color="auto"/>
        <w:left w:val="none" w:sz="0" w:space="0" w:color="auto"/>
        <w:bottom w:val="none" w:sz="0" w:space="0" w:color="auto"/>
        <w:right w:val="none" w:sz="0" w:space="0" w:color="auto"/>
      </w:divBdr>
    </w:div>
    <w:div w:id="1258097639">
      <w:marLeft w:val="0"/>
      <w:marRight w:val="0"/>
      <w:marTop w:val="0"/>
      <w:marBottom w:val="0"/>
      <w:divBdr>
        <w:top w:val="none" w:sz="0" w:space="0" w:color="auto"/>
        <w:left w:val="none" w:sz="0" w:space="0" w:color="auto"/>
        <w:bottom w:val="none" w:sz="0" w:space="0" w:color="auto"/>
        <w:right w:val="none" w:sz="0" w:space="0" w:color="auto"/>
      </w:divBdr>
    </w:div>
    <w:div w:id="1260068161">
      <w:marLeft w:val="0"/>
      <w:marRight w:val="0"/>
      <w:marTop w:val="0"/>
      <w:marBottom w:val="0"/>
      <w:divBdr>
        <w:top w:val="none" w:sz="0" w:space="0" w:color="auto"/>
        <w:left w:val="none" w:sz="0" w:space="0" w:color="auto"/>
        <w:bottom w:val="none" w:sz="0" w:space="0" w:color="auto"/>
        <w:right w:val="none" w:sz="0" w:space="0" w:color="auto"/>
      </w:divBdr>
    </w:div>
    <w:div w:id="1260524821">
      <w:marLeft w:val="0"/>
      <w:marRight w:val="0"/>
      <w:marTop w:val="0"/>
      <w:marBottom w:val="0"/>
      <w:divBdr>
        <w:top w:val="none" w:sz="0" w:space="0" w:color="auto"/>
        <w:left w:val="none" w:sz="0" w:space="0" w:color="auto"/>
        <w:bottom w:val="none" w:sz="0" w:space="0" w:color="auto"/>
        <w:right w:val="none" w:sz="0" w:space="0" w:color="auto"/>
      </w:divBdr>
    </w:div>
    <w:div w:id="1261722978">
      <w:marLeft w:val="0"/>
      <w:marRight w:val="0"/>
      <w:marTop w:val="0"/>
      <w:marBottom w:val="0"/>
      <w:divBdr>
        <w:top w:val="none" w:sz="0" w:space="0" w:color="auto"/>
        <w:left w:val="none" w:sz="0" w:space="0" w:color="auto"/>
        <w:bottom w:val="none" w:sz="0" w:space="0" w:color="auto"/>
        <w:right w:val="none" w:sz="0" w:space="0" w:color="auto"/>
      </w:divBdr>
    </w:div>
    <w:div w:id="1262375771">
      <w:marLeft w:val="0"/>
      <w:marRight w:val="0"/>
      <w:marTop w:val="0"/>
      <w:marBottom w:val="0"/>
      <w:divBdr>
        <w:top w:val="none" w:sz="0" w:space="0" w:color="auto"/>
        <w:left w:val="none" w:sz="0" w:space="0" w:color="auto"/>
        <w:bottom w:val="none" w:sz="0" w:space="0" w:color="auto"/>
        <w:right w:val="none" w:sz="0" w:space="0" w:color="auto"/>
      </w:divBdr>
    </w:div>
    <w:div w:id="1263221241">
      <w:marLeft w:val="0"/>
      <w:marRight w:val="0"/>
      <w:marTop w:val="0"/>
      <w:marBottom w:val="0"/>
      <w:divBdr>
        <w:top w:val="none" w:sz="0" w:space="0" w:color="auto"/>
        <w:left w:val="none" w:sz="0" w:space="0" w:color="auto"/>
        <w:bottom w:val="none" w:sz="0" w:space="0" w:color="auto"/>
        <w:right w:val="none" w:sz="0" w:space="0" w:color="auto"/>
      </w:divBdr>
    </w:div>
    <w:div w:id="1263302921">
      <w:marLeft w:val="0"/>
      <w:marRight w:val="0"/>
      <w:marTop w:val="0"/>
      <w:marBottom w:val="0"/>
      <w:divBdr>
        <w:top w:val="none" w:sz="0" w:space="0" w:color="auto"/>
        <w:left w:val="none" w:sz="0" w:space="0" w:color="auto"/>
        <w:bottom w:val="none" w:sz="0" w:space="0" w:color="auto"/>
        <w:right w:val="none" w:sz="0" w:space="0" w:color="auto"/>
      </w:divBdr>
    </w:div>
    <w:div w:id="1263611936">
      <w:marLeft w:val="0"/>
      <w:marRight w:val="0"/>
      <w:marTop w:val="0"/>
      <w:marBottom w:val="0"/>
      <w:divBdr>
        <w:top w:val="none" w:sz="0" w:space="0" w:color="auto"/>
        <w:left w:val="none" w:sz="0" w:space="0" w:color="auto"/>
        <w:bottom w:val="none" w:sz="0" w:space="0" w:color="auto"/>
        <w:right w:val="none" w:sz="0" w:space="0" w:color="auto"/>
      </w:divBdr>
    </w:div>
    <w:div w:id="1263732156">
      <w:marLeft w:val="0"/>
      <w:marRight w:val="0"/>
      <w:marTop w:val="0"/>
      <w:marBottom w:val="0"/>
      <w:divBdr>
        <w:top w:val="none" w:sz="0" w:space="0" w:color="auto"/>
        <w:left w:val="none" w:sz="0" w:space="0" w:color="auto"/>
        <w:bottom w:val="none" w:sz="0" w:space="0" w:color="auto"/>
        <w:right w:val="none" w:sz="0" w:space="0" w:color="auto"/>
      </w:divBdr>
    </w:div>
    <w:div w:id="1263957853">
      <w:marLeft w:val="0"/>
      <w:marRight w:val="0"/>
      <w:marTop w:val="0"/>
      <w:marBottom w:val="0"/>
      <w:divBdr>
        <w:top w:val="none" w:sz="0" w:space="0" w:color="auto"/>
        <w:left w:val="none" w:sz="0" w:space="0" w:color="auto"/>
        <w:bottom w:val="none" w:sz="0" w:space="0" w:color="auto"/>
        <w:right w:val="none" w:sz="0" w:space="0" w:color="auto"/>
      </w:divBdr>
    </w:div>
    <w:div w:id="1264418516">
      <w:marLeft w:val="0"/>
      <w:marRight w:val="0"/>
      <w:marTop w:val="0"/>
      <w:marBottom w:val="0"/>
      <w:divBdr>
        <w:top w:val="none" w:sz="0" w:space="0" w:color="auto"/>
        <w:left w:val="none" w:sz="0" w:space="0" w:color="auto"/>
        <w:bottom w:val="none" w:sz="0" w:space="0" w:color="auto"/>
        <w:right w:val="none" w:sz="0" w:space="0" w:color="auto"/>
      </w:divBdr>
    </w:div>
    <w:div w:id="1264998100">
      <w:marLeft w:val="0"/>
      <w:marRight w:val="0"/>
      <w:marTop w:val="0"/>
      <w:marBottom w:val="0"/>
      <w:divBdr>
        <w:top w:val="none" w:sz="0" w:space="0" w:color="auto"/>
        <w:left w:val="none" w:sz="0" w:space="0" w:color="auto"/>
        <w:bottom w:val="none" w:sz="0" w:space="0" w:color="auto"/>
        <w:right w:val="none" w:sz="0" w:space="0" w:color="auto"/>
      </w:divBdr>
    </w:div>
    <w:div w:id="1265654211">
      <w:marLeft w:val="0"/>
      <w:marRight w:val="0"/>
      <w:marTop w:val="0"/>
      <w:marBottom w:val="0"/>
      <w:divBdr>
        <w:top w:val="none" w:sz="0" w:space="0" w:color="auto"/>
        <w:left w:val="none" w:sz="0" w:space="0" w:color="auto"/>
        <w:bottom w:val="none" w:sz="0" w:space="0" w:color="auto"/>
        <w:right w:val="none" w:sz="0" w:space="0" w:color="auto"/>
      </w:divBdr>
    </w:div>
    <w:div w:id="1265771497">
      <w:marLeft w:val="0"/>
      <w:marRight w:val="0"/>
      <w:marTop w:val="0"/>
      <w:marBottom w:val="0"/>
      <w:divBdr>
        <w:top w:val="none" w:sz="0" w:space="0" w:color="auto"/>
        <w:left w:val="none" w:sz="0" w:space="0" w:color="auto"/>
        <w:bottom w:val="none" w:sz="0" w:space="0" w:color="auto"/>
        <w:right w:val="none" w:sz="0" w:space="0" w:color="auto"/>
      </w:divBdr>
    </w:div>
    <w:div w:id="1267228147">
      <w:marLeft w:val="0"/>
      <w:marRight w:val="0"/>
      <w:marTop w:val="0"/>
      <w:marBottom w:val="0"/>
      <w:divBdr>
        <w:top w:val="none" w:sz="0" w:space="0" w:color="auto"/>
        <w:left w:val="none" w:sz="0" w:space="0" w:color="auto"/>
        <w:bottom w:val="none" w:sz="0" w:space="0" w:color="auto"/>
        <w:right w:val="none" w:sz="0" w:space="0" w:color="auto"/>
      </w:divBdr>
    </w:div>
    <w:div w:id="1267427037">
      <w:marLeft w:val="0"/>
      <w:marRight w:val="0"/>
      <w:marTop w:val="0"/>
      <w:marBottom w:val="0"/>
      <w:divBdr>
        <w:top w:val="none" w:sz="0" w:space="0" w:color="auto"/>
        <w:left w:val="none" w:sz="0" w:space="0" w:color="auto"/>
        <w:bottom w:val="none" w:sz="0" w:space="0" w:color="auto"/>
        <w:right w:val="none" w:sz="0" w:space="0" w:color="auto"/>
      </w:divBdr>
    </w:div>
    <w:div w:id="1268733088">
      <w:marLeft w:val="0"/>
      <w:marRight w:val="0"/>
      <w:marTop w:val="0"/>
      <w:marBottom w:val="0"/>
      <w:divBdr>
        <w:top w:val="none" w:sz="0" w:space="0" w:color="auto"/>
        <w:left w:val="none" w:sz="0" w:space="0" w:color="auto"/>
        <w:bottom w:val="none" w:sz="0" w:space="0" w:color="auto"/>
        <w:right w:val="none" w:sz="0" w:space="0" w:color="auto"/>
      </w:divBdr>
    </w:div>
    <w:div w:id="1268931138">
      <w:marLeft w:val="0"/>
      <w:marRight w:val="0"/>
      <w:marTop w:val="0"/>
      <w:marBottom w:val="0"/>
      <w:divBdr>
        <w:top w:val="none" w:sz="0" w:space="0" w:color="auto"/>
        <w:left w:val="none" w:sz="0" w:space="0" w:color="auto"/>
        <w:bottom w:val="none" w:sz="0" w:space="0" w:color="auto"/>
        <w:right w:val="none" w:sz="0" w:space="0" w:color="auto"/>
      </w:divBdr>
    </w:div>
    <w:div w:id="1269238115">
      <w:marLeft w:val="0"/>
      <w:marRight w:val="0"/>
      <w:marTop w:val="0"/>
      <w:marBottom w:val="0"/>
      <w:divBdr>
        <w:top w:val="none" w:sz="0" w:space="0" w:color="auto"/>
        <w:left w:val="none" w:sz="0" w:space="0" w:color="auto"/>
        <w:bottom w:val="none" w:sz="0" w:space="0" w:color="auto"/>
        <w:right w:val="none" w:sz="0" w:space="0" w:color="auto"/>
      </w:divBdr>
    </w:div>
    <w:div w:id="1270315812">
      <w:marLeft w:val="0"/>
      <w:marRight w:val="0"/>
      <w:marTop w:val="0"/>
      <w:marBottom w:val="0"/>
      <w:divBdr>
        <w:top w:val="none" w:sz="0" w:space="0" w:color="auto"/>
        <w:left w:val="none" w:sz="0" w:space="0" w:color="auto"/>
        <w:bottom w:val="none" w:sz="0" w:space="0" w:color="auto"/>
        <w:right w:val="none" w:sz="0" w:space="0" w:color="auto"/>
      </w:divBdr>
    </w:div>
    <w:div w:id="1270432165">
      <w:marLeft w:val="0"/>
      <w:marRight w:val="0"/>
      <w:marTop w:val="0"/>
      <w:marBottom w:val="0"/>
      <w:divBdr>
        <w:top w:val="none" w:sz="0" w:space="0" w:color="auto"/>
        <w:left w:val="none" w:sz="0" w:space="0" w:color="auto"/>
        <w:bottom w:val="none" w:sz="0" w:space="0" w:color="auto"/>
        <w:right w:val="none" w:sz="0" w:space="0" w:color="auto"/>
      </w:divBdr>
    </w:div>
    <w:div w:id="1270551170">
      <w:marLeft w:val="0"/>
      <w:marRight w:val="0"/>
      <w:marTop w:val="0"/>
      <w:marBottom w:val="0"/>
      <w:divBdr>
        <w:top w:val="none" w:sz="0" w:space="0" w:color="auto"/>
        <w:left w:val="none" w:sz="0" w:space="0" w:color="auto"/>
        <w:bottom w:val="none" w:sz="0" w:space="0" w:color="auto"/>
        <w:right w:val="none" w:sz="0" w:space="0" w:color="auto"/>
      </w:divBdr>
    </w:div>
    <w:div w:id="1270622059">
      <w:marLeft w:val="0"/>
      <w:marRight w:val="0"/>
      <w:marTop w:val="0"/>
      <w:marBottom w:val="0"/>
      <w:divBdr>
        <w:top w:val="none" w:sz="0" w:space="0" w:color="auto"/>
        <w:left w:val="none" w:sz="0" w:space="0" w:color="auto"/>
        <w:bottom w:val="none" w:sz="0" w:space="0" w:color="auto"/>
        <w:right w:val="none" w:sz="0" w:space="0" w:color="auto"/>
      </w:divBdr>
    </w:div>
    <w:div w:id="1270940333">
      <w:marLeft w:val="0"/>
      <w:marRight w:val="0"/>
      <w:marTop w:val="0"/>
      <w:marBottom w:val="0"/>
      <w:divBdr>
        <w:top w:val="none" w:sz="0" w:space="0" w:color="auto"/>
        <w:left w:val="none" w:sz="0" w:space="0" w:color="auto"/>
        <w:bottom w:val="none" w:sz="0" w:space="0" w:color="auto"/>
        <w:right w:val="none" w:sz="0" w:space="0" w:color="auto"/>
      </w:divBdr>
    </w:div>
    <w:div w:id="1271400589">
      <w:marLeft w:val="0"/>
      <w:marRight w:val="0"/>
      <w:marTop w:val="0"/>
      <w:marBottom w:val="0"/>
      <w:divBdr>
        <w:top w:val="none" w:sz="0" w:space="0" w:color="auto"/>
        <w:left w:val="none" w:sz="0" w:space="0" w:color="auto"/>
        <w:bottom w:val="none" w:sz="0" w:space="0" w:color="auto"/>
        <w:right w:val="none" w:sz="0" w:space="0" w:color="auto"/>
      </w:divBdr>
    </w:div>
    <w:div w:id="1271739337">
      <w:marLeft w:val="0"/>
      <w:marRight w:val="0"/>
      <w:marTop w:val="0"/>
      <w:marBottom w:val="0"/>
      <w:divBdr>
        <w:top w:val="none" w:sz="0" w:space="0" w:color="auto"/>
        <w:left w:val="none" w:sz="0" w:space="0" w:color="auto"/>
        <w:bottom w:val="none" w:sz="0" w:space="0" w:color="auto"/>
        <w:right w:val="none" w:sz="0" w:space="0" w:color="auto"/>
      </w:divBdr>
    </w:div>
    <w:div w:id="1272736685">
      <w:marLeft w:val="0"/>
      <w:marRight w:val="0"/>
      <w:marTop w:val="0"/>
      <w:marBottom w:val="0"/>
      <w:divBdr>
        <w:top w:val="none" w:sz="0" w:space="0" w:color="auto"/>
        <w:left w:val="none" w:sz="0" w:space="0" w:color="auto"/>
        <w:bottom w:val="none" w:sz="0" w:space="0" w:color="auto"/>
        <w:right w:val="none" w:sz="0" w:space="0" w:color="auto"/>
      </w:divBdr>
    </w:div>
    <w:div w:id="1273397029">
      <w:marLeft w:val="0"/>
      <w:marRight w:val="0"/>
      <w:marTop w:val="0"/>
      <w:marBottom w:val="0"/>
      <w:divBdr>
        <w:top w:val="none" w:sz="0" w:space="0" w:color="auto"/>
        <w:left w:val="none" w:sz="0" w:space="0" w:color="auto"/>
        <w:bottom w:val="none" w:sz="0" w:space="0" w:color="auto"/>
        <w:right w:val="none" w:sz="0" w:space="0" w:color="auto"/>
      </w:divBdr>
    </w:div>
    <w:div w:id="1273979852">
      <w:marLeft w:val="0"/>
      <w:marRight w:val="0"/>
      <w:marTop w:val="0"/>
      <w:marBottom w:val="0"/>
      <w:divBdr>
        <w:top w:val="none" w:sz="0" w:space="0" w:color="auto"/>
        <w:left w:val="none" w:sz="0" w:space="0" w:color="auto"/>
        <w:bottom w:val="none" w:sz="0" w:space="0" w:color="auto"/>
        <w:right w:val="none" w:sz="0" w:space="0" w:color="auto"/>
      </w:divBdr>
    </w:div>
    <w:div w:id="1274945655">
      <w:marLeft w:val="0"/>
      <w:marRight w:val="0"/>
      <w:marTop w:val="0"/>
      <w:marBottom w:val="0"/>
      <w:divBdr>
        <w:top w:val="none" w:sz="0" w:space="0" w:color="auto"/>
        <w:left w:val="none" w:sz="0" w:space="0" w:color="auto"/>
        <w:bottom w:val="none" w:sz="0" w:space="0" w:color="auto"/>
        <w:right w:val="none" w:sz="0" w:space="0" w:color="auto"/>
      </w:divBdr>
    </w:div>
    <w:div w:id="1275289154">
      <w:marLeft w:val="0"/>
      <w:marRight w:val="0"/>
      <w:marTop w:val="0"/>
      <w:marBottom w:val="0"/>
      <w:divBdr>
        <w:top w:val="none" w:sz="0" w:space="0" w:color="auto"/>
        <w:left w:val="none" w:sz="0" w:space="0" w:color="auto"/>
        <w:bottom w:val="none" w:sz="0" w:space="0" w:color="auto"/>
        <w:right w:val="none" w:sz="0" w:space="0" w:color="auto"/>
      </w:divBdr>
    </w:div>
    <w:div w:id="1275407813">
      <w:marLeft w:val="0"/>
      <w:marRight w:val="0"/>
      <w:marTop w:val="0"/>
      <w:marBottom w:val="0"/>
      <w:divBdr>
        <w:top w:val="none" w:sz="0" w:space="0" w:color="auto"/>
        <w:left w:val="none" w:sz="0" w:space="0" w:color="auto"/>
        <w:bottom w:val="none" w:sz="0" w:space="0" w:color="auto"/>
        <w:right w:val="none" w:sz="0" w:space="0" w:color="auto"/>
      </w:divBdr>
    </w:div>
    <w:div w:id="1276330166">
      <w:marLeft w:val="0"/>
      <w:marRight w:val="0"/>
      <w:marTop w:val="0"/>
      <w:marBottom w:val="0"/>
      <w:divBdr>
        <w:top w:val="none" w:sz="0" w:space="0" w:color="auto"/>
        <w:left w:val="none" w:sz="0" w:space="0" w:color="auto"/>
        <w:bottom w:val="none" w:sz="0" w:space="0" w:color="auto"/>
        <w:right w:val="none" w:sz="0" w:space="0" w:color="auto"/>
      </w:divBdr>
    </w:div>
    <w:div w:id="1276907154">
      <w:marLeft w:val="0"/>
      <w:marRight w:val="0"/>
      <w:marTop w:val="0"/>
      <w:marBottom w:val="0"/>
      <w:divBdr>
        <w:top w:val="none" w:sz="0" w:space="0" w:color="auto"/>
        <w:left w:val="none" w:sz="0" w:space="0" w:color="auto"/>
        <w:bottom w:val="none" w:sz="0" w:space="0" w:color="auto"/>
        <w:right w:val="none" w:sz="0" w:space="0" w:color="auto"/>
      </w:divBdr>
    </w:div>
    <w:div w:id="1277323008">
      <w:marLeft w:val="0"/>
      <w:marRight w:val="0"/>
      <w:marTop w:val="0"/>
      <w:marBottom w:val="0"/>
      <w:divBdr>
        <w:top w:val="none" w:sz="0" w:space="0" w:color="auto"/>
        <w:left w:val="none" w:sz="0" w:space="0" w:color="auto"/>
        <w:bottom w:val="none" w:sz="0" w:space="0" w:color="auto"/>
        <w:right w:val="none" w:sz="0" w:space="0" w:color="auto"/>
      </w:divBdr>
    </w:div>
    <w:div w:id="1277980261">
      <w:marLeft w:val="0"/>
      <w:marRight w:val="0"/>
      <w:marTop w:val="0"/>
      <w:marBottom w:val="0"/>
      <w:divBdr>
        <w:top w:val="none" w:sz="0" w:space="0" w:color="auto"/>
        <w:left w:val="none" w:sz="0" w:space="0" w:color="auto"/>
        <w:bottom w:val="none" w:sz="0" w:space="0" w:color="auto"/>
        <w:right w:val="none" w:sz="0" w:space="0" w:color="auto"/>
      </w:divBdr>
    </w:div>
    <w:div w:id="1278029361">
      <w:marLeft w:val="0"/>
      <w:marRight w:val="0"/>
      <w:marTop w:val="0"/>
      <w:marBottom w:val="0"/>
      <w:divBdr>
        <w:top w:val="none" w:sz="0" w:space="0" w:color="auto"/>
        <w:left w:val="none" w:sz="0" w:space="0" w:color="auto"/>
        <w:bottom w:val="none" w:sz="0" w:space="0" w:color="auto"/>
        <w:right w:val="none" w:sz="0" w:space="0" w:color="auto"/>
      </w:divBdr>
    </w:div>
    <w:div w:id="1278877835">
      <w:marLeft w:val="0"/>
      <w:marRight w:val="0"/>
      <w:marTop w:val="0"/>
      <w:marBottom w:val="0"/>
      <w:divBdr>
        <w:top w:val="none" w:sz="0" w:space="0" w:color="auto"/>
        <w:left w:val="none" w:sz="0" w:space="0" w:color="auto"/>
        <w:bottom w:val="none" w:sz="0" w:space="0" w:color="auto"/>
        <w:right w:val="none" w:sz="0" w:space="0" w:color="auto"/>
      </w:divBdr>
    </w:div>
    <w:div w:id="1279216869">
      <w:marLeft w:val="0"/>
      <w:marRight w:val="0"/>
      <w:marTop w:val="0"/>
      <w:marBottom w:val="0"/>
      <w:divBdr>
        <w:top w:val="none" w:sz="0" w:space="0" w:color="auto"/>
        <w:left w:val="none" w:sz="0" w:space="0" w:color="auto"/>
        <w:bottom w:val="none" w:sz="0" w:space="0" w:color="auto"/>
        <w:right w:val="none" w:sz="0" w:space="0" w:color="auto"/>
      </w:divBdr>
    </w:div>
    <w:div w:id="1279263854">
      <w:marLeft w:val="0"/>
      <w:marRight w:val="0"/>
      <w:marTop w:val="0"/>
      <w:marBottom w:val="0"/>
      <w:divBdr>
        <w:top w:val="none" w:sz="0" w:space="0" w:color="auto"/>
        <w:left w:val="none" w:sz="0" w:space="0" w:color="auto"/>
        <w:bottom w:val="none" w:sz="0" w:space="0" w:color="auto"/>
        <w:right w:val="none" w:sz="0" w:space="0" w:color="auto"/>
      </w:divBdr>
    </w:div>
    <w:div w:id="1279948561">
      <w:marLeft w:val="0"/>
      <w:marRight w:val="0"/>
      <w:marTop w:val="0"/>
      <w:marBottom w:val="0"/>
      <w:divBdr>
        <w:top w:val="none" w:sz="0" w:space="0" w:color="auto"/>
        <w:left w:val="none" w:sz="0" w:space="0" w:color="auto"/>
        <w:bottom w:val="none" w:sz="0" w:space="0" w:color="auto"/>
        <w:right w:val="none" w:sz="0" w:space="0" w:color="auto"/>
      </w:divBdr>
    </w:div>
    <w:div w:id="1280605828">
      <w:marLeft w:val="0"/>
      <w:marRight w:val="0"/>
      <w:marTop w:val="0"/>
      <w:marBottom w:val="0"/>
      <w:divBdr>
        <w:top w:val="none" w:sz="0" w:space="0" w:color="auto"/>
        <w:left w:val="none" w:sz="0" w:space="0" w:color="auto"/>
        <w:bottom w:val="none" w:sz="0" w:space="0" w:color="auto"/>
        <w:right w:val="none" w:sz="0" w:space="0" w:color="auto"/>
      </w:divBdr>
    </w:div>
    <w:div w:id="1280842145">
      <w:marLeft w:val="0"/>
      <w:marRight w:val="0"/>
      <w:marTop w:val="0"/>
      <w:marBottom w:val="0"/>
      <w:divBdr>
        <w:top w:val="none" w:sz="0" w:space="0" w:color="auto"/>
        <w:left w:val="none" w:sz="0" w:space="0" w:color="auto"/>
        <w:bottom w:val="none" w:sz="0" w:space="0" w:color="auto"/>
        <w:right w:val="none" w:sz="0" w:space="0" w:color="auto"/>
      </w:divBdr>
    </w:div>
    <w:div w:id="1280987383">
      <w:marLeft w:val="0"/>
      <w:marRight w:val="0"/>
      <w:marTop w:val="0"/>
      <w:marBottom w:val="0"/>
      <w:divBdr>
        <w:top w:val="none" w:sz="0" w:space="0" w:color="auto"/>
        <w:left w:val="none" w:sz="0" w:space="0" w:color="auto"/>
        <w:bottom w:val="none" w:sz="0" w:space="0" w:color="auto"/>
        <w:right w:val="none" w:sz="0" w:space="0" w:color="auto"/>
      </w:divBdr>
    </w:div>
    <w:div w:id="1281375219">
      <w:marLeft w:val="0"/>
      <w:marRight w:val="0"/>
      <w:marTop w:val="0"/>
      <w:marBottom w:val="0"/>
      <w:divBdr>
        <w:top w:val="none" w:sz="0" w:space="0" w:color="auto"/>
        <w:left w:val="none" w:sz="0" w:space="0" w:color="auto"/>
        <w:bottom w:val="none" w:sz="0" w:space="0" w:color="auto"/>
        <w:right w:val="none" w:sz="0" w:space="0" w:color="auto"/>
      </w:divBdr>
    </w:div>
    <w:div w:id="1282035312">
      <w:marLeft w:val="0"/>
      <w:marRight w:val="0"/>
      <w:marTop w:val="0"/>
      <w:marBottom w:val="0"/>
      <w:divBdr>
        <w:top w:val="none" w:sz="0" w:space="0" w:color="auto"/>
        <w:left w:val="none" w:sz="0" w:space="0" w:color="auto"/>
        <w:bottom w:val="none" w:sz="0" w:space="0" w:color="auto"/>
        <w:right w:val="none" w:sz="0" w:space="0" w:color="auto"/>
      </w:divBdr>
    </w:div>
    <w:div w:id="1282105852">
      <w:marLeft w:val="0"/>
      <w:marRight w:val="0"/>
      <w:marTop w:val="0"/>
      <w:marBottom w:val="0"/>
      <w:divBdr>
        <w:top w:val="none" w:sz="0" w:space="0" w:color="auto"/>
        <w:left w:val="none" w:sz="0" w:space="0" w:color="auto"/>
        <w:bottom w:val="none" w:sz="0" w:space="0" w:color="auto"/>
        <w:right w:val="none" w:sz="0" w:space="0" w:color="auto"/>
      </w:divBdr>
    </w:div>
    <w:div w:id="1282417477">
      <w:marLeft w:val="0"/>
      <w:marRight w:val="0"/>
      <w:marTop w:val="0"/>
      <w:marBottom w:val="0"/>
      <w:divBdr>
        <w:top w:val="none" w:sz="0" w:space="0" w:color="auto"/>
        <w:left w:val="none" w:sz="0" w:space="0" w:color="auto"/>
        <w:bottom w:val="none" w:sz="0" w:space="0" w:color="auto"/>
        <w:right w:val="none" w:sz="0" w:space="0" w:color="auto"/>
      </w:divBdr>
    </w:div>
    <w:div w:id="1282494404">
      <w:marLeft w:val="0"/>
      <w:marRight w:val="0"/>
      <w:marTop w:val="0"/>
      <w:marBottom w:val="0"/>
      <w:divBdr>
        <w:top w:val="none" w:sz="0" w:space="0" w:color="auto"/>
        <w:left w:val="none" w:sz="0" w:space="0" w:color="auto"/>
        <w:bottom w:val="none" w:sz="0" w:space="0" w:color="auto"/>
        <w:right w:val="none" w:sz="0" w:space="0" w:color="auto"/>
      </w:divBdr>
    </w:div>
    <w:div w:id="1283802559">
      <w:marLeft w:val="0"/>
      <w:marRight w:val="0"/>
      <w:marTop w:val="0"/>
      <w:marBottom w:val="0"/>
      <w:divBdr>
        <w:top w:val="none" w:sz="0" w:space="0" w:color="auto"/>
        <w:left w:val="none" w:sz="0" w:space="0" w:color="auto"/>
        <w:bottom w:val="none" w:sz="0" w:space="0" w:color="auto"/>
        <w:right w:val="none" w:sz="0" w:space="0" w:color="auto"/>
      </w:divBdr>
    </w:div>
    <w:div w:id="1283875681">
      <w:marLeft w:val="0"/>
      <w:marRight w:val="0"/>
      <w:marTop w:val="0"/>
      <w:marBottom w:val="0"/>
      <w:divBdr>
        <w:top w:val="none" w:sz="0" w:space="0" w:color="auto"/>
        <w:left w:val="none" w:sz="0" w:space="0" w:color="auto"/>
        <w:bottom w:val="none" w:sz="0" w:space="0" w:color="auto"/>
        <w:right w:val="none" w:sz="0" w:space="0" w:color="auto"/>
      </w:divBdr>
    </w:div>
    <w:div w:id="1284968555">
      <w:marLeft w:val="0"/>
      <w:marRight w:val="0"/>
      <w:marTop w:val="0"/>
      <w:marBottom w:val="0"/>
      <w:divBdr>
        <w:top w:val="none" w:sz="0" w:space="0" w:color="auto"/>
        <w:left w:val="none" w:sz="0" w:space="0" w:color="auto"/>
        <w:bottom w:val="none" w:sz="0" w:space="0" w:color="auto"/>
        <w:right w:val="none" w:sz="0" w:space="0" w:color="auto"/>
      </w:divBdr>
    </w:div>
    <w:div w:id="1286228098">
      <w:marLeft w:val="0"/>
      <w:marRight w:val="0"/>
      <w:marTop w:val="0"/>
      <w:marBottom w:val="0"/>
      <w:divBdr>
        <w:top w:val="none" w:sz="0" w:space="0" w:color="auto"/>
        <w:left w:val="none" w:sz="0" w:space="0" w:color="auto"/>
        <w:bottom w:val="none" w:sz="0" w:space="0" w:color="auto"/>
        <w:right w:val="none" w:sz="0" w:space="0" w:color="auto"/>
      </w:divBdr>
    </w:div>
    <w:div w:id="1286422511">
      <w:marLeft w:val="0"/>
      <w:marRight w:val="0"/>
      <w:marTop w:val="0"/>
      <w:marBottom w:val="0"/>
      <w:divBdr>
        <w:top w:val="none" w:sz="0" w:space="0" w:color="auto"/>
        <w:left w:val="none" w:sz="0" w:space="0" w:color="auto"/>
        <w:bottom w:val="none" w:sz="0" w:space="0" w:color="auto"/>
        <w:right w:val="none" w:sz="0" w:space="0" w:color="auto"/>
      </w:divBdr>
    </w:div>
    <w:div w:id="1286697470">
      <w:marLeft w:val="0"/>
      <w:marRight w:val="0"/>
      <w:marTop w:val="0"/>
      <w:marBottom w:val="0"/>
      <w:divBdr>
        <w:top w:val="none" w:sz="0" w:space="0" w:color="auto"/>
        <w:left w:val="none" w:sz="0" w:space="0" w:color="auto"/>
        <w:bottom w:val="none" w:sz="0" w:space="0" w:color="auto"/>
        <w:right w:val="none" w:sz="0" w:space="0" w:color="auto"/>
      </w:divBdr>
    </w:div>
    <w:div w:id="1287394625">
      <w:marLeft w:val="0"/>
      <w:marRight w:val="0"/>
      <w:marTop w:val="0"/>
      <w:marBottom w:val="0"/>
      <w:divBdr>
        <w:top w:val="none" w:sz="0" w:space="0" w:color="auto"/>
        <w:left w:val="none" w:sz="0" w:space="0" w:color="auto"/>
        <w:bottom w:val="none" w:sz="0" w:space="0" w:color="auto"/>
        <w:right w:val="none" w:sz="0" w:space="0" w:color="auto"/>
      </w:divBdr>
    </w:div>
    <w:div w:id="1287740456">
      <w:marLeft w:val="0"/>
      <w:marRight w:val="0"/>
      <w:marTop w:val="0"/>
      <w:marBottom w:val="0"/>
      <w:divBdr>
        <w:top w:val="none" w:sz="0" w:space="0" w:color="auto"/>
        <w:left w:val="none" w:sz="0" w:space="0" w:color="auto"/>
        <w:bottom w:val="none" w:sz="0" w:space="0" w:color="auto"/>
        <w:right w:val="none" w:sz="0" w:space="0" w:color="auto"/>
      </w:divBdr>
    </w:div>
    <w:div w:id="1288121335">
      <w:marLeft w:val="0"/>
      <w:marRight w:val="0"/>
      <w:marTop w:val="0"/>
      <w:marBottom w:val="0"/>
      <w:divBdr>
        <w:top w:val="none" w:sz="0" w:space="0" w:color="auto"/>
        <w:left w:val="none" w:sz="0" w:space="0" w:color="auto"/>
        <w:bottom w:val="none" w:sz="0" w:space="0" w:color="auto"/>
        <w:right w:val="none" w:sz="0" w:space="0" w:color="auto"/>
      </w:divBdr>
    </w:div>
    <w:div w:id="1288506961">
      <w:marLeft w:val="0"/>
      <w:marRight w:val="0"/>
      <w:marTop w:val="0"/>
      <w:marBottom w:val="0"/>
      <w:divBdr>
        <w:top w:val="none" w:sz="0" w:space="0" w:color="auto"/>
        <w:left w:val="none" w:sz="0" w:space="0" w:color="auto"/>
        <w:bottom w:val="none" w:sz="0" w:space="0" w:color="auto"/>
        <w:right w:val="none" w:sz="0" w:space="0" w:color="auto"/>
      </w:divBdr>
    </w:div>
    <w:div w:id="1288586227">
      <w:marLeft w:val="0"/>
      <w:marRight w:val="0"/>
      <w:marTop w:val="0"/>
      <w:marBottom w:val="0"/>
      <w:divBdr>
        <w:top w:val="none" w:sz="0" w:space="0" w:color="auto"/>
        <w:left w:val="none" w:sz="0" w:space="0" w:color="auto"/>
        <w:bottom w:val="none" w:sz="0" w:space="0" w:color="auto"/>
        <w:right w:val="none" w:sz="0" w:space="0" w:color="auto"/>
      </w:divBdr>
    </w:div>
    <w:div w:id="1289432888">
      <w:marLeft w:val="0"/>
      <w:marRight w:val="0"/>
      <w:marTop w:val="0"/>
      <w:marBottom w:val="0"/>
      <w:divBdr>
        <w:top w:val="none" w:sz="0" w:space="0" w:color="auto"/>
        <w:left w:val="none" w:sz="0" w:space="0" w:color="auto"/>
        <w:bottom w:val="none" w:sz="0" w:space="0" w:color="auto"/>
        <w:right w:val="none" w:sz="0" w:space="0" w:color="auto"/>
      </w:divBdr>
    </w:div>
    <w:div w:id="1290236299">
      <w:marLeft w:val="0"/>
      <w:marRight w:val="0"/>
      <w:marTop w:val="0"/>
      <w:marBottom w:val="0"/>
      <w:divBdr>
        <w:top w:val="none" w:sz="0" w:space="0" w:color="auto"/>
        <w:left w:val="none" w:sz="0" w:space="0" w:color="auto"/>
        <w:bottom w:val="none" w:sz="0" w:space="0" w:color="auto"/>
        <w:right w:val="none" w:sz="0" w:space="0" w:color="auto"/>
      </w:divBdr>
    </w:div>
    <w:div w:id="1290280241">
      <w:marLeft w:val="0"/>
      <w:marRight w:val="0"/>
      <w:marTop w:val="0"/>
      <w:marBottom w:val="0"/>
      <w:divBdr>
        <w:top w:val="none" w:sz="0" w:space="0" w:color="auto"/>
        <w:left w:val="none" w:sz="0" w:space="0" w:color="auto"/>
        <w:bottom w:val="none" w:sz="0" w:space="0" w:color="auto"/>
        <w:right w:val="none" w:sz="0" w:space="0" w:color="auto"/>
      </w:divBdr>
    </w:div>
    <w:div w:id="1290555192">
      <w:marLeft w:val="0"/>
      <w:marRight w:val="0"/>
      <w:marTop w:val="0"/>
      <w:marBottom w:val="0"/>
      <w:divBdr>
        <w:top w:val="none" w:sz="0" w:space="0" w:color="auto"/>
        <w:left w:val="none" w:sz="0" w:space="0" w:color="auto"/>
        <w:bottom w:val="none" w:sz="0" w:space="0" w:color="auto"/>
        <w:right w:val="none" w:sz="0" w:space="0" w:color="auto"/>
      </w:divBdr>
    </w:div>
    <w:div w:id="1290741081">
      <w:marLeft w:val="0"/>
      <w:marRight w:val="0"/>
      <w:marTop w:val="0"/>
      <w:marBottom w:val="0"/>
      <w:divBdr>
        <w:top w:val="none" w:sz="0" w:space="0" w:color="auto"/>
        <w:left w:val="none" w:sz="0" w:space="0" w:color="auto"/>
        <w:bottom w:val="none" w:sz="0" w:space="0" w:color="auto"/>
        <w:right w:val="none" w:sz="0" w:space="0" w:color="auto"/>
      </w:divBdr>
    </w:div>
    <w:div w:id="1290743917">
      <w:marLeft w:val="0"/>
      <w:marRight w:val="0"/>
      <w:marTop w:val="0"/>
      <w:marBottom w:val="0"/>
      <w:divBdr>
        <w:top w:val="none" w:sz="0" w:space="0" w:color="auto"/>
        <w:left w:val="none" w:sz="0" w:space="0" w:color="auto"/>
        <w:bottom w:val="none" w:sz="0" w:space="0" w:color="auto"/>
        <w:right w:val="none" w:sz="0" w:space="0" w:color="auto"/>
      </w:divBdr>
    </w:div>
    <w:div w:id="1290936485">
      <w:marLeft w:val="0"/>
      <w:marRight w:val="0"/>
      <w:marTop w:val="0"/>
      <w:marBottom w:val="0"/>
      <w:divBdr>
        <w:top w:val="none" w:sz="0" w:space="0" w:color="auto"/>
        <w:left w:val="none" w:sz="0" w:space="0" w:color="auto"/>
        <w:bottom w:val="none" w:sz="0" w:space="0" w:color="auto"/>
        <w:right w:val="none" w:sz="0" w:space="0" w:color="auto"/>
      </w:divBdr>
    </w:div>
    <w:div w:id="1291520889">
      <w:marLeft w:val="0"/>
      <w:marRight w:val="0"/>
      <w:marTop w:val="0"/>
      <w:marBottom w:val="0"/>
      <w:divBdr>
        <w:top w:val="none" w:sz="0" w:space="0" w:color="auto"/>
        <w:left w:val="none" w:sz="0" w:space="0" w:color="auto"/>
        <w:bottom w:val="none" w:sz="0" w:space="0" w:color="auto"/>
        <w:right w:val="none" w:sz="0" w:space="0" w:color="auto"/>
      </w:divBdr>
    </w:div>
    <w:div w:id="1292710205">
      <w:marLeft w:val="0"/>
      <w:marRight w:val="0"/>
      <w:marTop w:val="0"/>
      <w:marBottom w:val="0"/>
      <w:divBdr>
        <w:top w:val="none" w:sz="0" w:space="0" w:color="auto"/>
        <w:left w:val="none" w:sz="0" w:space="0" w:color="auto"/>
        <w:bottom w:val="none" w:sz="0" w:space="0" w:color="auto"/>
        <w:right w:val="none" w:sz="0" w:space="0" w:color="auto"/>
      </w:divBdr>
    </w:div>
    <w:div w:id="1292781639">
      <w:marLeft w:val="0"/>
      <w:marRight w:val="0"/>
      <w:marTop w:val="0"/>
      <w:marBottom w:val="0"/>
      <w:divBdr>
        <w:top w:val="none" w:sz="0" w:space="0" w:color="auto"/>
        <w:left w:val="none" w:sz="0" w:space="0" w:color="auto"/>
        <w:bottom w:val="none" w:sz="0" w:space="0" w:color="auto"/>
        <w:right w:val="none" w:sz="0" w:space="0" w:color="auto"/>
      </w:divBdr>
    </w:div>
    <w:div w:id="1292857897">
      <w:marLeft w:val="0"/>
      <w:marRight w:val="0"/>
      <w:marTop w:val="0"/>
      <w:marBottom w:val="0"/>
      <w:divBdr>
        <w:top w:val="none" w:sz="0" w:space="0" w:color="auto"/>
        <w:left w:val="none" w:sz="0" w:space="0" w:color="auto"/>
        <w:bottom w:val="none" w:sz="0" w:space="0" w:color="auto"/>
        <w:right w:val="none" w:sz="0" w:space="0" w:color="auto"/>
      </w:divBdr>
    </w:div>
    <w:div w:id="1293174308">
      <w:marLeft w:val="0"/>
      <w:marRight w:val="0"/>
      <w:marTop w:val="0"/>
      <w:marBottom w:val="0"/>
      <w:divBdr>
        <w:top w:val="none" w:sz="0" w:space="0" w:color="auto"/>
        <w:left w:val="none" w:sz="0" w:space="0" w:color="auto"/>
        <w:bottom w:val="none" w:sz="0" w:space="0" w:color="auto"/>
        <w:right w:val="none" w:sz="0" w:space="0" w:color="auto"/>
      </w:divBdr>
    </w:div>
    <w:div w:id="1294484104">
      <w:marLeft w:val="0"/>
      <w:marRight w:val="0"/>
      <w:marTop w:val="0"/>
      <w:marBottom w:val="0"/>
      <w:divBdr>
        <w:top w:val="none" w:sz="0" w:space="0" w:color="auto"/>
        <w:left w:val="none" w:sz="0" w:space="0" w:color="auto"/>
        <w:bottom w:val="none" w:sz="0" w:space="0" w:color="auto"/>
        <w:right w:val="none" w:sz="0" w:space="0" w:color="auto"/>
      </w:divBdr>
    </w:div>
    <w:div w:id="1295139771">
      <w:marLeft w:val="0"/>
      <w:marRight w:val="0"/>
      <w:marTop w:val="0"/>
      <w:marBottom w:val="0"/>
      <w:divBdr>
        <w:top w:val="none" w:sz="0" w:space="0" w:color="auto"/>
        <w:left w:val="none" w:sz="0" w:space="0" w:color="auto"/>
        <w:bottom w:val="none" w:sz="0" w:space="0" w:color="auto"/>
        <w:right w:val="none" w:sz="0" w:space="0" w:color="auto"/>
      </w:divBdr>
    </w:div>
    <w:div w:id="1296056974">
      <w:marLeft w:val="0"/>
      <w:marRight w:val="0"/>
      <w:marTop w:val="0"/>
      <w:marBottom w:val="0"/>
      <w:divBdr>
        <w:top w:val="none" w:sz="0" w:space="0" w:color="auto"/>
        <w:left w:val="none" w:sz="0" w:space="0" w:color="auto"/>
        <w:bottom w:val="none" w:sz="0" w:space="0" w:color="auto"/>
        <w:right w:val="none" w:sz="0" w:space="0" w:color="auto"/>
      </w:divBdr>
    </w:div>
    <w:div w:id="1296331032">
      <w:marLeft w:val="0"/>
      <w:marRight w:val="0"/>
      <w:marTop w:val="0"/>
      <w:marBottom w:val="0"/>
      <w:divBdr>
        <w:top w:val="none" w:sz="0" w:space="0" w:color="auto"/>
        <w:left w:val="none" w:sz="0" w:space="0" w:color="auto"/>
        <w:bottom w:val="none" w:sz="0" w:space="0" w:color="auto"/>
        <w:right w:val="none" w:sz="0" w:space="0" w:color="auto"/>
      </w:divBdr>
    </w:div>
    <w:div w:id="1297223250">
      <w:marLeft w:val="0"/>
      <w:marRight w:val="0"/>
      <w:marTop w:val="0"/>
      <w:marBottom w:val="0"/>
      <w:divBdr>
        <w:top w:val="none" w:sz="0" w:space="0" w:color="auto"/>
        <w:left w:val="none" w:sz="0" w:space="0" w:color="auto"/>
        <w:bottom w:val="none" w:sz="0" w:space="0" w:color="auto"/>
        <w:right w:val="none" w:sz="0" w:space="0" w:color="auto"/>
      </w:divBdr>
    </w:div>
    <w:div w:id="1297761181">
      <w:marLeft w:val="0"/>
      <w:marRight w:val="0"/>
      <w:marTop w:val="0"/>
      <w:marBottom w:val="0"/>
      <w:divBdr>
        <w:top w:val="none" w:sz="0" w:space="0" w:color="auto"/>
        <w:left w:val="none" w:sz="0" w:space="0" w:color="auto"/>
        <w:bottom w:val="none" w:sz="0" w:space="0" w:color="auto"/>
        <w:right w:val="none" w:sz="0" w:space="0" w:color="auto"/>
      </w:divBdr>
    </w:div>
    <w:div w:id="1298025298">
      <w:marLeft w:val="0"/>
      <w:marRight w:val="0"/>
      <w:marTop w:val="0"/>
      <w:marBottom w:val="0"/>
      <w:divBdr>
        <w:top w:val="none" w:sz="0" w:space="0" w:color="auto"/>
        <w:left w:val="none" w:sz="0" w:space="0" w:color="auto"/>
        <w:bottom w:val="none" w:sz="0" w:space="0" w:color="auto"/>
        <w:right w:val="none" w:sz="0" w:space="0" w:color="auto"/>
      </w:divBdr>
    </w:div>
    <w:div w:id="1298335449">
      <w:marLeft w:val="0"/>
      <w:marRight w:val="0"/>
      <w:marTop w:val="0"/>
      <w:marBottom w:val="0"/>
      <w:divBdr>
        <w:top w:val="none" w:sz="0" w:space="0" w:color="auto"/>
        <w:left w:val="none" w:sz="0" w:space="0" w:color="auto"/>
        <w:bottom w:val="none" w:sz="0" w:space="0" w:color="auto"/>
        <w:right w:val="none" w:sz="0" w:space="0" w:color="auto"/>
      </w:divBdr>
    </w:div>
    <w:div w:id="1298488888">
      <w:marLeft w:val="0"/>
      <w:marRight w:val="0"/>
      <w:marTop w:val="0"/>
      <w:marBottom w:val="0"/>
      <w:divBdr>
        <w:top w:val="none" w:sz="0" w:space="0" w:color="auto"/>
        <w:left w:val="none" w:sz="0" w:space="0" w:color="auto"/>
        <w:bottom w:val="none" w:sz="0" w:space="0" w:color="auto"/>
        <w:right w:val="none" w:sz="0" w:space="0" w:color="auto"/>
      </w:divBdr>
    </w:div>
    <w:div w:id="1299068348">
      <w:marLeft w:val="0"/>
      <w:marRight w:val="0"/>
      <w:marTop w:val="0"/>
      <w:marBottom w:val="0"/>
      <w:divBdr>
        <w:top w:val="none" w:sz="0" w:space="0" w:color="auto"/>
        <w:left w:val="none" w:sz="0" w:space="0" w:color="auto"/>
        <w:bottom w:val="none" w:sz="0" w:space="0" w:color="auto"/>
        <w:right w:val="none" w:sz="0" w:space="0" w:color="auto"/>
      </w:divBdr>
    </w:div>
    <w:div w:id="1299723476">
      <w:marLeft w:val="0"/>
      <w:marRight w:val="0"/>
      <w:marTop w:val="0"/>
      <w:marBottom w:val="0"/>
      <w:divBdr>
        <w:top w:val="none" w:sz="0" w:space="0" w:color="auto"/>
        <w:left w:val="none" w:sz="0" w:space="0" w:color="auto"/>
        <w:bottom w:val="none" w:sz="0" w:space="0" w:color="auto"/>
        <w:right w:val="none" w:sz="0" w:space="0" w:color="auto"/>
      </w:divBdr>
    </w:div>
    <w:div w:id="1300262393">
      <w:marLeft w:val="0"/>
      <w:marRight w:val="0"/>
      <w:marTop w:val="0"/>
      <w:marBottom w:val="0"/>
      <w:divBdr>
        <w:top w:val="none" w:sz="0" w:space="0" w:color="auto"/>
        <w:left w:val="none" w:sz="0" w:space="0" w:color="auto"/>
        <w:bottom w:val="none" w:sz="0" w:space="0" w:color="auto"/>
        <w:right w:val="none" w:sz="0" w:space="0" w:color="auto"/>
      </w:divBdr>
    </w:div>
    <w:div w:id="1300576682">
      <w:marLeft w:val="0"/>
      <w:marRight w:val="0"/>
      <w:marTop w:val="0"/>
      <w:marBottom w:val="0"/>
      <w:divBdr>
        <w:top w:val="none" w:sz="0" w:space="0" w:color="auto"/>
        <w:left w:val="none" w:sz="0" w:space="0" w:color="auto"/>
        <w:bottom w:val="none" w:sz="0" w:space="0" w:color="auto"/>
        <w:right w:val="none" w:sz="0" w:space="0" w:color="auto"/>
      </w:divBdr>
    </w:div>
    <w:div w:id="1301224795">
      <w:marLeft w:val="0"/>
      <w:marRight w:val="0"/>
      <w:marTop w:val="0"/>
      <w:marBottom w:val="0"/>
      <w:divBdr>
        <w:top w:val="none" w:sz="0" w:space="0" w:color="auto"/>
        <w:left w:val="none" w:sz="0" w:space="0" w:color="auto"/>
        <w:bottom w:val="none" w:sz="0" w:space="0" w:color="auto"/>
        <w:right w:val="none" w:sz="0" w:space="0" w:color="auto"/>
      </w:divBdr>
    </w:div>
    <w:div w:id="1301375257">
      <w:marLeft w:val="0"/>
      <w:marRight w:val="0"/>
      <w:marTop w:val="0"/>
      <w:marBottom w:val="0"/>
      <w:divBdr>
        <w:top w:val="none" w:sz="0" w:space="0" w:color="auto"/>
        <w:left w:val="none" w:sz="0" w:space="0" w:color="auto"/>
        <w:bottom w:val="none" w:sz="0" w:space="0" w:color="auto"/>
        <w:right w:val="none" w:sz="0" w:space="0" w:color="auto"/>
      </w:divBdr>
    </w:div>
    <w:div w:id="1302343068">
      <w:marLeft w:val="0"/>
      <w:marRight w:val="0"/>
      <w:marTop w:val="0"/>
      <w:marBottom w:val="0"/>
      <w:divBdr>
        <w:top w:val="none" w:sz="0" w:space="0" w:color="auto"/>
        <w:left w:val="none" w:sz="0" w:space="0" w:color="auto"/>
        <w:bottom w:val="none" w:sz="0" w:space="0" w:color="auto"/>
        <w:right w:val="none" w:sz="0" w:space="0" w:color="auto"/>
      </w:divBdr>
    </w:div>
    <w:div w:id="1302540759">
      <w:marLeft w:val="0"/>
      <w:marRight w:val="0"/>
      <w:marTop w:val="0"/>
      <w:marBottom w:val="0"/>
      <w:divBdr>
        <w:top w:val="none" w:sz="0" w:space="0" w:color="auto"/>
        <w:left w:val="none" w:sz="0" w:space="0" w:color="auto"/>
        <w:bottom w:val="none" w:sz="0" w:space="0" w:color="auto"/>
        <w:right w:val="none" w:sz="0" w:space="0" w:color="auto"/>
      </w:divBdr>
    </w:div>
    <w:div w:id="1302884456">
      <w:marLeft w:val="0"/>
      <w:marRight w:val="0"/>
      <w:marTop w:val="0"/>
      <w:marBottom w:val="0"/>
      <w:divBdr>
        <w:top w:val="none" w:sz="0" w:space="0" w:color="auto"/>
        <w:left w:val="none" w:sz="0" w:space="0" w:color="auto"/>
        <w:bottom w:val="none" w:sz="0" w:space="0" w:color="auto"/>
        <w:right w:val="none" w:sz="0" w:space="0" w:color="auto"/>
      </w:divBdr>
    </w:div>
    <w:div w:id="1303195772">
      <w:marLeft w:val="0"/>
      <w:marRight w:val="0"/>
      <w:marTop w:val="0"/>
      <w:marBottom w:val="0"/>
      <w:divBdr>
        <w:top w:val="none" w:sz="0" w:space="0" w:color="auto"/>
        <w:left w:val="none" w:sz="0" w:space="0" w:color="auto"/>
        <w:bottom w:val="none" w:sz="0" w:space="0" w:color="auto"/>
        <w:right w:val="none" w:sz="0" w:space="0" w:color="auto"/>
      </w:divBdr>
    </w:div>
    <w:div w:id="1303265411">
      <w:marLeft w:val="0"/>
      <w:marRight w:val="0"/>
      <w:marTop w:val="0"/>
      <w:marBottom w:val="0"/>
      <w:divBdr>
        <w:top w:val="none" w:sz="0" w:space="0" w:color="auto"/>
        <w:left w:val="none" w:sz="0" w:space="0" w:color="auto"/>
        <w:bottom w:val="none" w:sz="0" w:space="0" w:color="auto"/>
        <w:right w:val="none" w:sz="0" w:space="0" w:color="auto"/>
      </w:divBdr>
    </w:div>
    <w:div w:id="1303387541">
      <w:marLeft w:val="0"/>
      <w:marRight w:val="0"/>
      <w:marTop w:val="0"/>
      <w:marBottom w:val="0"/>
      <w:divBdr>
        <w:top w:val="none" w:sz="0" w:space="0" w:color="auto"/>
        <w:left w:val="none" w:sz="0" w:space="0" w:color="auto"/>
        <w:bottom w:val="none" w:sz="0" w:space="0" w:color="auto"/>
        <w:right w:val="none" w:sz="0" w:space="0" w:color="auto"/>
      </w:divBdr>
    </w:div>
    <w:div w:id="1304193133">
      <w:marLeft w:val="0"/>
      <w:marRight w:val="0"/>
      <w:marTop w:val="0"/>
      <w:marBottom w:val="0"/>
      <w:divBdr>
        <w:top w:val="none" w:sz="0" w:space="0" w:color="auto"/>
        <w:left w:val="none" w:sz="0" w:space="0" w:color="auto"/>
        <w:bottom w:val="none" w:sz="0" w:space="0" w:color="auto"/>
        <w:right w:val="none" w:sz="0" w:space="0" w:color="auto"/>
      </w:divBdr>
    </w:div>
    <w:div w:id="1304777884">
      <w:marLeft w:val="0"/>
      <w:marRight w:val="0"/>
      <w:marTop w:val="0"/>
      <w:marBottom w:val="0"/>
      <w:divBdr>
        <w:top w:val="none" w:sz="0" w:space="0" w:color="auto"/>
        <w:left w:val="none" w:sz="0" w:space="0" w:color="auto"/>
        <w:bottom w:val="none" w:sz="0" w:space="0" w:color="auto"/>
        <w:right w:val="none" w:sz="0" w:space="0" w:color="auto"/>
      </w:divBdr>
    </w:div>
    <w:div w:id="1306010068">
      <w:marLeft w:val="0"/>
      <w:marRight w:val="0"/>
      <w:marTop w:val="0"/>
      <w:marBottom w:val="0"/>
      <w:divBdr>
        <w:top w:val="none" w:sz="0" w:space="0" w:color="auto"/>
        <w:left w:val="none" w:sz="0" w:space="0" w:color="auto"/>
        <w:bottom w:val="none" w:sz="0" w:space="0" w:color="auto"/>
        <w:right w:val="none" w:sz="0" w:space="0" w:color="auto"/>
      </w:divBdr>
    </w:div>
    <w:div w:id="1306204341">
      <w:marLeft w:val="0"/>
      <w:marRight w:val="0"/>
      <w:marTop w:val="0"/>
      <w:marBottom w:val="0"/>
      <w:divBdr>
        <w:top w:val="none" w:sz="0" w:space="0" w:color="auto"/>
        <w:left w:val="none" w:sz="0" w:space="0" w:color="auto"/>
        <w:bottom w:val="none" w:sz="0" w:space="0" w:color="auto"/>
        <w:right w:val="none" w:sz="0" w:space="0" w:color="auto"/>
      </w:divBdr>
    </w:div>
    <w:div w:id="1306814427">
      <w:marLeft w:val="0"/>
      <w:marRight w:val="0"/>
      <w:marTop w:val="0"/>
      <w:marBottom w:val="0"/>
      <w:divBdr>
        <w:top w:val="none" w:sz="0" w:space="0" w:color="auto"/>
        <w:left w:val="none" w:sz="0" w:space="0" w:color="auto"/>
        <w:bottom w:val="none" w:sz="0" w:space="0" w:color="auto"/>
        <w:right w:val="none" w:sz="0" w:space="0" w:color="auto"/>
      </w:divBdr>
    </w:div>
    <w:div w:id="1307079502">
      <w:marLeft w:val="0"/>
      <w:marRight w:val="0"/>
      <w:marTop w:val="0"/>
      <w:marBottom w:val="0"/>
      <w:divBdr>
        <w:top w:val="none" w:sz="0" w:space="0" w:color="auto"/>
        <w:left w:val="none" w:sz="0" w:space="0" w:color="auto"/>
        <w:bottom w:val="none" w:sz="0" w:space="0" w:color="auto"/>
        <w:right w:val="none" w:sz="0" w:space="0" w:color="auto"/>
      </w:divBdr>
    </w:div>
    <w:div w:id="1307469911">
      <w:marLeft w:val="0"/>
      <w:marRight w:val="0"/>
      <w:marTop w:val="0"/>
      <w:marBottom w:val="0"/>
      <w:divBdr>
        <w:top w:val="none" w:sz="0" w:space="0" w:color="auto"/>
        <w:left w:val="none" w:sz="0" w:space="0" w:color="auto"/>
        <w:bottom w:val="none" w:sz="0" w:space="0" w:color="auto"/>
        <w:right w:val="none" w:sz="0" w:space="0" w:color="auto"/>
      </w:divBdr>
    </w:div>
    <w:div w:id="1307663478">
      <w:marLeft w:val="0"/>
      <w:marRight w:val="0"/>
      <w:marTop w:val="0"/>
      <w:marBottom w:val="0"/>
      <w:divBdr>
        <w:top w:val="none" w:sz="0" w:space="0" w:color="auto"/>
        <w:left w:val="none" w:sz="0" w:space="0" w:color="auto"/>
        <w:bottom w:val="none" w:sz="0" w:space="0" w:color="auto"/>
        <w:right w:val="none" w:sz="0" w:space="0" w:color="auto"/>
      </w:divBdr>
    </w:div>
    <w:div w:id="1308390630">
      <w:marLeft w:val="0"/>
      <w:marRight w:val="0"/>
      <w:marTop w:val="0"/>
      <w:marBottom w:val="0"/>
      <w:divBdr>
        <w:top w:val="none" w:sz="0" w:space="0" w:color="auto"/>
        <w:left w:val="none" w:sz="0" w:space="0" w:color="auto"/>
        <w:bottom w:val="none" w:sz="0" w:space="0" w:color="auto"/>
        <w:right w:val="none" w:sz="0" w:space="0" w:color="auto"/>
      </w:divBdr>
    </w:div>
    <w:div w:id="1308782573">
      <w:marLeft w:val="0"/>
      <w:marRight w:val="0"/>
      <w:marTop w:val="0"/>
      <w:marBottom w:val="0"/>
      <w:divBdr>
        <w:top w:val="none" w:sz="0" w:space="0" w:color="auto"/>
        <w:left w:val="none" w:sz="0" w:space="0" w:color="auto"/>
        <w:bottom w:val="none" w:sz="0" w:space="0" w:color="auto"/>
        <w:right w:val="none" w:sz="0" w:space="0" w:color="auto"/>
      </w:divBdr>
    </w:div>
    <w:div w:id="1309628122">
      <w:marLeft w:val="0"/>
      <w:marRight w:val="0"/>
      <w:marTop w:val="0"/>
      <w:marBottom w:val="0"/>
      <w:divBdr>
        <w:top w:val="none" w:sz="0" w:space="0" w:color="auto"/>
        <w:left w:val="none" w:sz="0" w:space="0" w:color="auto"/>
        <w:bottom w:val="none" w:sz="0" w:space="0" w:color="auto"/>
        <w:right w:val="none" w:sz="0" w:space="0" w:color="auto"/>
      </w:divBdr>
    </w:div>
    <w:div w:id="1310671825">
      <w:marLeft w:val="0"/>
      <w:marRight w:val="0"/>
      <w:marTop w:val="0"/>
      <w:marBottom w:val="0"/>
      <w:divBdr>
        <w:top w:val="none" w:sz="0" w:space="0" w:color="auto"/>
        <w:left w:val="none" w:sz="0" w:space="0" w:color="auto"/>
        <w:bottom w:val="none" w:sz="0" w:space="0" w:color="auto"/>
        <w:right w:val="none" w:sz="0" w:space="0" w:color="auto"/>
      </w:divBdr>
    </w:div>
    <w:div w:id="1310936585">
      <w:marLeft w:val="0"/>
      <w:marRight w:val="0"/>
      <w:marTop w:val="0"/>
      <w:marBottom w:val="0"/>
      <w:divBdr>
        <w:top w:val="none" w:sz="0" w:space="0" w:color="auto"/>
        <w:left w:val="none" w:sz="0" w:space="0" w:color="auto"/>
        <w:bottom w:val="none" w:sz="0" w:space="0" w:color="auto"/>
        <w:right w:val="none" w:sz="0" w:space="0" w:color="auto"/>
      </w:divBdr>
    </w:div>
    <w:div w:id="1312751897">
      <w:marLeft w:val="0"/>
      <w:marRight w:val="0"/>
      <w:marTop w:val="0"/>
      <w:marBottom w:val="0"/>
      <w:divBdr>
        <w:top w:val="none" w:sz="0" w:space="0" w:color="auto"/>
        <w:left w:val="none" w:sz="0" w:space="0" w:color="auto"/>
        <w:bottom w:val="none" w:sz="0" w:space="0" w:color="auto"/>
        <w:right w:val="none" w:sz="0" w:space="0" w:color="auto"/>
      </w:divBdr>
    </w:div>
    <w:div w:id="1313832197">
      <w:marLeft w:val="0"/>
      <w:marRight w:val="0"/>
      <w:marTop w:val="0"/>
      <w:marBottom w:val="0"/>
      <w:divBdr>
        <w:top w:val="none" w:sz="0" w:space="0" w:color="auto"/>
        <w:left w:val="none" w:sz="0" w:space="0" w:color="auto"/>
        <w:bottom w:val="none" w:sz="0" w:space="0" w:color="auto"/>
        <w:right w:val="none" w:sz="0" w:space="0" w:color="auto"/>
      </w:divBdr>
    </w:div>
    <w:div w:id="1315112118">
      <w:marLeft w:val="0"/>
      <w:marRight w:val="0"/>
      <w:marTop w:val="0"/>
      <w:marBottom w:val="0"/>
      <w:divBdr>
        <w:top w:val="none" w:sz="0" w:space="0" w:color="auto"/>
        <w:left w:val="none" w:sz="0" w:space="0" w:color="auto"/>
        <w:bottom w:val="none" w:sz="0" w:space="0" w:color="auto"/>
        <w:right w:val="none" w:sz="0" w:space="0" w:color="auto"/>
      </w:divBdr>
    </w:div>
    <w:div w:id="1315135787">
      <w:marLeft w:val="0"/>
      <w:marRight w:val="0"/>
      <w:marTop w:val="0"/>
      <w:marBottom w:val="0"/>
      <w:divBdr>
        <w:top w:val="none" w:sz="0" w:space="0" w:color="auto"/>
        <w:left w:val="none" w:sz="0" w:space="0" w:color="auto"/>
        <w:bottom w:val="none" w:sz="0" w:space="0" w:color="auto"/>
        <w:right w:val="none" w:sz="0" w:space="0" w:color="auto"/>
      </w:divBdr>
    </w:div>
    <w:div w:id="1315913336">
      <w:marLeft w:val="0"/>
      <w:marRight w:val="0"/>
      <w:marTop w:val="0"/>
      <w:marBottom w:val="0"/>
      <w:divBdr>
        <w:top w:val="none" w:sz="0" w:space="0" w:color="auto"/>
        <w:left w:val="none" w:sz="0" w:space="0" w:color="auto"/>
        <w:bottom w:val="none" w:sz="0" w:space="0" w:color="auto"/>
        <w:right w:val="none" w:sz="0" w:space="0" w:color="auto"/>
      </w:divBdr>
    </w:div>
    <w:div w:id="1316254166">
      <w:marLeft w:val="0"/>
      <w:marRight w:val="0"/>
      <w:marTop w:val="0"/>
      <w:marBottom w:val="0"/>
      <w:divBdr>
        <w:top w:val="none" w:sz="0" w:space="0" w:color="auto"/>
        <w:left w:val="none" w:sz="0" w:space="0" w:color="auto"/>
        <w:bottom w:val="none" w:sz="0" w:space="0" w:color="auto"/>
        <w:right w:val="none" w:sz="0" w:space="0" w:color="auto"/>
      </w:divBdr>
    </w:div>
    <w:div w:id="1316882948">
      <w:marLeft w:val="0"/>
      <w:marRight w:val="0"/>
      <w:marTop w:val="0"/>
      <w:marBottom w:val="0"/>
      <w:divBdr>
        <w:top w:val="none" w:sz="0" w:space="0" w:color="auto"/>
        <w:left w:val="none" w:sz="0" w:space="0" w:color="auto"/>
        <w:bottom w:val="none" w:sz="0" w:space="0" w:color="auto"/>
        <w:right w:val="none" w:sz="0" w:space="0" w:color="auto"/>
      </w:divBdr>
    </w:div>
    <w:div w:id="1316951218">
      <w:marLeft w:val="0"/>
      <w:marRight w:val="0"/>
      <w:marTop w:val="0"/>
      <w:marBottom w:val="0"/>
      <w:divBdr>
        <w:top w:val="none" w:sz="0" w:space="0" w:color="auto"/>
        <w:left w:val="none" w:sz="0" w:space="0" w:color="auto"/>
        <w:bottom w:val="none" w:sz="0" w:space="0" w:color="auto"/>
        <w:right w:val="none" w:sz="0" w:space="0" w:color="auto"/>
      </w:divBdr>
    </w:div>
    <w:div w:id="1317420221">
      <w:marLeft w:val="0"/>
      <w:marRight w:val="0"/>
      <w:marTop w:val="0"/>
      <w:marBottom w:val="0"/>
      <w:divBdr>
        <w:top w:val="none" w:sz="0" w:space="0" w:color="auto"/>
        <w:left w:val="none" w:sz="0" w:space="0" w:color="auto"/>
        <w:bottom w:val="none" w:sz="0" w:space="0" w:color="auto"/>
        <w:right w:val="none" w:sz="0" w:space="0" w:color="auto"/>
      </w:divBdr>
    </w:div>
    <w:div w:id="1317761293">
      <w:marLeft w:val="0"/>
      <w:marRight w:val="0"/>
      <w:marTop w:val="0"/>
      <w:marBottom w:val="0"/>
      <w:divBdr>
        <w:top w:val="none" w:sz="0" w:space="0" w:color="auto"/>
        <w:left w:val="none" w:sz="0" w:space="0" w:color="auto"/>
        <w:bottom w:val="none" w:sz="0" w:space="0" w:color="auto"/>
        <w:right w:val="none" w:sz="0" w:space="0" w:color="auto"/>
      </w:divBdr>
    </w:div>
    <w:div w:id="1318345084">
      <w:marLeft w:val="0"/>
      <w:marRight w:val="0"/>
      <w:marTop w:val="0"/>
      <w:marBottom w:val="0"/>
      <w:divBdr>
        <w:top w:val="none" w:sz="0" w:space="0" w:color="auto"/>
        <w:left w:val="none" w:sz="0" w:space="0" w:color="auto"/>
        <w:bottom w:val="none" w:sz="0" w:space="0" w:color="auto"/>
        <w:right w:val="none" w:sz="0" w:space="0" w:color="auto"/>
      </w:divBdr>
    </w:div>
    <w:div w:id="1318653876">
      <w:marLeft w:val="0"/>
      <w:marRight w:val="0"/>
      <w:marTop w:val="0"/>
      <w:marBottom w:val="0"/>
      <w:divBdr>
        <w:top w:val="none" w:sz="0" w:space="0" w:color="auto"/>
        <w:left w:val="none" w:sz="0" w:space="0" w:color="auto"/>
        <w:bottom w:val="none" w:sz="0" w:space="0" w:color="auto"/>
        <w:right w:val="none" w:sz="0" w:space="0" w:color="auto"/>
      </w:divBdr>
    </w:div>
    <w:div w:id="1318728684">
      <w:marLeft w:val="0"/>
      <w:marRight w:val="0"/>
      <w:marTop w:val="0"/>
      <w:marBottom w:val="0"/>
      <w:divBdr>
        <w:top w:val="none" w:sz="0" w:space="0" w:color="auto"/>
        <w:left w:val="none" w:sz="0" w:space="0" w:color="auto"/>
        <w:bottom w:val="none" w:sz="0" w:space="0" w:color="auto"/>
        <w:right w:val="none" w:sz="0" w:space="0" w:color="auto"/>
      </w:divBdr>
    </w:div>
    <w:div w:id="1319117597">
      <w:marLeft w:val="0"/>
      <w:marRight w:val="0"/>
      <w:marTop w:val="0"/>
      <w:marBottom w:val="0"/>
      <w:divBdr>
        <w:top w:val="none" w:sz="0" w:space="0" w:color="auto"/>
        <w:left w:val="none" w:sz="0" w:space="0" w:color="auto"/>
        <w:bottom w:val="none" w:sz="0" w:space="0" w:color="auto"/>
        <w:right w:val="none" w:sz="0" w:space="0" w:color="auto"/>
      </w:divBdr>
    </w:div>
    <w:div w:id="1319501915">
      <w:marLeft w:val="0"/>
      <w:marRight w:val="0"/>
      <w:marTop w:val="0"/>
      <w:marBottom w:val="0"/>
      <w:divBdr>
        <w:top w:val="none" w:sz="0" w:space="0" w:color="auto"/>
        <w:left w:val="none" w:sz="0" w:space="0" w:color="auto"/>
        <w:bottom w:val="none" w:sz="0" w:space="0" w:color="auto"/>
        <w:right w:val="none" w:sz="0" w:space="0" w:color="auto"/>
      </w:divBdr>
    </w:div>
    <w:div w:id="1321498495">
      <w:marLeft w:val="0"/>
      <w:marRight w:val="0"/>
      <w:marTop w:val="0"/>
      <w:marBottom w:val="0"/>
      <w:divBdr>
        <w:top w:val="none" w:sz="0" w:space="0" w:color="auto"/>
        <w:left w:val="none" w:sz="0" w:space="0" w:color="auto"/>
        <w:bottom w:val="none" w:sz="0" w:space="0" w:color="auto"/>
        <w:right w:val="none" w:sz="0" w:space="0" w:color="auto"/>
      </w:divBdr>
    </w:div>
    <w:div w:id="1322468914">
      <w:marLeft w:val="0"/>
      <w:marRight w:val="0"/>
      <w:marTop w:val="0"/>
      <w:marBottom w:val="0"/>
      <w:divBdr>
        <w:top w:val="none" w:sz="0" w:space="0" w:color="auto"/>
        <w:left w:val="none" w:sz="0" w:space="0" w:color="auto"/>
        <w:bottom w:val="none" w:sz="0" w:space="0" w:color="auto"/>
        <w:right w:val="none" w:sz="0" w:space="0" w:color="auto"/>
      </w:divBdr>
    </w:div>
    <w:div w:id="1322541997">
      <w:marLeft w:val="0"/>
      <w:marRight w:val="0"/>
      <w:marTop w:val="0"/>
      <w:marBottom w:val="0"/>
      <w:divBdr>
        <w:top w:val="none" w:sz="0" w:space="0" w:color="auto"/>
        <w:left w:val="none" w:sz="0" w:space="0" w:color="auto"/>
        <w:bottom w:val="none" w:sz="0" w:space="0" w:color="auto"/>
        <w:right w:val="none" w:sz="0" w:space="0" w:color="auto"/>
      </w:divBdr>
    </w:div>
    <w:div w:id="1322779699">
      <w:marLeft w:val="0"/>
      <w:marRight w:val="0"/>
      <w:marTop w:val="0"/>
      <w:marBottom w:val="0"/>
      <w:divBdr>
        <w:top w:val="none" w:sz="0" w:space="0" w:color="auto"/>
        <w:left w:val="none" w:sz="0" w:space="0" w:color="auto"/>
        <w:bottom w:val="none" w:sz="0" w:space="0" w:color="auto"/>
        <w:right w:val="none" w:sz="0" w:space="0" w:color="auto"/>
      </w:divBdr>
    </w:div>
    <w:div w:id="1323391867">
      <w:marLeft w:val="0"/>
      <w:marRight w:val="0"/>
      <w:marTop w:val="0"/>
      <w:marBottom w:val="0"/>
      <w:divBdr>
        <w:top w:val="none" w:sz="0" w:space="0" w:color="auto"/>
        <w:left w:val="none" w:sz="0" w:space="0" w:color="auto"/>
        <w:bottom w:val="none" w:sz="0" w:space="0" w:color="auto"/>
        <w:right w:val="none" w:sz="0" w:space="0" w:color="auto"/>
      </w:divBdr>
    </w:div>
    <w:div w:id="1323773721">
      <w:marLeft w:val="0"/>
      <w:marRight w:val="0"/>
      <w:marTop w:val="0"/>
      <w:marBottom w:val="0"/>
      <w:divBdr>
        <w:top w:val="none" w:sz="0" w:space="0" w:color="auto"/>
        <w:left w:val="none" w:sz="0" w:space="0" w:color="auto"/>
        <w:bottom w:val="none" w:sz="0" w:space="0" w:color="auto"/>
        <w:right w:val="none" w:sz="0" w:space="0" w:color="auto"/>
      </w:divBdr>
    </w:div>
    <w:div w:id="1323847720">
      <w:marLeft w:val="0"/>
      <w:marRight w:val="0"/>
      <w:marTop w:val="0"/>
      <w:marBottom w:val="0"/>
      <w:divBdr>
        <w:top w:val="none" w:sz="0" w:space="0" w:color="auto"/>
        <w:left w:val="none" w:sz="0" w:space="0" w:color="auto"/>
        <w:bottom w:val="none" w:sz="0" w:space="0" w:color="auto"/>
        <w:right w:val="none" w:sz="0" w:space="0" w:color="auto"/>
      </w:divBdr>
    </w:div>
    <w:div w:id="1324045018">
      <w:marLeft w:val="0"/>
      <w:marRight w:val="0"/>
      <w:marTop w:val="0"/>
      <w:marBottom w:val="0"/>
      <w:divBdr>
        <w:top w:val="none" w:sz="0" w:space="0" w:color="auto"/>
        <w:left w:val="none" w:sz="0" w:space="0" w:color="auto"/>
        <w:bottom w:val="none" w:sz="0" w:space="0" w:color="auto"/>
        <w:right w:val="none" w:sz="0" w:space="0" w:color="auto"/>
      </w:divBdr>
    </w:div>
    <w:div w:id="1324242560">
      <w:marLeft w:val="0"/>
      <w:marRight w:val="0"/>
      <w:marTop w:val="0"/>
      <w:marBottom w:val="0"/>
      <w:divBdr>
        <w:top w:val="none" w:sz="0" w:space="0" w:color="auto"/>
        <w:left w:val="none" w:sz="0" w:space="0" w:color="auto"/>
        <w:bottom w:val="none" w:sz="0" w:space="0" w:color="auto"/>
        <w:right w:val="none" w:sz="0" w:space="0" w:color="auto"/>
      </w:divBdr>
    </w:div>
    <w:div w:id="1324704022">
      <w:marLeft w:val="0"/>
      <w:marRight w:val="0"/>
      <w:marTop w:val="0"/>
      <w:marBottom w:val="0"/>
      <w:divBdr>
        <w:top w:val="none" w:sz="0" w:space="0" w:color="auto"/>
        <w:left w:val="none" w:sz="0" w:space="0" w:color="auto"/>
        <w:bottom w:val="none" w:sz="0" w:space="0" w:color="auto"/>
        <w:right w:val="none" w:sz="0" w:space="0" w:color="auto"/>
      </w:divBdr>
    </w:div>
    <w:div w:id="1325471436">
      <w:marLeft w:val="0"/>
      <w:marRight w:val="0"/>
      <w:marTop w:val="0"/>
      <w:marBottom w:val="0"/>
      <w:divBdr>
        <w:top w:val="none" w:sz="0" w:space="0" w:color="auto"/>
        <w:left w:val="none" w:sz="0" w:space="0" w:color="auto"/>
        <w:bottom w:val="none" w:sz="0" w:space="0" w:color="auto"/>
        <w:right w:val="none" w:sz="0" w:space="0" w:color="auto"/>
      </w:divBdr>
    </w:div>
    <w:div w:id="1325544493">
      <w:marLeft w:val="0"/>
      <w:marRight w:val="0"/>
      <w:marTop w:val="0"/>
      <w:marBottom w:val="0"/>
      <w:divBdr>
        <w:top w:val="none" w:sz="0" w:space="0" w:color="auto"/>
        <w:left w:val="none" w:sz="0" w:space="0" w:color="auto"/>
        <w:bottom w:val="none" w:sz="0" w:space="0" w:color="auto"/>
        <w:right w:val="none" w:sz="0" w:space="0" w:color="auto"/>
      </w:divBdr>
    </w:div>
    <w:div w:id="1325620689">
      <w:marLeft w:val="0"/>
      <w:marRight w:val="0"/>
      <w:marTop w:val="0"/>
      <w:marBottom w:val="0"/>
      <w:divBdr>
        <w:top w:val="none" w:sz="0" w:space="0" w:color="auto"/>
        <w:left w:val="none" w:sz="0" w:space="0" w:color="auto"/>
        <w:bottom w:val="none" w:sz="0" w:space="0" w:color="auto"/>
        <w:right w:val="none" w:sz="0" w:space="0" w:color="auto"/>
      </w:divBdr>
    </w:div>
    <w:div w:id="1325815907">
      <w:marLeft w:val="0"/>
      <w:marRight w:val="0"/>
      <w:marTop w:val="0"/>
      <w:marBottom w:val="0"/>
      <w:divBdr>
        <w:top w:val="none" w:sz="0" w:space="0" w:color="auto"/>
        <w:left w:val="none" w:sz="0" w:space="0" w:color="auto"/>
        <w:bottom w:val="none" w:sz="0" w:space="0" w:color="auto"/>
        <w:right w:val="none" w:sz="0" w:space="0" w:color="auto"/>
      </w:divBdr>
    </w:div>
    <w:div w:id="1326007878">
      <w:marLeft w:val="0"/>
      <w:marRight w:val="0"/>
      <w:marTop w:val="0"/>
      <w:marBottom w:val="0"/>
      <w:divBdr>
        <w:top w:val="none" w:sz="0" w:space="0" w:color="auto"/>
        <w:left w:val="none" w:sz="0" w:space="0" w:color="auto"/>
        <w:bottom w:val="none" w:sz="0" w:space="0" w:color="auto"/>
        <w:right w:val="none" w:sz="0" w:space="0" w:color="auto"/>
      </w:divBdr>
    </w:div>
    <w:div w:id="1326085671">
      <w:marLeft w:val="0"/>
      <w:marRight w:val="0"/>
      <w:marTop w:val="0"/>
      <w:marBottom w:val="0"/>
      <w:divBdr>
        <w:top w:val="none" w:sz="0" w:space="0" w:color="auto"/>
        <w:left w:val="none" w:sz="0" w:space="0" w:color="auto"/>
        <w:bottom w:val="none" w:sz="0" w:space="0" w:color="auto"/>
        <w:right w:val="none" w:sz="0" w:space="0" w:color="auto"/>
      </w:divBdr>
    </w:div>
    <w:div w:id="1327366229">
      <w:marLeft w:val="0"/>
      <w:marRight w:val="0"/>
      <w:marTop w:val="0"/>
      <w:marBottom w:val="0"/>
      <w:divBdr>
        <w:top w:val="none" w:sz="0" w:space="0" w:color="auto"/>
        <w:left w:val="none" w:sz="0" w:space="0" w:color="auto"/>
        <w:bottom w:val="none" w:sz="0" w:space="0" w:color="auto"/>
        <w:right w:val="none" w:sz="0" w:space="0" w:color="auto"/>
      </w:divBdr>
    </w:div>
    <w:div w:id="1328246313">
      <w:marLeft w:val="0"/>
      <w:marRight w:val="0"/>
      <w:marTop w:val="0"/>
      <w:marBottom w:val="0"/>
      <w:divBdr>
        <w:top w:val="none" w:sz="0" w:space="0" w:color="auto"/>
        <w:left w:val="none" w:sz="0" w:space="0" w:color="auto"/>
        <w:bottom w:val="none" w:sz="0" w:space="0" w:color="auto"/>
        <w:right w:val="none" w:sz="0" w:space="0" w:color="auto"/>
      </w:divBdr>
    </w:div>
    <w:div w:id="1328483893">
      <w:marLeft w:val="0"/>
      <w:marRight w:val="0"/>
      <w:marTop w:val="0"/>
      <w:marBottom w:val="0"/>
      <w:divBdr>
        <w:top w:val="none" w:sz="0" w:space="0" w:color="auto"/>
        <w:left w:val="none" w:sz="0" w:space="0" w:color="auto"/>
        <w:bottom w:val="none" w:sz="0" w:space="0" w:color="auto"/>
        <w:right w:val="none" w:sz="0" w:space="0" w:color="auto"/>
      </w:divBdr>
    </w:div>
    <w:div w:id="1329289576">
      <w:marLeft w:val="0"/>
      <w:marRight w:val="0"/>
      <w:marTop w:val="0"/>
      <w:marBottom w:val="0"/>
      <w:divBdr>
        <w:top w:val="none" w:sz="0" w:space="0" w:color="auto"/>
        <w:left w:val="none" w:sz="0" w:space="0" w:color="auto"/>
        <w:bottom w:val="none" w:sz="0" w:space="0" w:color="auto"/>
        <w:right w:val="none" w:sz="0" w:space="0" w:color="auto"/>
      </w:divBdr>
    </w:div>
    <w:div w:id="1329675259">
      <w:marLeft w:val="0"/>
      <w:marRight w:val="0"/>
      <w:marTop w:val="0"/>
      <w:marBottom w:val="0"/>
      <w:divBdr>
        <w:top w:val="none" w:sz="0" w:space="0" w:color="auto"/>
        <w:left w:val="none" w:sz="0" w:space="0" w:color="auto"/>
        <w:bottom w:val="none" w:sz="0" w:space="0" w:color="auto"/>
        <w:right w:val="none" w:sz="0" w:space="0" w:color="auto"/>
      </w:divBdr>
    </w:div>
    <w:div w:id="1329822043">
      <w:marLeft w:val="0"/>
      <w:marRight w:val="0"/>
      <w:marTop w:val="0"/>
      <w:marBottom w:val="0"/>
      <w:divBdr>
        <w:top w:val="none" w:sz="0" w:space="0" w:color="auto"/>
        <w:left w:val="none" w:sz="0" w:space="0" w:color="auto"/>
        <w:bottom w:val="none" w:sz="0" w:space="0" w:color="auto"/>
        <w:right w:val="none" w:sz="0" w:space="0" w:color="auto"/>
      </w:divBdr>
    </w:div>
    <w:div w:id="1330281822">
      <w:marLeft w:val="0"/>
      <w:marRight w:val="0"/>
      <w:marTop w:val="0"/>
      <w:marBottom w:val="0"/>
      <w:divBdr>
        <w:top w:val="none" w:sz="0" w:space="0" w:color="auto"/>
        <w:left w:val="none" w:sz="0" w:space="0" w:color="auto"/>
        <w:bottom w:val="none" w:sz="0" w:space="0" w:color="auto"/>
        <w:right w:val="none" w:sz="0" w:space="0" w:color="auto"/>
      </w:divBdr>
    </w:div>
    <w:div w:id="1330670092">
      <w:marLeft w:val="0"/>
      <w:marRight w:val="0"/>
      <w:marTop w:val="0"/>
      <w:marBottom w:val="0"/>
      <w:divBdr>
        <w:top w:val="none" w:sz="0" w:space="0" w:color="auto"/>
        <w:left w:val="none" w:sz="0" w:space="0" w:color="auto"/>
        <w:bottom w:val="none" w:sz="0" w:space="0" w:color="auto"/>
        <w:right w:val="none" w:sz="0" w:space="0" w:color="auto"/>
      </w:divBdr>
    </w:div>
    <w:div w:id="1332683556">
      <w:marLeft w:val="0"/>
      <w:marRight w:val="0"/>
      <w:marTop w:val="0"/>
      <w:marBottom w:val="0"/>
      <w:divBdr>
        <w:top w:val="none" w:sz="0" w:space="0" w:color="auto"/>
        <w:left w:val="none" w:sz="0" w:space="0" w:color="auto"/>
        <w:bottom w:val="none" w:sz="0" w:space="0" w:color="auto"/>
        <w:right w:val="none" w:sz="0" w:space="0" w:color="auto"/>
      </w:divBdr>
    </w:div>
    <w:div w:id="1333098481">
      <w:marLeft w:val="0"/>
      <w:marRight w:val="0"/>
      <w:marTop w:val="0"/>
      <w:marBottom w:val="0"/>
      <w:divBdr>
        <w:top w:val="none" w:sz="0" w:space="0" w:color="auto"/>
        <w:left w:val="none" w:sz="0" w:space="0" w:color="auto"/>
        <w:bottom w:val="none" w:sz="0" w:space="0" w:color="auto"/>
        <w:right w:val="none" w:sz="0" w:space="0" w:color="auto"/>
      </w:divBdr>
    </w:div>
    <w:div w:id="1333333219">
      <w:marLeft w:val="0"/>
      <w:marRight w:val="0"/>
      <w:marTop w:val="0"/>
      <w:marBottom w:val="0"/>
      <w:divBdr>
        <w:top w:val="none" w:sz="0" w:space="0" w:color="auto"/>
        <w:left w:val="none" w:sz="0" w:space="0" w:color="auto"/>
        <w:bottom w:val="none" w:sz="0" w:space="0" w:color="auto"/>
        <w:right w:val="none" w:sz="0" w:space="0" w:color="auto"/>
      </w:divBdr>
    </w:div>
    <w:div w:id="1333491640">
      <w:marLeft w:val="0"/>
      <w:marRight w:val="0"/>
      <w:marTop w:val="0"/>
      <w:marBottom w:val="0"/>
      <w:divBdr>
        <w:top w:val="none" w:sz="0" w:space="0" w:color="auto"/>
        <w:left w:val="none" w:sz="0" w:space="0" w:color="auto"/>
        <w:bottom w:val="none" w:sz="0" w:space="0" w:color="auto"/>
        <w:right w:val="none" w:sz="0" w:space="0" w:color="auto"/>
      </w:divBdr>
    </w:div>
    <w:div w:id="1334189734">
      <w:marLeft w:val="0"/>
      <w:marRight w:val="0"/>
      <w:marTop w:val="0"/>
      <w:marBottom w:val="0"/>
      <w:divBdr>
        <w:top w:val="none" w:sz="0" w:space="0" w:color="auto"/>
        <w:left w:val="none" w:sz="0" w:space="0" w:color="auto"/>
        <w:bottom w:val="none" w:sz="0" w:space="0" w:color="auto"/>
        <w:right w:val="none" w:sz="0" w:space="0" w:color="auto"/>
      </w:divBdr>
    </w:div>
    <w:div w:id="1334917056">
      <w:marLeft w:val="0"/>
      <w:marRight w:val="0"/>
      <w:marTop w:val="0"/>
      <w:marBottom w:val="0"/>
      <w:divBdr>
        <w:top w:val="none" w:sz="0" w:space="0" w:color="auto"/>
        <w:left w:val="none" w:sz="0" w:space="0" w:color="auto"/>
        <w:bottom w:val="none" w:sz="0" w:space="0" w:color="auto"/>
        <w:right w:val="none" w:sz="0" w:space="0" w:color="auto"/>
      </w:divBdr>
    </w:div>
    <w:div w:id="1335063215">
      <w:marLeft w:val="0"/>
      <w:marRight w:val="0"/>
      <w:marTop w:val="0"/>
      <w:marBottom w:val="0"/>
      <w:divBdr>
        <w:top w:val="none" w:sz="0" w:space="0" w:color="auto"/>
        <w:left w:val="none" w:sz="0" w:space="0" w:color="auto"/>
        <w:bottom w:val="none" w:sz="0" w:space="0" w:color="auto"/>
        <w:right w:val="none" w:sz="0" w:space="0" w:color="auto"/>
      </w:divBdr>
    </w:div>
    <w:div w:id="1335111080">
      <w:marLeft w:val="0"/>
      <w:marRight w:val="0"/>
      <w:marTop w:val="0"/>
      <w:marBottom w:val="0"/>
      <w:divBdr>
        <w:top w:val="none" w:sz="0" w:space="0" w:color="auto"/>
        <w:left w:val="none" w:sz="0" w:space="0" w:color="auto"/>
        <w:bottom w:val="none" w:sz="0" w:space="0" w:color="auto"/>
        <w:right w:val="none" w:sz="0" w:space="0" w:color="auto"/>
      </w:divBdr>
    </w:div>
    <w:div w:id="1335648521">
      <w:marLeft w:val="0"/>
      <w:marRight w:val="0"/>
      <w:marTop w:val="0"/>
      <w:marBottom w:val="0"/>
      <w:divBdr>
        <w:top w:val="none" w:sz="0" w:space="0" w:color="auto"/>
        <w:left w:val="none" w:sz="0" w:space="0" w:color="auto"/>
        <w:bottom w:val="none" w:sz="0" w:space="0" w:color="auto"/>
        <w:right w:val="none" w:sz="0" w:space="0" w:color="auto"/>
      </w:divBdr>
    </w:div>
    <w:div w:id="1336151601">
      <w:marLeft w:val="0"/>
      <w:marRight w:val="0"/>
      <w:marTop w:val="0"/>
      <w:marBottom w:val="0"/>
      <w:divBdr>
        <w:top w:val="none" w:sz="0" w:space="0" w:color="auto"/>
        <w:left w:val="none" w:sz="0" w:space="0" w:color="auto"/>
        <w:bottom w:val="none" w:sz="0" w:space="0" w:color="auto"/>
        <w:right w:val="none" w:sz="0" w:space="0" w:color="auto"/>
      </w:divBdr>
    </w:div>
    <w:div w:id="1337611675">
      <w:marLeft w:val="0"/>
      <w:marRight w:val="0"/>
      <w:marTop w:val="0"/>
      <w:marBottom w:val="0"/>
      <w:divBdr>
        <w:top w:val="none" w:sz="0" w:space="0" w:color="auto"/>
        <w:left w:val="none" w:sz="0" w:space="0" w:color="auto"/>
        <w:bottom w:val="none" w:sz="0" w:space="0" w:color="auto"/>
        <w:right w:val="none" w:sz="0" w:space="0" w:color="auto"/>
      </w:divBdr>
    </w:div>
    <w:div w:id="1338462140">
      <w:marLeft w:val="0"/>
      <w:marRight w:val="0"/>
      <w:marTop w:val="0"/>
      <w:marBottom w:val="0"/>
      <w:divBdr>
        <w:top w:val="none" w:sz="0" w:space="0" w:color="auto"/>
        <w:left w:val="none" w:sz="0" w:space="0" w:color="auto"/>
        <w:bottom w:val="none" w:sz="0" w:space="0" w:color="auto"/>
        <w:right w:val="none" w:sz="0" w:space="0" w:color="auto"/>
      </w:divBdr>
    </w:div>
    <w:div w:id="1338534378">
      <w:marLeft w:val="0"/>
      <w:marRight w:val="0"/>
      <w:marTop w:val="0"/>
      <w:marBottom w:val="0"/>
      <w:divBdr>
        <w:top w:val="none" w:sz="0" w:space="0" w:color="auto"/>
        <w:left w:val="none" w:sz="0" w:space="0" w:color="auto"/>
        <w:bottom w:val="none" w:sz="0" w:space="0" w:color="auto"/>
        <w:right w:val="none" w:sz="0" w:space="0" w:color="auto"/>
      </w:divBdr>
    </w:div>
    <w:div w:id="1338579590">
      <w:marLeft w:val="0"/>
      <w:marRight w:val="0"/>
      <w:marTop w:val="0"/>
      <w:marBottom w:val="0"/>
      <w:divBdr>
        <w:top w:val="none" w:sz="0" w:space="0" w:color="auto"/>
        <w:left w:val="none" w:sz="0" w:space="0" w:color="auto"/>
        <w:bottom w:val="none" w:sz="0" w:space="0" w:color="auto"/>
        <w:right w:val="none" w:sz="0" w:space="0" w:color="auto"/>
      </w:divBdr>
    </w:div>
    <w:div w:id="1338654877">
      <w:marLeft w:val="0"/>
      <w:marRight w:val="0"/>
      <w:marTop w:val="0"/>
      <w:marBottom w:val="0"/>
      <w:divBdr>
        <w:top w:val="none" w:sz="0" w:space="0" w:color="auto"/>
        <w:left w:val="none" w:sz="0" w:space="0" w:color="auto"/>
        <w:bottom w:val="none" w:sz="0" w:space="0" w:color="auto"/>
        <w:right w:val="none" w:sz="0" w:space="0" w:color="auto"/>
      </w:divBdr>
    </w:div>
    <w:div w:id="1338772707">
      <w:marLeft w:val="0"/>
      <w:marRight w:val="0"/>
      <w:marTop w:val="0"/>
      <w:marBottom w:val="0"/>
      <w:divBdr>
        <w:top w:val="none" w:sz="0" w:space="0" w:color="auto"/>
        <w:left w:val="none" w:sz="0" w:space="0" w:color="auto"/>
        <w:bottom w:val="none" w:sz="0" w:space="0" w:color="auto"/>
        <w:right w:val="none" w:sz="0" w:space="0" w:color="auto"/>
      </w:divBdr>
    </w:div>
    <w:div w:id="1339189547">
      <w:marLeft w:val="0"/>
      <w:marRight w:val="0"/>
      <w:marTop w:val="0"/>
      <w:marBottom w:val="0"/>
      <w:divBdr>
        <w:top w:val="none" w:sz="0" w:space="0" w:color="auto"/>
        <w:left w:val="none" w:sz="0" w:space="0" w:color="auto"/>
        <w:bottom w:val="none" w:sz="0" w:space="0" w:color="auto"/>
        <w:right w:val="none" w:sz="0" w:space="0" w:color="auto"/>
      </w:divBdr>
    </w:div>
    <w:div w:id="1339229820">
      <w:marLeft w:val="0"/>
      <w:marRight w:val="0"/>
      <w:marTop w:val="0"/>
      <w:marBottom w:val="0"/>
      <w:divBdr>
        <w:top w:val="none" w:sz="0" w:space="0" w:color="auto"/>
        <w:left w:val="none" w:sz="0" w:space="0" w:color="auto"/>
        <w:bottom w:val="none" w:sz="0" w:space="0" w:color="auto"/>
        <w:right w:val="none" w:sz="0" w:space="0" w:color="auto"/>
      </w:divBdr>
    </w:div>
    <w:div w:id="1339234685">
      <w:marLeft w:val="0"/>
      <w:marRight w:val="0"/>
      <w:marTop w:val="0"/>
      <w:marBottom w:val="0"/>
      <w:divBdr>
        <w:top w:val="none" w:sz="0" w:space="0" w:color="auto"/>
        <w:left w:val="none" w:sz="0" w:space="0" w:color="auto"/>
        <w:bottom w:val="none" w:sz="0" w:space="0" w:color="auto"/>
        <w:right w:val="none" w:sz="0" w:space="0" w:color="auto"/>
      </w:divBdr>
    </w:div>
    <w:div w:id="1340041922">
      <w:marLeft w:val="0"/>
      <w:marRight w:val="0"/>
      <w:marTop w:val="0"/>
      <w:marBottom w:val="0"/>
      <w:divBdr>
        <w:top w:val="none" w:sz="0" w:space="0" w:color="auto"/>
        <w:left w:val="none" w:sz="0" w:space="0" w:color="auto"/>
        <w:bottom w:val="none" w:sz="0" w:space="0" w:color="auto"/>
        <w:right w:val="none" w:sz="0" w:space="0" w:color="auto"/>
      </w:divBdr>
    </w:div>
    <w:div w:id="1340623043">
      <w:marLeft w:val="0"/>
      <w:marRight w:val="0"/>
      <w:marTop w:val="0"/>
      <w:marBottom w:val="0"/>
      <w:divBdr>
        <w:top w:val="none" w:sz="0" w:space="0" w:color="auto"/>
        <w:left w:val="none" w:sz="0" w:space="0" w:color="auto"/>
        <w:bottom w:val="none" w:sz="0" w:space="0" w:color="auto"/>
        <w:right w:val="none" w:sz="0" w:space="0" w:color="auto"/>
      </w:divBdr>
    </w:div>
    <w:div w:id="1340736826">
      <w:marLeft w:val="0"/>
      <w:marRight w:val="0"/>
      <w:marTop w:val="0"/>
      <w:marBottom w:val="0"/>
      <w:divBdr>
        <w:top w:val="none" w:sz="0" w:space="0" w:color="auto"/>
        <w:left w:val="none" w:sz="0" w:space="0" w:color="auto"/>
        <w:bottom w:val="none" w:sz="0" w:space="0" w:color="auto"/>
        <w:right w:val="none" w:sz="0" w:space="0" w:color="auto"/>
      </w:divBdr>
    </w:div>
    <w:div w:id="1340891582">
      <w:marLeft w:val="0"/>
      <w:marRight w:val="0"/>
      <w:marTop w:val="0"/>
      <w:marBottom w:val="0"/>
      <w:divBdr>
        <w:top w:val="none" w:sz="0" w:space="0" w:color="auto"/>
        <w:left w:val="none" w:sz="0" w:space="0" w:color="auto"/>
        <w:bottom w:val="none" w:sz="0" w:space="0" w:color="auto"/>
        <w:right w:val="none" w:sz="0" w:space="0" w:color="auto"/>
      </w:divBdr>
    </w:div>
    <w:div w:id="1342463372">
      <w:marLeft w:val="0"/>
      <w:marRight w:val="0"/>
      <w:marTop w:val="0"/>
      <w:marBottom w:val="0"/>
      <w:divBdr>
        <w:top w:val="none" w:sz="0" w:space="0" w:color="auto"/>
        <w:left w:val="none" w:sz="0" w:space="0" w:color="auto"/>
        <w:bottom w:val="none" w:sz="0" w:space="0" w:color="auto"/>
        <w:right w:val="none" w:sz="0" w:space="0" w:color="auto"/>
      </w:divBdr>
    </w:div>
    <w:div w:id="1342660835">
      <w:marLeft w:val="0"/>
      <w:marRight w:val="0"/>
      <w:marTop w:val="0"/>
      <w:marBottom w:val="0"/>
      <w:divBdr>
        <w:top w:val="none" w:sz="0" w:space="0" w:color="auto"/>
        <w:left w:val="none" w:sz="0" w:space="0" w:color="auto"/>
        <w:bottom w:val="none" w:sz="0" w:space="0" w:color="auto"/>
        <w:right w:val="none" w:sz="0" w:space="0" w:color="auto"/>
      </w:divBdr>
    </w:div>
    <w:div w:id="1343775022">
      <w:marLeft w:val="0"/>
      <w:marRight w:val="0"/>
      <w:marTop w:val="0"/>
      <w:marBottom w:val="0"/>
      <w:divBdr>
        <w:top w:val="none" w:sz="0" w:space="0" w:color="auto"/>
        <w:left w:val="none" w:sz="0" w:space="0" w:color="auto"/>
        <w:bottom w:val="none" w:sz="0" w:space="0" w:color="auto"/>
        <w:right w:val="none" w:sz="0" w:space="0" w:color="auto"/>
      </w:divBdr>
    </w:div>
    <w:div w:id="1343975181">
      <w:marLeft w:val="0"/>
      <w:marRight w:val="0"/>
      <w:marTop w:val="0"/>
      <w:marBottom w:val="0"/>
      <w:divBdr>
        <w:top w:val="none" w:sz="0" w:space="0" w:color="auto"/>
        <w:left w:val="none" w:sz="0" w:space="0" w:color="auto"/>
        <w:bottom w:val="none" w:sz="0" w:space="0" w:color="auto"/>
        <w:right w:val="none" w:sz="0" w:space="0" w:color="auto"/>
      </w:divBdr>
    </w:div>
    <w:div w:id="1344354215">
      <w:marLeft w:val="0"/>
      <w:marRight w:val="0"/>
      <w:marTop w:val="0"/>
      <w:marBottom w:val="0"/>
      <w:divBdr>
        <w:top w:val="none" w:sz="0" w:space="0" w:color="auto"/>
        <w:left w:val="none" w:sz="0" w:space="0" w:color="auto"/>
        <w:bottom w:val="none" w:sz="0" w:space="0" w:color="auto"/>
        <w:right w:val="none" w:sz="0" w:space="0" w:color="auto"/>
      </w:divBdr>
    </w:div>
    <w:div w:id="1344434582">
      <w:marLeft w:val="0"/>
      <w:marRight w:val="0"/>
      <w:marTop w:val="0"/>
      <w:marBottom w:val="0"/>
      <w:divBdr>
        <w:top w:val="none" w:sz="0" w:space="0" w:color="auto"/>
        <w:left w:val="none" w:sz="0" w:space="0" w:color="auto"/>
        <w:bottom w:val="none" w:sz="0" w:space="0" w:color="auto"/>
        <w:right w:val="none" w:sz="0" w:space="0" w:color="auto"/>
      </w:divBdr>
    </w:div>
    <w:div w:id="1344698426">
      <w:marLeft w:val="0"/>
      <w:marRight w:val="0"/>
      <w:marTop w:val="0"/>
      <w:marBottom w:val="0"/>
      <w:divBdr>
        <w:top w:val="none" w:sz="0" w:space="0" w:color="auto"/>
        <w:left w:val="none" w:sz="0" w:space="0" w:color="auto"/>
        <w:bottom w:val="none" w:sz="0" w:space="0" w:color="auto"/>
        <w:right w:val="none" w:sz="0" w:space="0" w:color="auto"/>
      </w:divBdr>
    </w:div>
    <w:div w:id="1345286727">
      <w:marLeft w:val="0"/>
      <w:marRight w:val="0"/>
      <w:marTop w:val="0"/>
      <w:marBottom w:val="0"/>
      <w:divBdr>
        <w:top w:val="none" w:sz="0" w:space="0" w:color="auto"/>
        <w:left w:val="none" w:sz="0" w:space="0" w:color="auto"/>
        <w:bottom w:val="none" w:sz="0" w:space="0" w:color="auto"/>
        <w:right w:val="none" w:sz="0" w:space="0" w:color="auto"/>
      </w:divBdr>
    </w:div>
    <w:div w:id="1345938152">
      <w:marLeft w:val="0"/>
      <w:marRight w:val="0"/>
      <w:marTop w:val="0"/>
      <w:marBottom w:val="0"/>
      <w:divBdr>
        <w:top w:val="none" w:sz="0" w:space="0" w:color="auto"/>
        <w:left w:val="none" w:sz="0" w:space="0" w:color="auto"/>
        <w:bottom w:val="none" w:sz="0" w:space="0" w:color="auto"/>
        <w:right w:val="none" w:sz="0" w:space="0" w:color="auto"/>
      </w:divBdr>
    </w:div>
    <w:div w:id="1346636530">
      <w:marLeft w:val="0"/>
      <w:marRight w:val="0"/>
      <w:marTop w:val="0"/>
      <w:marBottom w:val="0"/>
      <w:divBdr>
        <w:top w:val="none" w:sz="0" w:space="0" w:color="auto"/>
        <w:left w:val="none" w:sz="0" w:space="0" w:color="auto"/>
        <w:bottom w:val="none" w:sz="0" w:space="0" w:color="auto"/>
        <w:right w:val="none" w:sz="0" w:space="0" w:color="auto"/>
      </w:divBdr>
    </w:div>
    <w:div w:id="1346783196">
      <w:marLeft w:val="0"/>
      <w:marRight w:val="0"/>
      <w:marTop w:val="0"/>
      <w:marBottom w:val="0"/>
      <w:divBdr>
        <w:top w:val="none" w:sz="0" w:space="0" w:color="auto"/>
        <w:left w:val="none" w:sz="0" w:space="0" w:color="auto"/>
        <w:bottom w:val="none" w:sz="0" w:space="0" w:color="auto"/>
        <w:right w:val="none" w:sz="0" w:space="0" w:color="auto"/>
      </w:divBdr>
    </w:div>
    <w:div w:id="1347439839">
      <w:marLeft w:val="0"/>
      <w:marRight w:val="0"/>
      <w:marTop w:val="0"/>
      <w:marBottom w:val="0"/>
      <w:divBdr>
        <w:top w:val="none" w:sz="0" w:space="0" w:color="auto"/>
        <w:left w:val="none" w:sz="0" w:space="0" w:color="auto"/>
        <w:bottom w:val="none" w:sz="0" w:space="0" w:color="auto"/>
        <w:right w:val="none" w:sz="0" w:space="0" w:color="auto"/>
      </w:divBdr>
    </w:div>
    <w:div w:id="1347754968">
      <w:marLeft w:val="0"/>
      <w:marRight w:val="0"/>
      <w:marTop w:val="0"/>
      <w:marBottom w:val="0"/>
      <w:divBdr>
        <w:top w:val="none" w:sz="0" w:space="0" w:color="auto"/>
        <w:left w:val="none" w:sz="0" w:space="0" w:color="auto"/>
        <w:bottom w:val="none" w:sz="0" w:space="0" w:color="auto"/>
        <w:right w:val="none" w:sz="0" w:space="0" w:color="auto"/>
      </w:divBdr>
    </w:div>
    <w:div w:id="1348169639">
      <w:marLeft w:val="0"/>
      <w:marRight w:val="0"/>
      <w:marTop w:val="0"/>
      <w:marBottom w:val="0"/>
      <w:divBdr>
        <w:top w:val="none" w:sz="0" w:space="0" w:color="auto"/>
        <w:left w:val="none" w:sz="0" w:space="0" w:color="auto"/>
        <w:bottom w:val="none" w:sz="0" w:space="0" w:color="auto"/>
        <w:right w:val="none" w:sz="0" w:space="0" w:color="auto"/>
      </w:divBdr>
    </w:div>
    <w:div w:id="1348292589">
      <w:marLeft w:val="0"/>
      <w:marRight w:val="0"/>
      <w:marTop w:val="0"/>
      <w:marBottom w:val="0"/>
      <w:divBdr>
        <w:top w:val="none" w:sz="0" w:space="0" w:color="auto"/>
        <w:left w:val="none" w:sz="0" w:space="0" w:color="auto"/>
        <w:bottom w:val="none" w:sz="0" w:space="0" w:color="auto"/>
        <w:right w:val="none" w:sz="0" w:space="0" w:color="auto"/>
      </w:divBdr>
    </w:div>
    <w:div w:id="1348871175">
      <w:marLeft w:val="0"/>
      <w:marRight w:val="0"/>
      <w:marTop w:val="0"/>
      <w:marBottom w:val="0"/>
      <w:divBdr>
        <w:top w:val="none" w:sz="0" w:space="0" w:color="auto"/>
        <w:left w:val="none" w:sz="0" w:space="0" w:color="auto"/>
        <w:bottom w:val="none" w:sz="0" w:space="0" w:color="auto"/>
        <w:right w:val="none" w:sz="0" w:space="0" w:color="auto"/>
      </w:divBdr>
    </w:div>
    <w:div w:id="1349255785">
      <w:marLeft w:val="0"/>
      <w:marRight w:val="0"/>
      <w:marTop w:val="0"/>
      <w:marBottom w:val="0"/>
      <w:divBdr>
        <w:top w:val="none" w:sz="0" w:space="0" w:color="auto"/>
        <w:left w:val="none" w:sz="0" w:space="0" w:color="auto"/>
        <w:bottom w:val="none" w:sz="0" w:space="0" w:color="auto"/>
        <w:right w:val="none" w:sz="0" w:space="0" w:color="auto"/>
      </w:divBdr>
    </w:div>
    <w:div w:id="1349258140">
      <w:marLeft w:val="0"/>
      <w:marRight w:val="0"/>
      <w:marTop w:val="0"/>
      <w:marBottom w:val="0"/>
      <w:divBdr>
        <w:top w:val="none" w:sz="0" w:space="0" w:color="auto"/>
        <w:left w:val="none" w:sz="0" w:space="0" w:color="auto"/>
        <w:bottom w:val="none" w:sz="0" w:space="0" w:color="auto"/>
        <w:right w:val="none" w:sz="0" w:space="0" w:color="auto"/>
      </w:divBdr>
    </w:div>
    <w:div w:id="1350834765">
      <w:marLeft w:val="0"/>
      <w:marRight w:val="0"/>
      <w:marTop w:val="0"/>
      <w:marBottom w:val="0"/>
      <w:divBdr>
        <w:top w:val="none" w:sz="0" w:space="0" w:color="auto"/>
        <w:left w:val="none" w:sz="0" w:space="0" w:color="auto"/>
        <w:bottom w:val="none" w:sz="0" w:space="0" w:color="auto"/>
        <w:right w:val="none" w:sz="0" w:space="0" w:color="auto"/>
      </w:divBdr>
    </w:div>
    <w:div w:id="1351955013">
      <w:marLeft w:val="0"/>
      <w:marRight w:val="0"/>
      <w:marTop w:val="0"/>
      <w:marBottom w:val="0"/>
      <w:divBdr>
        <w:top w:val="none" w:sz="0" w:space="0" w:color="auto"/>
        <w:left w:val="none" w:sz="0" w:space="0" w:color="auto"/>
        <w:bottom w:val="none" w:sz="0" w:space="0" w:color="auto"/>
        <w:right w:val="none" w:sz="0" w:space="0" w:color="auto"/>
      </w:divBdr>
    </w:div>
    <w:div w:id="1352218558">
      <w:marLeft w:val="0"/>
      <w:marRight w:val="0"/>
      <w:marTop w:val="0"/>
      <w:marBottom w:val="0"/>
      <w:divBdr>
        <w:top w:val="none" w:sz="0" w:space="0" w:color="auto"/>
        <w:left w:val="none" w:sz="0" w:space="0" w:color="auto"/>
        <w:bottom w:val="none" w:sz="0" w:space="0" w:color="auto"/>
        <w:right w:val="none" w:sz="0" w:space="0" w:color="auto"/>
      </w:divBdr>
    </w:div>
    <w:div w:id="1353339553">
      <w:marLeft w:val="0"/>
      <w:marRight w:val="0"/>
      <w:marTop w:val="0"/>
      <w:marBottom w:val="0"/>
      <w:divBdr>
        <w:top w:val="none" w:sz="0" w:space="0" w:color="auto"/>
        <w:left w:val="none" w:sz="0" w:space="0" w:color="auto"/>
        <w:bottom w:val="none" w:sz="0" w:space="0" w:color="auto"/>
        <w:right w:val="none" w:sz="0" w:space="0" w:color="auto"/>
      </w:divBdr>
    </w:div>
    <w:div w:id="1353341514">
      <w:marLeft w:val="0"/>
      <w:marRight w:val="0"/>
      <w:marTop w:val="0"/>
      <w:marBottom w:val="0"/>
      <w:divBdr>
        <w:top w:val="none" w:sz="0" w:space="0" w:color="auto"/>
        <w:left w:val="none" w:sz="0" w:space="0" w:color="auto"/>
        <w:bottom w:val="none" w:sz="0" w:space="0" w:color="auto"/>
        <w:right w:val="none" w:sz="0" w:space="0" w:color="auto"/>
      </w:divBdr>
    </w:div>
    <w:div w:id="1353607865">
      <w:marLeft w:val="0"/>
      <w:marRight w:val="0"/>
      <w:marTop w:val="0"/>
      <w:marBottom w:val="0"/>
      <w:divBdr>
        <w:top w:val="none" w:sz="0" w:space="0" w:color="auto"/>
        <w:left w:val="none" w:sz="0" w:space="0" w:color="auto"/>
        <w:bottom w:val="none" w:sz="0" w:space="0" w:color="auto"/>
        <w:right w:val="none" w:sz="0" w:space="0" w:color="auto"/>
      </w:divBdr>
    </w:div>
    <w:div w:id="1354071424">
      <w:marLeft w:val="0"/>
      <w:marRight w:val="0"/>
      <w:marTop w:val="0"/>
      <w:marBottom w:val="0"/>
      <w:divBdr>
        <w:top w:val="none" w:sz="0" w:space="0" w:color="auto"/>
        <w:left w:val="none" w:sz="0" w:space="0" w:color="auto"/>
        <w:bottom w:val="none" w:sz="0" w:space="0" w:color="auto"/>
        <w:right w:val="none" w:sz="0" w:space="0" w:color="auto"/>
      </w:divBdr>
    </w:div>
    <w:div w:id="1355838712">
      <w:marLeft w:val="0"/>
      <w:marRight w:val="0"/>
      <w:marTop w:val="0"/>
      <w:marBottom w:val="0"/>
      <w:divBdr>
        <w:top w:val="none" w:sz="0" w:space="0" w:color="auto"/>
        <w:left w:val="none" w:sz="0" w:space="0" w:color="auto"/>
        <w:bottom w:val="none" w:sz="0" w:space="0" w:color="auto"/>
        <w:right w:val="none" w:sz="0" w:space="0" w:color="auto"/>
      </w:divBdr>
    </w:div>
    <w:div w:id="1355841018">
      <w:marLeft w:val="0"/>
      <w:marRight w:val="0"/>
      <w:marTop w:val="0"/>
      <w:marBottom w:val="0"/>
      <w:divBdr>
        <w:top w:val="none" w:sz="0" w:space="0" w:color="auto"/>
        <w:left w:val="none" w:sz="0" w:space="0" w:color="auto"/>
        <w:bottom w:val="none" w:sz="0" w:space="0" w:color="auto"/>
        <w:right w:val="none" w:sz="0" w:space="0" w:color="auto"/>
      </w:divBdr>
    </w:div>
    <w:div w:id="1356005833">
      <w:marLeft w:val="0"/>
      <w:marRight w:val="0"/>
      <w:marTop w:val="0"/>
      <w:marBottom w:val="0"/>
      <w:divBdr>
        <w:top w:val="none" w:sz="0" w:space="0" w:color="auto"/>
        <w:left w:val="none" w:sz="0" w:space="0" w:color="auto"/>
        <w:bottom w:val="none" w:sz="0" w:space="0" w:color="auto"/>
        <w:right w:val="none" w:sz="0" w:space="0" w:color="auto"/>
      </w:divBdr>
    </w:div>
    <w:div w:id="1357464740">
      <w:marLeft w:val="0"/>
      <w:marRight w:val="0"/>
      <w:marTop w:val="0"/>
      <w:marBottom w:val="0"/>
      <w:divBdr>
        <w:top w:val="none" w:sz="0" w:space="0" w:color="auto"/>
        <w:left w:val="none" w:sz="0" w:space="0" w:color="auto"/>
        <w:bottom w:val="none" w:sz="0" w:space="0" w:color="auto"/>
        <w:right w:val="none" w:sz="0" w:space="0" w:color="auto"/>
      </w:divBdr>
    </w:div>
    <w:div w:id="1357998665">
      <w:marLeft w:val="0"/>
      <w:marRight w:val="0"/>
      <w:marTop w:val="0"/>
      <w:marBottom w:val="0"/>
      <w:divBdr>
        <w:top w:val="none" w:sz="0" w:space="0" w:color="auto"/>
        <w:left w:val="none" w:sz="0" w:space="0" w:color="auto"/>
        <w:bottom w:val="none" w:sz="0" w:space="0" w:color="auto"/>
        <w:right w:val="none" w:sz="0" w:space="0" w:color="auto"/>
      </w:divBdr>
    </w:div>
    <w:div w:id="1358628409">
      <w:marLeft w:val="0"/>
      <w:marRight w:val="0"/>
      <w:marTop w:val="0"/>
      <w:marBottom w:val="0"/>
      <w:divBdr>
        <w:top w:val="none" w:sz="0" w:space="0" w:color="auto"/>
        <w:left w:val="none" w:sz="0" w:space="0" w:color="auto"/>
        <w:bottom w:val="none" w:sz="0" w:space="0" w:color="auto"/>
        <w:right w:val="none" w:sz="0" w:space="0" w:color="auto"/>
      </w:divBdr>
    </w:div>
    <w:div w:id="1358849666">
      <w:marLeft w:val="0"/>
      <w:marRight w:val="0"/>
      <w:marTop w:val="0"/>
      <w:marBottom w:val="0"/>
      <w:divBdr>
        <w:top w:val="none" w:sz="0" w:space="0" w:color="auto"/>
        <w:left w:val="none" w:sz="0" w:space="0" w:color="auto"/>
        <w:bottom w:val="none" w:sz="0" w:space="0" w:color="auto"/>
        <w:right w:val="none" w:sz="0" w:space="0" w:color="auto"/>
      </w:divBdr>
    </w:div>
    <w:div w:id="1359160945">
      <w:marLeft w:val="0"/>
      <w:marRight w:val="0"/>
      <w:marTop w:val="0"/>
      <w:marBottom w:val="0"/>
      <w:divBdr>
        <w:top w:val="none" w:sz="0" w:space="0" w:color="auto"/>
        <w:left w:val="none" w:sz="0" w:space="0" w:color="auto"/>
        <w:bottom w:val="none" w:sz="0" w:space="0" w:color="auto"/>
        <w:right w:val="none" w:sz="0" w:space="0" w:color="auto"/>
      </w:divBdr>
    </w:div>
    <w:div w:id="1359161531">
      <w:marLeft w:val="0"/>
      <w:marRight w:val="0"/>
      <w:marTop w:val="0"/>
      <w:marBottom w:val="0"/>
      <w:divBdr>
        <w:top w:val="none" w:sz="0" w:space="0" w:color="auto"/>
        <w:left w:val="none" w:sz="0" w:space="0" w:color="auto"/>
        <w:bottom w:val="none" w:sz="0" w:space="0" w:color="auto"/>
        <w:right w:val="none" w:sz="0" w:space="0" w:color="auto"/>
      </w:divBdr>
    </w:div>
    <w:div w:id="1359625387">
      <w:marLeft w:val="0"/>
      <w:marRight w:val="0"/>
      <w:marTop w:val="0"/>
      <w:marBottom w:val="0"/>
      <w:divBdr>
        <w:top w:val="none" w:sz="0" w:space="0" w:color="auto"/>
        <w:left w:val="none" w:sz="0" w:space="0" w:color="auto"/>
        <w:bottom w:val="none" w:sz="0" w:space="0" w:color="auto"/>
        <w:right w:val="none" w:sz="0" w:space="0" w:color="auto"/>
      </w:divBdr>
    </w:div>
    <w:div w:id="1359695640">
      <w:marLeft w:val="0"/>
      <w:marRight w:val="0"/>
      <w:marTop w:val="0"/>
      <w:marBottom w:val="0"/>
      <w:divBdr>
        <w:top w:val="none" w:sz="0" w:space="0" w:color="auto"/>
        <w:left w:val="none" w:sz="0" w:space="0" w:color="auto"/>
        <w:bottom w:val="none" w:sz="0" w:space="0" w:color="auto"/>
        <w:right w:val="none" w:sz="0" w:space="0" w:color="auto"/>
      </w:divBdr>
    </w:div>
    <w:div w:id="1360161751">
      <w:marLeft w:val="0"/>
      <w:marRight w:val="0"/>
      <w:marTop w:val="0"/>
      <w:marBottom w:val="0"/>
      <w:divBdr>
        <w:top w:val="none" w:sz="0" w:space="0" w:color="auto"/>
        <w:left w:val="none" w:sz="0" w:space="0" w:color="auto"/>
        <w:bottom w:val="none" w:sz="0" w:space="0" w:color="auto"/>
        <w:right w:val="none" w:sz="0" w:space="0" w:color="auto"/>
      </w:divBdr>
    </w:div>
    <w:div w:id="1361593467">
      <w:marLeft w:val="0"/>
      <w:marRight w:val="0"/>
      <w:marTop w:val="0"/>
      <w:marBottom w:val="0"/>
      <w:divBdr>
        <w:top w:val="none" w:sz="0" w:space="0" w:color="auto"/>
        <w:left w:val="none" w:sz="0" w:space="0" w:color="auto"/>
        <w:bottom w:val="none" w:sz="0" w:space="0" w:color="auto"/>
        <w:right w:val="none" w:sz="0" w:space="0" w:color="auto"/>
      </w:divBdr>
    </w:div>
    <w:div w:id="1362314710">
      <w:marLeft w:val="0"/>
      <w:marRight w:val="0"/>
      <w:marTop w:val="0"/>
      <w:marBottom w:val="0"/>
      <w:divBdr>
        <w:top w:val="none" w:sz="0" w:space="0" w:color="auto"/>
        <w:left w:val="none" w:sz="0" w:space="0" w:color="auto"/>
        <w:bottom w:val="none" w:sz="0" w:space="0" w:color="auto"/>
        <w:right w:val="none" w:sz="0" w:space="0" w:color="auto"/>
      </w:divBdr>
    </w:div>
    <w:div w:id="1362315306">
      <w:marLeft w:val="0"/>
      <w:marRight w:val="0"/>
      <w:marTop w:val="0"/>
      <w:marBottom w:val="0"/>
      <w:divBdr>
        <w:top w:val="none" w:sz="0" w:space="0" w:color="auto"/>
        <w:left w:val="none" w:sz="0" w:space="0" w:color="auto"/>
        <w:bottom w:val="none" w:sz="0" w:space="0" w:color="auto"/>
        <w:right w:val="none" w:sz="0" w:space="0" w:color="auto"/>
      </w:divBdr>
    </w:div>
    <w:div w:id="1363360528">
      <w:marLeft w:val="0"/>
      <w:marRight w:val="0"/>
      <w:marTop w:val="0"/>
      <w:marBottom w:val="0"/>
      <w:divBdr>
        <w:top w:val="none" w:sz="0" w:space="0" w:color="auto"/>
        <w:left w:val="none" w:sz="0" w:space="0" w:color="auto"/>
        <w:bottom w:val="none" w:sz="0" w:space="0" w:color="auto"/>
        <w:right w:val="none" w:sz="0" w:space="0" w:color="auto"/>
      </w:divBdr>
    </w:div>
    <w:div w:id="1363634383">
      <w:marLeft w:val="0"/>
      <w:marRight w:val="0"/>
      <w:marTop w:val="0"/>
      <w:marBottom w:val="0"/>
      <w:divBdr>
        <w:top w:val="none" w:sz="0" w:space="0" w:color="auto"/>
        <w:left w:val="none" w:sz="0" w:space="0" w:color="auto"/>
        <w:bottom w:val="none" w:sz="0" w:space="0" w:color="auto"/>
        <w:right w:val="none" w:sz="0" w:space="0" w:color="auto"/>
      </w:divBdr>
    </w:div>
    <w:div w:id="1363818417">
      <w:marLeft w:val="0"/>
      <w:marRight w:val="0"/>
      <w:marTop w:val="0"/>
      <w:marBottom w:val="0"/>
      <w:divBdr>
        <w:top w:val="none" w:sz="0" w:space="0" w:color="auto"/>
        <w:left w:val="none" w:sz="0" w:space="0" w:color="auto"/>
        <w:bottom w:val="none" w:sz="0" w:space="0" w:color="auto"/>
        <w:right w:val="none" w:sz="0" w:space="0" w:color="auto"/>
      </w:divBdr>
    </w:div>
    <w:div w:id="1364597979">
      <w:marLeft w:val="0"/>
      <w:marRight w:val="0"/>
      <w:marTop w:val="0"/>
      <w:marBottom w:val="0"/>
      <w:divBdr>
        <w:top w:val="none" w:sz="0" w:space="0" w:color="auto"/>
        <w:left w:val="none" w:sz="0" w:space="0" w:color="auto"/>
        <w:bottom w:val="none" w:sz="0" w:space="0" w:color="auto"/>
        <w:right w:val="none" w:sz="0" w:space="0" w:color="auto"/>
      </w:divBdr>
    </w:div>
    <w:div w:id="1366103515">
      <w:marLeft w:val="0"/>
      <w:marRight w:val="0"/>
      <w:marTop w:val="0"/>
      <w:marBottom w:val="0"/>
      <w:divBdr>
        <w:top w:val="none" w:sz="0" w:space="0" w:color="auto"/>
        <w:left w:val="none" w:sz="0" w:space="0" w:color="auto"/>
        <w:bottom w:val="none" w:sz="0" w:space="0" w:color="auto"/>
        <w:right w:val="none" w:sz="0" w:space="0" w:color="auto"/>
      </w:divBdr>
    </w:div>
    <w:div w:id="1366448230">
      <w:marLeft w:val="0"/>
      <w:marRight w:val="0"/>
      <w:marTop w:val="0"/>
      <w:marBottom w:val="0"/>
      <w:divBdr>
        <w:top w:val="none" w:sz="0" w:space="0" w:color="auto"/>
        <w:left w:val="none" w:sz="0" w:space="0" w:color="auto"/>
        <w:bottom w:val="none" w:sz="0" w:space="0" w:color="auto"/>
        <w:right w:val="none" w:sz="0" w:space="0" w:color="auto"/>
      </w:divBdr>
    </w:div>
    <w:div w:id="1366516979">
      <w:marLeft w:val="0"/>
      <w:marRight w:val="0"/>
      <w:marTop w:val="0"/>
      <w:marBottom w:val="0"/>
      <w:divBdr>
        <w:top w:val="none" w:sz="0" w:space="0" w:color="auto"/>
        <w:left w:val="none" w:sz="0" w:space="0" w:color="auto"/>
        <w:bottom w:val="none" w:sz="0" w:space="0" w:color="auto"/>
        <w:right w:val="none" w:sz="0" w:space="0" w:color="auto"/>
      </w:divBdr>
    </w:div>
    <w:div w:id="1367683151">
      <w:marLeft w:val="0"/>
      <w:marRight w:val="0"/>
      <w:marTop w:val="0"/>
      <w:marBottom w:val="0"/>
      <w:divBdr>
        <w:top w:val="none" w:sz="0" w:space="0" w:color="auto"/>
        <w:left w:val="none" w:sz="0" w:space="0" w:color="auto"/>
        <w:bottom w:val="none" w:sz="0" w:space="0" w:color="auto"/>
        <w:right w:val="none" w:sz="0" w:space="0" w:color="auto"/>
      </w:divBdr>
    </w:div>
    <w:div w:id="1367952112">
      <w:marLeft w:val="0"/>
      <w:marRight w:val="0"/>
      <w:marTop w:val="0"/>
      <w:marBottom w:val="0"/>
      <w:divBdr>
        <w:top w:val="none" w:sz="0" w:space="0" w:color="auto"/>
        <w:left w:val="none" w:sz="0" w:space="0" w:color="auto"/>
        <w:bottom w:val="none" w:sz="0" w:space="0" w:color="auto"/>
        <w:right w:val="none" w:sz="0" w:space="0" w:color="auto"/>
      </w:divBdr>
    </w:div>
    <w:div w:id="1368264012">
      <w:marLeft w:val="0"/>
      <w:marRight w:val="0"/>
      <w:marTop w:val="0"/>
      <w:marBottom w:val="0"/>
      <w:divBdr>
        <w:top w:val="none" w:sz="0" w:space="0" w:color="auto"/>
        <w:left w:val="none" w:sz="0" w:space="0" w:color="auto"/>
        <w:bottom w:val="none" w:sz="0" w:space="0" w:color="auto"/>
        <w:right w:val="none" w:sz="0" w:space="0" w:color="auto"/>
      </w:divBdr>
    </w:div>
    <w:div w:id="1368608203">
      <w:marLeft w:val="0"/>
      <w:marRight w:val="0"/>
      <w:marTop w:val="0"/>
      <w:marBottom w:val="0"/>
      <w:divBdr>
        <w:top w:val="none" w:sz="0" w:space="0" w:color="auto"/>
        <w:left w:val="none" w:sz="0" w:space="0" w:color="auto"/>
        <w:bottom w:val="none" w:sz="0" w:space="0" w:color="auto"/>
        <w:right w:val="none" w:sz="0" w:space="0" w:color="auto"/>
      </w:divBdr>
    </w:div>
    <w:div w:id="1369842924">
      <w:marLeft w:val="0"/>
      <w:marRight w:val="0"/>
      <w:marTop w:val="0"/>
      <w:marBottom w:val="0"/>
      <w:divBdr>
        <w:top w:val="none" w:sz="0" w:space="0" w:color="auto"/>
        <w:left w:val="none" w:sz="0" w:space="0" w:color="auto"/>
        <w:bottom w:val="none" w:sz="0" w:space="0" w:color="auto"/>
        <w:right w:val="none" w:sz="0" w:space="0" w:color="auto"/>
      </w:divBdr>
    </w:div>
    <w:div w:id="1371034496">
      <w:marLeft w:val="0"/>
      <w:marRight w:val="0"/>
      <w:marTop w:val="0"/>
      <w:marBottom w:val="0"/>
      <w:divBdr>
        <w:top w:val="none" w:sz="0" w:space="0" w:color="auto"/>
        <w:left w:val="none" w:sz="0" w:space="0" w:color="auto"/>
        <w:bottom w:val="none" w:sz="0" w:space="0" w:color="auto"/>
        <w:right w:val="none" w:sz="0" w:space="0" w:color="auto"/>
      </w:divBdr>
    </w:div>
    <w:div w:id="1371418302">
      <w:marLeft w:val="0"/>
      <w:marRight w:val="0"/>
      <w:marTop w:val="0"/>
      <w:marBottom w:val="0"/>
      <w:divBdr>
        <w:top w:val="none" w:sz="0" w:space="0" w:color="auto"/>
        <w:left w:val="none" w:sz="0" w:space="0" w:color="auto"/>
        <w:bottom w:val="none" w:sz="0" w:space="0" w:color="auto"/>
        <w:right w:val="none" w:sz="0" w:space="0" w:color="auto"/>
      </w:divBdr>
    </w:div>
    <w:div w:id="1372798993">
      <w:marLeft w:val="0"/>
      <w:marRight w:val="0"/>
      <w:marTop w:val="0"/>
      <w:marBottom w:val="0"/>
      <w:divBdr>
        <w:top w:val="none" w:sz="0" w:space="0" w:color="auto"/>
        <w:left w:val="none" w:sz="0" w:space="0" w:color="auto"/>
        <w:bottom w:val="none" w:sz="0" w:space="0" w:color="auto"/>
        <w:right w:val="none" w:sz="0" w:space="0" w:color="auto"/>
      </w:divBdr>
    </w:div>
    <w:div w:id="1373188223">
      <w:marLeft w:val="0"/>
      <w:marRight w:val="0"/>
      <w:marTop w:val="0"/>
      <w:marBottom w:val="0"/>
      <w:divBdr>
        <w:top w:val="none" w:sz="0" w:space="0" w:color="auto"/>
        <w:left w:val="none" w:sz="0" w:space="0" w:color="auto"/>
        <w:bottom w:val="none" w:sz="0" w:space="0" w:color="auto"/>
        <w:right w:val="none" w:sz="0" w:space="0" w:color="auto"/>
      </w:divBdr>
    </w:div>
    <w:div w:id="1373191486">
      <w:marLeft w:val="0"/>
      <w:marRight w:val="0"/>
      <w:marTop w:val="0"/>
      <w:marBottom w:val="0"/>
      <w:divBdr>
        <w:top w:val="none" w:sz="0" w:space="0" w:color="auto"/>
        <w:left w:val="none" w:sz="0" w:space="0" w:color="auto"/>
        <w:bottom w:val="none" w:sz="0" w:space="0" w:color="auto"/>
        <w:right w:val="none" w:sz="0" w:space="0" w:color="auto"/>
      </w:divBdr>
    </w:div>
    <w:div w:id="1373725492">
      <w:marLeft w:val="0"/>
      <w:marRight w:val="0"/>
      <w:marTop w:val="0"/>
      <w:marBottom w:val="0"/>
      <w:divBdr>
        <w:top w:val="none" w:sz="0" w:space="0" w:color="auto"/>
        <w:left w:val="none" w:sz="0" w:space="0" w:color="auto"/>
        <w:bottom w:val="none" w:sz="0" w:space="0" w:color="auto"/>
        <w:right w:val="none" w:sz="0" w:space="0" w:color="auto"/>
      </w:divBdr>
    </w:div>
    <w:div w:id="1373846700">
      <w:marLeft w:val="0"/>
      <w:marRight w:val="0"/>
      <w:marTop w:val="0"/>
      <w:marBottom w:val="0"/>
      <w:divBdr>
        <w:top w:val="none" w:sz="0" w:space="0" w:color="auto"/>
        <w:left w:val="none" w:sz="0" w:space="0" w:color="auto"/>
        <w:bottom w:val="none" w:sz="0" w:space="0" w:color="auto"/>
        <w:right w:val="none" w:sz="0" w:space="0" w:color="auto"/>
      </w:divBdr>
    </w:div>
    <w:div w:id="1374159866">
      <w:marLeft w:val="0"/>
      <w:marRight w:val="0"/>
      <w:marTop w:val="0"/>
      <w:marBottom w:val="0"/>
      <w:divBdr>
        <w:top w:val="none" w:sz="0" w:space="0" w:color="auto"/>
        <w:left w:val="none" w:sz="0" w:space="0" w:color="auto"/>
        <w:bottom w:val="none" w:sz="0" w:space="0" w:color="auto"/>
        <w:right w:val="none" w:sz="0" w:space="0" w:color="auto"/>
      </w:divBdr>
    </w:div>
    <w:div w:id="1374308851">
      <w:marLeft w:val="0"/>
      <w:marRight w:val="0"/>
      <w:marTop w:val="0"/>
      <w:marBottom w:val="0"/>
      <w:divBdr>
        <w:top w:val="none" w:sz="0" w:space="0" w:color="auto"/>
        <w:left w:val="none" w:sz="0" w:space="0" w:color="auto"/>
        <w:bottom w:val="none" w:sz="0" w:space="0" w:color="auto"/>
        <w:right w:val="none" w:sz="0" w:space="0" w:color="auto"/>
      </w:divBdr>
    </w:div>
    <w:div w:id="1375040226">
      <w:marLeft w:val="0"/>
      <w:marRight w:val="0"/>
      <w:marTop w:val="0"/>
      <w:marBottom w:val="0"/>
      <w:divBdr>
        <w:top w:val="none" w:sz="0" w:space="0" w:color="auto"/>
        <w:left w:val="none" w:sz="0" w:space="0" w:color="auto"/>
        <w:bottom w:val="none" w:sz="0" w:space="0" w:color="auto"/>
        <w:right w:val="none" w:sz="0" w:space="0" w:color="auto"/>
      </w:divBdr>
    </w:div>
    <w:div w:id="1375353850">
      <w:marLeft w:val="0"/>
      <w:marRight w:val="0"/>
      <w:marTop w:val="0"/>
      <w:marBottom w:val="0"/>
      <w:divBdr>
        <w:top w:val="none" w:sz="0" w:space="0" w:color="auto"/>
        <w:left w:val="none" w:sz="0" w:space="0" w:color="auto"/>
        <w:bottom w:val="none" w:sz="0" w:space="0" w:color="auto"/>
        <w:right w:val="none" w:sz="0" w:space="0" w:color="auto"/>
      </w:divBdr>
    </w:div>
    <w:div w:id="1375541505">
      <w:marLeft w:val="0"/>
      <w:marRight w:val="0"/>
      <w:marTop w:val="0"/>
      <w:marBottom w:val="0"/>
      <w:divBdr>
        <w:top w:val="none" w:sz="0" w:space="0" w:color="auto"/>
        <w:left w:val="none" w:sz="0" w:space="0" w:color="auto"/>
        <w:bottom w:val="none" w:sz="0" w:space="0" w:color="auto"/>
        <w:right w:val="none" w:sz="0" w:space="0" w:color="auto"/>
      </w:divBdr>
    </w:div>
    <w:div w:id="1376127303">
      <w:marLeft w:val="0"/>
      <w:marRight w:val="0"/>
      <w:marTop w:val="0"/>
      <w:marBottom w:val="0"/>
      <w:divBdr>
        <w:top w:val="none" w:sz="0" w:space="0" w:color="auto"/>
        <w:left w:val="none" w:sz="0" w:space="0" w:color="auto"/>
        <w:bottom w:val="none" w:sz="0" w:space="0" w:color="auto"/>
        <w:right w:val="none" w:sz="0" w:space="0" w:color="auto"/>
      </w:divBdr>
    </w:div>
    <w:div w:id="1376269042">
      <w:marLeft w:val="0"/>
      <w:marRight w:val="0"/>
      <w:marTop w:val="0"/>
      <w:marBottom w:val="0"/>
      <w:divBdr>
        <w:top w:val="none" w:sz="0" w:space="0" w:color="auto"/>
        <w:left w:val="none" w:sz="0" w:space="0" w:color="auto"/>
        <w:bottom w:val="none" w:sz="0" w:space="0" w:color="auto"/>
        <w:right w:val="none" w:sz="0" w:space="0" w:color="auto"/>
      </w:divBdr>
    </w:div>
    <w:div w:id="1377585999">
      <w:marLeft w:val="0"/>
      <w:marRight w:val="0"/>
      <w:marTop w:val="0"/>
      <w:marBottom w:val="0"/>
      <w:divBdr>
        <w:top w:val="none" w:sz="0" w:space="0" w:color="auto"/>
        <w:left w:val="none" w:sz="0" w:space="0" w:color="auto"/>
        <w:bottom w:val="none" w:sz="0" w:space="0" w:color="auto"/>
        <w:right w:val="none" w:sz="0" w:space="0" w:color="auto"/>
      </w:divBdr>
    </w:div>
    <w:div w:id="1377923374">
      <w:marLeft w:val="0"/>
      <w:marRight w:val="0"/>
      <w:marTop w:val="0"/>
      <w:marBottom w:val="0"/>
      <w:divBdr>
        <w:top w:val="none" w:sz="0" w:space="0" w:color="auto"/>
        <w:left w:val="none" w:sz="0" w:space="0" w:color="auto"/>
        <w:bottom w:val="none" w:sz="0" w:space="0" w:color="auto"/>
        <w:right w:val="none" w:sz="0" w:space="0" w:color="auto"/>
      </w:divBdr>
    </w:div>
    <w:div w:id="1378116344">
      <w:marLeft w:val="0"/>
      <w:marRight w:val="0"/>
      <w:marTop w:val="0"/>
      <w:marBottom w:val="0"/>
      <w:divBdr>
        <w:top w:val="none" w:sz="0" w:space="0" w:color="auto"/>
        <w:left w:val="none" w:sz="0" w:space="0" w:color="auto"/>
        <w:bottom w:val="none" w:sz="0" w:space="0" w:color="auto"/>
        <w:right w:val="none" w:sz="0" w:space="0" w:color="auto"/>
      </w:divBdr>
    </w:div>
    <w:div w:id="1379628013">
      <w:marLeft w:val="0"/>
      <w:marRight w:val="0"/>
      <w:marTop w:val="0"/>
      <w:marBottom w:val="0"/>
      <w:divBdr>
        <w:top w:val="none" w:sz="0" w:space="0" w:color="auto"/>
        <w:left w:val="none" w:sz="0" w:space="0" w:color="auto"/>
        <w:bottom w:val="none" w:sz="0" w:space="0" w:color="auto"/>
        <w:right w:val="none" w:sz="0" w:space="0" w:color="auto"/>
      </w:divBdr>
    </w:div>
    <w:div w:id="1380084646">
      <w:marLeft w:val="0"/>
      <w:marRight w:val="0"/>
      <w:marTop w:val="0"/>
      <w:marBottom w:val="0"/>
      <w:divBdr>
        <w:top w:val="none" w:sz="0" w:space="0" w:color="auto"/>
        <w:left w:val="none" w:sz="0" w:space="0" w:color="auto"/>
        <w:bottom w:val="none" w:sz="0" w:space="0" w:color="auto"/>
        <w:right w:val="none" w:sz="0" w:space="0" w:color="auto"/>
      </w:divBdr>
    </w:div>
    <w:div w:id="1380208133">
      <w:marLeft w:val="0"/>
      <w:marRight w:val="0"/>
      <w:marTop w:val="0"/>
      <w:marBottom w:val="0"/>
      <w:divBdr>
        <w:top w:val="none" w:sz="0" w:space="0" w:color="auto"/>
        <w:left w:val="none" w:sz="0" w:space="0" w:color="auto"/>
        <w:bottom w:val="none" w:sz="0" w:space="0" w:color="auto"/>
        <w:right w:val="none" w:sz="0" w:space="0" w:color="auto"/>
      </w:divBdr>
    </w:div>
    <w:div w:id="1380548222">
      <w:marLeft w:val="0"/>
      <w:marRight w:val="0"/>
      <w:marTop w:val="0"/>
      <w:marBottom w:val="0"/>
      <w:divBdr>
        <w:top w:val="none" w:sz="0" w:space="0" w:color="auto"/>
        <w:left w:val="none" w:sz="0" w:space="0" w:color="auto"/>
        <w:bottom w:val="none" w:sz="0" w:space="0" w:color="auto"/>
        <w:right w:val="none" w:sz="0" w:space="0" w:color="auto"/>
      </w:divBdr>
    </w:div>
    <w:div w:id="1381324989">
      <w:marLeft w:val="0"/>
      <w:marRight w:val="0"/>
      <w:marTop w:val="0"/>
      <w:marBottom w:val="0"/>
      <w:divBdr>
        <w:top w:val="none" w:sz="0" w:space="0" w:color="auto"/>
        <w:left w:val="none" w:sz="0" w:space="0" w:color="auto"/>
        <w:bottom w:val="none" w:sz="0" w:space="0" w:color="auto"/>
        <w:right w:val="none" w:sz="0" w:space="0" w:color="auto"/>
      </w:divBdr>
    </w:div>
    <w:div w:id="1381396516">
      <w:marLeft w:val="0"/>
      <w:marRight w:val="0"/>
      <w:marTop w:val="0"/>
      <w:marBottom w:val="0"/>
      <w:divBdr>
        <w:top w:val="none" w:sz="0" w:space="0" w:color="auto"/>
        <w:left w:val="none" w:sz="0" w:space="0" w:color="auto"/>
        <w:bottom w:val="none" w:sz="0" w:space="0" w:color="auto"/>
        <w:right w:val="none" w:sz="0" w:space="0" w:color="auto"/>
      </w:divBdr>
    </w:div>
    <w:div w:id="1381399900">
      <w:marLeft w:val="0"/>
      <w:marRight w:val="0"/>
      <w:marTop w:val="0"/>
      <w:marBottom w:val="0"/>
      <w:divBdr>
        <w:top w:val="none" w:sz="0" w:space="0" w:color="auto"/>
        <w:left w:val="none" w:sz="0" w:space="0" w:color="auto"/>
        <w:bottom w:val="none" w:sz="0" w:space="0" w:color="auto"/>
        <w:right w:val="none" w:sz="0" w:space="0" w:color="auto"/>
      </w:divBdr>
    </w:div>
    <w:div w:id="1381437436">
      <w:marLeft w:val="0"/>
      <w:marRight w:val="0"/>
      <w:marTop w:val="0"/>
      <w:marBottom w:val="0"/>
      <w:divBdr>
        <w:top w:val="none" w:sz="0" w:space="0" w:color="auto"/>
        <w:left w:val="none" w:sz="0" w:space="0" w:color="auto"/>
        <w:bottom w:val="none" w:sz="0" w:space="0" w:color="auto"/>
        <w:right w:val="none" w:sz="0" w:space="0" w:color="auto"/>
      </w:divBdr>
    </w:div>
    <w:div w:id="1381855707">
      <w:marLeft w:val="0"/>
      <w:marRight w:val="0"/>
      <w:marTop w:val="0"/>
      <w:marBottom w:val="0"/>
      <w:divBdr>
        <w:top w:val="none" w:sz="0" w:space="0" w:color="auto"/>
        <w:left w:val="none" w:sz="0" w:space="0" w:color="auto"/>
        <w:bottom w:val="none" w:sz="0" w:space="0" w:color="auto"/>
        <w:right w:val="none" w:sz="0" w:space="0" w:color="auto"/>
      </w:divBdr>
    </w:div>
    <w:div w:id="1381900770">
      <w:marLeft w:val="0"/>
      <w:marRight w:val="0"/>
      <w:marTop w:val="0"/>
      <w:marBottom w:val="0"/>
      <w:divBdr>
        <w:top w:val="none" w:sz="0" w:space="0" w:color="auto"/>
        <w:left w:val="none" w:sz="0" w:space="0" w:color="auto"/>
        <w:bottom w:val="none" w:sz="0" w:space="0" w:color="auto"/>
        <w:right w:val="none" w:sz="0" w:space="0" w:color="auto"/>
      </w:divBdr>
    </w:div>
    <w:div w:id="1382048834">
      <w:marLeft w:val="0"/>
      <w:marRight w:val="0"/>
      <w:marTop w:val="0"/>
      <w:marBottom w:val="0"/>
      <w:divBdr>
        <w:top w:val="none" w:sz="0" w:space="0" w:color="auto"/>
        <w:left w:val="none" w:sz="0" w:space="0" w:color="auto"/>
        <w:bottom w:val="none" w:sz="0" w:space="0" w:color="auto"/>
        <w:right w:val="none" w:sz="0" w:space="0" w:color="auto"/>
      </w:divBdr>
    </w:div>
    <w:div w:id="1382822610">
      <w:marLeft w:val="0"/>
      <w:marRight w:val="0"/>
      <w:marTop w:val="0"/>
      <w:marBottom w:val="0"/>
      <w:divBdr>
        <w:top w:val="none" w:sz="0" w:space="0" w:color="auto"/>
        <w:left w:val="none" w:sz="0" w:space="0" w:color="auto"/>
        <w:bottom w:val="none" w:sz="0" w:space="0" w:color="auto"/>
        <w:right w:val="none" w:sz="0" w:space="0" w:color="auto"/>
      </w:divBdr>
    </w:div>
    <w:div w:id="1383140553">
      <w:marLeft w:val="0"/>
      <w:marRight w:val="0"/>
      <w:marTop w:val="0"/>
      <w:marBottom w:val="0"/>
      <w:divBdr>
        <w:top w:val="none" w:sz="0" w:space="0" w:color="auto"/>
        <w:left w:val="none" w:sz="0" w:space="0" w:color="auto"/>
        <w:bottom w:val="none" w:sz="0" w:space="0" w:color="auto"/>
        <w:right w:val="none" w:sz="0" w:space="0" w:color="auto"/>
      </w:divBdr>
    </w:div>
    <w:div w:id="1383213029">
      <w:marLeft w:val="0"/>
      <w:marRight w:val="0"/>
      <w:marTop w:val="0"/>
      <w:marBottom w:val="0"/>
      <w:divBdr>
        <w:top w:val="none" w:sz="0" w:space="0" w:color="auto"/>
        <w:left w:val="none" w:sz="0" w:space="0" w:color="auto"/>
        <w:bottom w:val="none" w:sz="0" w:space="0" w:color="auto"/>
        <w:right w:val="none" w:sz="0" w:space="0" w:color="auto"/>
      </w:divBdr>
    </w:div>
    <w:div w:id="1383406368">
      <w:marLeft w:val="0"/>
      <w:marRight w:val="0"/>
      <w:marTop w:val="0"/>
      <w:marBottom w:val="0"/>
      <w:divBdr>
        <w:top w:val="none" w:sz="0" w:space="0" w:color="auto"/>
        <w:left w:val="none" w:sz="0" w:space="0" w:color="auto"/>
        <w:bottom w:val="none" w:sz="0" w:space="0" w:color="auto"/>
        <w:right w:val="none" w:sz="0" w:space="0" w:color="auto"/>
      </w:divBdr>
    </w:div>
    <w:div w:id="1384282968">
      <w:marLeft w:val="0"/>
      <w:marRight w:val="0"/>
      <w:marTop w:val="0"/>
      <w:marBottom w:val="0"/>
      <w:divBdr>
        <w:top w:val="none" w:sz="0" w:space="0" w:color="auto"/>
        <w:left w:val="none" w:sz="0" w:space="0" w:color="auto"/>
        <w:bottom w:val="none" w:sz="0" w:space="0" w:color="auto"/>
        <w:right w:val="none" w:sz="0" w:space="0" w:color="auto"/>
      </w:divBdr>
    </w:div>
    <w:div w:id="1384603052">
      <w:marLeft w:val="0"/>
      <w:marRight w:val="0"/>
      <w:marTop w:val="0"/>
      <w:marBottom w:val="0"/>
      <w:divBdr>
        <w:top w:val="none" w:sz="0" w:space="0" w:color="auto"/>
        <w:left w:val="none" w:sz="0" w:space="0" w:color="auto"/>
        <w:bottom w:val="none" w:sz="0" w:space="0" w:color="auto"/>
        <w:right w:val="none" w:sz="0" w:space="0" w:color="auto"/>
      </w:divBdr>
    </w:div>
    <w:div w:id="1384986770">
      <w:marLeft w:val="0"/>
      <w:marRight w:val="0"/>
      <w:marTop w:val="0"/>
      <w:marBottom w:val="0"/>
      <w:divBdr>
        <w:top w:val="none" w:sz="0" w:space="0" w:color="auto"/>
        <w:left w:val="none" w:sz="0" w:space="0" w:color="auto"/>
        <w:bottom w:val="none" w:sz="0" w:space="0" w:color="auto"/>
        <w:right w:val="none" w:sz="0" w:space="0" w:color="auto"/>
      </w:divBdr>
    </w:div>
    <w:div w:id="1385445935">
      <w:marLeft w:val="0"/>
      <w:marRight w:val="0"/>
      <w:marTop w:val="0"/>
      <w:marBottom w:val="0"/>
      <w:divBdr>
        <w:top w:val="none" w:sz="0" w:space="0" w:color="auto"/>
        <w:left w:val="none" w:sz="0" w:space="0" w:color="auto"/>
        <w:bottom w:val="none" w:sz="0" w:space="0" w:color="auto"/>
        <w:right w:val="none" w:sz="0" w:space="0" w:color="auto"/>
      </w:divBdr>
    </w:div>
    <w:div w:id="1385983485">
      <w:marLeft w:val="0"/>
      <w:marRight w:val="0"/>
      <w:marTop w:val="0"/>
      <w:marBottom w:val="0"/>
      <w:divBdr>
        <w:top w:val="none" w:sz="0" w:space="0" w:color="auto"/>
        <w:left w:val="none" w:sz="0" w:space="0" w:color="auto"/>
        <w:bottom w:val="none" w:sz="0" w:space="0" w:color="auto"/>
        <w:right w:val="none" w:sz="0" w:space="0" w:color="auto"/>
      </w:divBdr>
    </w:div>
    <w:div w:id="1386370076">
      <w:marLeft w:val="0"/>
      <w:marRight w:val="0"/>
      <w:marTop w:val="0"/>
      <w:marBottom w:val="0"/>
      <w:divBdr>
        <w:top w:val="none" w:sz="0" w:space="0" w:color="auto"/>
        <w:left w:val="none" w:sz="0" w:space="0" w:color="auto"/>
        <w:bottom w:val="none" w:sz="0" w:space="0" w:color="auto"/>
        <w:right w:val="none" w:sz="0" w:space="0" w:color="auto"/>
      </w:divBdr>
    </w:div>
    <w:div w:id="1386486118">
      <w:marLeft w:val="0"/>
      <w:marRight w:val="0"/>
      <w:marTop w:val="0"/>
      <w:marBottom w:val="0"/>
      <w:divBdr>
        <w:top w:val="none" w:sz="0" w:space="0" w:color="auto"/>
        <w:left w:val="none" w:sz="0" w:space="0" w:color="auto"/>
        <w:bottom w:val="none" w:sz="0" w:space="0" w:color="auto"/>
        <w:right w:val="none" w:sz="0" w:space="0" w:color="auto"/>
      </w:divBdr>
    </w:div>
    <w:div w:id="1387339289">
      <w:marLeft w:val="0"/>
      <w:marRight w:val="0"/>
      <w:marTop w:val="0"/>
      <w:marBottom w:val="0"/>
      <w:divBdr>
        <w:top w:val="none" w:sz="0" w:space="0" w:color="auto"/>
        <w:left w:val="none" w:sz="0" w:space="0" w:color="auto"/>
        <w:bottom w:val="none" w:sz="0" w:space="0" w:color="auto"/>
        <w:right w:val="none" w:sz="0" w:space="0" w:color="auto"/>
      </w:divBdr>
    </w:div>
    <w:div w:id="1387535108">
      <w:marLeft w:val="0"/>
      <w:marRight w:val="0"/>
      <w:marTop w:val="0"/>
      <w:marBottom w:val="0"/>
      <w:divBdr>
        <w:top w:val="none" w:sz="0" w:space="0" w:color="auto"/>
        <w:left w:val="none" w:sz="0" w:space="0" w:color="auto"/>
        <w:bottom w:val="none" w:sz="0" w:space="0" w:color="auto"/>
        <w:right w:val="none" w:sz="0" w:space="0" w:color="auto"/>
      </w:divBdr>
    </w:div>
    <w:div w:id="1387756597">
      <w:marLeft w:val="0"/>
      <w:marRight w:val="0"/>
      <w:marTop w:val="0"/>
      <w:marBottom w:val="0"/>
      <w:divBdr>
        <w:top w:val="none" w:sz="0" w:space="0" w:color="auto"/>
        <w:left w:val="none" w:sz="0" w:space="0" w:color="auto"/>
        <w:bottom w:val="none" w:sz="0" w:space="0" w:color="auto"/>
        <w:right w:val="none" w:sz="0" w:space="0" w:color="auto"/>
      </w:divBdr>
    </w:div>
    <w:div w:id="1387948489">
      <w:marLeft w:val="0"/>
      <w:marRight w:val="0"/>
      <w:marTop w:val="0"/>
      <w:marBottom w:val="0"/>
      <w:divBdr>
        <w:top w:val="none" w:sz="0" w:space="0" w:color="auto"/>
        <w:left w:val="none" w:sz="0" w:space="0" w:color="auto"/>
        <w:bottom w:val="none" w:sz="0" w:space="0" w:color="auto"/>
        <w:right w:val="none" w:sz="0" w:space="0" w:color="auto"/>
      </w:divBdr>
    </w:div>
    <w:div w:id="1388063373">
      <w:marLeft w:val="0"/>
      <w:marRight w:val="0"/>
      <w:marTop w:val="0"/>
      <w:marBottom w:val="0"/>
      <w:divBdr>
        <w:top w:val="none" w:sz="0" w:space="0" w:color="auto"/>
        <w:left w:val="none" w:sz="0" w:space="0" w:color="auto"/>
        <w:bottom w:val="none" w:sz="0" w:space="0" w:color="auto"/>
        <w:right w:val="none" w:sz="0" w:space="0" w:color="auto"/>
      </w:divBdr>
    </w:div>
    <w:div w:id="1388525571">
      <w:marLeft w:val="0"/>
      <w:marRight w:val="0"/>
      <w:marTop w:val="0"/>
      <w:marBottom w:val="0"/>
      <w:divBdr>
        <w:top w:val="none" w:sz="0" w:space="0" w:color="auto"/>
        <w:left w:val="none" w:sz="0" w:space="0" w:color="auto"/>
        <w:bottom w:val="none" w:sz="0" w:space="0" w:color="auto"/>
        <w:right w:val="none" w:sz="0" w:space="0" w:color="auto"/>
      </w:divBdr>
    </w:div>
    <w:div w:id="1388606275">
      <w:marLeft w:val="0"/>
      <w:marRight w:val="0"/>
      <w:marTop w:val="0"/>
      <w:marBottom w:val="0"/>
      <w:divBdr>
        <w:top w:val="none" w:sz="0" w:space="0" w:color="auto"/>
        <w:left w:val="none" w:sz="0" w:space="0" w:color="auto"/>
        <w:bottom w:val="none" w:sz="0" w:space="0" w:color="auto"/>
        <w:right w:val="none" w:sz="0" w:space="0" w:color="auto"/>
      </w:divBdr>
    </w:div>
    <w:div w:id="1388988669">
      <w:marLeft w:val="0"/>
      <w:marRight w:val="0"/>
      <w:marTop w:val="0"/>
      <w:marBottom w:val="0"/>
      <w:divBdr>
        <w:top w:val="none" w:sz="0" w:space="0" w:color="auto"/>
        <w:left w:val="none" w:sz="0" w:space="0" w:color="auto"/>
        <w:bottom w:val="none" w:sz="0" w:space="0" w:color="auto"/>
        <w:right w:val="none" w:sz="0" w:space="0" w:color="auto"/>
      </w:divBdr>
    </w:div>
    <w:div w:id="1389065178">
      <w:marLeft w:val="0"/>
      <w:marRight w:val="0"/>
      <w:marTop w:val="0"/>
      <w:marBottom w:val="0"/>
      <w:divBdr>
        <w:top w:val="none" w:sz="0" w:space="0" w:color="auto"/>
        <w:left w:val="none" w:sz="0" w:space="0" w:color="auto"/>
        <w:bottom w:val="none" w:sz="0" w:space="0" w:color="auto"/>
        <w:right w:val="none" w:sz="0" w:space="0" w:color="auto"/>
      </w:divBdr>
    </w:div>
    <w:div w:id="1389180772">
      <w:marLeft w:val="0"/>
      <w:marRight w:val="0"/>
      <w:marTop w:val="0"/>
      <w:marBottom w:val="0"/>
      <w:divBdr>
        <w:top w:val="none" w:sz="0" w:space="0" w:color="auto"/>
        <w:left w:val="none" w:sz="0" w:space="0" w:color="auto"/>
        <w:bottom w:val="none" w:sz="0" w:space="0" w:color="auto"/>
        <w:right w:val="none" w:sz="0" w:space="0" w:color="auto"/>
      </w:divBdr>
    </w:div>
    <w:div w:id="1389187259">
      <w:marLeft w:val="0"/>
      <w:marRight w:val="0"/>
      <w:marTop w:val="0"/>
      <w:marBottom w:val="0"/>
      <w:divBdr>
        <w:top w:val="none" w:sz="0" w:space="0" w:color="auto"/>
        <w:left w:val="none" w:sz="0" w:space="0" w:color="auto"/>
        <w:bottom w:val="none" w:sz="0" w:space="0" w:color="auto"/>
        <w:right w:val="none" w:sz="0" w:space="0" w:color="auto"/>
      </w:divBdr>
    </w:div>
    <w:div w:id="1389374787">
      <w:marLeft w:val="0"/>
      <w:marRight w:val="0"/>
      <w:marTop w:val="0"/>
      <w:marBottom w:val="0"/>
      <w:divBdr>
        <w:top w:val="none" w:sz="0" w:space="0" w:color="auto"/>
        <w:left w:val="none" w:sz="0" w:space="0" w:color="auto"/>
        <w:bottom w:val="none" w:sz="0" w:space="0" w:color="auto"/>
        <w:right w:val="none" w:sz="0" w:space="0" w:color="auto"/>
      </w:divBdr>
    </w:div>
    <w:div w:id="1390492729">
      <w:marLeft w:val="0"/>
      <w:marRight w:val="0"/>
      <w:marTop w:val="0"/>
      <w:marBottom w:val="0"/>
      <w:divBdr>
        <w:top w:val="none" w:sz="0" w:space="0" w:color="auto"/>
        <w:left w:val="none" w:sz="0" w:space="0" w:color="auto"/>
        <w:bottom w:val="none" w:sz="0" w:space="0" w:color="auto"/>
        <w:right w:val="none" w:sz="0" w:space="0" w:color="auto"/>
      </w:divBdr>
    </w:div>
    <w:div w:id="1390496639">
      <w:marLeft w:val="0"/>
      <w:marRight w:val="0"/>
      <w:marTop w:val="0"/>
      <w:marBottom w:val="0"/>
      <w:divBdr>
        <w:top w:val="none" w:sz="0" w:space="0" w:color="auto"/>
        <w:left w:val="none" w:sz="0" w:space="0" w:color="auto"/>
        <w:bottom w:val="none" w:sz="0" w:space="0" w:color="auto"/>
        <w:right w:val="none" w:sz="0" w:space="0" w:color="auto"/>
      </w:divBdr>
    </w:div>
    <w:div w:id="1390878113">
      <w:marLeft w:val="0"/>
      <w:marRight w:val="0"/>
      <w:marTop w:val="0"/>
      <w:marBottom w:val="0"/>
      <w:divBdr>
        <w:top w:val="none" w:sz="0" w:space="0" w:color="auto"/>
        <w:left w:val="none" w:sz="0" w:space="0" w:color="auto"/>
        <w:bottom w:val="none" w:sz="0" w:space="0" w:color="auto"/>
        <w:right w:val="none" w:sz="0" w:space="0" w:color="auto"/>
      </w:divBdr>
    </w:div>
    <w:div w:id="1391462134">
      <w:marLeft w:val="0"/>
      <w:marRight w:val="0"/>
      <w:marTop w:val="0"/>
      <w:marBottom w:val="0"/>
      <w:divBdr>
        <w:top w:val="none" w:sz="0" w:space="0" w:color="auto"/>
        <w:left w:val="none" w:sz="0" w:space="0" w:color="auto"/>
        <w:bottom w:val="none" w:sz="0" w:space="0" w:color="auto"/>
        <w:right w:val="none" w:sz="0" w:space="0" w:color="auto"/>
      </w:divBdr>
    </w:div>
    <w:div w:id="1392848941">
      <w:marLeft w:val="0"/>
      <w:marRight w:val="0"/>
      <w:marTop w:val="0"/>
      <w:marBottom w:val="0"/>
      <w:divBdr>
        <w:top w:val="none" w:sz="0" w:space="0" w:color="auto"/>
        <w:left w:val="none" w:sz="0" w:space="0" w:color="auto"/>
        <w:bottom w:val="none" w:sz="0" w:space="0" w:color="auto"/>
        <w:right w:val="none" w:sz="0" w:space="0" w:color="auto"/>
      </w:divBdr>
    </w:div>
    <w:div w:id="1393231613">
      <w:marLeft w:val="0"/>
      <w:marRight w:val="0"/>
      <w:marTop w:val="0"/>
      <w:marBottom w:val="0"/>
      <w:divBdr>
        <w:top w:val="none" w:sz="0" w:space="0" w:color="auto"/>
        <w:left w:val="none" w:sz="0" w:space="0" w:color="auto"/>
        <w:bottom w:val="none" w:sz="0" w:space="0" w:color="auto"/>
        <w:right w:val="none" w:sz="0" w:space="0" w:color="auto"/>
      </w:divBdr>
    </w:div>
    <w:div w:id="1394619641">
      <w:marLeft w:val="0"/>
      <w:marRight w:val="0"/>
      <w:marTop w:val="0"/>
      <w:marBottom w:val="0"/>
      <w:divBdr>
        <w:top w:val="none" w:sz="0" w:space="0" w:color="auto"/>
        <w:left w:val="none" w:sz="0" w:space="0" w:color="auto"/>
        <w:bottom w:val="none" w:sz="0" w:space="0" w:color="auto"/>
        <w:right w:val="none" w:sz="0" w:space="0" w:color="auto"/>
      </w:divBdr>
    </w:div>
    <w:div w:id="1396201409">
      <w:marLeft w:val="0"/>
      <w:marRight w:val="0"/>
      <w:marTop w:val="0"/>
      <w:marBottom w:val="0"/>
      <w:divBdr>
        <w:top w:val="none" w:sz="0" w:space="0" w:color="auto"/>
        <w:left w:val="none" w:sz="0" w:space="0" w:color="auto"/>
        <w:bottom w:val="none" w:sz="0" w:space="0" w:color="auto"/>
        <w:right w:val="none" w:sz="0" w:space="0" w:color="auto"/>
      </w:divBdr>
    </w:div>
    <w:div w:id="1396707353">
      <w:marLeft w:val="0"/>
      <w:marRight w:val="0"/>
      <w:marTop w:val="0"/>
      <w:marBottom w:val="0"/>
      <w:divBdr>
        <w:top w:val="none" w:sz="0" w:space="0" w:color="auto"/>
        <w:left w:val="none" w:sz="0" w:space="0" w:color="auto"/>
        <w:bottom w:val="none" w:sz="0" w:space="0" w:color="auto"/>
        <w:right w:val="none" w:sz="0" w:space="0" w:color="auto"/>
      </w:divBdr>
    </w:div>
    <w:div w:id="1396781519">
      <w:marLeft w:val="0"/>
      <w:marRight w:val="0"/>
      <w:marTop w:val="0"/>
      <w:marBottom w:val="0"/>
      <w:divBdr>
        <w:top w:val="none" w:sz="0" w:space="0" w:color="auto"/>
        <w:left w:val="none" w:sz="0" w:space="0" w:color="auto"/>
        <w:bottom w:val="none" w:sz="0" w:space="0" w:color="auto"/>
        <w:right w:val="none" w:sz="0" w:space="0" w:color="auto"/>
      </w:divBdr>
    </w:div>
    <w:div w:id="1397701827">
      <w:marLeft w:val="0"/>
      <w:marRight w:val="0"/>
      <w:marTop w:val="0"/>
      <w:marBottom w:val="0"/>
      <w:divBdr>
        <w:top w:val="none" w:sz="0" w:space="0" w:color="auto"/>
        <w:left w:val="none" w:sz="0" w:space="0" w:color="auto"/>
        <w:bottom w:val="none" w:sz="0" w:space="0" w:color="auto"/>
        <w:right w:val="none" w:sz="0" w:space="0" w:color="auto"/>
      </w:divBdr>
    </w:div>
    <w:div w:id="1398357023">
      <w:marLeft w:val="0"/>
      <w:marRight w:val="0"/>
      <w:marTop w:val="0"/>
      <w:marBottom w:val="0"/>
      <w:divBdr>
        <w:top w:val="none" w:sz="0" w:space="0" w:color="auto"/>
        <w:left w:val="none" w:sz="0" w:space="0" w:color="auto"/>
        <w:bottom w:val="none" w:sz="0" w:space="0" w:color="auto"/>
        <w:right w:val="none" w:sz="0" w:space="0" w:color="auto"/>
      </w:divBdr>
    </w:div>
    <w:div w:id="1398892424">
      <w:marLeft w:val="0"/>
      <w:marRight w:val="0"/>
      <w:marTop w:val="0"/>
      <w:marBottom w:val="0"/>
      <w:divBdr>
        <w:top w:val="none" w:sz="0" w:space="0" w:color="auto"/>
        <w:left w:val="none" w:sz="0" w:space="0" w:color="auto"/>
        <w:bottom w:val="none" w:sz="0" w:space="0" w:color="auto"/>
        <w:right w:val="none" w:sz="0" w:space="0" w:color="auto"/>
      </w:divBdr>
    </w:div>
    <w:div w:id="1399016704">
      <w:marLeft w:val="0"/>
      <w:marRight w:val="0"/>
      <w:marTop w:val="0"/>
      <w:marBottom w:val="0"/>
      <w:divBdr>
        <w:top w:val="none" w:sz="0" w:space="0" w:color="auto"/>
        <w:left w:val="none" w:sz="0" w:space="0" w:color="auto"/>
        <w:bottom w:val="none" w:sz="0" w:space="0" w:color="auto"/>
        <w:right w:val="none" w:sz="0" w:space="0" w:color="auto"/>
      </w:divBdr>
    </w:div>
    <w:div w:id="1400135144">
      <w:marLeft w:val="0"/>
      <w:marRight w:val="0"/>
      <w:marTop w:val="0"/>
      <w:marBottom w:val="0"/>
      <w:divBdr>
        <w:top w:val="none" w:sz="0" w:space="0" w:color="auto"/>
        <w:left w:val="none" w:sz="0" w:space="0" w:color="auto"/>
        <w:bottom w:val="none" w:sz="0" w:space="0" w:color="auto"/>
        <w:right w:val="none" w:sz="0" w:space="0" w:color="auto"/>
      </w:divBdr>
    </w:div>
    <w:div w:id="1400205596">
      <w:marLeft w:val="0"/>
      <w:marRight w:val="0"/>
      <w:marTop w:val="0"/>
      <w:marBottom w:val="0"/>
      <w:divBdr>
        <w:top w:val="none" w:sz="0" w:space="0" w:color="auto"/>
        <w:left w:val="none" w:sz="0" w:space="0" w:color="auto"/>
        <w:bottom w:val="none" w:sz="0" w:space="0" w:color="auto"/>
        <w:right w:val="none" w:sz="0" w:space="0" w:color="auto"/>
      </w:divBdr>
    </w:div>
    <w:div w:id="1400246017">
      <w:marLeft w:val="0"/>
      <w:marRight w:val="0"/>
      <w:marTop w:val="0"/>
      <w:marBottom w:val="0"/>
      <w:divBdr>
        <w:top w:val="none" w:sz="0" w:space="0" w:color="auto"/>
        <w:left w:val="none" w:sz="0" w:space="0" w:color="auto"/>
        <w:bottom w:val="none" w:sz="0" w:space="0" w:color="auto"/>
        <w:right w:val="none" w:sz="0" w:space="0" w:color="auto"/>
      </w:divBdr>
    </w:div>
    <w:div w:id="1400250118">
      <w:marLeft w:val="0"/>
      <w:marRight w:val="0"/>
      <w:marTop w:val="0"/>
      <w:marBottom w:val="0"/>
      <w:divBdr>
        <w:top w:val="none" w:sz="0" w:space="0" w:color="auto"/>
        <w:left w:val="none" w:sz="0" w:space="0" w:color="auto"/>
        <w:bottom w:val="none" w:sz="0" w:space="0" w:color="auto"/>
        <w:right w:val="none" w:sz="0" w:space="0" w:color="auto"/>
      </w:divBdr>
    </w:div>
    <w:div w:id="1400400465">
      <w:marLeft w:val="0"/>
      <w:marRight w:val="0"/>
      <w:marTop w:val="0"/>
      <w:marBottom w:val="0"/>
      <w:divBdr>
        <w:top w:val="none" w:sz="0" w:space="0" w:color="auto"/>
        <w:left w:val="none" w:sz="0" w:space="0" w:color="auto"/>
        <w:bottom w:val="none" w:sz="0" w:space="0" w:color="auto"/>
        <w:right w:val="none" w:sz="0" w:space="0" w:color="auto"/>
      </w:divBdr>
    </w:div>
    <w:div w:id="1401558652">
      <w:marLeft w:val="0"/>
      <w:marRight w:val="0"/>
      <w:marTop w:val="0"/>
      <w:marBottom w:val="0"/>
      <w:divBdr>
        <w:top w:val="none" w:sz="0" w:space="0" w:color="auto"/>
        <w:left w:val="none" w:sz="0" w:space="0" w:color="auto"/>
        <w:bottom w:val="none" w:sz="0" w:space="0" w:color="auto"/>
        <w:right w:val="none" w:sz="0" w:space="0" w:color="auto"/>
      </w:divBdr>
    </w:div>
    <w:div w:id="1401710241">
      <w:marLeft w:val="0"/>
      <w:marRight w:val="0"/>
      <w:marTop w:val="0"/>
      <w:marBottom w:val="0"/>
      <w:divBdr>
        <w:top w:val="none" w:sz="0" w:space="0" w:color="auto"/>
        <w:left w:val="none" w:sz="0" w:space="0" w:color="auto"/>
        <w:bottom w:val="none" w:sz="0" w:space="0" w:color="auto"/>
        <w:right w:val="none" w:sz="0" w:space="0" w:color="auto"/>
      </w:divBdr>
    </w:div>
    <w:div w:id="1402488460">
      <w:marLeft w:val="0"/>
      <w:marRight w:val="0"/>
      <w:marTop w:val="0"/>
      <w:marBottom w:val="0"/>
      <w:divBdr>
        <w:top w:val="none" w:sz="0" w:space="0" w:color="auto"/>
        <w:left w:val="none" w:sz="0" w:space="0" w:color="auto"/>
        <w:bottom w:val="none" w:sz="0" w:space="0" w:color="auto"/>
        <w:right w:val="none" w:sz="0" w:space="0" w:color="auto"/>
      </w:divBdr>
    </w:div>
    <w:div w:id="1403064645">
      <w:marLeft w:val="0"/>
      <w:marRight w:val="0"/>
      <w:marTop w:val="0"/>
      <w:marBottom w:val="0"/>
      <w:divBdr>
        <w:top w:val="none" w:sz="0" w:space="0" w:color="auto"/>
        <w:left w:val="none" w:sz="0" w:space="0" w:color="auto"/>
        <w:bottom w:val="none" w:sz="0" w:space="0" w:color="auto"/>
        <w:right w:val="none" w:sz="0" w:space="0" w:color="auto"/>
      </w:divBdr>
    </w:div>
    <w:div w:id="1403673718">
      <w:marLeft w:val="0"/>
      <w:marRight w:val="0"/>
      <w:marTop w:val="0"/>
      <w:marBottom w:val="0"/>
      <w:divBdr>
        <w:top w:val="none" w:sz="0" w:space="0" w:color="auto"/>
        <w:left w:val="none" w:sz="0" w:space="0" w:color="auto"/>
        <w:bottom w:val="none" w:sz="0" w:space="0" w:color="auto"/>
        <w:right w:val="none" w:sz="0" w:space="0" w:color="auto"/>
      </w:divBdr>
    </w:div>
    <w:div w:id="1404059315">
      <w:marLeft w:val="0"/>
      <w:marRight w:val="0"/>
      <w:marTop w:val="0"/>
      <w:marBottom w:val="0"/>
      <w:divBdr>
        <w:top w:val="none" w:sz="0" w:space="0" w:color="auto"/>
        <w:left w:val="none" w:sz="0" w:space="0" w:color="auto"/>
        <w:bottom w:val="none" w:sz="0" w:space="0" w:color="auto"/>
        <w:right w:val="none" w:sz="0" w:space="0" w:color="auto"/>
      </w:divBdr>
    </w:div>
    <w:div w:id="1404137578">
      <w:marLeft w:val="0"/>
      <w:marRight w:val="0"/>
      <w:marTop w:val="0"/>
      <w:marBottom w:val="0"/>
      <w:divBdr>
        <w:top w:val="none" w:sz="0" w:space="0" w:color="auto"/>
        <w:left w:val="none" w:sz="0" w:space="0" w:color="auto"/>
        <w:bottom w:val="none" w:sz="0" w:space="0" w:color="auto"/>
        <w:right w:val="none" w:sz="0" w:space="0" w:color="auto"/>
      </w:divBdr>
    </w:div>
    <w:div w:id="1404177611">
      <w:marLeft w:val="0"/>
      <w:marRight w:val="0"/>
      <w:marTop w:val="0"/>
      <w:marBottom w:val="0"/>
      <w:divBdr>
        <w:top w:val="none" w:sz="0" w:space="0" w:color="auto"/>
        <w:left w:val="none" w:sz="0" w:space="0" w:color="auto"/>
        <w:bottom w:val="none" w:sz="0" w:space="0" w:color="auto"/>
        <w:right w:val="none" w:sz="0" w:space="0" w:color="auto"/>
      </w:divBdr>
    </w:div>
    <w:div w:id="1404177890">
      <w:marLeft w:val="0"/>
      <w:marRight w:val="0"/>
      <w:marTop w:val="0"/>
      <w:marBottom w:val="0"/>
      <w:divBdr>
        <w:top w:val="none" w:sz="0" w:space="0" w:color="auto"/>
        <w:left w:val="none" w:sz="0" w:space="0" w:color="auto"/>
        <w:bottom w:val="none" w:sz="0" w:space="0" w:color="auto"/>
        <w:right w:val="none" w:sz="0" w:space="0" w:color="auto"/>
      </w:divBdr>
    </w:div>
    <w:div w:id="1404453210">
      <w:marLeft w:val="0"/>
      <w:marRight w:val="0"/>
      <w:marTop w:val="0"/>
      <w:marBottom w:val="0"/>
      <w:divBdr>
        <w:top w:val="none" w:sz="0" w:space="0" w:color="auto"/>
        <w:left w:val="none" w:sz="0" w:space="0" w:color="auto"/>
        <w:bottom w:val="none" w:sz="0" w:space="0" w:color="auto"/>
        <w:right w:val="none" w:sz="0" w:space="0" w:color="auto"/>
      </w:divBdr>
    </w:div>
    <w:div w:id="1405563896">
      <w:marLeft w:val="0"/>
      <w:marRight w:val="0"/>
      <w:marTop w:val="0"/>
      <w:marBottom w:val="0"/>
      <w:divBdr>
        <w:top w:val="none" w:sz="0" w:space="0" w:color="auto"/>
        <w:left w:val="none" w:sz="0" w:space="0" w:color="auto"/>
        <w:bottom w:val="none" w:sz="0" w:space="0" w:color="auto"/>
        <w:right w:val="none" w:sz="0" w:space="0" w:color="auto"/>
      </w:divBdr>
    </w:div>
    <w:div w:id="1406342029">
      <w:marLeft w:val="0"/>
      <w:marRight w:val="0"/>
      <w:marTop w:val="0"/>
      <w:marBottom w:val="0"/>
      <w:divBdr>
        <w:top w:val="none" w:sz="0" w:space="0" w:color="auto"/>
        <w:left w:val="none" w:sz="0" w:space="0" w:color="auto"/>
        <w:bottom w:val="none" w:sz="0" w:space="0" w:color="auto"/>
        <w:right w:val="none" w:sz="0" w:space="0" w:color="auto"/>
      </w:divBdr>
    </w:div>
    <w:div w:id="1406760565">
      <w:marLeft w:val="0"/>
      <w:marRight w:val="0"/>
      <w:marTop w:val="0"/>
      <w:marBottom w:val="0"/>
      <w:divBdr>
        <w:top w:val="none" w:sz="0" w:space="0" w:color="auto"/>
        <w:left w:val="none" w:sz="0" w:space="0" w:color="auto"/>
        <w:bottom w:val="none" w:sz="0" w:space="0" w:color="auto"/>
        <w:right w:val="none" w:sz="0" w:space="0" w:color="auto"/>
      </w:divBdr>
    </w:div>
    <w:div w:id="1406803769">
      <w:marLeft w:val="0"/>
      <w:marRight w:val="0"/>
      <w:marTop w:val="0"/>
      <w:marBottom w:val="0"/>
      <w:divBdr>
        <w:top w:val="none" w:sz="0" w:space="0" w:color="auto"/>
        <w:left w:val="none" w:sz="0" w:space="0" w:color="auto"/>
        <w:bottom w:val="none" w:sz="0" w:space="0" w:color="auto"/>
        <w:right w:val="none" w:sz="0" w:space="0" w:color="auto"/>
      </w:divBdr>
    </w:div>
    <w:div w:id="1406999253">
      <w:marLeft w:val="0"/>
      <w:marRight w:val="0"/>
      <w:marTop w:val="0"/>
      <w:marBottom w:val="0"/>
      <w:divBdr>
        <w:top w:val="none" w:sz="0" w:space="0" w:color="auto"/>
        <w:left w:val="none" w:sz="0" w:space="0" w:color="auto"/>
        <w:bottom w:val="none" w:sz="0" w:space="0" w:color="auto"/>
        <w:right w:val="none" w:sz="0" w:space="0" w:color="auto"/>
      </w:divBdr>
    </w:div>
    <w:div w:id="1408069338">
      <w:marLeft w:val="0"/>
      <w:marRight w:val="0"/>
      <w:marTop w:val="0"/>
      <w:marBottom w:val="0"/>
      <w:divBdr>
        <w:top w:val="none" w:sz="0" w:space="0" w:color="auto"/>
        <w:left w:val="none" w:sz="0" w:space="0" w:color="auto"/>
        <w:bottom w:val="none" w:sz="0" w:space="0" w:color="auto"/>
        <w:right w:val="none" w:sz="0" w:space="0" w:color="auto"/>
      </w:divBdr>
    </w:div>
    <w:div w:id="1408108181">
      <w:marLeft w:val="0"/>
      <w:marRight w:val="0"/>
      <w:marTop w:val="0"/>
      <w:marBottom w:val="0"/>
      <w:divBdr>
        <w:top w:val="none" w:sz="0" w:space="0" w:color="auto"/>
        <w:left w:val="none" w:sz="0" w:space="0" w:color="auto"/>
        <w:bottom w:val="none" w:sz="0" w:space="0" w:color="auto"/>
        <w:right w:val="none" w:sz="0" w:space="0" w:color="auto"/>
      </w:divBdr>
    </w:div>
    <w:div w:id="1408579514">
      <w:marLeft w:val="0"/>
      <w:marRight w:val="0"/>
      <w:marTop w:val="0"/>
      <w:marBottom w:val="0"/>
      <w:divBdr>
        <w:top w:val="none" w:sz="0" w:space="0" w:color="auto"/>
        <w:left w:val="none" w:sz="0" w:space="0" w:color="auto"/>
        <w:bottom w:val="none" w:sz="0" w:space="0" w:color="auto"/>
        <w:right w:val="none" w:sz="0" w:space="0" w:color="auto"/>
      </w:divBdr>
    </w:div>
    <w:div w:id="1408769483">
      <w:marLeft w:val="0"/>
      <w:marRight w:val="0"/>
      <w:marTop w:val="0"/>
      <w:marBottom w:val="0"/>
      <w:divBdr>
        <w:top w:val="none" w:sz="0" w:space="0" w:color="auto"/>
        <w:left w:val="none" w:sz="0" w:space="0" w:color="auto"/>
        <w:bottom w:val="none" w:sz="0" w:space="0" w:color="auto"/>
        <w:right w:val="none" w:sz="0" w:space="0" w:color="auto"/>
      </w:divBdr>
    </w:div>
    <w:div w:id="1409958527">
      <w:marLeft w:val="0"/>
      <w:marRight w:val="0"/>
      <w:marTop w:val="0"/>
      <w:marBottom w:val="0"/>
      <w:divBdr>
        <w:top w:val="none" w:sz="0" w:space="0" w:color="auto"/>
        <w:left w:val="none" w:sz="0" w:space="0" w:color="auto"/>
        <w:bottom w:val="none" w:sz="0" w:space="0" w:color="auto"/>
        <w:right w:val="none" w:sz="0" w:space="0" w:color="auto"/>
      </w:divBdr>
    </w:div>
    <w:div w:id="1410494774">
      <w:marLeft w:val="0"/>
      <w:marRight w:val="0"/>
      <w:marTop w:val="0"/>
      <w:marBottom w:val="0"/>
      <w:divBdr>
        <w:top w:val="none" w:sz="0" w:space="0" w:color="auto"/>
        <w:left w:val="none" w:sz="0" w:space="0" w:color="auto"/>
        <w:bottom w:val="none" w:sz="0" w:space="0" w:color="auto"/>
        <w:right w:val="none" w:sz="0" w:space="0" w:color="auto"/>
      </w:divBdr>
    </w:div>
    <w:div w:id="1411266563">
      <w:marLeft w:val="0"/>
      <w:marRight w:val="0"/>
      <w:marTop w:val="0"/>
      <w:marBottom w:val="0"/>
      <w:divBdr>
        <w:top w:val="none" w:sz="0" w:space="0" w:color="auto"/>
        <w:left w:val="none" w:sz="0" w:space="0" w:color="auto"/>
        <w:bottom w:val="none" w:sz="0" w:space="0" w:color="auto"/>
        <w:right w:val="none" w:sz="0" w:space="0" w:color="auto"/>
      </w:divBdr>
    </w:div>
    <w:div w:id="1411469006">
      <w:marLeft w:val="0"/>
      <w:marRight w:val="0"/>
      <w:marTop w:val="0"/>
      <w:marBottom w:val="0"/>
      <w:divBdr>
        <w:top w:val="none" w:sz="0" w:space="0" w:color="auto"/>
        <w:left w:val="none" w:sz="0" w:space="0" w:color="auto"/>
        <w:bottom w:val="none" w:sz="0" w:space="0" w:color="auto"/>
        <w:right w:val="none" w:sz="0" w:space="0" w:color="auto"/>
      </w:divBdr>
    </w:div>
    <w:div w:id="1411662549">
      <w:marLeft w:val="0"/>
      <w:marRight w:val="0"/>
      <w:marTop w:val="0"/>
      <w:marBottom w:val="0"/>
      <w:divBdr>
        <w:top w:val="none" w:sz="0" w:space="0" w:color="auto"/>
        <w:left w:val="none" w:sz="0" w:space="0" w:color="auto"/>
        <w:bottom w:val="none" w:sz="0" w:space="0" w:color="auto"/>
        <w:right w:val="none" w:sz="0" w:space="0" w:color="auto"/>
      </w:divBdr>
    </w:div>
    <w:div w:id="1413090852">
      <w:marLeft w:val="0"/>
      <w:marRight w:val="0"/>
      <w:marTop w:val="0"/>
      <w:marBottom w:val="0"/>
      <w:divBdr>
        <w:top w:val="none" w:sz="0" w:space="0" w:color="auto"/>
        <w:left w:val="none" w:sz="0" w:space="0" w:color="auto"/>
        <w:bottom w:val="none" w:sz="0" w:space="0" w:color="auto"/>
        <w:right w:val="none" w:sz="0" w:space="0" w:color="auto"/>
      </w:divBdr>
    </w:div>
    <w:div w:id="1413158511">
      <w:marLeft w:val="0"/>
      <w:marRight w:val="0"/>
      <w:marTop w:val="0"/>
      <w:marBottom w:val="0"/>
      <w:divBdr>
        <w:top w:val="none" w:sz="0" w:space="0" w:color="auto"/>
        <w:left w:val="none" w:sz="0" w:space="0" w:color="auto"/>
        <w:bottom w:val="none" w:sz="0" w:space="0" w:color="auto"/>
        <w:right w:val="none" w:sz="0" w:space="0" w:color="auto"/>
      </w:divBdr>
    </w:div>
    <w:div w:id="1413236293">
      <w:marLeft w:val="0"/>
      <w:marRight w:val="0"/>
      <w:marTop w:val="0"/>
      <w:marBottom w:val="0"/>
      <w:divBdr>
        <w:top w:val="none" w:sz="0" w:space="0" w:color="auto"/>
        <w:left w:val="none" w:sz="0" w:space="0" w:color="auto"/>
        <w:bottom w:val="none" w:sz="0" w:space="0" w:color="auto"/>
        <w:right w:val="none" w:sz="0" w:space="0" w:color="auto"/>
      </w:divBdr>
    </w:div>
    <w:div w:id="1414475424">
      <w:marLeft w:val="0"/>
      <w:marRight w:val="0"/>
      <w:marTop w:val="0"/>
      <w:marBottom w:val="0"/>
      <w:divBdr>
        <w:top w:val="none" w:sz="0" w:space="0" w:color="auto"/>
        <w:left w:val="none" w:sz="0" w:space="0" w:color="auto"/>
        <w:bottom w:val="none" w:sz="0" w:space="0" w:color="auto"/>
        <w:right w:val="none" w:sz="0" w:space="0" w:color="auto"/>
      </w:divBdr>
    </w:div>
    <w:div w:id="1414621403">
      <w:marLeft w:val="0"/>
      <w:marRight w:val="0"/>
      <w:marTop w:val="0"/>
      <w:marBottom w:val="0"/>
      <w:divBdr>
        <w:top w:val="none" w:sz="0" w:space="0" w:color="auto"/>
        <w:left w:val="none" w:sz="0" w:space="0" w:color="auto"/>
        <w:bottom w:val="none" w:sz="0" w:space="0" w:color="auto"/>
        <w:right w:val="none" w:sz="0" w:space="0" w:color="auto"/>
      </w:divBdr>
    </w:div>
    <w:div w:id="1415009931">
      <w:marLeft w:val="0"/>
      <w:marRight w:val="0"/>
      <w:marTop w:val="0"/>
      <w:marBottom w:val="0"/>
      <w:divBdr>
        <w:top w:val="none" w:sz="0" w:space="0" w:color="auto"/>
        <w:left w:val="none" w:sz="0" w:space="0" w:color="auto"/>
        <w:bottom w:val="none" w:sz="0" w:space="0" w:color="auto"/>
        <w:right w:val="none" w:sz="0" w:space="0" w:color="auto"/>
      </w:divBdr>
    </w:div>
    <w:div w:id="1415083061">
      <w:marLeft w:val="0"/>
      <w:marRight w:val="0"/>
      <w:marTop w:val="0"/>
      <w:marBottom w:val="0"/>
      <w:divBdr>
        <w:top w:val="none" w:sz="0" w:space="0" w:color="auto"/>
        <w:left w:val="none" w:sz="0" w:space="0" w:color="auto"/>
        <w:bottom w:val="none" w:sz="0" w:space="0" w:color="auto"/>
        <w:right w:val="none" w:sz="0" w:space="0" w:color="auto"/>
      </w:divBdr>
    </w:div>
    <w:div w:id="1415594321">
      <w:marLeft w:val="0"/>
      <w:marRight w:val="0"/>
      <w:marTop w:val="0"/>
      <w:marBottom w:val="0"/>
      <w:divBdr>
        <w:top w:val="none" w:sz="0" w:space="0" w:color="auto"/>
        <w:left w:val="none" w:sz="0" w:space="0" w:color="auto"/>
        <w:bottom w:val="none" w:sz="0" w:space="0" w:color="auto"/>
        <w:right w:val="none" w:sz="0" w:space="0" w:color="auto"/>
      </w:divBdr>
    </w:div>
    <w:div w:id="1416248501">
      <w:marLeft w:val="0"/>
      <w:marRight w:val="0"/>
      <w:marTop w:val="0"/>
      <w:marBottom w:val="0"/>
      <w:divBdr>
        <w:top w:val="none" w:sz="0" w:space="0" w:color="auto"/>
        <w:left w:val="none" w:sz="0" w:space="0" w:color="auto"/>
        <w:bottom w:val="none" w:sz="0" w:space="0" w:color="auto"/>
        <w:right w:val="none" w:sz="0" w:space="0" w:color="auto"/>
      </w:divBdr>
    </w:div>
    <w:div w:id="1416436023">
      <w:marLeft w:val="0"/>
      <w:marRight w:val="0"/>
      <w:marTop w:val="0"/>
      <w:marBottom w:val="0"/>
      <w:divBdr>
        <w:top w:val="none" w:sz="0" w:space="0" w:color="auto"/>
        <w:left w:val="none" w:sz="0" w:space="0" w:color="auto"/>
        <w:bottom w:val="none" w:sz="0" w:space="0" w:color="auto"/>
        <w:right w:val="none" w:sz="0" w:space="0" w:color="auto"/>
      </w:divBdr>
    </w:div>
    <w:div w:id="1416635045">
      <w:marLeft w:val="0"/>
      <w:marRight w:val="0"/>
      <w:marTop w:val="0"/>
      <w:marBottom w:val="0"/>
      <w:divBdr>
        <w:top w:val="none" w:sz="0" w:space="0" w:color="auto"/>
        <w:left w:val="none" w:sz="0" w:space="0" w:color="auto"/>
        <w:bottom w:val="none" w:sz="0" w:space="0" w:color="auto"/>
        <w:right w:val="none" w:sz="0" w:space="0" w:color="auto"/>
      </w:divBdr>
    </w:div>
    <w:div w:id="1417557159">
      <w:marLeft w:val="0"/>
      <w:marRight w:val="0"/>
      <w:marTop w:val="0"/>
      <w:marBottom w:val="0"/>
      <w:divBdr>
        <w:top w:val="none" w:sz="0" w:space="0" w:color="auto"/>
        <w:left w:val="none" w:sz="0" w:space="0" w:color="auto"/>
        <w:bottom w:val="none" w:sz="0" w:space="0" w:color="auto"/>
        <w:right w:val="none" w:sz="0" w:space="0" w:color="auto"/>
      </w:divBdr>
    </w:div>
    <w:div w:id="1418214630">
      <w:marLeft w:val="0"/>
      <w:marRight w:val="0"/>
      <w:marTop w:val="0"/>
      <w:marBottom w:val="0"/>
      <w:divBdr>
        <w:top w:val="none" w:sz="0" w:space="0" w:color="auto"/>
        <w:left w:val="none" w:sz="0" w:space="0" w:color="auto"/>
        <w:bottom w:val="none" w:sz="0" w:space="0" w:color="auto"/>
        <w:right w:val="none" w:sz="0" w:space="0" w:color="auto"/>
      </w:divBdr>
    </w:div>
    <w:div w:id="1418551962">
      <w:marLeft w:val="0"/>
      <w:marRight w:val="0"/>
      <w:marTop w:val="0"/>
      <w:marBottom w:val="0"/>
      <w:divBdr>
        <w:top w:val="none" w:sz="0" w:space="0" w:color="auto"/>
        <w:left w:val="none" w:sz="0" w:space="0" w:color="auto"/>
        <w:bottom w:val="none" w:sz="0" w:space="0" w:color="auto"/>
        <w:right w:val="none" w:sz="0" w:space="0" w:color="auto"/>
      </w:divBdr>
    </w:div>
    <w:div w:id="1418747348">
      <w:marLeft w:val="0"/>
      <w:marRight w:val="0"/>
      <w:marTop w:val="0"/>
      <w:marBottom w:val="0"/>
      <w:divBdr>
        <w:top w:val="none" w:sz="0" w:space="0" w:color="auto"/>
        <w:left w:val="none" w:sz="0" w:space="0" w:color="auto"/>
        <w:bottom w:val="none" w:sz="0" w:space="0" w:color="auto"/>
        <w:right w:val="none" w:sz="0" w:space="0" w:color="auto"/>
      </w:divBdr>
    </w:div>
    <w:div w:id="1418792549">
      <w:marLeft w:val="0"/>
      <w:marRight w:val="0"/>
      <w:marTop w:val="0"/>
      <w:marBottom w:val="0"/>
      <w:divBdr>
        <w:top w:val="none" w:sz="0" w:space="0" w:color="auto"/>
        <w:left w:val="none" w:sz="0" w:space="0" w:color="auto"/>
        <w:bottom w:val="none" w:sz="0" w:space="0" w:color="auto"/>
        <w:right w:val="none" w:sz="0" w:space="0" w:color="auto"/>
      </w:divBdr>
    </w:div>
    <w:div w:id="1419444900">
      <w:marLeft w:val="0"/>
      <w:marRight w:val="0"/>
      <w:marTop w:val="0"/>
      <w:marBottom w:val="0"/>
      <w:divBdr>
        <w:top w:val="none" w:sz="0" w:space="0" w:color="auto"/>
        <w:left w:val="none" w:sz="0" w:space="0" w:color="auto"/>
        <w:bottom w:val="none" w:sz="0" w:space="0" w:color="auto"/>
        <w:right w:val="none" w:sz="0" w:space="0" w:color="auto"/>
      </w:divBdr>
    </w:div>
    <w:div w:id="1419861113">
      <w:marLeft w:val="0"/>
      <w:marRight w:val="0"/>
      <w:marTop w:val="0"/>
      <w:marBottom w:val="0"/>
      <w:divBdr>
        <w:top w:val="none" w:sz="0" w:space="0" w:color="auto"/>
        <w:left w:val="none" w:sz="0" w:space="0" w:color="auto"/>
        <w:bottom w:val="none" w:sz="0" w:space="0" w:color="auto"/>
        <w:right w:val="none" w:sz="0" w:space="0" w:color="auto"/>
      </w:divBdr>
    </w:div>
    <w:div w:id="1419981991">
      <w:marLeft w:val="0"/>
      <w:marRight w:val="0"/>
      <w:marTop w:val="0"/>
      <w:marBottom w:val="0"/>
      <w:divBdr>
        <w:top w:val="none" w:sz="0" w:space="0" w:color="auto"/>
        <w:left w:val="none" w:sz="0" w:space="0" w:color="auto"/>
        <w:bottom w:val="none" w:sz="0" w:space="0" w:color="auto"/>
        <w:right w:val="none" w:sz="0" w:space="0" w:color="auto"/>
      </w:divBdr>
    </w:div>
    <w:div w:id="1419986271">
      <w:marLeft w:val="0"/>
      <w:marRight w:val="0"/>
      <w:marTop w:val="0"/>
      <w:marBottom w:val="0"/>
      <w:divBdr>
        <w:top w:val="none" w:sz="0" w:space="0" w:color="auto"/>
        <w:left w:val="none" w:sz="0" w:space="0" w:color="auto"/>
        <w:bottom w:val="none" w:sz="0" w:space="0" w:color="auto"/>
        <w:right w:val="none" w:sz="0" w:space="0" w:color="auto"/>
      </w:divBdr>
    </w:div>
    <w:div w:id="1421096938">
      <w:marLeft w:val="0"/>
      <w:marRight w:val="0"/>
      <w:marTop w:val="0"/>
      <w:marBottom w:val="0"/>
      <w:divBdr>
        <w:top w:val="none" w:sz="0" w:space="0" w:color="auto"/>
        <w:left w:val="none" w:sz="0" w:space="0" w:color="auto"/>
        <w:bottom w:val="none" w:sz="0" w:space="0" w:color="auto"/>
        <w:right w:val="none" w:sz="0" w:space="0" w:color="auto"/>
      </w:divBdr>
    </w:div>
    <w:div w:id="1423989619">
      <w:marLeft w:val="0"/>
      <w:marRight w:val="0"/>
      <w:marTop w:val="0"/>
      <w:marBottom w:val="0"/>
      <w:divBdr>
        <w:top w:val="none" w:sz="0" w:space="0" w:color="auto"/>
        <w:left w:val="none" w:sz="0" w:space="0" w:color="auto"/>
        <w:bottom w:val="none" w:sz="0" w:space="0" w:color="auto"/>
        <w:right w:val="none" w:sz="0" w:space="0" w:color="auto"/>
      </w:divBdr>
    </w:div>
    <w:div w:id="1424375552">
      <w:marLeft w:val="0"/>
      <w:marRight w:val="0"/>
      <w:marTop w:val="0"/>
      <w:marBottom w:val="0"/>
      <w:divBdr>
        <w:top w:val="none" w:sz="0" w:space="0" w:color="auto"/>
        <w:left w:val="none" w:sz="0" w:space="0" w:color="auto"/>
        <w:bottom w:val="none" w:sz="0" w:space="0" w:color="auto"/>
        <w:right w:val="none" w:sz="0" w:space="0" w:color="auto"/>
      </w:divBdr>
    </w:div>
    <w:div w:id="1424493756">
      <w:marLeft w:val="0"/>
      <w:marRight w:val="0"/>
      <w:marTop w:val="0"/>
      <w:marBottom w:val="0"/>
      <w:divBdr>
        <w:top w:val="none" w:sz="0" w:space="0" w:color="auto"/>
        <w:left w:val="none" w:sz="0" w:space="0" w:color="auto"/>
        <w:bottom w:val="none" w:sz="0" w:space="0" w:color="auto"/>
        <w:right w:val="none" w:sz="0" w:space="0" w:color="auto"/>
      </w:divBdr>
    </w:div>
    <w:div w:id="1424913386">
      <w:marLeft w:val="0"/>
      <w:marRight w:val="0"/>
      <w:marTop w:val="0"/>
      <w:marBottom w:val="0"/>
      <w:divBdr>
        <w:top w:val="none" w:sz="0" w:space="0" w:color="auto"/>
        <w:left w:val="none" w:sz="0" w:space="0" w:color="auto"/>
        <w:bottom w:val="none" w:sz="0" w:space="0" w:color="auto"/>
        <w:right w:val="none" w:sz="0" w:space="0" w:color="auto"/>
      </w:divBdr>
    </w:div>
    <w:div w:id="1425374395">
      <w:marLeft w:val="0"/>
      <w:marRight w:val="0"/>
      <w:marTop w:val="0"/>
      <w:marBottom w:val="0"/>
      <w:divBdr>
        <w:top w:val="none" w:sz="0" w:space="0" w:color="auto"/>
        <w:left w:val="none" w:sz="0" w:space="0" w:color="auto"/>
        <w:bottom w:val="none" w:sz="0" w:space="0" w:color="auto"/>
        <w:right w:val="none" w:sz="0" w:space="0" w:color="auto"/>
      </w:divBdr>
    </w:div>
    <w:div w:id="1425615526">
      <w:marLeft w:val="0"/>
      <w:marRight w:val="0"/>
      <w:marTop w:val="0"/>
      <w:marBottom w:val="0"/>
      <w:divBdr>
        <w:top w:val="none" w:sz="0" w:space="0" w:color="auto"/>
        <w:left w:val="none" w:sz="0" w:space="0" w:color="auto"/>
        <w:bottom w:val="none" w:sz="0" w:space="0" w:color="auto"/>
        <w:right w:val="none" w:sz="0" w:space="0" w:color="auto"/>
      </w:divBdr>
    </w:div>
    <w:div w:id="1425802123">
      <w:marLeft w:val="0"/>
      <w:marRight w:val="0"/>
      <w:marTop w:val="0"/>
      <w:marBottom w:val="0"/>
      <w:divBdr>
        <w:top w:val="none" w:sz="0" w:space="0" w:color="auto"/>
        <w:left w:val="none" w:sz="0" w:space="0" w:color="auto"/>
        <w:bottom w:val="none" w:sz="0" w:space="0" w:color="auto"/>
        <w:right w:val="none" w:sz="0" w:space="0" w:color="auto"/>
      </w:divBdr>
    </w:div>
    <w:div w:id="1426612530">
      <w:marLeft w:val="0"/>
      <w:marRight w:val="0"/>
      <w:marTop w:val="0"/>
      <w:marBottom w:val="0"/>
      <w:divBdr>
        <w:top w:val="none" w:sz="0" w:space="0" w:color="auto"/>
        <w:left w:val="none" w:sz="0" w:space="0" w:color="auto"/>
        <w:bottom w:val="none" w:sz="0" w:space="0" w:color="auto"/>
        <w:right w:val="none" w:sz="0" w:space="0" w:color="auto"/>
      </w:divBdr>
    </w:div>
    <w:div w:id="1428770773">
      <w:marLeft w:val="0"/>
      <w:marRight w:val="0"/>
      <w:marTop w:val="0"/>
      <w:marBottom w:val="0"/>
      <w:divBdr>
        <w:top w:val="none" w:sz="0" w:space="0" w:color="auto"/>
        <w:left w:val="none" w:sz="0" w:space="0" w:color="auto"/>
        <w:bottom w:val="none" w:sz="0" w:space="0" w:color="auto"/>
        <w:right w:val="none" w:sz="0" w:space="0" w:color="auto"/>
      </w:divBdr>
    </w:div>
    <w:div w:id="1428967798">
      <w:marLeft w:val="0"/>
      <w:marRight w:val="0"/>
      <w:marTop w:val="0"/>
      <w:marBottom w:val="0"/>
      <w:divBdr>
        <w:top w:val="none" w:sz="0" w:space="0" w:color="auto"/>
        <w:left w:val="none" w:sz="0" w:space="0" w:color="auto"/>
        <w:bottom w:val="none" w:sz="0" w:space="0" w:color="auto"/>
        <w:right w:val="none" w:sz="0" w:space="0" w:color="auto"/>
      </w:divBdr>
    </w:div>
    <w:div w:id="1429543196">
      <w:marLeft w:val="0"/>
      <w:marRight w:val="0"/>
      <w:marTop w:val="0"/>
      <w:marBottom w:val="0"/>
      <w:divBdr>
        <w:top w:val="none" w:sz="0" w:space="0" w:color="auto"/>
        <w:left w:val="none" w:sz="0" w:space="0" w:color="auto"/>
        <w:bottom w:val="none" w:sz="0" w:space="0" w:color="auto"/>
        <w:right w:val="none" w:sz="0" w:space="0" w:color="auto"/>
      </w:divBdr>
    </w:div>
    <w:div w:id="1429615577">
      <w:marLeft w:val="0"/>
      <w:marRight w:val="0"/>
      <w:marTop w:val="0"/>
      <w:marBottom w:val="0"/>
      <w:divBdr>
        <w:top w:val="none" w:sz="0" w:space="0" w:color="auto"/>
        <w:left w:val="none" w:sz="0" w:space="0" w:color="auto"/>
        <w:bottom w:val="none" w:sz="0" w:space="0" w:color="auto"/>
        <w:right w:val="none" w:sz="0" w:space="0" w:color="auto"/>
      </w:divBdr>
    </w:div>
    <w:div w:id="1430740798">
      <w:marLeft w:val="0"/>
      <w:marRight w:val="0"/>
      <w:marTop w:val="0"/>
      <w:marBottom w:val="0"/>
      <w:divBdr>
        <w:top w:val="none" w:sz="0" w:space="0" w:color="auto"/>
        <w:left w:val="none" w:sz="0" w:space="0" w:color="auto"/>
        <w:bottom w:val="none" w:sz="0" w:space="0" w:color="auto"/>
        <w:right w:val="none" w:sz="0" w:space="0" w:color="auto"/>
      </w:divBdr>
    </w:div>
    <w:div w:id="1430812873">
      <w:marLeft w:val="0"/>
      <w:marRight w:val="0"/>
      <w:marTop w:val="0"/>
      <w:marBottom w:val="0"/>
      <w:divBdr>
        <w:top w:val="none" w:sz="0" w:space="0" w:color="auto"/>
        <w:left w:val="none" w:sz="0" w:space="0" w:color="auto"/>
        <w:bottom w:val="none" w:sz="0" w:space="0" w:color="auto"/>
        <w:right w:val="none" w:sz="0" w:space="0" w:color="auto"/>
      </w:divBdr>
    </w:div>
    <w:div w:id="1431000921">
      <w:marLeft w:val="0"/>
      <w:marRight w:val="0"/>
      <w:marTop w:val="0"/>
      <w:marBottom w:val="0"/>
      <w:divBdr>
        <w:top w:val="none" w:sz="0" w:space="0" w:color="auto"/>
        <w:left w:val="none" w:sz="0" w:space="0" w:color="auto"/>
        <w:bottom w:val="none" w:sz="0" w:space="0" w:color="auto"/>
        <w:right w:val="none" w:sz="0" w:space="0" w:color="auto"/>
      </w:divBdr>
    </w:div>
    <w:div w:id="1431202683">
      <w:marLeft w:val="0"/>
      <w:marRight w:val="0"/>
      <w:marTop w:val="0"/>
      <w:marBottom w:val="0"/>
      <w:divBdr>
        <w:top w:val="none" w:sz="0" w:space="0" w:color="auto"/>
        <w:left w:val="none" w:sz="0" w:space="0" w:color="auto"/>
        <w:bottom w:val="none" w:sz="0" w:space="0" w:color="auto"/>
        <w:right w:val="none" w:sz="0" w:space="0" w:color="auto"/>
      </w:divBdr>
    </w:div>
    <w:div w:id="1431393855">
      <w:marLeft w:val="0"/>
      <w:marRight w:val="0"/>
      <w:marTop w:val="0"/>
      <w:marBottom w:val="0"/>
      <w:divBdr>
        <w:top w:val="none" w:sz="0" w:space="0" w:color="auto"/>
        <w:left w:val="none" w:sz="0" w:space="0" w:color="auto"/>
        <w:bottom w:val="none" w:sz="0" w:space="0" w:color="auto"/>
        <w:right w:val="none" w:sz="0" w:space="0" w:color="auto"/>
      </w:divBdr>
    </w:div>
    <w:div w:id="1431700870">
      <w:marLeft w:val="0"/>
      <w:marRight w:val="0"/>
      <w:marTop w:val="0"/>
      <w:marBottom w:val="0"/>
      <w:divBdr>
        <w:top w:val="none" w:sz="0" w:space="0" w:color="auto"/>
        <w:left w:val="none" w:sz="0" w:space="0" w:color="auto"/>
        <w:bottom w:val="none" w:sz="0" w:space="0" w:color="auto"/>
        <w:right w:val="none" w:sz="0" w:space="0" w:color="auto"/>
      </w:divBdr>
    </w:div>
    <w:div w:id="1433086025">
      <w:marLeft w:val="0"/>
      <w:marRight w:val="0"/>
      <w:marTop w:val="0"/>
      <w:marBottom w:val="0"/>
      <w:divBdr>
        <w:top w:val="none" w:sz="0" w:space="0" w:color="auto"/>
        <w:left w:val="none" w:sz="0" w:space="0" w:color="auto"/>
        <w:bottom w:val="none" w:sz="0" w:space="0" w:color="auto"/>
        <w:right w:val="none" w:sz="0" w:space="0" w:color="auto"/>
      </w:divBdr>
    </w:div>
    <w:div w:id="1433234895">
      <w:marLeft w:val="0"/>
      <w:marRight w:val="0"/>
      <w:marTop w:val="0"/>
      <w:marBottom w:val="0"/>
      <w:divBdr>
        <w:top w:val="none" w:sz="0" w:space="0" w:color="auto"/>
        <w:left w:val="none" w:sz="0" w:space="0" w:color="auto"/>
        <w:bottom w:val="none" w:sz="0" w:space="0" w:color="auto"/>
        <w:right w:val="none" w:sz="0" w:space="0" w:color="auto"/>
      </w:divBdr>
    </w:div>
    <w:div w:id="1434547738">
      <w:marLeft w:val="0"/>
      <w:marRight w:val="0"/>
      <w:marTop w:val="0"/>
      <w:marBottom w:val="0"/>
      <w:divBdr>
        <w:top w:val="none" w:sz="0" w:space="0" w:color="auto"/>
        <w:left w:val="none" w:sz="0" w:space="0" w:color="auto"/>
        <w:bottom w:val="none" w:sz="0" w:space="0" w:color="auto"/>
        <w:right w:val="none" w:sz="0" w:space="0" w:color="auto"/>
      </w:divBdr>
    </w:div>
    <w:div w:id="1434789220">
      <w:marLeft w:val="0"/>
      <w:marRight w:val="0"/>
      <w:marTop w:val="0"/>
      <w:marBottom w:val="0"/>
      <w:divBdr>
        <w:top w:val="none" w:sz="0" w:space="0" w:color="auto"/>
        <w:left w:val="none" w:sz="0" w:space="0" w:color="auto"/>
        <w:bottom w:val="none" w:sz="0" w:space="0" w:color="auto"/>
        <w:right w:val="none" w:sz="0" w:space="0" w:color="auto"/>
      </w:divBdr>
    </w:div>
    <w:div w:id="1435007397">
      <w:marLeft w:val="0"/>
      <w:marRight w:val="0"/>
      <w:marTop w:val="0"/>
      <w:marBottom w:val="0"/>
      <w:divBdr>
        <w:top w:val="none" w:sz="0" w:space="0" w:color="auto"/>
        <w:left w:val="none" w:sz="0" w:space="0" w:color="auto"/>
        <w:bottom w:val="none" w:sz="0" w:space="0" w:color="auto"/>
        <w:right w:val="none" w:sz="0" w:space="0" w:color="auto"/>
      </w:divBdr>
    </w:div>
    <w:div w:id="1435663336">
      <w:marLeft w:val="0"/>
      <w:marRight w:val="0"/>
      <w:marTop w:val="0"/>
      <w:marBottom w:val="0"/>
      <w:divBdr>
        <w:top w:val="none" w:sz="0" w:space="0" w:color="auto"/>
        <w:left w:val="none" w:sz="0" w:space="0" w:color="auto"/>
        <w:bottom w:val="none" w:sz="0" w:space="0" w:color="auto"/>
        <w:right w:val="none" w:sz="0" w:space="0" w:color="auto"/>
      </w:divBdr>
    </w:div>
    <w:div w:id="1436100954">
      <w:marLeft w:val="0"/>
      <w:marRight w:val="0"/>
      <w:marTop w:val="0"/>
      <w:marBottom w:val="0"/>
      <w:divBdr>
        <w:top w:val="none" w:sz="0" w:space="0" w:color="auto"/>
        <w:left w:val="none" w:sz="0" w:space="0" w:color="auto"/>
        <w:bottom w:val="none" w:sz="0" w:space="0" w:color="auto"/>
        <w:right w:val="none" w:sz="0" w:space="0" w:color="auto"/>
      </w:divBdr>
    </w:div>
    <w:div w:id="1436359950">
      <w:marLeft w:val="0"/>
      <w:marRight w:val="0"/>
      <w:marTop w:val="0"/>
      <w:marBottom w:val="0"/>
      <w:divBdr>
        <w:top w:val="none" w:sz="0" w:space="0" w:color="auto"/>
        <w:left w:val="none" w:sz="0" w:space="0" w:color="auto"/>
        <w:bottom w:val="none" w:sz="0" w:space="0" w:color="auto"/>
        <w:right w:val="none" w:sz="0" w:space="0" w:color="auto"/>
      </w:divBdr>
    </w:div>
    <w:div w:id="1438408460">
      <w:marLeft w:val="0"/>
      <w:marRight w:val="0"/>
      <w:marTop w:val="0"/>
      <w:marBottom w:val="0"/>
      <w:divBdr>
        <w:top w:val="none" w:sz="0" w:space="0" w:color="auto"/>
        <w:left w:val="none" w:sz="0" w:space="0" w:color="auto"/>
        <w:bottom w:val="none" w:sz="0" w:space="0" w:color="auto"/>
        <w:right w:val="none" w:sz="0" w:space="0" w:color="auto"/>
      </w:divBdr>
    </w:div>
    <w:div w:id="1441487861">
      <w:marLeft w:val="0"/>
      <w:marRight w:val="0"/>
      <w:marTop w:val="0"/>
      <w:marBottom w:val="0"/>
      <w:divBdr>
        <w:top w:val="none" w:sz="0" w:space="0" w:color="auto"/>
        <w:left w:val="none" w:sz="0" w:space="0" w:color="auto"/>
        <w:bottom w:val="none" w:sz="0" w:space="0" w:color="auto"/>
        <w:right w:val="none" w:sz="0" w:space="0" w:color="auto"/>
      </w:divBdr>
    </w:div>
    <w:div w:id="1441872270">
      <w:marLeft w:val="0"/>
      <w:marRight w:val="0"/>
      <w:marTop w:val="0"/>
      <w:marBottom w:val="0"/>
      <w:divBdr>
        <w:top w:val="none" w:sz="0" w:space="0" w:color="auto"/>
        <w:left w:val="none" w:sz="0" w:space="0" w:color="auto"/>
        <w:bottom w:val="none" w:sz="0" w:space="0" w:color="auto"/>
        <w:right w:val="none" w:sz="0" w:space="0" w:color="auto"/>
      </w:divBdr>
    </w:div>
    <w:div w:id="1441878170">
      <w:marLeft w:val="0"/>
      <w:marRight w:val="0"/>
      <w:marTop w:val="0"/>
      <w:marBottom w:val="0"/>
      <w:divBdr>
        <w:top w:val="none" w:sz="0" w:space="0" w:color="auto"/>
        <w:left w:val="none" w:sz="0" w:space="0" w:color="auto"/>
        <w:bottom w:val="none" w:sz="0" w:space="0" w:color="auto"/>
        <w:right w:val="none" w:sz="0" w:space="0" w:color="auto"/>
      </w:divBdr>
    </w:div>
    <w:div w:id="1441996788">
      <w:marLeft w:val="0"/>
      <w:marRight w:val="0"/>
      <w:marTop w:val="0"/>
      <w:marBottom w:val="0"/>
      <w:divBdr>
        <w:top w:val="none" w:sz="0" w:space="0" w:color="auto"/>
        <w:left w:val="none" w:sz="0" w:space="0" w:color="auto"/>
        <w:bottom w:val="none" w:sz="0" w:space="0" w:color="auto"/>
        <w:right w:val="none" w:sz="0" w:space="0" w:color="auto"/>
      </w:divBdr>
    </w:div>
    <w:div w:id="1442190721">
      <w:marLeft w:val="0"/>
      <w:marRight w:val="0"/>
      <w:marTop w:val="0"/>
      <w:marBottom w:val="0"/>
      <w:divBdr>
        <w:top w:val="none" w:sz="0" w:space="0" w:color="auto"/>
        <w:left w:val="none" w:sz="0" w:space="0" w:color="auto"/>
        <w:bottom w:val="none" w:sz="0" w:space="0" w:color="auto"/>
        <w:right w:val="none" w:sz="0" w:space="0" w:color="auto"/>
      </w:divBdr>
    </w:div>
    <w:div w:id="1442338508">
      <w:marLeft w:val="0"/>
      <w:marRight w:val="0"/>
      <w:marTop w:val="0"/>
      <w:marBottom w:val="0"/>
      <w:divBdr>
        <w:top w:val="none" w:sz="0" w:space="0" w:color="auto"/>
        <w:left w:val="none" w:sz="0" w:space="0" w:color="auto"/>
        <w:bottom w:val="none" w:sz="0" w:space="0" w:color="auto"/>
        <w:right w:val="none" w:sz="0" w:space="0" w:color="auto"/>
      </w:divBdr>
    </w:div>
    <w:div w:id="1442341711">
      <w:marLeft w:val="0"/>
      <w:marRight w:val="0"/>
      <w:marTop w:val="0"/>
      <w:marBottom w:val="0"/>
      <w:divBdr>
        <w:top w:val="none" w:sz="0" w:space="0" w:color="auto"/>
        <w:left w:val="none" w:sz="0" w:space="0" w:color="auto"/>
        <w:bottom w:val="none" w:sz="0" w:space="0" w:color="auto"/>
        <w:right w:val="none" w:sz="0" w:space="0" w:color="auto"/>
      </w:divBdr>
    </w:div>
    <w:div w:id="1442459982">
      <w:marLeft w:val="0"/>
      <w:marRight w:val="0"/>
      <w:marTop w:val="0"/>
      <w:marBottom w:val="0"/>
      <w:divBdr>
        <w:top w:val="none" w:sz="0" w:space="0" w:color="auto"/>
        <w:left w:val="none" w:sz="0" w:space="0" w:color="auto"/>
        <w:bottom w:val="none" w:sz="0" w:space="0" w:color="auto"/>
        <w:right w:val="none" w:sz="0" w:space="0" w:color="auto"/>
      </w:divBdr>
    </w:div>
    <w:div w:id="1442602467">
      <w:marLeft w:val="0"/>
      <w:marRight w:val="0"/>
      <w:marTop w:val="0"/>
      <w:marBottom w:val="0"/>
      <w:divBdr>
        <w:top w:val="none" w:sz="0" w:space="0" w:color="auto"/>
        <w:left w:val="none" w:sz="0" w:space="0" w:color="auto"/>
        <w:bottom w:val="none" w:sz="0" w:space="0" w:color="auto"/>
        <w:right w:val="none" w:sz="0" w:space="0" w:color="auto"/>
      </w:divBdr>
    </w:div>
    <w:div w:id="1442649774">
      <w:marLeft w:val="0"/>
      <w:marRight w:val="0"/>
      <w:marTop w:val="0"/>
      <w:marBottom w:val="0"/>
      <w:divBdr>
        <w:top w:val="none" w:sz="0" w:space="0" w:color="auto"/>
        <w:left w:val="none" w:sz="0" w:space="0" w:color="auto"/>
        <w:bottom w:val="none" w:sz="0" w:space="0" w:color="auto"/>
        <w:right w:val="none" w:sz="0" w:space="0" w:color="auto"/>
      </w:divBdr>
    </w:div>
    <w:div w:id="1442846631">
      <w:marLeft w:val="0"/>
      <w:marRight w:val="0"/>
      <w:marTop w:val="0"/>
      <w:marBottom w:val="0"/>
      <w:divBdr>
        <w:top w:val="none" w:sz="0" w:space="0" w:color="auto"/>
        <w:left w:val="none" w:sz="0" w:space="0" w:color="auto"/>
        <w:bottom w:val="none" w:sz="0" w:space="0" w:color="auto"/>
        <w:right w:val="none" w:sz="0" w:space="0" w:color="auto"/>
      </w:divBdr>
    </w:div>
    <w:div w:id="1443186426">
      <w:marLeft w:val="0"/>
      <w:marRight w:val="0"/>
      <w:marTop w:val="0"/>
      <w:marBottom w:val="0"/>
      <w:divBdr>
        <w:top w:val="none" w:sz="0" w:space="0" w:color="auto"/>
        <w:left w:val="none" w:sz="0" w:space="0" w:color="auto"/>
        <w:bottom w:val="none" w:sz="0" w:space="0" w:color="auto"/>
        <w:right w:val="none" w:sz="0" w:space="0" w:color="auto"/>
      </w:divBdr>
    </w:div>
    <w:div w:id="1443186534">
      <w:marLeft w:val="0"/>
      <w:marRight w:val="0"/>
      <w:marTop w:val="0"/>
      <w:marBottom w:val="0"/>
      <w:divBdr>
        <w:top w:val="none" w:sz="0" w:space="0" w:color="auto"/>
        <w:left w:val="none" w:sz="0" w:space="0" w:color="auto"/>
        <w:bottom w:val="none" w:sz="0" w:space="0" w:color="auto"/>
        <w:right w:val="none" w:sz="0" w:space="0" w:color="auto"/>
      </w:divBdr>
    </w:div>
    <w:div w:id="1443647325">
      <w:marLeft w:val="0"/>
      <w:marRight w:val="0"/>
      <w:marTop w:val="0"/>
      <w:marBottom w:val="0"/>
      <w:divBdr>
        <w:top w:val="none" w:sz="0" w:space="0" w:color="auto"/>
        <w:left w:val="none" w:sz="0" w:space="0" w:color="auto"/>
        <w:bottom w:val="none" w:sz="0" w:space="0" w:color="auto"/>
        <w:right w:val="none" w:sz="0" w:space="0" w:color="auto"/>
      </w:divBdr>
    </w:div>
    <w:div w:id="1443693022">
      <w:marLeft w:val="0"/>
      <w:marRight w:val="0"/>
      <w:marTop w:val="0"/>
      <w:marBottom w:val="0"/>
      <w:divBdr>
        <w:top w:val="none" w:sz="0" w:space="0" w:color="auto"/>
        <w:left w:val="none" w:sz="0" w:space="0" w:color="auto"/>
        <w:bottom w:val="none" w:sz="0" w:space="0" w:color="auto"/>
        <w:right w:val="none" w:sz="0" w:space="0" w:color="auto"/>
      </w:divBdr>
    </w:div>
    <w:div w:id="1446000975">
      <w:marLeft w:val="0"/>
      <w:marRight w:val="0"/>
      <w:marTop w:val="0"/>
      <w:marBottom w:val="0"/>
      <w:divBdr>
        <w:top w:val="none" w:sz="0" w:space="0" w:color="auto"/>
        <w:left w:val="none" w:sz="0" w:space="0" w:color="auto"/>
        <w:bottom w:val="none" w:sz="0" w:space="0" w:color="auto"/>
        <w:right w:val="none" w:sz="0" w:space="0" w:color="auto"/>
      </w:divBdr>
    </w:div>
    <w:div w:id="1447233102">
      <w:marLeft w:val="0"/>
      <w:marRight w:val="0"/>
      <w:marTop w:val="0"/>
      <w:marBottom w:val="0"/>
      <w:divBdr>
        <w:top w:val="none" w:sz="0" w:space="0" w:color="auto"/>
        <w:left w:val="none" w:sz="0" w:space="0" w:color="auto"/>
        <w:bottom w:val="none" w:sz="0" w:space="0" w:color="auto"/>
        <w:right w:val="none" w:sz="0" w:space="0" w:color="auto"/>
      </w:divBdr>
    </w:div>
    <w:div w:id="1447503290">
      <w:marLeft w:val="0"/>
      <w:marRight w:val="0"/>
      <w:marTop w:val="0"/>
      <w:marBottom w:val="0"/>
      <w:divBdr>
        <w:top w:val="none" w:sz="0" w:space="0" w:color="auto"/>
        <w:left w:val="none" w:sz="0" w:space="0" w:color="auto"/>
        <w:bottom w:val="none" w:sz="0" w:space="0" w:color="auto"/>
        <w:right w:val="none" w:sz="0" w:space="0" w:color="auto"/>
      </w:divBdr>
    </w:div>
    <w:div w:id="1448503158">
      <w:marLeft w:val="0"/>
      <w:marRight w:val="0"/>
      <w:marTop w:val="0"/>
      <w:marBottom w:val="0"/>
      <w:divBdr>
        <w:top w:val="none" w:sz="0" w:space="0" w:color="auto"/>
        <w:left w:val="none" w:sz="0" w:space="0" w:color="auto"/>
        <w:bottom w:val="none" w:sz="0" w:space="0" w:color="auto"/>
        <w:right w:val="none" w:sz="0" w:space="0" w:color="auto"/>
      </w:divBdr>
    </w:div>
    <w:div w:id="1448890069">
      <w:marLeft w:val="0"/>
      <w:marRight w:val="0"/>
      <w:marTop w:val="0"/>
      <w:marBottom w:val="0"/>
      <w:divBdr>
        <w:top w:val="none" w:sz="0" w:space="0" w:color="auto"/>
        <w:left w:val="none" w:sz="0" w:space="0" w:color="auto"/>
        <w:bottom w:val="none" w:sz="0" w:space="0" w:color="auto"/>
        <w:right w:val="none" w:sz="0" w:space="0" w:color="auto"/>
      </w:divBdr>
    </w:div>
    <w:div w:id="1448963679">
      <w:marLeft w:val="0"/>
      <w:marRight w:val="0"/>
      <w:marTop w:val="0"/>
      <w:marBottom w:val="0"/>
      <w:divBdr>
        <w:top w:val="none" w:sz="0" w:space="0" w:color="auto"/>
        <w:left w:val="none" w:sz="0" w:space="0" w:color="auto"/>
        <w:bottom w:val="none" w:sz="0" w:space="0" w:color="auto"/>
        <w:right w:val="none" w:sz="0" w:space="0" w:color="auto"/>
      </w:divBdr>
    </w:div>
    <w:div w:id="1448966298">
      <w:marLeft w:val="0"/>
      <w:marRight w:val="0"/>
      <w:marTop w:val="0"/>
      <w:marBottom w:val="0"/>
      <w:divBdr>
        <w:top w:val="none" w:sz="0" w:space="0" w:color="auto"/>
        <w:left w:val="none" w:sz="0" w:space="0" w:color="auto"/>
        <w:bottom w:val="none" w:sz="0" w:space="0" w:color="auto"/>
        <w:right w:val="none" w:sz="0" w:space="0" w:color="auto"/>
      </w:divBdr>
    </w:div>
    <w:div w:id="1449199398">
      <w:marLeft w:val="0"/>
      <w:marRight w:val="0"/>
      <w:marTop w:val="0"/>
      <w:marBottom w:val="0"/>
      <w:divBdr>
        <w:top w:val="none" w:sz="0" w:space="0" w:color="auto"/>
        <w:left w:val="none" w:sz="0" w:space="0" w:color="auto"/>
        <w:bottom w:val="none" w:sz="0" w:space="0" w:color="auto"/>
        <w:right w:val="none" w:sz="0" w:space="0" w:color="auto"/>
      </w:divBdr>
    </w:div>
    <w:div w:id="1450053965">
      <w:marLeft w:val="0"/>
      <w:marRight w:val="0"/>
      <w:marTop w:val="0"/>
      <w:marBottom w:val="0"/>
      <w:divBdr>
        <w:top w:val="none" w:sz="0" w:space="0" w:color="auto"/>
        <w:left w:val="none" w:sz="0" w:space="0" w:color="auto"/>
        <w:bottom w:val="none" w:sz="0" w:space="0" w:color="auto"/>
        <w:right w:val="none" w:sz="0" w:space="0" w:color="auto"/>
      </w:divBdr>
      <w:divsChild>
        <w:div w:id="1806435429">
          <w:marLeft w:val="0"/>
          <w:marRight w:val="0"/>
          <w:marTop w:val="0"/>
          <w:marBottom w:val="0"/>
          <w:divBdr>
            <w:top w:val="none" w:sz="0" w:space="0" w:color="auto"/>
            <w:left w:val="none" w:sz="0" w:space="0" w:color="auto"/>
            <w:bottom w:val="none" w:sz="0" w:space="0" w:color="auto"/>
            <w:right w:val="none" w:sz="0" w:space="0" w:color="auto"/>
          </w:divBdr>
        </w:div>
        <w:div w:id="511721711">
          <w:marLeft w:val="0"/>
          <w:marRight w:val="0"/>
          <w:marTop w:val="0"/>
          <w:marBottom w:val="0"/>
          <w:divBdr>
            <w:top w:val="none" w:sz="0" w:space="0" w:color="auto"/>
            <w:left w:val="none" w:sz="0" w:space="0" w:color="auto"/>
            <w:bottom w:val="none" w:sz="0" w:space="0" w:color="auto"/>
            <w:right w:val="none" w:sz="0" w:space="0" w:color="auto"/>
          </w:divBdr>
        </w:div>
        <w:div w:id="468208676">
          <w:marLeft w:val="0"/>
          <w:marRight w:val="0"/>
          <w:marTop w:val="0"/>
          <w:marBottom w:val="0"/>
          <w:divBdr>
            <w:top w:val="none" w:sz="0" w:space="0" w:color="auto"/>
            <w:left w:val="none" w:sz="0" w:space="0" w:color="auto"/>
            <w:bottom w:val="none" w:sz="0" w:space="0" w:color="auto"/>
            <w:right w:val="none" w:sz="0" w:space="0" w:color="auto"/>
          </w:divBdr>
        </w:div>
        <w:div w:id="723257536">
          <w:marLeft w:val="0"/>
          <w:marRight w:val="0"/>
          <w:marTop w:val="0"/>
          <w:marBottom w:val="0"/>
          <w:divBdr>
            <w:top w:val="none" w:sz="0" w:space="0" w:color="auto"/>
            <w:left w:val="none" w:sz="0" w:space="0" w:color="auto"/>
            <w:bottom w:val="none" w:sz="0" w:space="0" w:color="auto"/>
            <w:right w:val="none" w:sz="0" w:space="0" w:color="auto"/>
          </w:divBdr>
        </w:div>
        <w:div w:id="666249778">
          <w:marLeft w:val="0"/>
          <w:marRight w:val="0"/>
          <w:marTop w:val="0"/>
          <w:marBottom w:val="0"/>
          <w:divBdr>
            <w:top w:val="none" w:sz="0" w:space="0" w:color="auto"/>
            <w:left w:val="none" w:sz="0" w:space="0" w:color="auto"/>
            <w:bottom w:val="none" w:sz="0" w:space="0" w:color="auto"/>
            <w:right w:val="none" w:sz="0" w:space="0" w:color="auto"/>
          </w:divBdr>
        </w:div>
        <w:div w:id="1477648839">
          <w:marLeft w:val="0"/>
          <w:marRight w:val="0"/>
          <w:marTop w:val="0"/>
          <w:marBottom w:val="0"/>
          <w:divBdr>
            <w:top w:val="none" w:sz="0" w:space="0" w:color="auto"/>
            <w:left w:val="none" w:sz="0" w:space="0" w:color="auto"/>
            <w:bottom w:val="none" w:sz="0" w:space="0" w:color="auto"/>
            <w:right w:val="none" w:sz="0" w:space="0" w:color="auto"/>
          </w:divBdr>
        </w:div>
        <w:div w:id="1392538589">
          <w:marLeft w:val="0"/>
          <w:marRight w:val="0"/>
          <w:marTop w:val="0"/>
          <w:marBottom w:val="0"/>
          <w:divBdr>
            <w:top w:val="none" w:sz="0" w:space="0" w:color="auto"/>
            <w:left w:val="none" w:sz="0" w:space="0" w:color="auto"/>
            <w:bottom w:val="none" w:sz="0" w:space="0" w:color="auto"/>
            <w:right w:val="none" w:sz="0" w:space="0" w:color="auto"/>
          </w:divBdr>
        </w:div>
        <w:div w:id="114907518">
          <w:marLeft w:val="0"/>
          <w:marRight w:val="0"/>
          <w:marTop w:val="0"/>
          <w:marBottom w:val="0"/>
          <w:divBdr>
            <w:top w:val="none" w:sz="0" w:space="0" w:color="auto"/>
            <w:left w:val="none" w:sz="0" w:space="0" w:color="auto"/>
            <w:bottom w:val="none" w:sz="0" w:space="0" w:color="auto"/>
            <w:right w:val="none" w:sz="0" w:space="0" w:color="auto"/>
          </w:divBdr>
        </w:div>
        <w:div w:id="1280524836">
          <w:marLeft w:val="0"/>
          <w:marRight w:val="0"/>
          <w:marTop w:val="0"/>
          <w:marBottom w:val="0"/>
          <w:divBdr>
            <w:top w:val="none" w:sz="0" w:space="0" w:color="auto"/>
            <w:left w:val="none" w:sz="0" w:space="0" w:color="auto"/>
            <w:bottom w:val="none" w:sz="0" w:space="0" w:color="auto"/>
            <w:right w:val="none" w:sz="0" w:space="0" w:color="auto"/>
          </w:divBdr>
        </w:div>
        <w:div w:id="1873424265">
          <w:marLeft w:val="0"/>
          <w:marRight w:val="0"/>
          <w:marTop w:val="0"/>
          <w:marBottom w:val="0"/>
          <w:divBdr>
            <w:top w:val="none" w:sz="0" w:space="0" w:color="auto"/>
            <w:left w:val="none" w:sz="0" w:space="0" w:color="auto"/>
            <w:bottom w:val="none" w:sz="0" w:space="0" w:color="auto"/>
            <w:right w:val="none" w:sz="0" w:space="0" w:color="auto"/>
          </w:divBdr>
        </w:div>
        <w:div w:id="1033111158">
          <w:marLeft w:val="0"/>
          <w:marRight w:val="0"/>
          <w:marTop w:val="0"/>
          <w:marBottom w:val="0"/>
          <w:divBdr>
            <w:top w:val="none" w:sz="0" w:space="0" w:color="auto"/>
            <w:left w:val="none" w:sz="0" w:space="0" w:color="auto"/>
            <w:bottom w:val="none" w:sz="0" w:space="0" w:color="auto"/>
            <w:right w:val="none" w:sz="0" w:space="0" w:color="auto"/>
          </w:divBdr>
        </w:div>
        <w:div w:id="1598321573">
          <w:marLeft w:val="0"/>
          <w:marRight w:val="0"/>
          <w:marTop w:val="0"/>
          <w:marBottom w:val="0"/>
          <w:divBdr>
            <w:top w:val="none" w:sz="0" w:space="0" w:color="auto"/>
            <w:left w:val="none" w:sz="0" w:space="0" w:color="auto"/>
            <w:bottom w:val="none" w:sz="0" w:space="0" w:color="auto"/>
            <w:right w:val="none" w:sz="0" w:space="0" w:color="auto"/>
          </w:divBdr>
        </w:div>
        <w:div w:id="443614719">
          <w:marLeft w:val="0"/>
          <w:marRight w:val="0"/>
          <w:marTop w:val="0"/>
          <w:marBottom w:val="0"/>
          <w:divBdr>
            <w:top w:val="none" w:sz="0" w:space="0" w:color="auto"/>
            <w:left w:val="none" w:sz="0" w:space="0" w:color="auto"/>
            <w:bottom w:val="none" w:sz="0" w:space="0" w:color="auto"/>
            <w:right w:val="none" w:sz="0" w:space="0" w:color="auto"/>
          </w:divBdr>
        </w:div>
        <w:div w:id="188221168">
          <w:marLeft w:val="0"/>
          <w:marRight w:val="0"/>
          <w:marTop w:val="0"/>
          <w:marBottom w:val="0"/>
          <w:divBdr>
            <w:top w:val="none" w:sz="0" w:space="0" w:color="auto"/>
            <w:left w:val="none" w:sz="0" w:space="0" w:color="auto"/>
            <w:bottom w:val="none" w:sz="0" w:space="0" w:color="auto"/>
            <w:right w:val="none" w:sz="0" w:space="0" w:color="auto"/>
          </w:divBdr>
        </w:div>
        <w:div w:id="520048374">
          <w:marLeft w:val="0"/>
          <w:marRight w:val="0"/>
          <w:marTop w:val="0"/>
          <w:marBottom w:val="0"/>
          <w:divBdr>
            <w:top w:val="none" w:sz="0" w:space="0" w:color="auto"/>
            <w:left w:val="none" w:sz="0" w:space="0" w:color="auto"/>
            <w:bottom w:val="none" w:sz="0" w:space="0" w:color="auto"/>
            <w:right w:val="none" w:sz="0" w:space="0" w:color="auto"/>
          </w:divBdr>
        </w:div>
        <w:div w:id="1097404349">
          <w:marLeft w:val="0"/>
          <w:marRight w:val="0"/>
          <w:marTop w:val="0"/>
          <w:marBottom w:val="0"/>
          <w:divBdr>
            <w:top w:val="none" w:sz="0" w:space="0" w:color="auto"/>
            <w:left w:val="none" w:sz="0" w:space="0" w:color="auto"/>
            <w:bottom w:val="none" w:sz="0" w:space="0" w:color="auto"/>
            <w:right w:val="none" w:sz="0" w:space="0" w:color="auto"/>
          </w:divBdr>
        </w:div>
        <w:div w:id="1341350769">
          <w:marLeft w:val="0"/>
          <w:marRight w:val="0"/>
          <w:marTop w:val="0"/>
          <w:marBottom w:val="0"/>
          <w:divBdr>
            <w:top w:val="none" w:sz="0" w:space="0" w:color="auto"/>
            <w:left w:val="none" w:sz="0" w:space="0" w:color="auto"/>
            <w:bottom w:val="none" w:sz="0" w:space="0" w:color="auto"/>
            <w:right w:val="none" w:sz="0" w:space="0" w:color="auto"/>
          </w:divBdr>
        </w:div>
        <w:div w:id="207691467">
          <w:marLeft w:val="0"/>
          <w:marRight w:val="0"/>
          <w:marTop w:val="0"/>
          <w:marBottom w:val="0"/>
          <w:divBdr>
            <w:top w:val="none" w:sz="0" w:space="0" w:color="auto"/>
            <w:left w:val="none" w:sz="0" w:space="0" w:color="auto"/>
            <w:bottom w:val="none" w:sz="0" w:space="0" w:color="auto"/>
            <w:right w:val="none" w:sz="0" w:space="0" w:color="auto"/>
          </w:divBdr>
        </w:div>
      </w:divsChild>
    </w:div>
    <w:div w:id="1450271279">
      <w:marLeft w:val="0"/>
      <w:marRight w:val="0"/>
      <w:marTop w:val="0"/>
      <w:marBottom w:val="0"/>
      <w:divBdr>
        <w:top w:val="none" w:sz="0" w:space="0" w:color="auto"/>
        <w:left w:val="none" w:sz="0" w:space="0" w:color="auto"/>
        <w:bottom w:val="none" w:sz="0" w:space="0" w:color="auto"/>
        <w:right w:val="none" w:sz="0" w:space="0" w:color="auto"/>
      </w:divBdr>
    </w:div>
    <w:div w:id="1450395564">
      <w:marLeft w:val="0"/>
      <w:marRight w:val="0"/>
      <w:marTop w:val="0"/>
      <w:marBottom w:val="0"/>
      <w:divBdr>
        <w:top w:val="none" w:sz="0" w:space="0" w:color="auto"/>
        <w:left w:val="none" w:sz="0" w:space="0" w:color="auto"/>
        <w:bottom w:val="none" w:sz="0" w:space="0" w:color="auto"/>
        <w:right w:val="none" w:sz="0" w:space="0" w:color="auto"/>
      </w:divBdr>
    </w:div>
    <w:div w:id="1450660192">
      <w:marLeft w:val="0"/>
      <w:marRight w:val="0"/>
      <w:marTop w:val="0"/>
      <w:marBottom w:val="0"/>
      <w:divBdr>
        <w:top w:val="none" w:sz="0" w:space="0" w:color="auto"/>
        <w:left w:val="none" w:sz="0" w:space="0" w:color="auto"/>
        <w:bottom w:val="none" w:sz="0" w:space="0" w:color="auto"/>
        <w:right w:val="none" w:sz="0" w:space="0" w:color="auto"/>
      </w:divBdr>
    </w:div>
    <w:div w:id="1450736567">
      <w:marLeft w:val="0"/>
      <w:marRight w:val="0"/>
      <w:marTop w:val="0"/>
      <w:marBottom w:val="0"/>
      <w:divBdr>
        <w:top w:val="none" w:sz="0" w:space="0" w:color="auto"/>
        <w:left w:val="none" w:sz="0" w:space="0" w:color="auto"/>
        <w:bottom w:val="none" w:sz="0" w:space="0" w:color="auto"/>
        <w:right w:val="none" w:sz="0" w:space="0" w:color="auto"/>
      </w:divBdr>
    </w:div>
    <w:div w:id="1450928172">
      <w:marLeft w:val="0"/>
      <w:marRight w:val="0"/>
      <w:marTop w:val="0"/>
      <w:marBottom w:val="0"/>
      <w:divBdr>
        <w:top w:val="none" w:sz="0" w:space="0" w:color="auto"/>
        <w:left w:val="none" w:sz="0" w:space="0" w:color="auto"/>
        <w:bottom w:val="none" w:sz="0" w:space="0" w:color="auto"/>
        <w:right w:val="none" w:sz="0" w:space="0" w:color="auto"/>
      </w:divBdr>
    </w:div>
    <w:div w:id="1452631919">
      <w:marLeft w:val="0"/>
      <w:marRight w:val="0"/>
      <w:marTop w:val="0"/>
      <w:marBottom w:val="0"/>
      <w:divBdr>
        <w:top w:val="none" w:sz="0" w:space="0" w:color="auto"/>
        <w:left w:val="none" w:sz="0" w:space="0" w:color="auto"/>
        <w:bottom w:val="none" w:sz="0" w:space="0" w:color="auto"/>
        <w:right w:val="none" w:sz="0" w:space="0" w:color="auto"/>
      </w:divBdr>
    </w:div>
    <w:div w:id="1452673236">
      <w:marLeft w:val="0"/>
      <w:marRight w:val="0"/>
      <w:marTop w:val="0"/>
      <w:marBottom w:val="0"/>
      <w:divBdr>
        <w:top w:val="none" w:sz="0" w:space="0" w:color="auto"/>
        <w:left w:val="none" w:sz="0" w:space="0" w:color="auto"/>
        <w:bottom w:val="none" w:sz="0" w:space="0" w:color="auto"/>
        <w:right w:val="none" w:sz="0" w:space="0" w:color="auto"/>
      </w:divBdr>
    </w:div>
    <w:div w:id="1452937137">
      <w:marLeft w:val="0"/>
      <w:marRight w:val="0"/>
      <w:marTop w:val="0"/>
      <w:marBottom w:val="0"/>
      <w:divBdr>
        <w:top w:val="none" w:sz="0" w:space="0" w:color="auto"/>
        <w:left w:val="none" w:sz="0" w:space="0" w:color="auto"/>
        <w:bottom w:val="none" w:sz="0" w:space="0" w:color="auto"/>
        <w:right w:val="none" w:sz="0" w:space="0" w:color="auto"/>
      </w:divBdr>
    </w:div>
    <w:div w:id="1453130936">
      <w:marLeft w:val="0"/>
      <w:marRight w:val="0"/>
      <w:marTop w:val="0"/>
      <w:marBottom w:val="0"/>
      <w:divBdr>
        <w:top w:val="none" w:sz="0" w:space="0" w:color="auto"/>
        <w:left w:val="none" w:sz="0" w:space="0" w:color="auto"/>
        <w:bottom w:val="none" w:sz="0" w:space="0" w:color="auto"/>
        <w:right w:val="none" w:sz="0" w:space="0" w:color="auto"/>
      </w:divBdr>
    </w:div>
    <w:div w:id="1455716265">
      <w:marLeft w:val="0"/>
      <w:marRight w:val="0"/>
      <w:marTop w:val="0"/>
      <w:marBottom w:val="0"/>
      <w:divBdr>
        <w:top w:val="none" w:sz="0" w:space="0" w:color="auto"/>
        <w:left w:val="none" w:sz="0" w:space="0" w:color="auto"/>
        <w:bottom w:val="none" w:sz="0" w:space="0" w:color="auto"/>
        <w:right w:val="none" w:sz="0" w:space="0" w:color="auto"/>
      </w:divBdr>
    </w:div>
    <w:div w:id="1456558626">
      <w:marLeft w:val="0"/>
      <w:marRight w:val="0"/>
      <w:marTop w:val="0"/>
      <w:marBottom w:val="0"/>
      <w:divBdr>
        <w:top w:val="none" w:sz="0" w:space="0" w:color="auto"/>
        <w:left w:val="none" w:sz="0" w:space="0" w:color="auto"/>
        <w:bottom w:val="none" w:sz="0" w:space="0" w:color="auto"/>
        <w:right w:val="none" w:sz="0" w:space="0" w:color="auto"/>
      </w:divBdr>
    </w:div>
    <w:div w:id="1458378323">
      <w:marLeft w:val="0"/>
      <w:marRight w:val="0"/>
      <w:marTop w:val="0"/>
      <w:marBottom w:val="0"/>
      <w:divBdr>
        <w:top w:val="none" w:sz="0" w:space="0" w:color="auto"/>
        <w:left w:val="none" w:sz="0" w:space="0" w:color="auto"/>
        <w:bottom w:val="none" w:sz="0" w:space="0" w:color="auto"/>
        <w:right w:val="none" w:sz="0" w:space="0" w:color="auto"/>
      </w:divBdr>
    </w:div>
    <w:div w:id="1458379287">
      <w:marLeft w:val="0"/>
      <w:marRight w:val="0"/>
      <w:marTop w:val="0"/>
      <w:marBottom w:val="0"/>
      <w:divBdr>
        <w:top w:val="none" w:sz="0" w:space="0" w:color="auto"/>
        <w:left w:val="none" w:sz="0" w:space="0" w:color="auto"/>
        <w:bottom w:val="none" w:sz="0" w:space="0" w:color="auto"/>
        <w:right w:val="none" w:sz="0" w:space="0" w:color="auto"/>
      </w:divBdr>
    </w:div>
    <w:div w:id="1458795820">
      <w:marLeft w:val="0"/>
      <w:marRight w:val="0"/>
      <w:marTop w:val="0"/>
      <w:marBottom w:val="0"/>
      <w:divBdr>
        <w:top w:val="none" w:sz="0" w:space="0" w:color="auto"/>
        <w:left w:val="none" w:sz="0" w:space="0" w:color="auto"/>
        <w:bottom w:val="none" w:sz="0" w:space="0" w:color="auto"/>
        <w:right w:val="none" w:sz="0" w:space="0" w:color="auto"/>
      </w:divBdr>
    </w:div>
    <w:div w:id="1460147296">
      <w:marLeft w:val="0"/>
      <w:marRight w:val="0"/>
      <w:marTop w:val="0"/>
      <w:marBottom w:val="0"/>
      <w:divBdr>
        <w:top w:val="none" w:sz="0" w:space="0" w:color="auto"/>
        <w:left w:val="none" w:sz="0" w:space="0" w:color="auto"/>
        <w:bottom w:val="none" w:sz="0" w:space="0" w:color="auto"/>
        <w:right w:val="none" w:sz="0" w:space="0" w:color="auto"/>
      </w:divBdr>
    </w:div>
    <w:div w:id="1460756376">
      <w:marLeft w:val="0"/>
      <w:marRight w:val="0"/>
      <w:marTop w:val="0"/>
      <w:marBottom w:val="0"/>
      <w:divBdr>
        <w:top w:val="none" w:sz="0" w:space="0" w:color="auto"/>
        <w:left w:val="none" w:sz="0" w:space="0" w:color="auto"/>
        <w:bottom w:val="none" w:sz="0" w:space="0" w:color="auto"/>
        <w:right w:val="none" w:sz="0" w:space="0" w:color="auto"/>
      </w:divBdr>
    </w:div>
    <w:div w:id="1461269187">
      <w:marLeft w:val="0"/>
      <w:marRight w:val="0"/>
      <w:marTop w:val="0"/>
      <w:marBottom w:val="0"/>
      <w:divBdr>
        <w:top w:val="none" w:sz="0" w:space="0" w:color="auto"/>
        <w:left w:val="none" w:sz="0" w:space="0" w:color="auto"/>
        <w:bottom w:val="none" w:sz="0" w:space="0" w:color="auto"/>
        <w:right w:val="none" w:sz="0" w:space="0" w:color="auto"/>
      </w:divBdr>
    </w:div>
    <w:div w:id="1461342899">
      <w:marLeft w:val="0"/>
      <w:marRight w:val="0"/>
      <w:marTop w:val="0"/>
      <w:marBottom w:val="0"/>
      <w:divBdr>
        <w:top w:val="none" w:sz="0" w:space="0" w:color="auto"/>
        <w:left w:val="none" w:sz="0" w:space="0" w:color="auto"/>
        <w:bottom w:val="none" w:sz="0" w:space="0" w:color="auto"/>
        <w:right w:val="none" w:sz="0" w:space="0" w:color="auto"/>
      </w:divBdr>
    </w:div>
    <w:div w:id="1464617566">
      <w:marLeft w:val="0"/>
      <w:marRight w:val="0"/>
      <w:marTop w:val="0"/>
      <w:marBottom w:val="0"/>
      <w:divBdr>
        <w:top w:val="none" w:sz="0" w:space="0" w:color="auto"/>
        <w:left w:val="none" w:sz="0" w:space="0" w:color="auto"/>
        <w:bottom w:val="none" w:sz="0" w:space="0" w:color="auto"/>
        <w:right w:val="none" w:sz="0" w:space="0" w:color="auto"/>
      </w:divBdr>
    </w:div>
    <w:div w:id="1466771631">
      <w:marLeft w:val="0"/>
      <w:marRight w:val="0"/>
      <w:marTop w:val="0"/>
      <w:marBottom w:val="0"/>
      <w:divBdr>
        <w:top w:val="none" w:sz="0" w:space="0" w:color="auto"/>
        <w:left w:val="none" w:sz="0" w:space="0" w:color="auto"/>
        <w:bottom w:val="none" w:sz="0" w:space="0" w:color="auto"/>
        <w:right w:val="none" w:sz="0" w:space="0" w:color="auto"/>
      </w:divBdr>
    </w:div>
    <w:div w:id="1466774388">
      <w:marLeft w:val="0"/>
      <w:marRight w:val="0"/>
      <w:marTop w:val="0"/>
      <w:marBottom w:val="0"/>
      <w:divBdr>
        <w:top w:val="none" w:sz="0" w:space="0" w:color="auto"/>
        <w:left w:val="none" w:sz="0" w:space="0" w:color="auto"/>
        <w:bottom w:val="none" w:sz="0" w:space="0" w:color="auto"/>
        <w:right w:val="none" w:sz="0" w:space="0" w:color="auto"/>
      </w:divBdr>
    </w:div>
    <w:div w:id="1467164401">
      <w:marLeft w:val="0"/>
      <w:marRight w:val="0"/>
      <w:marTop w:val="0"/>
      <w:marBottom w:val="0"/>
      <w:divBdr>
        <w:top w:val="none" w:sz="0" w:space="0" w:color="auto"/>
        <w:left w:val="none" w:sz="0" w:space="0" w:color="auto"/>
        <w:bottom w:val="none" w:sz="0" w:space="0" w:color="auto"/>
        <w:right w:val="none" w:sz="0" w:space="0" w:color="auto"/>
      </w:divBdr>
    </w:div>
    <w:div w:id="1467356403">
      <w:marLeft w:val="0"/>
      <w:marRight w:val="0"/>
      <w:marTop w:val="0"/>
      <w:marBottom w:val="0"/>
      <w:divBdr>
        <w:top w:val="none" w:sz="0" w:space="0" w:color="auto"/>
        <w:left w:val="none" w:sz="0" w:space="0" w:color="auto"/>
        <w:bottom w:val="none" w:sz="0" w:space="0" w:color="auto"/>
        <w:right w:val="none" w:sz="0" w:space="0" w:color="auto"/>
      </w:divBdr>
    </w:div>
    <w:div w:id="1467359415">
      <w:marLeft w:val="0"/>
      <w:marRight w:val="0"/>
      <w:marTop w:val="0"/>
      <w:marBottom w:val="0"/>
      <w:divBdr>
        <w:top w:val="none" w:sz="0" w:space="0" w:color="auto"/>
        <w:left w:val="none" w:sz="0" w:space="0" w:color="auto"/>
        <w:bottom w:val="none" w:sz="0" w:space="0" w:color="auto"/>
        <w:right w:val="none" w:sz="0" w:space="0" w:color="auto"/>
      </w:divBdr>
    </w:div>
    <w:div w:id="1467426979">
      <w:marLeft w:val="0"/>
      <w:marRight w:val="0"/>
      <w:marTop w:val="0"/>
      <w:marBottom w:val="0"/>
      <w:divBdr>
        <w:top w:val="none" w:sz="0" w:space="0" w:color="auto"/>
        <w:left w:val="none" w:sz="0" w:space="0" w:color="auto"/>
        <w:bottom w:val="none" w:sz="0" w:space="0" w:color="auto"/>
        <w:right w:val="none" w:sz="0" w:space="0" w:color="auto"/>
      </w:divBdr>
    </w:div>
    <w:div w:id="1467744644">
      <w:marLeft w:val="0"/>
      <w:marRight w:val="0"/>
      <w:marTop w:val="0"/>
      <w:marBottom w:val="0"/>
      <w:divBdr>
        <w:top w:val="none" w:sz="0" w:space="0" w:color="auto"/>
        <w:left w:val="none" w:sz="0" w:space="0" w:color="auto"/>
        <w:bottom w:val="none" w:sz="0" w:space="0" w:color="auto"/>
        <w:right w:val="none" w:sz="0" w:space="0" w:color="auto"/>
      </w:divBdr>
    </w:div>
    <w:div w:id="1469056891">
      <w:marLeft w:val="0"/>
      <w:marRight w:val="0"/>
      <w:marTop w:val="0"/>
      <w:marBottom w:val="0"/>
      <w:divBdr>
        <w:top w:val="none" w:sz="0" w:space="0" w:color="auto"/>
        <w:left w:val="none" w:sz="0" w:space="0" w:color="auto"/>
        <w:bottom w:val="none" w:sz="0" w:space="0" w:color="auto"/>
        <w:right w:val="none" w:sz="0" w:space="0" w:color="auto"/>
      </w:divBdr>
    </w:div>
    <w:div w:id="1469544805">
      <w:marLeft w:val="0"/>
      <w:marRight w:val="0"/>
      <w:marTop w:val="0"/>
      <w:marBottom w:val="0"/>
      <w:divBdr>
        <w:top w:val="none" w:sz="0" w:space="0" w:color="auto"/>
        <w:left w:val="none" w:sz="0" w:space="0" w:color="auto"/>
        <w:bottom w:val="none" w:sz="0" w:space="0" w:color="auto"/>
        <w:right w:val="none" w:sz="0" w:space="0" w:color="auto"/>
      </w:divBdr>
    </w:div>
    <w:div w:id="1471366186">
      <w:marLeft w:val="0"/>
      <w:marRight w:val="0"/>
      <w:marTop w:val="0"/>
      <w:marBottom w:val="0"/>
      <w:divBdr>
        <w:top w:val="none" w:sz="0" w:space="0" w:color="auto"/>
        <w:left w:val="none" w:sz="0" w:space="0" w:color="auto"/>
        <w:bottom w:val="none" w:sz="0" w:space="0" w:color="auto"/>
        <w:right w:val="none" w:sz="0" w:space="0" w:color="auto"/>
      </w:divBdr>
    </w:div>
    <w:div w:id="1471434766">
      <w:marLeft w:val="0"/>
      <w:marRight w:val="0"/>
      <w:marTop w:val="0"/>
      <w:marBottom w:val="0"/>
      <w:divBdr>
        <w:top w:val="none" w:sz="0" w:space="0" w:color="auto"/>
        <w:left w:val="none" w:sz="0" w:space="0" w:color="auto"/>
        <w:bottom w:val="none" w:sz="0" w:space="0" w:color="auto"/>
        <w:right w:val="none" w:sz="0" w:space="0" w:color="auto"/>
      </w:divBdr>
    </w:div>
    <w:div w:id="1472869183">
      <w:marLeft w:val="0"/>
      <w:marRight w:val="0"/>
      <w:marTop w:val="0"/>
      <w:marBottom w:val="0"/>
      <w:divBdr>
        <w:top w:val="none" w:sz="0" w:space="0" w:color="auto"/>
        <w:left w:val="none" w:sz="0" w:space="0" w:color="auto"/>
        <w:bottom w:val="none" w:sz="0" w:space="0" w:color="auto"/>
        <w:right w:val="none" w:sz="0" w:space="0" w:color="auto"/>
      </w:divBdr>
    </w:div>
    <w:div w:id="1473255704">
      <w:marLeft w:val="0"/>
      <w:marRight w:val="0"/>
      <w:marTop w:val="0"/>
      <w:marBottom w:val="0"/>
      <w:divBdr>
        <w:top w:val="none" w:sz="0" w:space="0" w:color="auto"/>
        <w:left w:val="none" w:sz="0" w:space="0" w:color="auto"/>
        <w:bottom w:val="none" w:sz="0" w:space="0" w:color="auto"/>
        <w:right w:val="none" w:sz="0" w:space="0" w:color="auto"/>
      </w:divBdr>
    </w:div>
    <w:div w:id="1473862468">
      <w:marLeft w:val="0"/>
      <w:marRight w:val="0"/>
      <w:marTop w:val="0"/>
      <w:marBottom w:val="0"/>
      <w:divBdr>
        <w:top w:val="none" w:sz="0" w:space="0" w:color="auto"/>
        <w:left w:val="none" w:sz="0" w:space="0" w:color="auto"/>
        <w:bottom w:val="none" w:sz="0" w:space="0" w:color="auto"/>
        <w:right w:val="none" w:sz="0" w:space="0" w:color="auto"/>
      </w:divBdr>
    </w:div>
    <w:div w:id="1474057028">
      <w:marLeft w:val="0"/>
      <w:marRight w:val="0"/>
      <w:marTop w:val="0"/>
      <w:marBottom w:val="0"/>
      <w:divBdr>
        <w:top w:val="none" w:sz="0" w:space="0" w:color="auto"/>
        <w:left w:val="none" w:sz="0" w:space="0" w:color="auto"/>
        <w:bottom w:val="none" w:sz="0" w:space="0" w:color="auto"/>
        <w:right w:val="none" w:sz="0" w:space="0" w:color="auto"/>
      </w:divBdr>
    </w:div>
    <w:div w:id="1474180220">
      <w:marLeft w:val="0"/>
      <w:marRight w:val="0"/>
      <w:marTop w:val="0"/>
      <w:marBottom w:val="0"/>
      <w:divBdr>
        <w:top w:val="none" w:sz="0" w:space="0" w:color="auto"/>
        <w:left w:val="none" w:sz="0" w:space="0" w:color="auto"/>
        <w:bottom w:val="none" w:sz="0" w:space="0" w:color="auto"/>
        <w:right w:val="none" w:sz="0" w:space="0" w:color="auto"/>
      </w:divBdr>
    </w:div>
    <w:div w:id="1476487614">
      <w:marLeft w:val="0"/>
      <w:marRight w:val="0"/>
      <w:marTop w:val="0"/>
      <w:marBottom w:val="0"/>
      <w:divBdr>
        <w:top w:val="none" w:sz="0" w:space="0" w:color="auto"/>
        <w:left w:val="none" w:sz="0" w:space="0" w:color="auto"/>
        <w:bottom w:val="none" w:sz="0" w:space="0" w:color="auto"/>
        <w:right w:val="none" w:sz="0" w:space="0" w:color="auto"/>
      </w:divBdr>
    </w:div>
    <w:div w:id="1476558605">
      <w:marLeft w:val="0"/>
      <w:marRight w:val="0"/>
      <w:marTop w:val="0"/>
      <w:marBottom w:val="0"/>
      <w:divBdr>
        <w:top w:val="none" w:sz="0" w:space="0" w:color="auto"/>
        <w:left w:val="none" w:sz="0" w:space="0" w:color="auto"/>
        <w:bottom w:val="none" w:sz="0" w:space="0" w:color="auto"/>
        <w:right w:val="none" w:sz="0" w:space="0" w:color="auto"/>
      </w:divBdr>
    </w:div>
    <w:div w:id="1476875375">
      <w:marLeft w:val="0"/>
      <w:marRight w:val="0"/>
      <w:marTop w:val="0"/>
      <w:marBottom w:val="0"/>
      <w:divBdr>
        <w:top w:val="none" w:sz="0" w:space="0" w:color="auto"/>
        <w:left w:val="none" w:sz="0" w:space="0" w:color="auto"/>
        <w:bottom w:val="none" w:sz="0" w:space="0" w:color="auto"/>
        <w:right w:val="none" w:sz="0" w:space="0" w:color="auto"/>
      </w:divBdr>
    </w:div>
    <w:div w:id="1476996158">
      <w:marLeft w:val="0"/>
      <w:marRight w:val="0"/>
      <w:marTop w:val="0"/>
      <w:marBottom w:val="0"/>
      <w:divBdr>
        <w:top w:val="none" w:sz="0" w:space="0" w:color="auto"/>
        <w:left w:val="none" w:sz="0" w:space="0" w:color="auto"/>
        <w:bottom w:val="none" w:sz="0" w:space="0" w:color="auto"/>
        <w:right w:val="none" w:sz="0" w:space="0" w:color="auto"/>
      </w:divBdr>
    </w:div>
    <w:div w:id="1477263477">
      <w:marLeft w:val="0"/>
      <w:marRight w:val="0"/>
      <w:marTop w:val="0"/>
      <w:marBottom w:val="0"/>
      <w:divBdr>
        <w:top w:val="none" w:sz="0" w:space="0" w:color="auto"/>
        <w:left w:val="none" w:sz="0" w:space="0" w:color="auto"/>
        <w:bottom w:val="none" w:sz="0" w:space="0" w:color="auto"/>
        <w:right w:val="none" w:sz="0" w:space="0" w:color="auto"/>
      </w:divBdr>
    </w:div>
    <w:div w:id="1478062826">
      <w:marLeft w:val="0"/>
      <w:marRight w:val="0"/>
      <w:marTop w:val="0"/>
      <w:marBottom w:val="0"/>
      <w:divBdr>
        <w:top w:val="none" w:sz="0" w:space="0" w:color="auto"/>
        <w:left w:val="none" w:sz="0" w:space="0" w:color="auto"/>
        <w:bottom w:val="none" w:sz="0" w:space="0" w:color="auto"/>
        <w:right w:val="none" w:sz="0" w:space="0" w:color="auto"/>
      </w:divBdr>
    </w:div>
    <w:div w:id="1478376177">
      <w:marLeft w:val="0"/>
      <w:marRight w:val="0"/>
      <w:marTop w:val="0"/>
      <w:marBottom w:val="0"/>
      <w:divBdr>
        <w:top w:val="none" w:sz="0" w:space="0" w:color="auto"/>
        <w:left w:val="none" w:sz="0" w:space="0" w:color="auto"/>
        <w:bottom w:val="none" w:sz="0" w:space="0" w:color="auto"/>
        <w:right w:val="none" w:sz="0" w:space="0" w:color="auto"/>
      </w:divBdr>
    </w:div>
    <w:div w:id="1478567658">
      <w:marLeft w:val="0"/>
      <w:marRight w:val="0"/>
      <w:marTop w:val="0"/>
      <w:marBottom w:val="0"/>
      <w:divBdr>
        <w:top w:val="none" w:sz="0" w:space="0" w:color="auto"/>
        <w:left w:val="none" w:sz="0" w:space="0" w:color="auto"/>
        <w:bottom w:val="none" w:sz="0" w:space="0" w:color="auto"/>
        <w:right w:val="none" w:sz="0" w:space="0" w:color="auto"/>
      </w:divBdr>
    </w:div>
    <w:div w:id="1479032249">
      <w:marLeft w:val="0"/>
      <w:marRight w:val="0"/>
      <w:marTop w:val="0"/>
      <w:marBottom w:val="0"/>
      <w:divBdr>
        <w:top w:val="none" w:sz="0" w:space="0" w:color="auto"/>
        <w:left w:val="none" w:sz="0" w:space="0" w:color="auto"/>
        <w:bottom w:val="none" w:sz="0" w:space="0" w:color="auto"/>
        <w:right w:val="none" w:sz="0" w:space="0" w:color="auto"/>
      </w:divBdr>
    </w:div>
    <w:div w:id="1479227065">
      <w:marLeft w:val="0"/>
      <w:marRight w:val="0"/>
      <w:marTop w:val="0"/>
      <w:marBottom w:val="0"/>
      <w:divBdr>
        <w:top w:val="none" w:sz="0" w:space="0" w:color="auto"/>
        <w:left w:val="none" w:sz="0" w:space="0" w:color="auto"/>
        <w:bottom w:val="none" w:sz="0" w:space="0" w:color="auto"/>
        <w:right w:val="none" w:sz="0" w:space="0" w:color="auto"/>
      </w:divBdr>
    </w:div>
    <w:div w:id="1480220692">
      <w:marLeft w:val="0"/>
      <w:marRight w:val="0"/>
      <w:marTop w:val="0"/>
      <w:marBottom w:val="0"/>
      <w:divBdr>
        <w:top w:val="none" w:sz="0" w:space="0" w:color="auto"/>
        <w:left w:val="none" w:sz="0" w:space="0" w:color="auto"/>
        <w:bottom w:val="none" w:sz="0" w:space="0" w:color="auto"/>
        <w:right w:val="none" w:sz="0" w:space="0" w:color="auto"/>
      </w:divBdr>
    </w:div>
    <w:div w:id="1480222838">
      <w:marLeft w:val="0"/>
      <w:marRight w:val="0"/>
      <w:marTop w:val="0"/>
      <w:marBottom w:val="0"/>
      <w:divBdr>
        <w:top w:val="none" w:sz="0" w:space="0" w:color="auto"/>
        <w:left w:val="none" w:sz="0" w:space="0" w:color="auto"/>
        <w:bottom w:val="none" w:sz="0" w:space="0" w:color="auto"/>
        <w:right w:val="none" w:sz="0" w:space="0" w:color="auto"/>
      </w:divBdr>
    </w:div>
    <w:div w:id="1480346962">
      <w:marLeft w:val="0"/>
      <w:marRight w:val="0"/>
      <w:marTop w:val="0"/>
      <w:marBottom w:val="0"/>
      <w:divBdr>
        <w:top w:val="none" w:sz="0" w:space="0" w:color="auto"/>
        <w:left w:val="none" w:sz="0" w:space="0" w:color="auto"/>
        <w:bottom w:val="none" w:sz="0" w:space="0" w:color="auto"/>
        <w:right w:val="none" w:sz="0" w:space="0" w:color="auto"/>
      </w:divBdr>
    </w:div>
    <w:div w:id="1480609441">
      <w:marLeft w:val="0"/>
      <w:marRight w:val="0"/>
      <w:marTop w:val="0"/>
      <w:marBottom w:val="0"/>
      <w:divBdr>
        <w:top w:val="none" w:sz="0" w:space="0" w:color="auto"/>
        <w:left w:val="none" w:sz="0" w:space="0" w:color="auto"/>
        <w:bottom w:val="none" w:sz="0" w:space="0" w:color="auto"/>
        <w:right w:val="none" w:sz="0" w:space="0" w:color="auto"/>
      </w:divBdr>
    </w:div>
    <w:div w:id="1481649218">
      <w:marLeft w:val="0"/>
      <w:marRight w:val="0"/>
      <w:marTop w:val="0"/>
      <w:marBottom w:val="0"/>
      <w:divBdr>
        <w:top w:val="none" w:sz="0" w:space="0" w:color="auto"/>
        <w:left w:val="none" w:sz="0" w:space="0" w:color="auto"/>
        <w:bottom w:val="none" w:sz="0" w:space="0" w:color="auto"/>
        <w:right w:val="none" w:sz="0" w:space="0" w:color="auto"/>
      </w:divBdr>
    </w:div>
    <w:div w:id="1482237247">
      <w:marLeft w:val="0"/>
      <w:marRight w:val="0"/>
      <w:marTop w:val="0"/>
      <w:marBottom w:val="0"/>
      <w:divBdr>
        <w:top w:val="none" w:sz="0" w:space="0" w:color="auto"/>
        <w:left w:val="none" w:sz="0" w:space="0" w:color="auto"/>
        <w:bottom w:val="none" w:sz="0" w:space="0" w:color="auto"/>
        <w:right w:val="none" w:sz="0" w:space="0" w:color="auto"/>
      </w:divBdr>
    </w:div>
    <w:div w:id="1482306770">
      <w:marLeft w:val="0"/>
      <w:marRight w:val="0"/>
      <w:marTop w:val="0"/>
      <w:marBottom w:val="0"/>
      <w:divBdr>
        <w:top w:val="none" w:sz="0" w:space="0" w:color="auto"/>
        <w:left w:val="none" w:sz="0" w:space="0" w:color="auto"/>
        <w:bottom w:val="none" w:sz="0" w:space="0" w:color="auto"/>
        <w:right w:val="none" w:sz="0" w:space="0" w:color="auto"/>
      </w:divBdr>
    </w:div>
    <w:div w:id="1482427980">
      <w:marLeft w:val="0"/>
      <w:marRight w:val="0"/>
      <w:marTop w:val="0"/>
      <w:marBottom w:val="0"/>
      <w:divBdr>
        <w:top w:val="none" w:sz="0" w:space="0" w:color="auto"/>
        <w:left w:val="none" w:sz="0" w:space="0" w:color="auto"/>
        <w:bottom w:val="none" w:sz="0" w:space="0" w:color="auto"/>
        <w:right w:val="none" w:sz="0" w:space="0" w:color="auto"/>
      </w:divBdr>
    </w:div>
    <w:div w:id="1482886292">
      <w:marLeft w:val="0"/>
      <w:marRight w:val="0"/>
      <w:marTop w:val="0"/>
      <w:marBottom w:val="0"/>
      <w:divBdr>
        <w:top w:val="none" w:sz="0" w:space="0" w:color="auto"/>
        <w:left w:val="none" w:sz="0" w:space="0" w:color="auto"/>
        <w:bottom w:val="none" w:sz="0" w:space="0" w:color="auto"/>
        <w:right w:val="none" w:sz="0" w:space="0" w:color="auto"/>
      </w:divBdr>
    </w:div>
    <w:div w:id="1483540702">
      <w:marLeft w:val="0"/>
      <w:marRight w:val="0"/>
      <w:marTop w:val="0"/>
      <w:marBottom w:val="0"/>
      <w:divBdr>
        <w:top w:val="none" w:sz="0" w:space="0" w:color="auto"/>
        <w:left w:val="none" w:sz="0" w:space="0" w:color="auto"/>
        <w:bottom w:val="none" w:sz="0" w:space="0" w:color="auto"/>
        <w:right w:val="none" w:sz="0" w:space="0" w:color="auto"/>
      </w:divBdr>
    </w:div>
    <w:div w:id="1483624237">
      <w:marLeft w:val="0"/>
      <w:marRight w:val="0"/>
      <w:marTop w:val="0"/>
      <w:marBottom w:val="0"/>
      <w:divBdr>
        <w:top w:val="none" w:sz="0" w:space="0" w:color="auto"/>
        <w:left w:val="none" w:sz="0" w:space="0" w:color="auto"/>
        <w:bottom w:val="none" w:sz="0" w:space="0" w:color="auto"/>
        <w:right w:val="none" w:sz="0" w:space="0" w:color="auto"/>
      </w:divBdr>
    </w:div>
    <w:div w:id="1484082700">
      <w:marLeft w:val="0"/>
      <w:marRight w:val="0"/>
      <w:marTop w:val="0"/>
      <w:marBottom w:val="0"/>
      <w:divBdr>
        <w:top w:val="none" w:sz="0" w:space="0" w:color="auto"/>
        <w:left w:val="none" w:sz="0" w:space="0" w:color="auto"/>
        <w:bottom w:val="none" w:sz="0" w:space="0" w:color="auto"/>
        <w:right w:val="none" w:sz="0" w:space="0" w:color="auto"/>
      </w:divBdr>
    </w:div>
    <w:div w:id="1484128902">
      <w:marLeft w:val="0"/>
      <w:marRight w:val="0"/>
      <w:marTop w:val="0"/>
      <w:marBottom w:val="0"/>
      <w:divBdr>
        <w:top w:val="none" w:sz="0" w:space="0" w:color="auto"/>
        <w:left w:val="none" w:sz="0" w:space="0" w:color="auto"/>
        <w:bottom w:val="none" w:sz="0" w:space="0" w:color="auto"/>
        <w:right w:val="none" w:sz="0" w:space="0" w:color="auto"/>
      </w:divBdr>
    </w:div>
    <w:div w:id="1485194700">
      <w:marLeft w:val="0"/>
      <w:marRight w:val="0"/>
      <w:marTop w:val="0"/>
      <w:marBottom w:val="0"/>
      <w:divBdr>
        <w:top w:val="none" w:sz="0" w:space="0" w:color="auto"/>
        <w:left w:val="none" w:sz="0" w:space="0" w:color="auto"/>
        <w:bottom w:val="none" w:sz="0" w:space="0" w:color="auto"/>
        <w:right w:val="none" w:sz="0" w:space="0" w:color="auto"/>
      </w:divBdr>
    </w:div>
    <w:div w:id="1486127001">
      <w:marLeft w:val="0"/>
      <w:marRight w:val="0"/>
      <w:marTop w:val="0"/>
      <w:marBottom w:val="0"/>
      <w:divBdr>
        <w:top w:val="none" w:sz="0" w:space="0" w:color="auto"/>
        <w:left w:val="none" w:sz="0" w:space="0" w:color="auto"/>
        <w:bottom w:val="none" w:sz="0" w:space="0" w:color="auto"/>
        <w:right w:val="none" w:sz="0" w:space="0" w:color="auto"/>
      </w:divBdr>
    </w:div>
    <w:div w:id="1486900005">
      <w:marLeft w:val="0"/>
      <w:marRight w:val="0"/>
      <w:marTop w:val="0"/>
      <w:marBottom w:val="0"/>
      <w:divBdr>
        <w:top w:val="none" w:sz="0" w:space="0" w:color="auto"/>
        <w:left w:val="none" w:sz="0" w:space="0" w:color="auto"/>
        <w:bottom w:val="none" w:sz="0" w:space="0" w:color="auto"/>
        <w:right w:val="none" w:sz="0" w:space="0" w:color="auto"/>
      </w:divBdr>
    </w:div>
    <w:div w:id="1487240760">
      <w:marLeft w:val="0"/>
      <w:marRight w:val="0"/>
      <w:marTop w:val="0"/>
      <w:marBottom w:val="0"/>
      <w:divBdr>
        <w:top w:val="none" w:sz="0" w:space="0" w:color="auto"/>
        <w:left w:val="none" w:sz="0" w:space="0" w:color="auto"/>
        <w:bottom w:val="none" w:sz="0" w:space="0" w:color="auto"/>
        <w:right w:val="none" w:sz="0" w:space="0" w:color="auto"/>
      </w:divBdr>
    </w:div>
    <w:div w:id="1488403906">
      <w:marLeft w:val="0"/>
      <w:marRight w:val="0"/>
      <w:marTop w:val="0"/>
      <w:marBottom w:val="0"/>
      <w:divBdr>
        <w:top w:val="none" w:sz="0" w:space="0" w:color="auto"/>
        <w:left w:val="none" w:sz="0" w:space="0" w:color="auto"/>
        <w:bottom w:val="none" w:sz="0" w:space="0" w:color="auto"/>
        <w:right w:val="none" w:sz="0" w:space="0" w:color="auto"/>
      </w:divBdr>
    </w:div>
    <w:div w:id="1488548769">
      <w:marLeft w:val="0"/>
      <w:marRight w:val="0"/>
      <w:marTop w:val="0"/>
      <w:marBottom w:val="0"/>
      <w:divBdr>
        <w:top w:val="none" w:sz="0" w:space="0" w:color="auto"/>
        <w:left w:val="none" w:sz="0" w:space="0" w:color="auto"/>
        <w:bottom w:val="none" w:sz="0" w:space="0" w:color="auto"/>
        <w:right w:val="none" w:sz="0" w:space="0" w:color="auto"/>
      </w:divBdr>
    </w:div>
    <w:div w:id="1489327239">
      <w:marLeft w:val="0"/>
      <w:marRight w:val="0"/>
      <w:marTop w:val="0"/>
      <w:marBottom w:val="0"/>
      <w:divBdr>
        <w:top w:val="none" w:sz="0" w:space="0" w:color="auto"/>
        <w:left w:val="none" w:sz="0" w:space="0" w:color="auto"/>
        <w:bottom w:val="none" w:sz="0" w:space="0" w:color="auto"/>
        <w:right w:val="none" w:sz="0" w:space="0" w:color="auto"/>
      </w:divBdr>
    </w:div>
    <w:div w:id="1489445891">
      <w:marLeft w:val="0"/>
      <w:marRight w:val="0"/>
      <w:marTop w:val="0"/>
      <w:marBottom w:val="0"/>
      <w:divBdr>
        <w:top w:val="none" w:sz="0" w:space="0" w:color="auto"/>
        <w:left w:val="none" w:sz="0" w:space="0" w:color="auto"/>
        <w:bottom w:val="none" w:sz="0" w:space="0" w:color="auto"/>
        <w:right w:val="none" w:sz="0" w:space="0" w:color="auto"/>
      </w:divBdr>
    </w:div>
    <w:div w:id="1490321051">
      <w:marLeft w:val="0"/>
      <w:marRight w:val="0"/>
      <w:marTop w:val="0"/>
      <w:marBottom w:val="0"/>
      <w:divBdr>
        <w:top w:val="none" w:sz="0" w:space="0" w:color="auto"/>
        <w:left w:val="none" w:sz="0" w:space="0" w:color="auto"/>
        <w:bottom w:val="none" w:sz="0" w:space="0" w:color="auto"/>
        <w:right w:val="none" w:sz="0" w:space="0" w:color="auto"/>
      </w:divBdr>
    </w:div>
    <w:div w:id="1490514131">
      <w:marLeft w:val="0"/>
      <w:marRight w:val="0"/>
      <w:marTop w:val="0"/>
      <w:marBottom w:val="0"/>
      <w:divBdr>
        <w:top w:val="none" w:sz="0" w:space="0" w:color="auto"/>
        <w:left w:val="none" w:sz="0" w:space="0" w:color="auto"/>
        <w:bottom w:val="none" w:sz="0" w:space="0" w:color="auto"/>
        <w:right w:val="none" w:sz="0" w:space="0" w:color="auto"/>
      </w:divBdr>
    </w:div>
    <w:div w:id="1490705195">
      <w:marLeft w:val="0"/>
      <w:marRight w:val="0"/>
      <w:marTop w:val="0"/>
      <w:marBottom w:val="0"/>
      <w:divBdr>
        <w:top w:val="none" w:sz="0" w:space="0" w:color="auto"/>
        <w:left w:val="none" w:sz="0" w:space="0" w:color="auto"/>
        <w:bottom w:val="none" w:sz="0" w:space="0" w:color="auto"/>
        <w:right w:val="none" w:sz="0" w:space="0" w:color="auto"/>
      </w:divBdr>
    </w:div>
    <w:div w:id="1490898041">
      <w:marLeft w:val="0"/>
      <w:marRight w:val="0"/>
      <w:marTop w:val="0"/>
      <w:marBottom w:val="0"/>
      <w:divBdr>
        <w:top w:val="none" w:sz="0" w:space="0" w:color="auto"/>
        <w:left w:val="none" w:sz="0" w:space="0" w:color="auto"/>
        <w:bottom w:val="none" w:sz="0" w:space="0" w:color="auto"/>
        <w:right w:val="none" w:sz="0" w:space="0" w:color="auto"/>
      </w:divBdr>
    </w:div>
    <w:div w:id="1491369401">
      <w:marLeft w:val="0"/>
      <w:marRight w:val="0"/>
      <w:marTop w:val="0"/>
      <w:marBottom w:val="0"/>
      <w:divBdr>
        <w:top w:val="none" w:sz="0" w:space="0" w:color="auto"/>
        <w:left w:val="none" w:sz="0" w:space="0" w:color="auto"/>
        <w:bottom w:val="none" w:sz="0" w:space="0" w:color="auto"/>
        <w:right w:val="none" w:sz="0" w:space="0" w:color="auto"/>
      </w:divBdr>
    </w:div>
    <w:div w:id="1491478302">
      <w:marLeft w:val="0"/>
      <w:marRight w:val="0"/>
      <w:marTop w:val="0"/>
      <w:marBottom w:val="0"/>
      <w:divBdr>
        <w:top w:val="none" w:sz="0" w:space="0" w:color="auto"/>
        <w:left w:val="none" w:sz="0" w:space="0" w:color="auto"/>
        <w:bottom w:val="none" w:sz="0" w:space="0" w:color="auto"/>
        <w:right w:val="none" w:sz="0" w:space="0" w:color="auto"/>
      </w:divBdr>
    </w:div>
    <w:div w:id="1492407819">
      <w:marLeft w:val="0"/>
      <w:marRight w:val="0"/>
      <w:marTop w:val="0"/>
      <w:marBottom w:val="0"/>
      <w:divBdr>
        <w:top w:val="none" w:sz="0" w:space="0" w:color="auto"/>
        <w:left w:val="none" w:sz="0" w:space="0" w:color="auto"/>
        <w:bottom w:val="none" w:sz="0" w:space="0" w:color="auto"/>
        <w:right w:val="none" w:sz="0" w:space="0" w:color="auto"/>
      </w:divBdr>
    </w:div>
    <w:div w:id="1492678239">
      <w:marLeft w:val="0"/>
      <w:marRight w:val="0"/>
      <w:marTop w:val="0"/>
      <w:marBottom w:val="0"/>
      <w:divBdr>
        <w:top w:val="none" w:sz="0" w:space="0" w:color="auto"/>
        <w:left w:val="none" w:sz="0" w:space="0" w:color="auto"/>
        <w:bottom w:val="none" w:sz="0" w:space="0" w:color="auto"/>
        <w:right w:val="none" w:sz="0" w:space="0" w:color="auto"/>
      </w:divBdr>
    </w:div>
    <w:div w:id="1493837465">
      <w:marLeft w:val="0"/>
      <w:marRight w:val="0"/>
      <w:marTop w:val="0"/>
      <w:marBottom w:val="0"/>
      <w:divBdr>
        <w:top w:val="none" w:sz="0" w:space="0" w:color="auto"/>
        <w:left w:val="none" w:sz="0" w:space="0" w:color="auto"/>
        <w:bottom w:val="none" w:sz="0" w:space="0" w:color="auto"/>
        <w:right w:val="none" w:sz="0" w:space="0" w:color="auto"/>
      </w:divBdr>
    </w:div>
    <w:div w:id="1493907643">
      <w:marLeft w:val="0"/>
      <w:marRight w:val="0"/>
      <w:marTop w:val="0"/>
      <w:marBottom w:val="0"/>
      <w:divBdr>
        <w:top w:val="none" w:sz="0" w:space="0" w:color="auto"/>
        <w:left w:val="none" w:sz="0" w:space="0" w:color="auto"/>
        <w:bottom w:val="none" w:sz="0" w:space="0" w:color="auto"/>
        <w:right w:val="none" w:sz="0" w:space="0" w:color="auto"/>
      </w:divBdr>
    </w:div>
    <w:div w:id="1493909669">
      <w:marLeft w:val="0"/>
      <w:marRight w:val="0"/>
      <w:marTop w:val="0"/>
      <w:marBottom w:val="0"/>
      <w:divBdr>
        <w:top w:val="none" w:sz="0" w:space="0" w:color="auto"/>
        <w:left w:val="none" w:sz="0" w:space="0" w:color="auto"/>
        <w:bottom w:val="none" w:sz="0" w:space="0" w:color="auto"/>
        <w:right w:val="none" w:sz="0" w:space="0" w:color="auto"/>
      </w:divBdr>
    </w:div>
    <w:div w:id="1494373769">
      <w:marLeft w:val="0"/>
      <w:marRight w:val="0"/>
      <w:marTop w:val="0"/>
      <w:marBottom w:val="0"/>
      <w:divBdr>
        <w:top w:val="none" w:sz="0" w:space="0" w:color="auto"/>
        <w:left w:val="none" w:sz="0" w:space="0" w:color="auto"/>
        <w:bottom w:val="none" w:sz="0" w:space="0" w:color="auto"/>
        <w:right w:val="none" w:sz="0" w:space="0" w:color="auto"/>
      </w:divBdr>
    </w:div>
    <w:div w:id="1494640040">
      <w:marLeft w:val="0"/>
      <w:marRight w:val="0"/>
      <w:marTop w:val="0"/>
      <w:marBottom w:val="0"/>
      <w:divBdr>
        <w:top w:val="none" w:sz="0" w:space="0" w:color="auto"/>
        <w:left w:val="none" w:sz="0" w:space="0" w:color="auto"/>
        <w:bottom w:val="none" w:sz="0" w:space="0" w:color="auto"/>
        <w:right w:val="none" w:sz="0" w:space="0" w:color="auto"/>
      </w:divBdr>
    </w:div>
    <w:div w:id="1495025538">
      <w:marLeft w:val="0"/>
      <w:marRight w:val="0"/>
      <w:marTop w:val="0"/>
      <w:marBottom w:val="0"/>
      <w:divBdr>
        <w:top w:val="none" w:sz="0" w:space="0" w:color="auto"/>
        <w:left w:val="none" w:sz="0" w:space="0" w:color="auto"/>
        <w:bottom w:val="none" w:sz="0" w:space="0" w:color="auto"/>
        <w:right w:val="none" w:sz="0" w:space="0" w:color="auto"/>
      </w:divBdr>
    </w:div>
    <w:div w:id="1495802976">
      <w:marLeft w:val="0"/>
      <w:marRight w:val="0"/>
      <w:marTop w:val="0"/>
      <w:marBottom w:val="0"/>
      <w:divBdr>
        <w:top w:val="none" w:sz="0" w:space="0" w:color="auto"/>
        <w:left w:val="none" w:sz="0" w:space="0" w:color="auto"/>
        <w:bottom w:val="none" w:sz="0" w:space="0" w:color="auto"/>
        <w:right w:val="none" w:sz="0" w:space="0" w:color="auto"/>
      </w:divBdr>
    </w:div>
    <w:div w:id="1497846342">
      <w:marLeft w:val="0"/>
      <w:marRight w:val="0"/>
      <w:marTop w:val="0"/>
      <w:marBottom w:val="0"/>
      <w:divBdr>
        <w:top w:val="none" w:sz="0" w:space="0" w:color="auto"/>
        <w:left w:val="none" w:sz="0" w:space="0" w:color="auto"/>
        <w:bottom w:val="none" w:sz="0" w:space="0" w:color="auto"/>
        <w:right w:val="none" w:sz="0" w:space="0" w:color="auto"/>
      </w:divBdr>
    </w:div>
    <w:div w:id="1498032777">
      <w:marLeft w:val="0"/>
      <w:marRight w:val="0"/>
      <w:marTop w:val="0"/>
      <w:marBottom w:val="0"/>
      <w:divBdr>
        <w:top w:val="none" w:sz="0" w:space="0" w:color="auto"/>
        <w:left w:val="none" w:sz="0" w:space="0" w:color="auto"/>
        <w:bottom w:val="none" w:sz="0" w:space="0" w:color="auto"/>
        <w:right w:val="none" w:sz="0" w:space="0" w:color="auto"/>
      </w:divBdr>
    </w:div>
    <w:div w:id="1498184773">
      <w:marLeft w:val="0"/>
      <w:marRight w:val="0"/>
      <w:marTop w:val="0"/>
      <w:marBottom w:val="0"/>
      <w:divBdr>
        <w:top w:val="none" w:sz="0" w:space="0" w:color="auto"/>
        <w:left w:val="none" w:sz="0" w:space="0" w:color="auto"/>
        <w:bottom w:val="none" w:sz="0" w:space="0" w:color="auto"/>
        <w:right w:val="none" w:sz="0" w:space="0" w:color="auto"/>
      </w:divBdr>
    </w:div>
    <w:div w:id="1498302421">
      <w:marLeft w:val="0"/>
      <w:marRight w:val="0"/>
      <w:marTop w:val="0"/>
      <w:marBottom w:val="0"/>
      <w:divBdr>
        <w:top w:val="none" w:sz="0" w:space="0" w:color="auto"/>
        <w:left w:val="none" w:sz="0" w:space="0" w:color="auto"/>
        <w:bottom w:val="none" w:sz="0" w:space="0" w:color="auto"/>
        <w:right w:val="none" w:sz="0" w:space="0" w:color="auto"/>
      </w:divBdr>
    </w:div>
    <w:div w:id="1498375444">
      <w:marLeft w:val="0"/>
      <w:marRight w:val="0"/>
      <w:marTop w:val="0"/>
      <w:marBottom w:val="0"/>
      <w:divBdr>
        <w:top w:val="none" w:sz="0" w:space="0" w:color="auto"/>
        <w:left w:val="none" w:sz="0" w:space="0" w:color="auto"/>
        <w:bottom w:val="none" w:sz="0" w:space="0" w:color="auto"/>
        <w:right w:val="none" w:sz="0" w:space="0" w:color="auto"/>
      </w:divBdr>
    </w:div>
    <w:div w:id="1498768847">
      <w:marLeft w:val="0"/>
      <w:marRight w:val="0"/>
      <w:marTop w:val="0"/>
      <w:marBottom w:val="0"/>
      <w:divBdr>
        <w:top w:val="none" w:sz="0" w:space="0" w:color="auto"/>
        <w:left w:val="none" w:sz="0" w:space="0" w:color="auto"/>
        <w:bottom w:val="none" w:sz="0" w:space="0" w:color="auto"/>
        <w:right w:val="none" w:sz="0" w:space="0" w:color="auto"/>
      </w:divBdr>
    </w:div>
    <w:div w:id="1499538340">
      <w:marLeft w:val="0"/>
      <w:marRight w:val="0"/>
      <w:marTop w:val="0"/>
      <w:marBottom w:val="0"/>
      <w:divBdr>
        <w:top w:val="none" w:sz="0" w:space="0" w:color="auto"/>
        <w:left w:val="none" w:sz="0" w:space="0" w:color="auto"/>
        <w:bottom w:val="none" w:sz="0" w:space="0" w:color="auto"/>
        <w:right w:val="none" w:sz="0" w:space="0" w:color="auto"/>
      </w:divBdr>
    </w:div>
    <w:div w:id="1499730093">
      <w:marLeft w:val="0"/>
      <w:marRight w:val="0"/>
      <w:marTop w:val="0"/>
      <w:marBottom w:val="0"/>
      <w:divBdr>
        <w:top w:val="none" w:sz="0" w:space="0" w:color="auto"/>
        <w:left w:val="none" w:sz="0" w:space="0" w:color="auto"/>
        <w:bottom w:val="none" w:sz="0" w:space="0" w:color="auto"/>
        <w:right w:val="none" w:sz="0" w:space="0" w:color="auto"/>
      </w:divBdr>
    </w:div>
    <w:div w:id="1500345186">
      <w:marLeft w:val="0"/>
      <w:marRight w:val="0"/>
      <w:marTop w:val="0"/>
      <w:marBottom w:val="0"/>
      <w:divBdr>
        <w:top w:val="none" w:sz="0" w:space="0" w:color="auto"/>
        <w:left w:val="none" w:sz="0" w:space="0" w:color="auto"/>
        <w:bottom w:val="none" w:sz="0" w:space="0" w:color="auto"/>
        <w:right w:val="none" w:sz="0" w:space="0" w:color="auto"/>
      </w:divBdr>
    </w:div>
    <w:div w:id="1500845601">
      <w:marLeft w:val="0"/>
      <w:marRight w:val="0"/>
      <w:marTop w:val="0"/>
      <w:marBottom w:val="0"/>
      <w:divBdr>
        <w:top w:val="none" w:sz="0" w:space="0" w:color="auto"/>
        <w:left w:val="none" w:sz="0" w:space="0" w:color="auto"/>
        <w:bottom w:val="none" w:sz="0" w:space="0" w:color="auto"/>
        <w:right w:val="none" w:sz="0" w:space="0" w:color="auto"/>
      </w:divBdr>
    </w:div>
    <w:div w:id="1500846583">
      <w:marLeft w:val="0"/>
      <w:marRight w:val="0"/>
      <w:marTop w:val="0"/>
      <w:marBottom w:val="0"/>
      <w:divBdr>
        <w:top w:val="none" w:sz="0" w:space="0" w:color="auto"/>
        <w:left w:val="none" w:sz="0" w:space="0" w:color="auto"/>
        <w:bottom w:val="none" w:sz="0" w:space="0" w:color="auto"/>
        <w:right w:val="none" w:sz="0" w:space="0" w:color="auto"/>
      </w:divBdr>
    </w:div>
    <w:div w:id="1500852710">
      <w:marLeft w:val="0"/>
      <w:marRight w:val="0"/>
      <w:marTop w:val="0"/>
      <w:marBottom w:val="0"/>
      <w:divBdr>
        <w:top w:val="none" w:sz="0" w:space="0" w:color="auto"/>
        <w:left w:val="none" w:sz="0" w:space="0" w:color="auto"/>
        <w:bottom w:val="none" w:sz="0" w:space="0" w:color="auto"/>
        <w:right w:val="none" w:sz="0" w:space="0" w:color="auto"/>
      </w:divBdr>
    </w:div>
    <w:div w:id="1501853947">
      <w:marLeft w:val="0"/>
      <w:marRight w:val="0"/>
      <w:marTop w:val="0"/>
      <w:marBottom w:val="0"/>
      <w:divBdr>
        <w:top w:val="none" w:sz="0" w:space="0" w:color="auto"/>
        <w:left w:val="none" w:sz="0" w:space="0" w:color="auto"/>
        <w:bottom w:val="none" w:sz="0" w:space="0" w:color="auto"/>
        <w:right w:val="none" w:sz="0" w:space="0" w:color="auto"/>
      </w:divBdr>
    </w:div>
    <w:div w:id="1501895490">
      <w:marLeft w:val="0"/>
      <w:marRight w:val="0"/>
      <w:marTop w:val="0"/>
      <w:marBottom w:val="0"/>
      <w:divBdr>
        <w:top w:val="none" w:sz="0" w:space="0" w:color="auto"/>
        <w:left w:val="none" w:sz="0" w:space="0" w:color="auto"/>
        <w:bottom w:val="none" w:sz="0" w:space="0" w:color="auto"/>
        <w:right w:val="none" w:sz="0" w:space="0" w:color="auto"/>
      </w:divBdr>
    </w:div>
    <w:div w:id="1504470099">
      <w:marLeft w:val="0"/>
      <w:marRight w:val="0"/>
      <w:marTop w:val="0"/>
      <w:marBottom w:val="0"/>
      <w:divBdr>
        <w:top w:val="none" w:sz="0" w:space="0" w:color="auto"/>
        <w:left w:val="none" w:sz="0" w:space="0" w:color="auto"/>
        <w:bottom w:val="none" w:sz="0" w:space="0" w:color="auto"/>
        <w:right w:val="none" w:sz="0" w:space="0" w:color="auto"/>
      </w:divBdr>
    </w:div>
    <w:div w:id="1504586985">
      <w:marLeft w:val="0"/>
      <w:marRight w:val="0"/>
      <w:marTop w:val="0"/>
      <w:marBottom w:val="0"/>
      <w:divBdr>
        <w:top w:val="none" w:sz="0" w:space="0" w:color="auto"/>
        <w:left w:val="none" w:sz="0" w:space="0" w:color="auto"/>
        <w:bottom w:val="none" w:sz="0" w:space="0" w:color="auto"/>
        <w:right w:val="none" w:sz="0" w:space="0" w:color="auto"/>
      </w:divBdr>
    </w:div>
    <w:div w:id="1504667565">
      <w:marLeft w:val="0"/>
      <w:marRight w:val="0"/>
      <w:marTop w:val="0"/>
      <w:marBottom w:val="0"/>
      <w:divBdr>
        <w:top w:val="none" w:sz="0" w:space="0" w:color="auto"/>
        <w:left w:val="none" w:sz="0" w:space="0" w:color="auto"/>
        <w:bottom w:val="none" w:sz="0" w:space="0" w:color="auto"/>
        <w:right w:val="none" w:sz="0" w:space="0" w:color="auto"/>
      </w:divBdr>
    </w:div>
    <w:div w:id="1504707747">
      <w:marLeft w:val="0"/>
      <w:marRight w:val="0"/>
      <w:marTop w:val="0"/>
      <w:marBottom w:val="0"/>
      <w:divBdr>
        <w:top w:val="none" w:sz="0" w:space="0" w:color="auto"/>
        <w:left w:val="none" w:sz="0" w:space="0" w:color="auto"/>
        <w:bottom w:val="none" w:sz="0" w:space="0" w:color="auto"/>
        <w:right w:val="none" w:sz="0" w:space="0" w:color="auto"/>
      </w:divBdr>
    </w:div>
    <w:div w:id="1504977852">
      <w:marLeft w:val="0"/>
      <w:marRight w:val="0"/>
      <w:marTop w:val="0"/>
      <w:marBottom w:val="0"/>
      <w:divBdr>
        <w:top w:val="none" w:sz="0" w:space="0" w:color="auto"/>
        <w:left w:val="none" w:sz="0" w:space="0" w:color="auto"/>
        <w:bottom w:val="none" w:sz="0" w:space="0" w:color="auto"/>
        <w:right w:val="none" w:sz="0" w:space="0" w:color="auto"/>
      </w:divBdr>
    </w:div>
    <w:div w:id="1506044855">
      <w:marLeft w:val="0"/>
      <w:marRight w:val="0"/>
      <w:marTop w:val="0"/>
      <w:marBottom w:val="0"/>
      <w:divBdr>
        <w:top w:val="none" w:sz="0" w:space="0" w:color="auto"/>
        <w:left w:val="none" w:sz="0" w:space="0" w:color="auto"/>
        <w:bottom w:val="none" w:sz="0" w:space="0" w:color="auto"/>
        <w:right w:val="none" w:sz="0" w:space="0" w:color="auto"/>
      </w:divBdr>
    </w:div>
    <w:div w:id="1506169789">
      <w:marLeft w:val="0"/>
      <w:marRight w:val="0"/>
      <w:marTop w:val="0"/>
      <w:marBottom w:val="0"/>
      <w:divBdr>
        <w:top w:val="none" w:sz="0" w:space="0" w:color="auto"/>
        <w:left w:val="none" w:sz="0" w:space="0" w:color="auto"/>
        <w:bottom w:val="none" w:sz="0" w:space="0" w:color="auto"/>
        <w:right w:val="none" w:sz="0" w:space="0" w:color="auto"/>
      </w:divBdr>
    </w:div>
    <w:div w:id="1506364866">
      <w:marLeft w:val="0"/>
      <w:marRight w:val="0"/>
      <w:marTop w:val="0"/>
      <w:marBottom w:val="0"/>
      <w:divBdr>
        <w:top w:val="none" w:sz="0" w:space="0" w:color="auto"/>
        <w:left w:val="none" w:sz="0" w:space="0" w:color="auto"/>
        <w:bottom w:val="none" w:sz="0" w:space="0" w:color="auto"/>
        <w:right w:val="none" w:sz="0" w:space="0" w:color="auto"/>
      </w:divBdr>
    </w:div>
    <w:div w:id="1508251599">
      <w:marLeft w:val="0"/>
      <w:marRight w:val="0"/>
      <w:marTop w:val="0"/>
      <w:marBottom w:val="0"/>
      <w:divBdr>
        <w:top w:val="none" w:sz="0" w:space="0" w:color="auto"/>
        <w:left w:val="none" w:sz="0" w:space="0" w:color="auto"/>
        <w:bottom w:val="none" w:sz="0" w:space="0" w:color="auto"/>
        <w:right w:val="none" w:sz="0" w:space="0" w:color="auto"/>
      </w:divBdr>
    </w:div>
    <w:div w:id="1509445694">
      <w:marLeft w:val="0"/>
      <w:marRight w:val="0"/>
      <w:marTop w:val="0"/>
      <w:marBottom w:val="0"/>
      <w:divBdr>
        <w:top w:val="none" w:sz="0" w:space="0" w:color="auto"/>
        <w:left w:val="none" w:sz="0" w:space="0" w:color="auto"/>
        <w:bottom w:val="none" w:sz="0" w:space="0" w:color="auto"/>
        <w:right w:val="none" w:sz="0" w:space="0" w:color="auto"/>
      </w:divBdr>
    </w:div>
    <w:div w:id="1510366260">
      <w:marLeft w:val="0"/>
      <w:marRight w:val="0"/>
      <w:marTop w:val="0"/>
      <w:marBottom w:val="0"/>
      <w:divBdr>
        <w:top w:val="none" w:sz="0" w:space="0" w:color="auto"/>
        <w:left w:val="none" w:sz="0" w:space="0" w:color="auto"/>
        <w:bottom w:val="none" w:sz="0" w:space="0" w:color="auto"/>
        <w:right w:val="none" w:sz="0" w:space="0" w:color="auto"/>
      </w:divBdr>
    </w:div>
    <w:div w:id="1511069985">
      <w:marLeft w:val="0"/>
      <w:marRight w:val="0"/>
      <w:marTop w:val="0"/>
      <w:marBottom w:val="0"/>
      <w:divBdr>
        <w:top w:val="none" w:sz="0" w:space="0" w:color="auto"/>
        <w:left w:val="none" w:sz="0" w:space="0" w:color="auto"/>
        <w:bottom w:val="none" w:sz="0" w:space="0" w:color="auto"/>
        <w:right w:val="none" w:sz="0" w:space="0" w:color="auto"/>
      </w:divBdr>
    </w:div>
    <w:div w:id="1511917879">
      <w:marLeft w:val="0"/>
      <w:marRight w:val="0"/>
      <w:marTop w:val="0"/>
      <w:marBottom w:val="0"/>
      <w:divBdr>
        <w:top w:val="none" w:sz="0" w:space="0" w:color="auto"/>
        <w:left w:val="none" w:sz="0" w:space="0" w:color="auto"/>
        <w:bottom w:val="none" w:sz="0" w:space="0" w:color="auto"/>
        <w:right w:val="none" w:sz="0" w:space="0" w:color="auto"/>
      </w:divBdr>
    </w:div>
    <w:div w:id="1512059933">
      <w:marLeft w:val="0"/>
      <w:marRight w:val="0"/>
      <w:marTop w:val="0"/>
      <w:marBottom w:val="0"/>
      <w:divBdr>
        <w:top w:val="none" w:sz="0" w:space="0" w:color="auto"/>
        <w:left w:val="none" w:sz="0" w:space="0" w:color="auto"/>
        <w:bottom w:val="none" w:sz="0" w:space="0" w:color="auto"/>
        <w:right w:val="none" w:sz="0" w:space="0" w:color="auto"/>
      </w:divBdr>
    </w:div>
    <w:div w:id="1512139837">
      <w:marLeft w:val="0"/>
      <w:marRight w:val="0"/>
      <w:marTop w:val="0"/>
      <w:marBottom w:val="0"/>
      <w:divBdr>
        <w:top w:val="none" w:sz="0" w:space="0" w:color="auto"/>
        <w:left w:val="none" w:sz="0" w:space="0" w:color="auto"/>
        <w:bottom w:val="none" w:sz="0" w:space="0" w:color="auto"/>
        <w:right w:val="none" w:sz="0" w:space="0" w:color="auto"/>
      </w:divBdr>
    </w:div>
    <w:div w:id="1513374561">
      <w:marLeft w:val="0"/>
      <w:marRight w:val="0"/>
      <w:marTop w:val="0"/>
      <w:marBottom w:val="0"/>
      <w:divBdr>
        <w:top w:val="none" w:sz="0" w:space="0" w:color="auto"/>
        <w:left w:val="none" w:sz="0" w:space="0" w:color="auto"/>
        <w:bottom w:val="none" w:sz="0" w:space="0" w:color="auto"/>
        <w:right w:val="none" w:sz="0" w:space="0" w:color="auto"/>
      </w:divBdr>
    </w:div>
    <w:div w:id="1514027611">
      <w:marLeft w:val="0"/>
      <w:marRight w:val="0"/>
      <w:marTop w:val="0"/>
      <w:marBottom w:val="0"/>
      <w:divBdr>
        <w:top w:val="none" w:sz="0" w:space="0" w:color="auto"/>
        <w:left w:val="none" w:sz="0" w:space="0" w:color="auto"/>
        <w:bottom w:val="none" w:sz="0" w:space="0" w:color="auto"/>
        <w:right w:val="none" w:sz="0" w:space="0" w:color="auto"/>
      </w:divBdr>
    </w:div>
    <w:div w:id="1514147976">
      <w:marLeft w:val="0"/>
      <w:marRight w:val="0"/>
      <w:marTop w:val="0"/>
      <w:marBottom w:val="0"/>
      <w:divBdr>
        <w:top w:val="none" w:sz="0" w:space="0" w:color="auto"/>
        <w:left w:val="none" w:sz="0" w:space="0" w:color="auto"/>
        <w:bottom w:val="none" w:sz="0" w:space="0" w:color="auto"/>
        <w:right w:val="none" w:sz="0" w:space="0" w:color="auto"/>
      </w:divBdr>
    </w:div>
    <w:div w:id="1514152188">
      <w:marLeft w:val="0"/>
      <w:marRight w:val="0"/>
      <w:marTop w:val="0"/>
      <w:marBottom w:val="0"/>
      <w:divBdr>
        <w:top w:val="none" w:sz="0" w:space="0" w:color="auto"/>
        <w:left w:val="none" w:sz="0" w:space="0" w:color="auto"/>
        <w:bottom w:val="none" w:sz="0" w:space="0" w:color="auto"/>
        <w:right w:val="none" w:sz="0" w:space="0" w:color="auto"/>
      </w:divBdr>
    </w:div>
    <w:div w:id="1514340882">
      <w:marLeft w:val="0"/>
      <w:marRight w:val="0"/>
      <w:marTop w:val="0"/>
      <w:marBottom w:val="0"/>
      <w:divBdr>
        <w:top w:val="none" w:sz="0" w:space="0" w:color="auto"/>
        <w:left w:val="none" w:sz="0" w:space="0" w:color="auto"/>
        <w:bottom w:val="none" w:sz="0" w:space="0" w:color="auto"/>
        <w:right w:val="none" w:sz="0" w:space="0" w:color="auto"/>
      </w:divBdr>
    </w:div>
    <w:div w:id="1514414646">
      <w:marLeft w:val="0"/>
      <w:marRight w:val="0"/>
      <w:marTop w:val="0"/>
      <w:marBottom w:val="0"/>
      <w:divBdr>
        <w:top w:val="none" w:sz="0" w:space="0" w:color="auto"/>
        <w:left w:val="none" w:sz="0" w:space="0" w:color="auto"/>
        <w:bottom w:val="none" w:sz="0" w:space="0" w:color="auto"/>
        <w:right w:val="none" w:sz="0" w:space="0" w:color="auto"/>
      </w:divBdr>
    </w:div>
    <w:div w:id="1514686518">
      <w:marLeft w:val="0"/>
      <w:marRight w:val="0"/>
      <w:marTop w:val="0"/>
      <w:marBottom w:val="0"/>
      <w:divBdr>
        <w:top w:val="none" w:sz="0" w:space="0" w:color="auto"/>
        <w:left w:val="none" w:sz="0" w:space="0" w:color="auto"/>
        <w:bottom w:val="none" w:sz="0" w:space="0" w:color="auto"/>
        <w:right w:val="none" w:sz="0" w:space="0" w:color="auto"/>
      </w:divBdr>
    </w:div>
    <w:div w:id="1514758712">
      <w:marLeft w:val="0"/>
      <w:marRight w:val="0"/>
      <w:marTop w:val="0"/>
      <w:marBottom w:val="0"/>
      <w:divBdr>
        <w:top w:val="none" w:sz="0" w:space="0" w:color="auto"/>
        <w:left w:val="none" w:sz="0" w:space="0" w:color="auto"/>
        <w:bottom w:val="none" w:sz="0" w:space="0" w:color="auto"/>
        <w:right w:val="none" w:sz="0" w:space="0" w:color="auto"/>
      </w:divBdr>
    </w:div>
    <w:div w:id="1515151684">
      <w:marLeft w:val="0"/>
      <w:marRight w:val="0"/>
      <w:marTop w:val="0"/>
      <w:marBottom w:val="0"/>
      <w:divBdr>
        <w:top w:val="none" w:sz="0" w:space="0" w:color="auto"/>
        <w:left w:val="none" w:sz="0" w:space="0" w:color="auto"/>
        <w:bottom w:val="none" w:sz="0" w:space="0" w:color="auto"/>
        <w:right w:val="none" w:sz="0" w:space="0" w:color="auto"/>
      </w:divBdr>
    </w:div>
    <w:div w:id="1515268078">
      <w:marLeft w:val="0"/>
      <w:marRight w:val="0"/>
      <w:marTop w:val="0"/>
      <w:marBottom w:val="0"/>
      <w:divBdr>
        <w:top w:val="none" w:sz="0" w:space="0" w:color="auto"/>
        <w:left w:val="none" w:sz="0" w:space="0" w:color="auto"/>
        <w:bottom w:val="none" w:sz="0" w:space="0" w:color="auto"/>
        <w:right w:val="none" w:sz="0" w:space="0" w:color="auto"/>
      </w:divBdr>
    </w:div>
    <w:div w:id="1516458834">
      <w:marLeft w:val="0"/>
      <w:marRight w:val="0"/>
      <w:marTop w:val="0"/>
      <w:marBottom w:val="0"/>
      <w:divBdr>
        <w:top w:val="none" w:sz="0" w:space="0" w:color="auto"/>
        <w:left w:val="none" w:sz="0" w:space="0" w:color="auto"/>
        <w:bottom w:val="none" w:sz="0" w:space="0" w:color="auto"/>
        <w:right w:val="none" w:sz="0" w:space="0" w:color="auto"/>
      </w:divBdr>
    </w:div>
    <w:div w:id="1516915699">
      <w:marLeft w:val="0"/>
      <w:marRight w:val="0"/>
      <w:marTop w:val="0"/>
      <w:marBottom w:val="0"/>
      <w:divBdr>
        <w:top w:val="none" w:sz="0" w:space="0" w:color="auto"/>
        <w:left w:val="none" w:sz="0" w:space="0" w:color="auto"/>
        <w:bottom w:val="none" w:sz="0" w:space="0" w:color="auto"/>
        <w:right w:val="none" w:sz="0" w:space="0" w:color="auto"/>
      </w:divBdr>
    </w:div>
    <w:div w:id="1516922163">
      <w:marLeft w:val="0"/>
      <w:marRight w:val="0"/>
      <w:marTop w:val="0"/>
      <w:marBottom w:val="0"/>
      <w:divBdr>
        <w:top w:val="none" w:sz="0" w:space="0" w:color="auto"/>
        <w:left w:val="none" w:sz="0" w:space="0" w:color="auto"/>
        <w:bottom w:val="none" w:sz="0" w:space="0" w:color="auto"/>
        <w:right w:val="none" w:sz="0" w:space="0" w:color="auto"/>
      </w:divBdr>
    </w:div>
    <w:div w:id="1517159522">
      <w:marLeft w:val="0"/>
      <w:marRight w:val="0"/>
      <w:marTop w:val="0"/>
      <w:marBottom w:val="0"/>
      <w:divBdr>
        <w:top w:val="none" w:sz="0" w:space="0" w:color="auto"/>
        <w:left w:val="none" w:sz="0" w:space="0" w:color="auto"/>
        <w:bottom w:val="none" w:sz="0" w:space="0" w:color="auto"/>
        <w:right w:val="none" w:sz="0" w:space="0" w:color="auto"/>
      </w:divBdr>
    </w:div>
    <w:div w:id="1517232975">
      <w:marLeft w:val="0"/>
      <w:marRight w:val="0"/>
      <w:marTop w:val="0"/>
      <w:marBottom w:val="0"/>
      <w:divBdr>
        <w:top w:val="none" w:sz="0" w:space="0" w:color="auto"/>
        <w:left w:val="none" w:sz="0" w:space="0" w:color="auto"/>
        <w:bottom w:val="none" w:sz="0" w:space="0" w:color="auto"/>
        <w:right w:val="none" w:sz="0" w:space="0" w:color="auto"/>
      </w:divBdr>
    </w:div>
    <w:div w:id="1517305851">
      <w:marLeft w:val="0"/>
      <w:marRight w:val="0"/>
      <w:marTop w:val="0"/>
      <w:marBottom w:val="0"/>
      <w:divBdr>
        <w:top w:val="none" w:sz="0" w:space="0" w:color="auto"/>
        <w:left w:val="none" w:sz="0" w:space="0" w:color="auto"/>
        <w:bottom w:val="none" w:sz="0" w:space="0" w:color="auto"/>
        <w:right w:val="none" w:sz="0" w:space="0" w:color="auto"/>
      </w:divBdr>
    </w:div>
    <w:div w:id="1517385928">
      <w:marLeft w:val="0"/>
      <w:marRight w:val="0"/>
      <w:marTop w:val="0"/>
      <w:marBottom w:val="0"/>
      <w:divBdr>
        <w:top w:val="none" w:sz="0" w:space="0" w:color="auto"/>
        <w:left w:val="none" w:sz="0" w:space="0" w:color="auto"/>
        <w:bottom w:val="none" w:sz="0" w:space="0" w:color="auto"/>
        <w:right w:val="none" w:sz="0" w:space="0" w:color="auto"/>
      </w:divBdr>
    </w:div>
    <w:div w:id="1518158261">
      <w:marLeft w:val="0"/>
      <w:marRight w:val="0"/>
      <w:marTop w:val="0"/>
      <w:marBottom w:val="0"/>
      <w:divBdr>
        <w:top w:val="none" w:sz="0" w:space="0" w:color="auto"/>
        <w:left w:val="none" w:sz="0" w:space="0" w:color="auto"/>
        <w:bottom w:val="none" w:sz="0" w:space="0" w:color="auto"/>
        <w:right w:val="none" w:sz="0" w:space="0" w:color="auto"/>
      </w:divBdr>
    </w:div>
    <w:div w:id="1518813814">
      <w:marLeft w:val="0"/>
      <w:marRight w:val="0"/>
      <w:marTop w:val="0"/>
      <w:marBottom w:val="0"/>
      <w:divBdr>
        <w:top w:val="none" w:sz="0" w:space="0" w:color="auto"/>
        <w:left w:val="none" w:sz="0" w:space="0" w:color="auto"/>
        <w:bottom w:val="none" w:sz="0" w:space="0" w:color="auto"/>
        <w:right w:val="none" w:sz="0" w:space="0" w:color="auto"/>
      </w:divBdr>
    </w:div>
    <w:div w:id="1519194123">
      <w:marLeft w:val="0"/>
      <w:marRight w:val="0"/>
      <w:marTop w:val="0"/>
      <w:marBottom w:val="0"/>
      <w:divBdr>
        <w:top w:val="none" w:sz="0" w:space="0" w:color="auto"/>
        <w:left w:val="none" w:sz="0" w:space="0" w:color="auto"/>
        <w:bottom w:val="none" w:sz="0" w:space="0" w:color="auto"/>
        <w:right w:val="none" w:sz="0" w:space="0" w:color="auto"/>
      </w:divBdr>
    </w:div>
    <w:div w:id="1519275585">
      <w:marLeft w:val="0"/>
      <w:marRight w:val="0"/>
      <w:marTop w:val="0"/>
      <w:marBottom w:val="0"/>
      <w:divBdr>
        <w:top w:val="none" w:sz="0" w:space="0" w:color="auto"/>
        <w:left w:val="none" w:sz="0" w:space="0" w:color="auto"/>
        <w:bottom w:val="none" w:sz="0" w:space="0" w:color="auto"/>
        <w:right w:val="none" w:sz="0" w:space="0" w:color="auto"/>
      </w:divBdr>
    </w:div>
    <w:div w:id="1519663804">
      <w:marLeft w:val="0"/>
      <w:marRight w:val="0"/>
      <w:marTop w:val="0"/>
      <w:marBottom w:val="0"/>
      <w:divBdr>
        <w:top w:val="none" w:sz="0" w:space="0" w:color="auto"/>
        <w:left w:val="none" w:sz="0" w:space="0" w:color="auto"/>
        <w:bottom w:val="none" w:sz="0" w:space="0" w:color="auto"/>
        <w:right w:val="none" w:sz="0" w:space="0" w:color="auto"/>
      </w:divBdr>
    </w:div>
    <w:div w:id="1519924423">
      <w:marLeft w:val="0"/>
      <w:marRight w:val="0"/>
      <w:marTop w:val="0"/>
      <w:marBottom w:val="0"/>
      <w:divBdr>
        <w:top w:val="none" w:sz="0" w:space="0" w:color="auto"/>
        <w:left w:val="none" w:sz="0" w:space="0" w:color="auto"/>
        <w:bottom w:val="none" w:sz="0" w:space="0" w:color="auto"/>
        <w:right w:val="none" w:sz="0" w:space="0" w:color="auto"/>
      </w:divBdr>
    </w:div>
    <w:div w:id="1520119934">
      <w:marLeft w:val="0"/>
      <w:marRight w:val="0"/>
      <w:marTop w:val="0"/>
      <w:marBottom w:val="0"/>
      <w:divBdr>
        <w:top w:val="none" w:sz="0" w:space="0" w:color="auto"/>
        <w:left w:val="none" w:sz="0" w:space="0" w:color="auto"/>
        <w:bottom w:val="none" w:sz="0" w:space="0" w:color="auto"/>
        <w:right w:val="none" w:sz="0" w:space="0" w:color="auto"/>
      </w:divBdr>
    </w:div>
    <w:div w:id="1520199270">
      <w:marLeft w:val="0"/>
      <w:marRight w:val="0"/>
      <w:marTop w:val="0"/>
      <w:marBottom w:val="0"/>
      <w:divBdr>
        <w:top w:val="none" w:sz="0" w:space="0" w:color="auto"/>
        <w:left w:val="none" w:sz="0" w:space="0" w:color="auto"/>
        <w:bottom w:val="none" w:sz="0" w:space="0" w:color="auto"/>
        <w:right w:val="none" w:sz="0" w:space="0" w:color="auto"/>
      </w:divBdr>
    </w:div>
    <w:div w:id="1520386599">
      <w:marLeft w:val="0"/>
      <w:marRight w:val="0"/>
      <w:marTop w:val="0"/>
      <w:marBottom w:val="0"/>
      <w:divBdr>
        <w:top w:val="none" w:sz="0" w:space="0" w:color="auto"/>
        <w:left w:val="none" w:sz="0" w:space="0" w:color="auto"/>
        <w:bottom w:val="none" w:sz="0" w:space="0" w:color="auto"/>
        <w:right w:val="none" w:sz="0" w:space="0" w:color="auto"/>
      </w:divBdr>
    </w:div>
    <w:div w:id="1520389649">
      <w:marLeft w:val="0"/>
      <w:marRight w:val="0"/>
      <w:marTop w:val="0"/>
      <w:marBottom w:val="0"/>
      <w:divBdr>
        <w:top w:val="none" w:sz="0" w:space="0" w:color="auto"/>
        <w:left w:val="none" w:sz="0" w:space="0" w:color="auto"/>
        <w:bottom w:val="none" w:sz="0" w:space="0" w:color="auto"/>
        <w:right w:val="none" w:sz="0" w:space="0" w:color="auto"/>
      </w:divBdr>
    </w:div>
    <w:div w:id="1521357045">
      <w:marLeft w:val="0"/>
      <w:marRight w:val="0"/>
      <w:marTop w:val="0"/>
      <w:marBottom w:val="0"/>
      <w:divBdr>
        <w:top w:val="none" w:sz="0" w:space="0" w:color="auto"/>
        <w:left w:val="none" w:sz="0" w:space="0" w:color="auto"/>
        <w:bottom w:val="none" w:sz="0" w:space="0" w:color="auto"/>
        <w:right w:val="none" w:sz="0" w:space="0" w:color="auto"/>
      </w:divBdr>
    </w:div>
    <w:div w:id="1521553139">
      <w:marLeft w:val="0"/>
      <w:marRight w:val="0"/>
      <w:marTop w:val="0"/>
      <w:marBottom w:val="0"/>
      <w:divBdr>
        <w:top w:val="none" w:sz="0" w:space="0" w:color="auto"/>
        <w:left w:val="none" w:sz="0" w:space="0" w:color="auto"/>
        <w:bottom w:val="none" w:sz="0" w:space="0" w:color="auto"/>
        <w:right w:val="none" w:sz="0" w:space="0" w:color="auto"/>
      </w:divBdr>
    </w:div>
    <w:div w:id="1522545806">
      <w:marLeft w:val="0"/>
      <w:marRight w:val="0"/>
      <w:marTop w:val="0"/>
      <w:marBottom w:val="0"/>
      <w:divBdr>
        <w:top w:val="none" w:sz="0" w:space="0" w:color="auto"/>
        <w:left w:val="none" w:sz="0" w:space="0" w:color="auto"/>
        <w:bottom w:val="none" w:sz="0" w:space="0" w:color="auto"/>
        <w:right w:val="none" w:sz="0" w:space="0" w:color="auto"/>
      </w:divBdr>
    </w:div>
    <w:div w:id="1523127300">
      <w:marLeft w:val="0"/>
      <w:marRight w:val="0"/>
      <w:marTop w:val="0"/>
      <w:marBottom w:val="0"/>
      <w:divBdr>
        <w:top w:val="none" w:sz="0" w:space="0" w:color="auto"/>
        <w:left w:val="none" w:sz="0" w:space="0" w:color="auto"/>
        <w:bottom w:val="none" w:sz="0" w:space="0" w:color="auto"/>
        <w:right w:val="none" w:sz="0" w:space="0" w:color="auto"/>
      </w:divBdr>
    </w:div>
    <w:div w:id="1524436070">
      <w:marLeft w:val="0"/>
      <w:marRight w:val="0"/>
      <w:marTop w:val="0"/>
      <w:marBottom w:val="0"/>
      <w:divBdr>
        <w:top w:val="none" w:sz="0" w:space="0" w:color="auto"/>
        <w:left w:val="none" w:sz="0" w:space="0" w:color="auto"/>
        <w:bottom w:val="none" w:sz="0" w:space="0" w:color="auto"/>
        <w:right w:val="none" w:sz="0" w:space="0" w:color="auto"/>
      </w:divBdr>
    </w:div>
    <w:div w:id="1524438737">
      <w:marLeft w:val="0"/>
      <w:marRight w:val="0"/>
      <w:marTop w:val="0"/>
      <w:marBottom w:val="0"/>
      <w:divBdr>
        <w:top w:val="none" w:sz="0" w:space="0" w:color="auto"/>
        <w:left w:val="none" w:sz="0" w:space="0" w:color="auto"/>
        <w:bottom w:val="none" w:sz="0" w:space="0" w:color="auto"/>
        <w:right w:val="none" w:sz="0" w:space="0" w:color="auto"/>
      </w:divBdr>
    </w:div>
    <w:div w:id="1526747798">
      <w:marLeft w:val="0"/>
      <w:marRight w:val="0"/>
      <w:marTop w:val="0"/>
      <w:marBottom w:val="0"/>
      <w:divBdr>
        <w:top w:val="none" w:sz="0" w:space="0" w:color="auto"/>
        <w:left w:val="none" w:sz="0" w:space="0" w:color="auto"/>
        <w:bottom w:val="none" w:sz="0" w:space="0" w:color="auto"/>
        <w:right w:val="none" w:sz="0" w:space="0" w:color="auto"/>
      </w:divBdr>
    </w:div>
    <w:div w:id="1529172469">
      <w:marLeft w:val="0"/>
      <w:marRight w:val="0"/>
      <w:marTop w:val="0"/>
      <w:marBottom w:val="0"/>
      <w:divBdr>
        <w:top w:val="none" w:sz="0" w:space="0" w:color="auto"/>
        <w:left w:val="none" w:sz="0" w:space="0" w:color="auto"/>
        <w:bottom w:val="none" w:sz="0" w:space="0" w:color="auto"/>
        <w:right w:val="none" w:sz="0" w:space="0" w:color="auto"/>
      </w:divBdr>
    </w:div>
    <w:div w:id="1529370320">
      <w:marLeft w:val="0"/>
      <w:marRight w:val="0"/>
      <w:marTop w:val="0"/>
      <w:marBottom w:val="0"/>
      <w:divBdr>
        <w:top w:val="none" w:sz="0" w:space="0" w:color="auto"/>
        <w:left w:val="none" w:sz="0" w:space="0" w:color="auto"/>
        <w:bottom w:val="none" w:sz="0" w:space="0" w:color="auto"/>
        <w:right w:val="none" w:sz="0" w:space="0" w:color="auto"/>
      </w:divBdr>
    </w:div>
    <w:div w:id="1529445437">
      <w:marLeft w:val="0"/>
      <w:marRight w:val="0"/>
      <w:marTop w:val="0"/>
      <w:marBottom w:val="0"/>
      <w:divBdr>
        <w:top w:val="none" w:sz="0" w:space="0" w:color="auto"/>
        <w:left w:val="none" w:sz="0" w:space="0" w:color="auto"/>
        <w:bottom w:val="none" w:sz="0" w:space="0" w:color="auto"/>
        <w:right w:val="none" w:sz="0" w:space="0" w:color="auto"/>
      </w:divBdr>
    </w:div>
    <w:div w:id="1529828804">
      <w:marLeft w:val="0"/>
      <w:marRight w:val="0"/>
      <w:marTop w:val="0"/>
      <w:marBottom w:val="0"/>
      <w:divBdr>
        <w:top w:val="none" w:sz="0" w:space="0" w:color="auto"/>
        <w:left w:val="none" w:sz="0" w:space="0" w:color="auto"/>
        <w:bottom w:val="none" w:sz="0" w:space="0" w:color="auto"/>
        <w:right w:val="none" w:sz="0" w:space="0" w:color="auto"/>
      </w:divBdr>
    </w:div>
    <w:div w:id="1530217600">
      <w:marLeft w:val="0"/>
      <w:marRight w:val="0"/>
      <w:marTop w:val="0"/>
      <w:marBottom w:val="0"/>
      <w:divBdr>
        <w:top w:val="none" w:sz="0" w:space="0" w:color="auto"/>
        <w:left w:val="none" w:sz="0" w:space="0" w:color="auto"/>
        <w:bottom w:val="none" w:sz="0" w:space="0" w:color="auto"/>
        <w:right w:val="none" w:sz="0" w:space="0" w:color="auto"/>
      </w:divBdr>
    </w:div>
    <w:div w:id="1530265753">
      <w:marLeft w:val="0"/>
      <w:marRight w:val="0"/>
      <w:marTop w:val="0"/>
      <w:marBottom w:val="0"/>
      <w:divBdr>
        <w:top w:val="none" w:sz="0" w:space="0" w:color="auto"/>
        <w:left w:val="none" w:sz="0" w:space="0" w:color="auto"/>
        <w:bottom w:val="none" w:sz="0" w:space="0" w:color="auto"/>
        <w:right w:val="none" w:sz="0" w:space="0" w:color="auto"/>
      </w:divBdr>
    </w:div>
    <w:div w:id="1530528999">
      <w:marLeft w:val="0"/>
      <w:marRight w:val="0"/>
      <w:marTop w:val="0"/>
      <w:marBottom w:val="0"/>
      <w:divBdr>
        <w:top w:val="none" w:sz="0" w:space="0" w:color="auto"/>
        <w:left w:val="none" w:sz="0" w:space="0" w:color="auto"/>
        <w:bottom w:val="none" w:sz="0" w:space="0" w:color="auto"/>
        <w:right w:val="none" w:sz="0" w:space="0" w:color="auto"/>
      </w:divBdr>
    </w:div>
    <w:div w:id="1532259855">
      <w:marLeft w:val="0"/>
      <w:marRight w:val="0"/>
      <w:marTop w:val="0"/>
      <w:marBottom w:val="0"/>
      <w:divBdr>
        <w:top w:val="none" w:sz="0" w:space="0" w:color="auto"/>
        <w:left w:val="none" w:sz="0" w:space="0" w:color="auto"/>
        <w:bottom w:val="none" w:sz="0" w:space="0" w:color="auto"/>
        <w:right w:val="none" w:sz="0" w:space="0" w:color="auto"/>
      </w:divBdr>
    </w:div>
    <w:div w:id="1532767897">
      <w:marLeft w:val="0"/>
      <w:marRight w:val="0"/>
      <w:marTop w:val="0"/>
      <w:marBottom w:val="0"/>
      <w:divBdr>
        <w:top w:val="none" w:sz="0" w:space="0" w:color="auto"/>
        <w:left w:val="none" w:sz="0" w:space="0" w:color="auto"/>
        <w:bottom w:val="none" w:sz="0" w:space="0" w:color="auto"/>
        <w:right w:val="none" w:sz="0" w:space="0" w:color="auto"/>
      </w:divBdr>
    </w:div>
    <w:div w:id="1532917294">
      <w:marLeft w:val="0"/>
      <w:marRight w:val="0"/>
      <w:marTop w:val="0"/>
      <w:marBottom w:val="0"/>
      <w:divBdr>
        <w:top w:val="none" w:sz="0" w:space="0" w:color="auto"/>
        <w:left w:val="none" w:sz="0" w:space="0" w:color="auto"/>
        <w:bottom w:val="none" w:sz="0" w:space="0" w:color="auto"/>
        <w:right w:val="none" w:sz="0" w:space="0" w:color="auto"/>
      </w:divBdr>
    </w:div>
    <w:div w:id="1532917681">
      <w:marLeft w:val="0"/>
      <w:marRight w:val="0"/>
      <w:marTop w:val="0"/>
      <w:marBottom w:val="0"/>
      <w:divBdr>
        <w:top w:val="none" w:sz="0" w:space="0" w:color="auto"/>
        <w:left w:val="none" w:sz="0" w:space="0" w:color="auto"/>
        <w:bottom w:val="none" w:sz="0" w:space="0" w:color="auto"/>
        <w:right w:val="none" w:sz="0" w:space="0" w:color="auto"/>
      </w:divBdr>
    </w:div>
    <w:div w:id="1533348041">
      <w:marLeft w:val="0"/>
      <w:marRight w:val="0"/>
      <w:marTop w:val="0"/>
      <w:marBottom w:val="0"/>
      <w:divBdr>
        <w:top w:val="none" w:sz="0" w:space="0" w:color="auto"/>
        <w:left w:val="none" w:sz="0" w:space="0" w:color="auto"/>
        <w:bottom w:val="none" w:sz="0" w:space="0" w:color="auto"/>
        <w:right w:val="none" w:sz="0" w:space="0" w:color="auto"/>
      </w:divBdr>
    </w:div>
    <w:div w:id="1533377790">
      <w:marLeft w:val="0"/>
      <w:marRight w:val="0"/>
      <w:marTop w:val="0"/>
      <w:marBottom w:val="0"/>
      <w:divBdr>
        <w:top w:val="none" w:sz="0" w:space="0" w:color="auto"/>
        <w:left w:val="none" w:sz="0" w:space="0" w:color="auto"/>
        <w:bottom w:val="none" w:sz="0" w:space="0" w:color="auto"/>
        <w:right w:val="none" w:sz="0" w:space="0" w:color="auto"/>
      </w:divBdr>
    </w:div>
    <w:div w:id="1533424351">
      <w:marLeft w:val="0"/>
      <w:marRight w:val="0"/>
      <w:marTop w:val="0"/>
      <w:marBottom w:val="0"/>
      <w:divBdr>
        <w:top w:val="none" w:sz="0" w:space="0" w:color="auto"/>
        <w:left w:val="none" w:sz="0" w:space="0" w:color="auto"/>
        <w:bottom w:val="none" w:sz="0" w:space="0" w:color="auto"/>
        <w:right w:val="none" w:sz="0" w:space="0" w:color="auto"/>
      </w:divBdr>
    </w:div>
    <w:div w:id="1533805954">
      <w:marLeft w:val="0"/>
      <w:marRight w:val="0"/>
      <w:marTop w:val="0"/>
      <w:marBottom w:val="0"/>
      <w:divBdr>
        <w:top w:val="none" w:sz="0" w:space="0" w:color="auto"/>
        <w:left w:val="none" w:sz="0" w:space="0" w:color="auto"/>
        <w:bottom w:val="none" w:sz="0" w:space="0" w:color="auto"/>
        <w:right w:val="none" w:sz="0" w:space="0" w:color="auto"/>
      </w:divBdr>
    </w:div>
    <w:div w:id="1534271972">
      <w:marLeft w:val="0"/>
      <w:marRight w:val="0"/>
      <w:marTop w:val="0"/>
      <w:marBottom w:val="0"/>
      <w:divBdr>
        <w:top w:val="none" w:sz="0" w:space="0" w:color="auto"/>
        <w:left w:val="none" w:sz="0" w:space="0" w:color="auto"/>
        <w:bottom w:val="none" w:sz="0" w:space="0" w:color="auto"/>
        <w:right w:val="none" w:sz="0" w:space="0" w:color="auto"/>
      </w:divBdr>
    </w:div>
    <w:div w:id="1534726019">
      <w:marLeft w:val="0"/>
      <w:marRight w:val="0"/>
      <w:marTop w:val="0"/>
      <w:marBottom w:val="0"/>
      <w:divBdr>
        <w:top w:val="none" w:sz="0" w:space="0" w:color="auto"/>
        <w:left w:val="none" w:sz="0" w:space="0" w:color="auto"/>
        <w:bottom w:val="none" w:sz="0" w:space="0" w:color="auto"/>
        <w:right w:val="none" w:sz="0" w:space="0" w:color="auto"/>
      </w:divBdr>
    </w:div>
    <w:div w:id="1534995052">
      <w:marLeft w:val="0"/>
      <w:marRight w:val="0"/>
      <w:marTop w:val="0"/>
      <w:marBottom w:val="0"/>
      <w:divBdr>
        <w:top w:val="none" w:sz="0" w:space="0" w:color="auto"/>
        <w:left w:val="none" w:sz="0" w:space="0" w:color="auto"/>
        <w:bottom w:val="none" w:sz="0" w:space="0" w:color="auto"/>
        <w:right w:val="none" w:sz="0" w:space="0" w:color="auto"/>
      </w:divBdr>
    </w:div>
    <w:div w:id="1535312969">
      <w:marLeft w:val="0"/>
      <w:marRight w:val="0"/>
      <w:marTop w:val="0"/>
      <w:marBottom w:val="0"/>
      <w:divBdr>
        <w:top w:val="none" w:sz="0" w:space="0" w:color="auto"/>
        <w:left w:val="none" w:sz="0" w:space="0" w:color="auto"/>
        <w:bottom w:val="none" w:sz="0" w:space="0" w:color="auto"/>
        <w:right w:val="none" w:sz="0" w:space="0" w:color="auto"/>
      </w:divBdr>
    </w:div>
    <w:div w:id="1535537973">
      <w:marLeft w:val="0"/>
      <w:marRight w:val="0"/>
      <w:marTop w:val="0"/>
      <w:marBottom w:val="0"/>
      <w:divBdr>
        <w:top w:val="none" w:sz="0" w:space="0" w:color="auto"/>
        <w:left w:val="none" w:sz="0" w:space="0" w:color="auto"/>
        <w:bottom w:val="none" w:sz="0" w:space="0" w:color="auto"/>
        <w:right w:val="none" w:sz="0" w:space="0" w:color="auto"/>
      </w:divBdr>
    </w:div>
    <w:div w:id="1535919739">
      <w:marLeft w:val="0"/>
      <w:marRight w:val="0"/>
      <w:marTop w:val="0"/>
      <w:marBottom w:val="0"/>
      <w:divBdr>
        <w:top w:val="none" w:sz="0" w:space="0" w:color="auto"/>
        <w:left w:val="none" w:sz="0" w:space="0" w:color="auto"/>
        <w:bottom w:val="none" w:sz="0" w:space="0" w:color="auto"/>
        <w:right w:val="none" w:sz="0" w:space="0" w:color="auto"/>
      </w:divBdr>
    </w:div>
    <w:div w:id="1536229534">
      <w:marLeft w:val="0"/>
      <w:marRight w:val="0"/>
      <w:marTop w:val="0"/>
      <w:marBottom w:val="0"/>
      <w:divBdr>
        <w:top w:val="none" w:sz="0" w:space="0" w:color="auto"/>
        <w:left w:val="none" w:sz="0" w:space="0" w:color="auto"/>
        <w:bottom w:val="none" w:sz="0" w:space="0" w:color="auto"/>
        <w:right w:val="none" w:sz="0" w:space="0" w:color="auto"/>
      </w:divBdr>
    </w:div>
    <w:div w:id="1536388169">
      <w:marLeft w:val="0"/>
      <w:marRight w:val="0"/>
      <w:marTop w:val="0"/>
      <w:marBottom w:val="0"/>
      <w:divBdr>
        <w:top w:val="none" w:sz="0" w:space="0" w:color="auto"/>
        <w:left w:val="none" w:sz="0" w:space="0" w:color="auto"/>
        <w:bottom w:val="none" w:sz="0" w:space="0" w:color="auto"/>
        <w:right w:val="none" w:sz="0" w:space="0" w:color="auto"/>
      </w:divBdr>
    </w:div>
    <w:div w:id="1536426129">
      <w:marLeft w:val="0"/>
      <w:marRight w:val="0"/>
      <w:marTop w:val="0"/>
      <w:marBottom w:val="0"/>
      <w:divBdr>
        <w:top w:val="none" w:sz="0" w:space="0" w:color="auto"/>
        <w:left w:val="none" w:sz="0" w:space="0" w:color="auto"/>
        <w:bottom w:val="none" w:sz="0" w:space="0" w:color="auto"/>
        <w:right w:val="none" w:sz="0" w:space="0" w:color="auto"/>
      </w:divBdr>
    </w:div>
    <w:div w:id="1537811743">
      <w:marLeft w:val="0"/>
      <w:marRight w:val="0"/>
      <w:marTop w:val="0"/>
      <w:marBottom w:val="0"/>
      <w:divBdr>
        <w:top w:val="none" w:sz="0" w:space="0" w:color="auto"/>
        <w:left w:val="none" w:sz="0" w:space="0" w:color="auto"/>
        <w:bottom w:val="none" w:sz="0" w:space="0" w:color="auto"/>
        <w:right w:val="none" w:sz="0" w:space="0" w:color="auto"/>
      </w:divBdr>
    </w:div>
    <w:div w:id="1539468078">
      <w:marLeft w:val="0"/>
      <w:marRight w:val="0"/>
      <w:marTop w:val="0"/>
      <w:marBottom w:val="0"/>
      <w:divBdr>
        <w:top w:val="none" w:sz="0" w:space="0" w:color="auto"/>
        <w:left w:val="none" w:sz="0" w:space="0" w:color="auto"/>
        <w:bottom w:val="none" w:sz="0" w:space="0" w:color="auto"/>
        <w:right w:val="none" w:sz="0" w:space="0" w:color="auto"/>
      </w:divBdr>
    </w:div>
    <w:div w:id="1539973201">
      <w:marLeft w:val="0"/>
      <w:marRight w:val="0"/>
      <w:marTop w:val="0"/>
      <w:marBottom w:val="0"/>
      <w:divBdr>
        <w:top w:val="none" w:sz="0" w:space="0" w:color="auto"/>
        <w:left w:val="none" w:sz="0" w:space="0" w:color="auto"/>
        <w:bottom w:val="none" w:sz="0" w:space="0" w:color="auto"/>
        <w:right w:val="none" w:sz="0" w:space="0" w:color="auto"/>
      </w:divBdr>
    </w:div>
    <w:div w:id="1541092284">
      <w:marLeft w:val="0"/>
      <w:marRight w:val="0"/>
      <w:marTop w:val="0"/>
      <w:marBottom w:val="0"/>
      <w:divBdr>
        <w:top w:val="none" w:sz="0" w:space="0" w:color="auto"/>
        <w:left w:val="none" w:sz="0" w:space="0" w:color="auto"/>
        <w:bottom w:val="none" w:sz="0" w:space="0" w:color="auto"/>
        <w:right w:val="none" w:sz="0" w:space="0" w:color="auto"/>
      </w:divBdr>
    </w:div>
    <w:div w:id="1542016463">
      <w:marLeft w:val="0"/>
      <w:marRight w:val="0"/>
      <w:marTop w:val="0"/>
      <w:marBottom w:val="0"/>
      <w:divBdr>
        <w:top w:val="none" w:sz="0" w:space="0" w:color="auto"/>
        <w:left w:val="none" w:sz="0" w:space="0" w:color="auto"/>
        <w:bottom w:val="none" w:sz="0" w:space="0" w:color="auto"/>
        <w:right w:val="none" w:sz="0" w:space="0" w:color="auto"/>
      </w:divBdr>
    </w:div>
    <w:div w:id="1542327119">
      <w:marLeft w:val="0"/>
      <w:marRight w:val="0"/>
      <w:marTop w:val="0"/>
      <w:marBottom w:val="0"/>
      <w:divBdr>
        <w:top w:val="none" w:sz="0" w:space="0" w:color="auto"/>
        <w:left w:val="none" w:sz="0" w:space="0" w:color="auto"/>
        <w:bottom w:val="none" w:sz="0" w:space="0" w:color="auto"/>
        <w:right w:val="none" w:sz="0" w:space="0" w:color="auto"/>
      </w:divBdr>
    </w:div>
    <w:div w:id="1542521338">
      <w:marLeft w:val="0"/>
      <w:marRight w:val="0"/>
      <w:marTop w:val="0"/>
      <w:marBottom w:val="0"/>
      <w:divBdr>
        <w:top w:val="none" w:sz="0" w:space="0" w:color="auto"/>
        <w:left w:val="none" w:sz="0" w:space="0" w:color="auto"/>
        <w:bottom w:val="none" w:sz="0" w:space="0" w:color="auto"/>
        <w:right w:val="none" w:sz="0" w:space="0" w:color="auto"/>
      </w:divBdr>
    </w:div>
    <w:div w:id="1542980089">
      <w:marLeft w:val="0"/>
      <w:marRight w:val="0"/>
      <w:marTop w:val="0"/>
      <w:marBottom w:val="0"/>
      <w:divBdr>
        <w:top w:val="none" w:sz="0" w:space="0" w:color="auto"/>
        <w:left w:val="none" w:sz="0" w:space="0" w:color="auto"/>
        <w:bottom w:val="none" w:sz="0" w:space="0" w:color="auto"/>
        <w:right w:val="none" w:sz="0" w:space="0" w:color="auto"/>
      </w:divBdr>
    </w:div>
    <w:div w:id="1542984284">
      <w:marLeft w:val="0"/>
      <w:marRight w:val="0"/>
      <w:marTop w:val="0"/>
      <w:marBottom w:val="0"/>
      <w:divBdr>
        <w:top w:val="none" w:sz="0" w:space="0" w:color="auto"/>
        <w:left w:val="none" w:sz="0" w:space="0" w:color="auto"/>
        <w:bottom w:val="none" w:sz="0" w:space="0" w:color="auto"/>
        <w:right w:val="none" w:sz="0" w:space="0" w:color="auto"/>
      </w:divBdr>
    </w:div>
    <w:div w:id="1543207328">
      <w:marLeft w:val="0"/>
      <w:marRight w:val="0"/>
      <w:marTop w:val="0"/>
      <w:marBottom w:val="0"/>
      <w:divBdr>
        <w:top w:val="none" w:sz="0" w:space="0" w:color="auto"/>
        <w:left w:val="none" w:sz="0" w:space="0" w:color="auto"/>
        <w:bottom w:val="none" w:sz="0" w:space="0" w:color="auto"/>
        <w:right w:val="none" w:sz="0" w:space="0" w:color="auto"/>
      </w:divBdr>
    </w:div>
    <w:div w:id="1544749645">
      <w:marLeft w:val="0"/>
      <w:marRight w:val="0"/>
      <w:marTop w:val="0"/>
      <w:marBottom w:val="0"/>
      <w:divBdr>
        <w:top w:val="none" w:sz="0" w:space="0" w:color="auto"/>
        <w:left w:val="none" w:sz="0" w:space="0" w:color="auto"/>
        <w:bottom w:val="none" w:sz="0" w:space="0" w:color="auto"/>
        <w:right w:val="none" w:sz="0" w:space="0" w:color="auto"/>
      </w:divBdr>
    </w:div>
    <w:div w:id="1545168259">
      <w:marLeft w:val="0"/>
      <w:marRight w:val="0"/>
      <w:marTop w:val="0"/>
      <w:marBottom w:val="0"/>
      <w:divBdr>
        <w:top w:val="none" w:sz="0" w:space="0" w:color="auto"/>
        <w:left w:val="none" w:sz="0" w:space="0" w:color="auto"/>
        <w:bottom w:val="none" w:sz="0" w:space="0" w:color="auto"/>
        <w:right w:val="none" w:sz="0" w:space="0" w:color="auto"/>
      </w:divBdr>
    </w:div>
    <w:div w:id="1545631258">
      <w:marLeft w:val="0"/>
      <w:marRight w:val="0"/>
      <w:marTop w:val="0"/>
      <w:marBottom w:val="0"/>
      <w:divBdr>
        <w:top w:val="none" w:sz="0" w:space="0" w:color="auto"/>
        <w:left w:val="none" w:sz="0" w:space="0" w:color="auto"/>
        <w:bottom w:val="none" w:sz="0" w:space="0" w:color="auto"/>
        <w:right w:val="none" w:sz="0" w:space="0" w:color="auto"/>
      </w:divBdr>
    </w:div>
    <w:div w:id="1546873924">
      <w:marLeft w:val="0"/>
      <w:marRight w:val="0"/>
      <w:marTop w:val="0"/>
      <w:marBottom w:val="0"/>
      <w:divBdr>
        <w:top w:val="none" w:sz="0" w:space="0" w:color="auto"/>
        <w:left w:val="none" w:sz="0" w:space="0" w:color="auto"/>
        <w:bottom w:val="none" w:sz="0" w:space="0" w:color="auto"/>
        <w:right w:val="none" w:sz="0" w:space="0" w:color="auto"/>
      </w:divBdr>
    </w:div>
    <w:div w:id="1546985585">
      <w:marLeft w:val="0"/>
      <w:marRight w:val="0"/>
      <w:marTop w:val="0"/>
      <w:marBottom w:val="0"/>
      <w:divBdr>
        <w:top w:val="none" w:sz="0" w:space="0" w:color="auto"/>
        <w:left w:val="none" w:sz="0" w:space="0" w:color="auto"/>
        <w:bottom w:val="none" w:sz="0" w:space="0" w:color="auto"/>
        <w:right w:val="none" w:sz="0" w:space="0" w:color="auto"/>
      </w:divBdr>
    </w:div>
    <w:div w:id="1547133643">
      <w:marLeft w:val="0"/>
      <w:marRight w:val="0"/>
      <w:marTop w:val="0"/>
      <w:marBottom w:val="0"/>
      <w:divBdr>
        <w:top w:val="none" w:sz="0" w:space="0" w:color="auto"/>
        <w:left w:val="none" w:sz="0" w:space="0" w:color="auto"/>
        <w:bottom w:val="none" w:sz="0" w:space="0" w:color="auto"/>
        <w:right w:val="none" w:sz="0" w:space="0" w:color="auto"/>
      </w:divBdr>
    </w:div>
    <w:div w:id="1547450695">
      <w:marLeft w:val="0"/>
      <w:marRight w:val="0"/>
      <w:marTop w:val="0"/>
      <w:marBottom w:val="0"/>
      <w:divBdr>
        <w:top w:val="none" w:sz="0" w:space="0" w:color="auto"/>
        <w:left w:val="none" w:sz="0" w:space="0" w:color="auto"/>
        <w:bottom w:val="none" w:sz="0" w:space="0" w:color="auto"/>
        <w:right w:val="none" w:sz="0" w:space="0" w:color="auto"/>
      </w:divBdr>
    </w:div>
    <w:div w:id="1548568237">
      <w:marLeft w:val="0"/>
      <w:marRight w:val="0"/>
      <w:marTop w:val="0"/>
      <w:marBottom w:val="0"/>
      <w:divBdr>
        <w:top w:val="none" w:sz="0" w:space="0" w:color="auto"/>
        <w:left w:val="none" w:sz="0" w:space="0" w:color="auto"/>
        <w:bottom w:val="none" w:sz="0" w:space="0" w:color="auto"/>
        <w:right w:val="none" w:sz="0" w:space="0" w:color="auto"/>
      </w:divBdr>
    </w:div>
    <w:div w:id="1548908688">
      <w:marLeft w:val="0"/>
      <w:marRight w:val="0"/>
      <w:marTop w:val="0"/>
      <w:marBottom w:val="0"/>
      <w:divBdr>
        <w:top w:val="none" w:sz="0" w:space="0" w:color="auto"/>
        <w:left w:val="none" w:sz="0" w:space="0" w:color="auto"/>
        <w:bottom w:val="none" w:sz="0" w:space="0" w:color="auto"/>
        <w:right w:val="none" w:sz="0" w:space="0" w:color="auto"/>
      </w:divBdr>
    </w:div>
    <w:div w:id="1550144732">
      <w:marLeft w:val="0"/>
      <w:marRight w:val="0"/>
      <w:marTop w:val="0"/>
      <w:marBottom w:val="0"/>
      <w:divBdr>
        <w:top w:val="none" w:sz="0" w:space="0" w:color="auto"/>
        <w:left w:val="none" w:sz="0" w:space="0" w:color="auto"/>
        <w:bottom w:val="none" w:sz="0" w:space="0" w:color="auto"/>
        <w:right w:val="none" w:sz="0" w:space="0" w:color="auto"/>
      </w:divBdr>
    </w:div>
    <w:div w:id="1550990615">
      <w:marLeft w:val="0"/>
      <w:marRight w:val="0"/>
      <w:marTop w:val="0"/>
      <w:marBottom w:val="0"/>
      <w:divBdr>
        <w:top w:val="none" w:sz="0" w:space="0" w:color="auto"/>
        <w:left w:val="none" w:sz="0" w:space="0" w:color="auto"/>
        <w:bottom w:val="none" w:sz="0" w:space="0" w:color="auto"/>
        <w:right w:val="none" w:sz="0" w:space="0" w:color="auto"/>
      </w:divBdr>
    </w:div>
    <w:div w:id="1551263876">
      <w:marLeft w:val="0"/>
      <w:marRight w:val="0"/>
      <w:marTop w:val="0"/>
      <w:marBottom w:val="0"/>
      <w:divBdr>
        <w:top w:val="none" w:sz="0" w:space="0" w:color="auto"/>
        <w:left w:val="none" w:sz="0" w:space="0" w:color="auto"/>
        <w:bottom w:val="none" w:sz="0" w:space="0" w:color="auto"/>
        <w:right w:val="none" w:sz="0" w:space="0" w:color="auto"/>
      </w:divBdr>
    </w:div>
    <w:div w:id="1551451754">
      <w:marLeft w:val="0"/>
      <w:marRight w:val="0"/>
      <w:marTop w:val="0"/>
      <w:marBottom w:val="0"/>
      <w:divBdr>
        <w:top w:val="none" w:sz="0" w:space="0" w:color="auto"/>
        <w:left w:val="none" w:sz="0" w:space="0" w:color="auto"/>
        <w:bottom w:val="none" w:sz="0" w:space="0" w:color="auto"/>
        <w:right w:val="none" w:sz="0" w:space="0" w:color="auto"/>
      </w:divBdr>
    </w:div>
    <w:div w:id="1552157838">
      <w:marLeft w:val="0"/>
      <w:marRight w:val="0"/>
      <w:marTop w:val="0"/>
      <w:marBottom w:val="0"/>
      <w:divBdr>
        <w:top w:val="none" w:sz="0" w:space="0" w:color="auto"/>
        <w:left w:val="none" w:sz="0" w:space="0" w:color="auto"/>
        <w:bottom w:val="none" w:sz="0" w:space="0" w:color="auto"/>
        <w:right w:val="none" w:sz="0" w:space="0" w:color="auto"/>
      </w:divBdr>
    </w:div>
    <w:div w:id="1552425062">
      <w:marLeft w:val="0"/>
      <w:marRight w:val="0"/>
      <w:marTop w:val="0"/>
      <w:marBottom w:val="0"/>
      <w:divBdr>
        <w:top w:val="none" w:sz="0" w:space="0" w:color="auto"/>
        <w:left w:val="none" w:sz="0" w:space="0" w:color="auto"/>
        <w:bottom w:val="none" w:sz="0" w:space="0" w:color="auto"/>
        <w:right w:val="none" w:sz="0" w:space="0" w:color="auto"/>
      </w:divBdr>
    </w:div>
    <w:div w:id="1553883778">
      <w:marLeft w:val="0"/>
      <w:marRight w:val="0"/>
      <w:marTop w:val="0"/>
      <w:marBottom w:val="0"/>
      <w:divBdr>
        <w:top w:val="none" w:sz="0" w:space="0" w:color="auto"/>
        <w:left w:val="none" w:sz="0" w:space="0" w:color="auto"/>
        <w:bottom w:val="none" w:sz="0" w:space="0" w:color="auto"/>
        <w:right w:val="none" w:sz="0" w:space="0" w:color="auto"/>
      </w:divBdr>
    </w:div>
    <w:div w:id="1553999451">
      <w:marLeft w:val="0"/>
      <w:marRight w:val="0"/>
      <w:marTop w:val="0"/>
      <w:marBottom w:val="0"/>
      <w:divBdr>
        <w:top w:val="none" w:sz="0" w:space="0" w:color="auto"/>
        <w:left w:val="none" w:sz="0" w:space="0" w:color="auto"/>
        <w:bottom w:val="none" w:sz="0" w:space="0" w:color="auto"/>
        <w:right w:val="none" w:sz="0" w:space="0" w:color="auto"/>
      </w:divBdr>
    </w:div>
    <w:div w:id="1554005904">
      <w:marLeft w:val="0"/>
      <w:marRight w:val="0"/>
      <w:marTop w:val="0"/>
      <w:marBottom w:val="0"/>
      <w:divBdr>
        <w:top w:val="none" w:sz="0" w:space="0" w:color="auto"/>
        <w:left w:val="none" w:sz="0" w:space="0" w:color="auto"/>
        <w:bottom w:val="none" w:sz="0" w:space="0" w:color="auto"/>
        <w:right w:val="none" w:sz="0" w:space="0" w:color="auto"/>
      </w:divBdr>
    </w:div>
    <w:div w:id="1554197036">
      <w:marLeft w:val="0"/>
      <w:marRight w:val="0"/>
      <w:marTop w:val="0"/>
      <w:marBottom w:val="0"/>
      <w:divBdr>
        <w:top w:val="none" w:sz="0" w:space="0" w:color="auto"/>
        <w:left w:val="none" w:sz="0" w:space="0" w:color="auto"/>
        <w:bottom w:val="none" w:sz="0" w:space="0" w:color="auto"/>
        <w:right w:val="none" w:sz="0" w:space="0" w:color="auto"/>
      </w:divBdr>
    </w:div>
    <w:div w:id="1554271132">
      <w:marLeft w:val="0"/>
      <w:marRight w:val="0"/>
      <w:marTop w:val="0"/>
      <w:marBottom w:val="0"/>
      <w:divBdr>
        <w:top w:val="none" w:sz="0" w:space="0" w:color="auto"/>
        <w:left w:val="none" w:sz="0" w:space="0" w:color="auto"/>
        <w:bottom w:val="none" w:sz="0" w:space="0" w:color="auto"/>
        <w:right w:val="none" w:sz="0" w:space="0" w:color="auto"/>
      </w:divBdr>
    </w:div>
    <w:div w:id="1554390316">
      <w:marLeft w:val="0"/>
      <w:marRight w:val="0"/>
      <w:marTop w:val="0"/>
      <w:marBottom w:val="0"/>
      <w:divBdr>
        <w:top w:val="none" w:sz="0" w:space="0" w:color="auto"/>
        <w:left w:val="none" w:sz="0" w:space="0" w:color="auto"/>
        <w:bottom w:val="none" w:sz="0" w:space="0" w:color="auto"/>
        <w:right w:val="none" w:sz="0" w:space="0" w:color="auto"/>
      </w:divBdr>
    </w:div>
    <w:div w:id="1554536177">
      <w:marLeft w:val="0"/>
      <w:marRight w:val="0"/>
      <w:marTop w:val="0"/>
      <w:marBottom w:val="0"/>
      <w:divBdr>
        <w:top w:val="none" w:sz="0" w:space="0" w:color="auto"/>
        <w:left w:val="none" w:sz="0" w:space="0" w:color="auto"/>
        <w:bottom w:val="none" w:sz="0" w:space="0" w:color="auto"/>
        <w:right w:val="none" w:sz="0" w:space="0" w:color="auto"/>
      </w:divBdr>
    </w:div>
    <w:div w:id="1555190767">
      <w:marLeft w:val="0"/>
      <w:marRight w:val="0"/>
      <w:marTop w:val="0"/>
      <w:marBottom w:val="0"/>
      <w:divBdr>
        <w:top w:val="none" w:sz="0" w:space="0" w:color="auto"/>
        <w:left w:val="none" w:sz="0" w:space="0" w:color="auto"/>
        <w:bottom w:val="none" w:sz="0" w:space="0" w:color="auto"/>
        <w:right w:val="none" w:sz="0" w:space="0" w:color="auto"/>
      </w:divBdr>
    </w:div>
    <w:div w:id="1556047790">
      <w:marLeft w:val="0"/>
      <w:marRight w:val="0"/>
      <w:marTop w:val="0"/>
      <w:marBottom w:val="0"/>
      <w:divBdr>
        <w:top w:val="none" w:sz="0" w:space="0" w:color="auto"/>
        <w:left w:val="none" w:sz="0" w:space="0" w:color="auto"/>
        <w:bottom w:val="none" w:sz="0" w:space="0" w:color="auto"/>
        <w:right w:val="none" w:sz="0" w:space="0" w:color="auto"/>
      </w:divBdr>
    </w:div>
    <w:div w:id="1556702668">
      <w:marLeft w:val="0"/>
      <w:marRight w:val="0"/>
      <w:marTop w:val="0"/>
      <w:marBottom w:val="0"/>
      <w:divBdr>
        <w:top w:val="none" w:sz="0" w:space="0" w:color="auto"/>
        <w:left w:val="none" w:sz="0" w:space="0" w:color="auto"/>
        <w:bottom w:val="none" w:sz="0" w:space="0" w:color="auto"/>
        <w:right w:val="none" w:sz="0" w:space="0" w:color="auto"/>
      </w:divBdr>
    </w:div>
    <w:div w:id="1556968699">
      <w:marLeft w:val="0"/>
      <w:marRight w:val="0"/>
      <w:marTop w:val="0"/>
      <w:marBottom w:val="0"/>
      <w:divBdr>
        <w:top w:val="none" w:sz="0" w:space="0" w:color="auto"/>
        <w:left w:val="none" w:sz="0" w:space="0" w:color="auto"/>
        <w:bottom w:val="none" w:sz="0" w:space="0" w:color="auto"/>
        <w:right w:val="none" w:sz="0" w:space="0" w:color="auto"/>
      </w:divBdr>
    </w:div>
    <w:div w:id="1557660711">
      <w:marLeft w:val="0"/>
      <w:marRight w:val="0"/>
      <w:marTop w:val="0"/>
      <w:marBottom w:val="0"/>
      <w:divBdr>
        <w:top w:val="none" w:sz="0" w:space="0" w:color="auto"/>
        <w:left w:val="none" w:sz="0" w:space="0" w:color="auto"/>
        <w:bottom w:val="none" w:sz="0" w:space="0" w:color="auto"/>
        <w:right w:val="none" w:sz="0" w:space="0" w:color="auto"/>
      </w:divBdr>
    </w:div>
    <w:div w:id="1557737934">
      <w:marLeft w:val="0"/>
      <w:marRight w:val="0"/>
      <w:marTop w:val="0"/>
      <w:marBottom w:val="0"/>
      <w:divBdr>
        <w:top w:val="none" w:sz="0" w:space="0" w:color="auto"/>
        <w:left w:val="none" w:sz="0" w:space="0" w:color="auto"/>
        <w:bottom w:val="none" w:sz="0" w:space="0" w:color="auto"/>
        <w:right w:val="none" w:sz="0" w:space="0" w:color="auto"/>
      </w:divBdr>
    </w:div>
    <w:div w:id="1558780976">
      <w:marLeft w:val="0"/>
      <w:marRight w:val="0"/>
      <w:marTop w:val="0"/>
      <w:marBottom w:val="0"/>
      <w:divBdr>
        <w:top w:val="none" w:sz="0" w:space="0" w:color="auto"/>
        <w:left w:val="none" w:sz="0" w:space="0" w:color="auto"/>
        <w:bottom w:val="none" w:sz="0" w:space="0" w:color="auto"/>
        <w:right w:val="none" w:sz="0" w:space="0" w:color="auto"/>
      </w:divBdr>
    </w:div>
    <w:div w:id="1559050821">
      <w:marLeft w:val="0"/>
      <w:marRight w:val="0"/>
      <w:marTop w:val="0"/>
      <w:marBottom w:val="0"/>
      <w:divBdr>
        <w:top w:val="none" w:sz="0" w:space="0" w:color="auto"/>
        <w:left w:val="none" w:sz="0" w:space="0" w:color="auto"/>
        <w:bottom w:val="none" w:sz="0" w:space="0" w:color="auto"/>
        <w:right w:val="none" w:sz="0" w:space="0" w:color="auto"/>
      </w:divBdr>
    </w:div>
    <w:div w:id="1559585294">
      <w:marLeft w:val="0"/>
      <w:marRight w:val="0"/>
      <w:marTop w:val="0"/>
      <w:marBottom w:val="0"/>
      <w:divBdr>
        <w:top w:val="none" w:sz="0" w:space="0" w:color="auto"/>
        <w:left w:val="none" w:sz="0" w:space="0" w:color="auto"/>
        <w:bottom w:val="none" w:sz="0" w:space="0" w:color="auto"/>
        <w:right w:val="none" w:sz="0" w:space="0" w:color="auto"/>
      </w:divBdr>
    </w:div>
    <w:div w:id="1559634316">
      <w:marLeft w:val="0"/>
      <w:marRight w:val="0"/>
      <w:marTop w:val="0"/>
      <w:marBottom w:val="0"/>
      <w:divBdr>
        <w:top w:val="none" w:sz="0" w:space="0" w:color="auto"/>
        <w:left w:val="none" w:sz="0" w:space="0" w:color="auto"/>
        <w:bottom w:val="none" w:sz="0" w:space="0" w:color="auto"/>
        <w:right w:val="none" w:sz="0" w:space="0" w:color="auto"/>
      </w:divBdr>
    </w:div>
    <w:div w:id="1559824368">
      <w:marLeft w:val="0"/>
      <w:marRight w:val="0"/>
      <w:marTop w:val="0"/>
      <w:marBottom w:val="0"/>
      <w:divBdr>
        <w:top w:val="none" w:sz="0" w:space="0" w:color="auto"/>
        <w:left w:val="none" w:sz="0" w:space="0" w:color="auto"/>
        <w:bottom w:val="none" w:sz="0" w:space="0" w:color="auto"/>
        <w:right w:val="none" w:sz="0" w:space="0" w:color="auto"/>
      </w:divBdr>
    </w:div>
    <w:div w:id="1560676598">
      <w:marLeft w:val="0"/>
      <w:marRight w:val="0"/>
      <w:marTop w:val="0"/>
      <w:marBottom w:val="0"/>
      <w:divBdr>
        <w:top w:val="none" w:sz="0" w:space="0" w:color="auto"/>
        <w:left w:val="none" w:sz="0" w:space="0" w:color="auto"/>
        <w:bottom w:val="none" w:sz="0" w:space="0" w:color="auto"/>
        <w:right w:val="none" w:sz="0" w:space="0" w:color="auto"/>
      </w:divBdr>
    </w:div>
    <w:div w:id="1561286381">
      <w:marLeft w:val="0"/>
      <w:marRight w:val="0"/>
      <w:marTop w:val="0"/>
      <w:marBottom w:val="0"/>
      <w:divBdr>
        <w:top w:val="none" w:sz="0" w:space="0" w:color="auto"/>
        <w:left w:val="none" w:sz="0" w:space="0" w:color="auto"/>
        <w:bottom w:val="none" w:sz="0" w:space="0" w:color="auto"/>
        <w:right w:val="none" w:sz="0" w:space="0" w:color="auto"/>
      </w:divBdr>
    </w:div>
    <w:div w:id="1561791406">
      <w:marLeft w:val="0"/>
      <w:marRight w:val="0"/>
      <w:marTop w:val="0"/>
      <w:marBottom w:val="0"/>
      <w:divBdr>
        <w:top w:val="none" w:sz="0" w:space="0" w:color="auto"/>
        <w:left w:val="none" w:sz="0" w:space="0" w:color="auto"/>
        <w:bottom w:val="none" w:sz="0" w:space="0" w:color="auto"/>
        <w:right w:val="none" w:sz="0" w:space="0" w:color="auto"/>
      </w:divBdr>
    </w:div>
    <w:div w:id="1562135974">
      <w:marLeft w:val="0"/>
      <w:marRight w:val="0"/>
      <w:marTop w:val="0"/>
      <w:marBottom w:val="0"/>
      <w:divBdr>
        <w:top w:val="none" w:sz="0" w:space="0" w:color="auto"/>
        <w:left w:val="none" w:sz="0" w:space="0" w:color="auto"/>
        <w:bottom w:val="none" w:sz="0" w:space="0" w:color="auto"/>
        <w:right w:val="none" w:sz="0" w:space="0" w:color="auto"/>
      </w:divBdr>
    </w:div>
    <w:div w:id="1562789907">
      <w:marLeft w:val="0"/>
      <w:marRight w:val="0"/>
      <w:marTop w:val="0"/>
      <w:marBottom w:val="0"/>
      <w:divBdr>
        <w:top w:val="none" w:sz="0" w:space="0" w:color="auto"/>
        <w:left w:val="none" w:sz="0" w:space="0" w:color="auto"/>
        <w:bottom w:val="none" w:sz="0" w:space="0" w:color="auto"/>
        <w:right w:val="none" w:sz="0" w:space="0" w:color="auto"/>
      </w:divBdr>
    </w:div>
    <w:div w:id="1564020644">
      <w:marLeft w:val="0"/>
      <w:marRight w:val="0"/>
      <w:marTop w:val="0"/>
      <w:marBottom w:val="0"/>
      <w:divBdr>
        <w:top w:val="none" w:sz="0" w:space="0" w:color="auto"/>
        <w:left w:val="none" w:sz="0" w:space="0" w:color="auto"/>
        <w:bottom w:val="none" w:sz="0" w:space="0" w:color="auto"/>
        <w:right w:val="none" w:sz="0" w:space="0" w:color="auto"/>
      </w:divBdr>
    </w:div>
    <w:div w:id="1564296428">
      <w:marLeft w:val="0"/>
      <w:marRight w:val="0"/>
      <w:marTop w:val="0"/>
      <w:marBottom w:val="0"/>
      <w:divBdr>
        <w:top w:val="none" w:sz="0" w:space="0" w:color="auto"/>
        <w:left w:val="none" w:sz="0" w:space="0" w:color="auto"/>
        <w:bottom w:val="none" w:sz="0" w:space="0" w:color="auto"/>
        <w:right w:val="none" w:sz="0" w:space="0" w:color="auto"/>
      </w:divBdr>
    </w:div>
    <w:div w:id="1566261573">
      <w:marLeft w:val="0"/>
      <w:marRight w:val="0"/>
      <w:marTop w:val="0"/>
      <w:marBottom w:val="0"/>
      <w:divBdr>
        <w:top w:val="none" w:sz="0" w:space="0" w:color="auto"/>
        <w:left w:val="none" w:sz="0" w:space="0" w:color="auto"/>
        <w:bottom w:val="none" w:sz="0" w:space="0" w:color="auto"/>
        <w:right w:val="none" w:sz="0" w:space="0" w:color="auto"/>
      </w:divBdr>
    </w:div>
    <w:div w:id="1566527136">
      <w:marLeft w:val="0"/>
      <w:marRight w:val="0"/>
      <w:marTop w:val="0"/>
      <w:marBottom w:val="0"/>
      <w:divBdr>
        <w:top w:val="none" w:sz="0" w:space="0" w:color="auto"/>
        <w:left w:val="none" w:sz="0" w:space="0" w:color="auto"/>
        <w:bottom w:val="none" w:sz="0" w:space="0" w:color="auto"/>
        <w:right w:val="none" w:sz="0" w:space="0" w:color="auto"/>
      </w:divBdr>
    </w:div>
    <w:div w:id="1566641384">
      <w:marLeft w:val="0"/>
      <w:marRight w:val="0"/>
      <w:marTop w:val="0"/>
      <w:marBottom w:val="0"/>
      <w:divBdr>
        <w:top w:val="none" w:sz="0" w:space="0" w:color="auto"/>
        <w:left w:val="none" w:sz="0" w:space="0" w:color="auto"/>
        <w:bottom w:val="none" w:sz="0" w:space="0" w:color="auto"/>
        <w:right w:val="none" w:sz="0" w:space="0" w:color="auto"/>
      </w:divBdr>
    </w:div>
    <w:div w:id="1566644470">
      <w:marLeft w:val="0"/>
      <w:marRight w:val="0"/>
      <w:marTop w:val="0"/>
      <w:marBottom w:val="0"/>
      <w:divBdr>
        <w:top w:val="none" w:sz="0" w:space="0" w:color="auto"/>
        <w:left w:val="none" w:sz="0" w:space="0" w:color="auto"/>
        <w:bottom w:val="none" w:sz="0" w:space="0" w:color="auto"/>
        <w:right w:val="none" w:sz="0" w:space="0" w:color="auto"/>
      </w:divBdr>
    </w:div>
    <w:div w:id="1566792476">
      <w:marLeft w:val="0"/>
      <w:marRight w:val="0"/>
      <w:marTop w:val="0"/>
      <w:marBottom w:val="0"/>
      <w:divBdr>
        <w:top w:val="none" w:sz="0" w:space="0" w:color="auto"/>
        <w:left w:val="none" w:sz="0" w:space="0" w:color="auto"/>
        <w:bottom w:val="none" w:sz="0" w:space="0" w:color="auto"/>
        <w:right w:val="none" w:sz="0" w:space="0" w:color="auto"/>
      </w:divBdr>
    </w:div>
    <w:div w:id="1566991468">
      <w:marLeft w:val="0"/>
      <w:marRight w:val="0"/>
      <w:marTop w:val="0"/>
      <w:marBottom w:val="0"/>
      <w:divBdr>
        <w:top w:val="none" w:sz="0" w:space="0" w:color="auto"/>
        <w:left w:val="none" w:sz="0" w:space="0" w:color="auto"/>
        <w:bottom w:val="none" w:sz="0" w:space="0" w:color="auto"/>
        <w:right w:val="none" w:sz="0" w:space="0" w:color="auto"/>
      </w:divBdr>
    </w:div>
    <w:div w:id="1567063411">
      <w:marLeft w:val="0"/>
      <w:marRight w:val="0"/>
      <w:marTop w:val="0"/>
      <w:marBottom w:val="0"/>
      <w:divBdr>
        <w:top w:val="none" w:sz="0" w:space="0" w:color="auto"/>
        <w:left w:val="none" w:sz="0" w:space="0" w:color="auto"/>
        <w:bottom w:val="none" w:sz="0" w:space="0" w:color="auto"/>
        <w:right w:val="none" w:sz="0" w:space="0" w:color="auto"/>
      </w:divBdr>
    </w:div>
    <w:div w:id="1567106388">
      <w:marLeft w:val="0"/>
      <w:marRight w:val="0"/>
      <w:marTop w:val="0"/>
      <w:marBottom w:val="0"/>
      <w:divBdr>
        <w:top w:val="none" w:sz="0" w:space="0" w:color="auto"/>
        <w:left w:val="none" w:sz="0" w:space="0" w:color="auto"/>
        <w:bottom w:val="none" w:sz="0" w:space="0" w:color="auto"/>
        <w:right w:val="none" w:sz="0" w:space="0" w:color="auto"/>
      </w:divBdr>
    </w:div>
    <w:div w:id="1568299957">
      <w:marLeft w:val="0"/>
      <w:marRight w:val="0"/>
      <w:marTop w:val="0"/>
      <w:marBottom w:val="0"/>
      <w:divBdr>
        <w:top w:val="none" w:sz="0" w:space="0" w:color="auto"/>
        <w:left w:val="none" w:sz="0" w:space="0" w:color="auto"/>
        <w:bottom w:val="none" w:sz="0" w:space="0" w:color="auto"/>
        <w:right w:val="none" w:sz="0" w:space="0" w:color="auto"/>
      </w:divBdr>
    </w:div>
    <w:div w:id="1568420966">
      <w:marLeft w:val="0"/>
      <w:marRight w:val="0"/>
      <w:marTop w:val="0"/>
      <w:marBottom w:val="0"/>
      <w:divBdr>
        <w:top w:val="none" w:sz="0" w:space="0" w:color="auto"/>
        <w:left w:val="none" w:sz="0" w:space="0" w:color="auto"/>
        <w:bottom w:val="none" w:sz="0" w:space="0" w:color="auto"/>
        <w:right w:val="none" w:sz="0" w:space="0" w:color="auto"/>
      </w:divBdr>
    </w:div>
    <w:div w:id="1568950815">
      <w:marLeft w:val="0"/>
      <w:marRight w:val="0"/>
      <w:marTop w:val="0"/>
      <w:marBottom w:val="0"/>
      <w:divBdr>
        <w:top w:val="none" w:sz="0" w:space="0" w:color="auto"/>
        <w:left w:val="none" w:sz="0" w:space="0" w:color="auto"/>
        <w:bottom w:val="none" w:sz="0" w:space="0" w:color="auto"/>
        <w:right w:val="none" w:sz="0" w:space="0" w:color="auto"/>
      </w:divBdr>
    </w:div>
    <w:div w:id="1569655891">
      <w:marLeft w:val="0"/>
      <w:marRight w:val="0"/>
      <w:marTop w:val="0"/>
      <w:marBottom w:val="0"/>
      <w:divBdr>
        <w:top w:val="none" w:sz="0" w:space="0" w:color="auto"/>
        <w:left w:val="none" w:sz="0" w:space="0" w:color="auto"/>
        <w:bottom w:val="none" w:sz="0" w:space="0" w:color="auto"/>
        <w:right w:val="none" w:sz="0" w:space="0" w:color="auto"/>
      </w:divBdr>
    </w:div>
    <w:div w:id="1569920500">
      <w:marLeft w:val="0"/>
      <w:marRight w:val="0"/>
      <w:marTop w:val="0"/>
      <w:marBottom w:val="0"/>
      <w:divBdr>
        <w:top w:val="none" w:sz="0" w:space="0" w:color="auto"/>
        <w:left w:val="none" w:sz="0" w:space="0" w:color="auto"/>
        <w:bottom w:val="none" w:sz="0" w:space="0" w:color="auto"/>
        <w:right w:val="none" w:sz="0" w:space="0" w:color="auto"/>
      </w:divBdr>
    </w:div>
    <w:div w:id="1570068328">
      <w:marLeft w:val="0"/>
      <w:marRight w:val="0"/>
      <w:marTop w:val="0"/>
      <w:marBottom w:val="0"/>
      <w:divBdr>
        <w:top w:val="none" w:sz="0" w:space="0" w:color="auto"/>
        <w:left w:val="none" w:sz="0" w:space="0" w:color="auto"/>
        <w:bottom w:val="none" w:sz="0" w:space="0" w:color="auto"/>
        <w:right w:val="none" w:sz="0" w:space="0" w:color="auto"/>
      </w:divBdr>
    </w:div>
    <w:div w:id="1572422243">
      <w:marLeft w:val="0"/>
      <w:marRight w:val="0"/>
      <w:marTop w:val="0"/>
      <w:marBottom w:val="0"/>
      <w:divBdr>
        <w:top w:val="none" w:sz="0" w:space="0" w:color="auto"/>
        <w:left w:val="none" w:sz="0" w:space="0" w:color="auto"/>
        <w:bottom w:val="none" w:sz="0" w:space="0" w:color="auto"/>
        <w:right w:val="none" w:sz="0" w:space="0" w:color="auto"/>
      </w:divBdr>
    </w:div>
    <w:div w:id="1573154923">
      <w:marLeft w:val="0"/>
      <w:marRight w:val="0"/>
      <w:marTop w:val="0"/>
      <w:marBottom w:val="0"/>
      <w:divBdr>
        <w:top w:val="none" w:sz="0" w:space="0" w:color="auto"/>
        <w:left w:val="none" w:sz="0" w:space="0" w:color="auto"/>
        <w:bottom w:val="none" w:sz="0" w:space="0" w:color="auto"/>
        <w:right w:val="none" w:sz="0" w:space="0" w:color="auto"/>
      </w:divBdr>
    </w:div>
    <w:div w:id="1573857124">
      <w:marLeft w:val="0"/>
      <w:marRight w:val="0"/>
      <w:marTop w:val="0"/>
      <w:marBottom w:val="0"/>
      <w:divBdr>
        <w:top w:val="none" w:sz="0" w:space="0" w:color="auto"/>
        <w:left w:val="none" w:sz="0" w:space="0" w:color="auto"/>
        <w:bottom w:val="none" w:sz="0" w:space="0" w:color="auto"/>
        <w:right w:val="none" w:sz="0" w:space="0" w:color="auto"/>
      </w:divBdr>
    </w:div>
    <w:div w:id="1574664118">
      <w:marLeft w:val="0"/>
      <w:marRight w:val="0"/>
      <w:marTop w:val="0"/>
      <w:marBottom w:val="0"/>
      <w:divBdr>
        <w:top w:val="none" w:sz="0" w:space="0" w:color="auto"/>
        <w:left w:val="none" w:sz="0" w:space="0" w:color="auto"/>
        <w:bottom w:val="none" w:sz="0" w:space="0" w:color="auto"/>
        <w:right w:val="none" w:sz="0" w:space="0" w:color="auto"/>
      </w:divBdr>
    </w:div>
    <w:div w:id="1574850003">
      <w:marLeft w:val="0"/>
      <w:marRight w:val="0"/>
      <w:marTop w:val="0"/>
      <w:marBottom w:val="0"/>
      <w:divBdr>
        <w:top w:val="none" w:sz="0" w:space="0" w:color="auto"/>
        <w:left w:val="none" w:sz="0" w:space="0" w:color="auto"/>
        <w:bottom w:val="none" w:sz="0" w:space="0" w:color="auto"/>
        <w:right w:val="none" w:sz="0" w:space="0" w:color="auto"/>
      </w:divBdr>
    </w:div>
    <w:div w:id="1576355171">
      <w:marLeft w:val="0"/>
      <w:marRight w:val="0"/>
      <w:marTop w:val="0"/>
      <w:marBottom w:val="0"/>
      <w:divBdr>
        <w:top w:val="none" w:sz="0" w:space="0" w:color="auto"/>
        <w:left w:val="none" w:sz="0" w:space="0" w:color="auto"/>
        <w:bottom w:val="none" w:sz="0" w:space="0" w:color="auto"/>
        <w:right w:val="none" w:sz="0" w:space="0" w:color="auto"/>
      </w:divBdr>
    </w:div>
    <w:div w:id="1577738543">
      <w:marLeft w:val="0"/>
      <w:marRight w:val="0"/>
      <w:marTop w:val="0"/>
      <w:marBottom w:val="0"/>
      <w:divBdr>
        <w:top w:val="none" w:sz="0" w:space="0" w:color="auto"/>
        <w:left w:val="none" w:sz="0" w:space="0" w:color="auto"/>
        <w:bottom w:val="none" w:sz="0" w:space="0" w:color="auto"/>
        <w:right w:val="none" w:sz="0" w:space="0" w:color="auto"/>
      </w:divBdr>
    </w:div>
    <w:div w:id="1578860317">
      <w:marLeft w:val="0"/>
      <w:marRight w:val="0"/>
      <w:marTop w:val="0"/>
      <w:marBottom w:val="0"/>
      <w:divBdr>
        <w:top w:val="none" w:sz="0" w:space="0" w:color="auto"/>
        <w:left w:val="none" w:sz="0" w:space="0" w:color="auto"/>
        <w:bottom w:val="none" w:sz="0" w:space="0" w:color="auto"/>
        <w:right w:val="none" w:sz="0" w:space="0" w:color="auto"/>
      </w:divBdr>
    </w:div>
    <w:div w:id="1579293637">
      <w:marLeft w:val="0"/>
      <w:marRight w:val="0"/>
      <w:marTop w:val="0"/>
      <w:marBottom w:val="0"/>
      <w:divBdr>
        <w:top w:val="none" w:sz="0" w:space="0" w:color="auto"/>
        <w:left w:val="none" w:sz="0" w:space="0" w:color="auto"/>
        <w:bottom w:val="none" w:sz="0" w:space="0" w:color="auto"/>
        <w:right w:val="none" w:sz="0" w:space="0" w:color="auto"/>
      </w:divBdr>
    </w:div>
    <w:div w:id="1579822072">
      <w:marLeft w:val="0"/>
      <w:marRight w:val="0"/>
      <w:marTop w:val="0"/>
      <w:marBottom w:val="0"/>
      <w:divBdr>
        <w:top w:val="none" w:sz="0" w:space="0" w:color="auto"/>
        <w:left w:val="none" w:sz="0" w:space="0" w:color="auto"/>
        <w:bottom w:val="none" w:sz="0" w:space="0" w:color="auto"/>
        <w:right w:val="none" w:sz="0" w:space="0" w:color="auto"/>
      </w:divBdr>
    </w:div>
    <w:div w:id="1580557323">
      <w:marLeft w:val="0"/>
      <w:marRight w:val="0"/>
      <w:marTop w:val="0"/>
      <w:marBottom w:val="0"/>
      <w:divBdr>
        <w:top w:val="none" w:sz="0" w:space="0" w:color="auto"/>
        <w:left w:val="none" w:sz="0" w:space="0" w:color="auto"/>
        <w:bottom w:val="none" w:sz="0" w:space="0" w:color="auto"/>
        <w:right w:val="none" w:sz="0" w:space="0" w:color="auto"/>
      </w:divBdr>
    </w:div>
    <w:div w:id="1580796759">
      <w:marLeft w:val="0"/>
      <w:marRight w:val="0"/>
      <w:marTop w:val="0"/>
      <w:marBottom w:val="0"/>
      <w:divBdr>
        <w:top w:val="none" w:sz="0" w:space="0" w:color="auto"/>
        <w:left w:val="none" w:sz="0" w:space="0" w:color="auto"/>
        <w:bottom w:val="none" w:sz="0" w:space="0" w:color="auto"/>
        <w:right w:val="none" w:sz="0" w:space="0" w:color="auto"/>
      </w:divBdr>
    </w:div>
    <w:div w:id="1581019896">
      <w:marLeft w:val="0"/>
      <w:marRight w:val="0"/>
      <w:marTop w:val="0"/>
      <w:marBottom w:val="0"/>
      <w:divBdr>
        <w:top w:val="none" w:sz="0" w:space="0" w:color="auto"/>
        <w:left w:val="none" w:sz="0" w:space="0" w:color="auto"/>
        <w:bottom w:val="none" w:sz="0" w:space="0" w:color="auto"/>
        <w:right w:val="none" w:sz="0" w:space="0" w:color="auto"/>
      </w:divBdr>
    </w:div>
    <w:div w:id="1581328232">
      <w:marLeft w:val="0"/>
      <w:marRight w:val="0"/>
      <w:marTop w:val="0"/>
      <w:marBottom w:val="0"/>
      <w:divBdr>
        <w:top w:val="none" w:sz="0" w:space="0" w:color="auto"/>
        <w:left w:val="none" w:sz="0" w:space="0" w:color="auto"/>
        <w:bottom w:val="none" w:sz="0" w:space="0" w:color="auto"/>
        <w:right w:val="none" w:sz="0" w:space="0" w:color="auto"/>
      </w:divBdr>
    </w:div>
    <w:div w:id="1581519373">
      <w:marLeft w:val="0"/>
      <w:marRight w:val="0"/>
      <w:marTop w:val="0"/>
      <w:marBottom w:val="0"/>
      <w:divBdr>
        <w:top w:val="none" w:sz="0" w:space="0" w:color="auto"/>
        <w:left w:val="none" w:sz="0" w:space="0" w:color="auto"/>
        <w:bottom w:val="none" w:sz="0" w:space="0" w:color="auto"/>
        <w:right w:val="none" w:sz="0" w:space="0" w:color="auto"/>
      </w:divBdr>
    </w:div>
    <w:div w:id="1581986864">
      <w:marLeft w:val="0"/>
      <w:marRight w:val="0"/>
      <w:marTop w:val="0"/>
      <w:marBottom w:val="0"/>
      <w:divBdr>
        <w:top w:val="none" w:sz="0" w:space="0" w:color="auto"/>
        <w:left w:val="none" w:sz="0" w:space="0" w:color="auto"/>
        <w:bottom w:val="none" w:sz="0" w:space="0" w:color="auto"/>
        <w:right w:val="none" w:sz="0" w:space="0" w:color="auto"/>
      </w:divBdr>
    </w:div>
    <w:div w:id="1582527093">
      <w:marLeft w:val="0"/>
      <w:marRight w:val="0"/>
      <w:marTop w:val="0"/>
      <w:marBottom w:val="0"/>
      <w:divBdr>
        <w:top w:val="none" w:sz="0" w:space="0" w:color="auto"/>
        <w:left w:val="none" w:sz="0" w:space="0" w:color="auto"/>
        <w:bottom w:val="none" w:sz="0" w:space="0" w:color="auto"/>
        <w:right w:val="none" w:sz="0" w:space="0" w:color="auto"/>
      </w:divBdr>
    </w:div>
    <w:div w:id="1582638501">
      <w:marLeft w:val="0"/>
      <w:marRight w:val="0"/>
      <w:marTop w:val="0"/>
      <w:marBottom w:val="0"/>
      <w:divBdr>
        <w:top w:val="none" w:sz="0" w:space="0" w:color="auto"/>
        <w:left w:val="none" w:sz="0" w:space="0" w:color="auto"/>
        <w:bottom w:val="none" w:sz="0" w:space="0" w:color="auto"/>
        <w:right w:val="none" w:sz="0" w:space="0" w:color="auto"/>
      </w:divBdr>
    </w:div>
    <w:div w:id="1582644035">
      <w:marLeft w:val="0"/>
      <w:marRight w:val="0"/>
      <w:marTop w:val="0"/>
      <w:marBottom w:val="0"/>
      <w:divBdr>
        <w:top w:val="none" w:sz="0" w:space="0" w:color="auto"/>
        <w:left w:val="none" w:sz="0" w:space="0" w:color="auto"/>
        <w:bottom w:val="none" w:sz="0" w:space="0" w:color="auto"/>
        <w:right w:val="none" w:sz="0" w:space="0" w:color="auto"/>
      </w:divBdr>
    </w:div>
    <w:div w:id="1582989082">
      <w:marLeft w:val="0"/>
      <w:marRight w:val="0"/>
      <w:marTop w:val="0"/>
      <w:marBottom w:val="0"/>
      <w:divBdr>
        <w:top w:val="none" w:sz="0" w:space="0" w:color="auto"/>
        <w:left w:val="none" w:sz="0" w:space="0" w:color="auto"/>
        <w:bottom w:val="none" w:sz="0" w:space="0" w:color="auto"/>
        <w:right w:val="none" w:sz="0" w:space="0" w:color="auto"/>
      </w:divBdr>
    </w:div>
    <w:div w:id="1583223404">
      <w:marLeft w:val="0"/>
      <w:marRight w:val="0"/>
      <w:marTop w:val="0"/>
      <w:marBottom w:val="0"/>
      <w:divBdr>
        <w:top w:val="none" w:sz="0" w:space="0" w:color="auto"/>
        <w:left w:val="none" w:sz="0" w:space="0" w:color="auto"/>
        <w:bottom w:val="none" w:sz="0" w:space="0" w:color="auto"/>
        <w:right w:val="none" w:sz="0" w:space="0" w:color="auto"/>
      </w:divBdr>
    </w:div>
    <w:div w:id="1583417561">
      <w:marLeft w:val="0"/>
      <w:marRight w:val="0"/>
      <w:marTop w:val="0"/>
      <w:marBottom w:val="0"/>
      <w:divBdr>
        <w:top w:val="none" w:sz="0" w:space="0" w:color="auto"/>
        <w:left w:val="none" w:sz="0" w:space="0" w:color="auto"/>
        <w:bottom w:val="none" w:sz="0" w:space="0" w:color="auto"/>
        <w:right w:val="none" w:sz="0" w:space="0" w:color="auto"/>
      </w:divBdr>
    </w:div>
    <w:div w:id="1584413550">
      <w:marLeft w:val="0"/>
      <w:marRight w:val="0"/>
      <w:marTop w:val="0"/>
      <w:marBottom w:val="0"/>
      <w:divBdr>
        <w:top w:val="none" w:sz="0" w:space="0" w:color="auto"/>
        <w:left w:val="none" w:sz="0" w:space="0" w:color="auto"/>
        <w:bottom w:val="none" w:sz="0" w:space="0" w:color="auto"/>
        <w:right w:val="none" w:sz="0" w:space="0" w:color="auto"/>
      </w:divBdr>
    </w:div>
    <w:div w:id="1585842116">
      <w:marLeft w:val="0"/>
      <w:marRight w:val="0"/>
      <w:marTop w:val="0"/>
      <w:marBottom w:val="0"/>
      <w:divBdr>
        <w:top w:val="none" w:sz="0" w:space="0" w:color="auto"/>
        <w:left w:val="none" w:sz="0" w:space="0" w:color="auto"/>
        <w:bottom w:val="none" w:sz="0" w:space="0" w:color="auto"/>
        <w:right w:val="none" w:sz="0" w:space="0" w:color="auto"/>
      </w:divBdr>
    </w:div>
    <w:div w:id="1586260664">
      <w:marLeft w:val="0"/>
      <w:marRight w:val="0"/>
      <w:marTop w:val="0"/>
      <w:marBottom w:val="0"/>
      <w:divBdr>
        <w:top w:val="none" w:sz="0" w:space="0" w:color="auto"/>
        <w:left w:val="none" w:sz="0" w:space="0" w:color="auto"/>
        <w:bottom w:val="none" w:sz="0" w:space="0" w:color="auto"/>
        <w:right w:val="none" w:sz="0" w:space="0" w:color="auto"/>
      </w:divBdr>
    </w:div>
    <w:div w:id="1590502454">
      <w:marLeft w:val="0"/>
      <w:marRight w:val="0"/>
      <w:marTop w:val="0"/>
      <w:marBottom w:val="0"/>
      <w:divBdr>
        <w:top w:val="none" w:sz="0" w:space="0" w:color="auto"/>
        <w:left w:val="none" w:sz="0" w:space="0" w:color="auto"/>
        <w:bottom w:val="none" w:sz="0" w:space="0" w:color="auto"/>
        <w:right w:val="none" w:sz="0" w:space="0" w:color="auto"/>
      </w:divBdr>
    </w:div>
    <w:div w:id="1590654019">
      <w:marLeft w:val="0"/>
      <w:marRight w:val="0"/>
      <w:marTop w:val="0"/>
      <w:marBottom w:val="0"/>
      <w:divBdr>
        <w:top w:val="none" w:sz="0" w:space="0" w:color="auto"/>
        <w:left w:val="none" w:sz="0" w:space="0" w:color="auto"/>
        <w:bottom w:val="none" w:sz="0" w:space="0" w:color="auto"/>
        <w:right w:val="none" w:sz="0" w:space="0" w:color="auto"/>
      </w:divBdr>
    </w:div>
    <w:div w:id="1591087452">
      <w:marLeft w:val="0"/>
      <w:marRight w:val="0"/>
      <w:marTop w:val="0"/>
      <w:marBottom w:val="0"/>
      <w:divBdr>
        <w:top w:val="none" w:sz="0" w:space="0" w:color="auto"/>
        <w:left w:val="none" w:sz="0" w:space="0" w:color="auto"/>
        <w:bottom w:val="none" w:sz="0" w:space="0" w:color="auto"/>
        <w:right w:val="none" w:sz="0" w:space="0" w:color="auto"/>
      </w:divBdr>
    </w:div>
    <w:div w:id="1593081626">
      <w:marLeft w:val="0"/>
      <w:marRight w:val="0"/>
      <w:marTop w:val="0"/>
      <w:marBottom w:val="0"/>
      <w:divBdr>
        <w:top w:val="none" w:sz="0" w:space="0" w:color="auto"/>
        <w:left w:val="none" w:sz="0" w:space="0" w:color="auto"/>
        <w:bottom w:val="none" w:sz="0" w:space="0" w:color="auto"/>
        <w:right w:val="none" w:sz="0" w:space="0" w:color="auto"/>
      </w:divBdr>
    </w:div>
    <w:div w:id="1595359232">
      <w:marLeft w:val="0"/>
      <w:marRight w:val="0"/>
      <w:marTop w:val="0"/>
      <w:marBottom w:val="0"/>
      <w:divBdr>
        <w:top w:val="none" w:sz="0" w:space="0" w:color="auto"/>
        <w:left w:val="none" w:sz="0" w:space="0" w:color="auto"/>
        <w:bottom w:val="none" w:sz="0" w:space="0" w:color="auto"/>
        <w:right w:val="none" w:sz="0" w:space="0" w:color="auto"/>
      </w:divBdr>
    </w:div>
    <w:div w:id="1595742256">
      <w:marLeft w:val="0"/>
      <w:marRight w:val="0"/>
      <w:marTop w:val="0"/>
      <w:marBottom w:val="0"/>
      <w:divBdr>
        <w:top w:val="none" w:sz="0" w:space="0" w:color="auto"/>
        <w:left w:val="none" w:sz="0" w:space="0" w:color="auto"/>
        <w:bottom w:val="none" w:sz="0" w:space="0" w:color="auto"/>
        <w:right w:val="none" w:sz="0" w:space="0" w:color="auto"/>
      </w:divBdr>
    </w:div>
    <w:div w:id="1596982875">
      <w:marLeft w:val="0"/>
      <w:marRight w:val="0"/>
      <w:marTop w:val="0"/>
      <w:marBottom w:val="0"/>
      <w:divBdr>
        <w:top w:val="none" w:sz="0" w:space="0" w:color="auto"/>
        <w:left w:val="none" w:sz="0" w:space="0" w:color="auto"/>
        <w:bottom w:val="none" w:sz="0" w:space="0" w:color="auto"/>
        <w:right w:val="none" w:sz="0" w:space="0" w:color="auto"/>
      </w:divBdr>
    </w:div>
    <w:div w:id="1597789127">
      <w:marLeft w:val="0"/>
      <w:marRight w:val="0"/>
      <w:marTop w:val="0"/>
      <w:marBottom w:val="0"/>
      <w:divBdr>
        <w:top w:val="none" w:sz="0" w:space="0" w:color="auto"/>
        <w:left w:val="none" w:sz="0" w:space="0" w:color="auto"/>
        <w:bottom w:val="none" w:sz="0" w:space="0" w:color="auto"/>
        <w:right w:val="none" w:sz="0" w:space="0" w:color="auto"/>
      </w:divBdr>
    </w:div>
    <w:div w:id="1598366860">
      <w:marLeft w:val="0"/>
      <w:marRight w:val="0"/>
      <w:marTop w:val="0"/>
      <w:marBottom w:val="0"/>
      <w:divBdr>
        <w:top w:val="none" w:sz="0" w:space="0" w:color="auto"/>
        <w:left w:val="none" w:sz="0" w:space="0" w:color="auto"/>
        <w:bottom w:val="none" w:sz="0" w:space="0" w:color="auto"/>
        <w:right w:val="none" w:sz="0" w:space="0" w:color="auto"/>
      </w:divBdr>
    </w:div>
    <w:div w:id="1598781985">
      <w:marLeft w:val="0"/>
      <w:marRight w:val="0"/>
      <w:marTop w:val="0"/>
      <w:marBottom w:val="0"/>
      <w:divBdr>
        <w:top w:val="none" w:sz="0" w:space="0" w:color="auto"/>
        <w:left w:val="none" w:sz="0" w:space="0" w:color="auto"/>
        <w:bottom w:val="none" w:sz="0" w:space="0" w:color="auto"/>
        <w:right w:val="none" w:sz="0" w:space="0" w:color="auto"/>
      </w:divBdr>
    </w:div>
    <w:div w:id="1599212932">
      <w:marLeft w:val="0"/>
      <w:marRight w:val="0"/>
      <w:marTop w:val="0"/>
      <w:marBottom w:val="0"/>
      <w:divBdr>
        <w:top w:val="none" w:sz="0" w:space="0" w:color="auto"/>
        <w:left w:val="none" w:sz="0" w:space="0" w:color="auto"/>
        <w:bottom w:val="none" w:sz="0" w:space="0" w:color="auto"/>
        <w:right w:val="none" w:sz="0" w:space="0" w:color="auto"/>
      </w:divBdr>
    </w:div>
    <w:div w:id="1599220212">
      <w:marLeft w:val="0"/>
      <w:marRight w:val="0"/>
      <w:marTop w:val="0"/>
      <w:marBottom w:val="0"/>
      <w:divBdr>
        <w:top w:val="none" w:sz="0" w:space="0" w:color="auto"/>
        <w:left w:val="none" w:sz="0" w:space="0" w:color="auto"/>
        <w:bottom w:val="none" w:sz="0" w:space="0" w:color="auto"/>
        <w:right w:val="none" w:sz="0" w:space="0" w:color="auto"/>
      </w:divBdr>
    </w:div>
    <w:div w:id="1600865607">
      <w:marLeft w:val="0"/>
      <w:marRight w:val="0"/>
      <w:marTop w:val="0"/>
      <w:marBottom w:val="0"/>
      <w:divBdr>
        <w:top w:val="none" w:sz="0" w:space="0" w:color="auto"/>
        <w:left w:val="none" w:sz="0" w:space="0" w:color="auto"/>
        <w:bottom w:val="none" w:sz="0" w:space="0" w:color="auto"/>
        <w:right w:val="none" w:sz="0" w:space="0" w:color="auto"/>
      </w:divBdr>
    </w:div>
    <w:div w:id="1602029555">
      <w:marLeft w:val="0"/>
      <w:marRight w:val="0"/>
      <w:marTop w:val="0"/>
      <w:marBottom w:val="0"/>
      <w:divBdr>
        <w:top w:val="none" w:sz="0" w:space="0" w:color="auto"/>
        <w:left w:val="none" w:sz="0" w:space="0" w:color="auto"/>
        <w:bottom w:val="none" w:sz="0" w:space="0" w:color="auto"/>
        <w:right w:val="none" w:sz="0" w:space="0" w:color="auto"/>
      </w:divBdr>
    </w:div>
    <w:div w:id="1603537164">
      <w:marLeft w:val="0"/>
      <w:marRight w:val="0"/>
      <w:marTop w:val="0"/>
      <w:marBottom w:val="0"/>
      <w:divBdr>
        <w:top w:val="none" w:sz="0" w:space="0" w:color="auto"/>
        <w:left w:val="none" w:sz="0" w:space="0" w:color="auto"/>
        <w:bottom w:val="none" w:sz="0" w:space="0" w:color="auto"/>
        <w:right w:val="none" w:sz="0" w:space="0" w:color="auto"/>
      </w:divBdr>
    </w:div>
    <w:div w:id="1604149664">
      <w:marLeft w:val="0"/>
      <w:marRight w:val="0"/>
      <w:marTop w:val="0"/>
      <w:marBottom w:val="0"/>
      <w:divBdr>
        <w:top w:val="none" w:sz="0" w:space="0" w:color="auto"/>
        <w:left w:val="none" w:sz="0" w:space="0" w:color="auto"/>
        <w:bottom w:val="none" w:sz="0" w:space="0" w:color="auto"/>
        <w:right w:val="none" w:sz="0" w:space="0" w:color="auto"/>
      </w:divBdr>
    </w:div>
    <w:div w:id="1604655875">
      <w:marLeft w:val="0"/>
      <w:marRight w:val="0"/>
      <w:marTop w:val="0"/>
      <w:marBottom w:val="0"/>
      <w:divBdr>
        <w:top w:val="none" w:sz="0" w:space="0" w:color="auto"/>
        <w:left w:val="none" w:sz="0" w:space="0" w:color="auto"/>
        <w:bottom w:val="none" w:sz="0" w:space="0" w:color="auto"/>
        <w:right w:val="none" w:sz="0" w:space="0" w:color="auto"/>
      </w:divBdr>
    </w:div>
    <w:div w:id="1605111265">
      <w:marLeft w:val="0"/>
      <w:marRight w:val="0"/>
      <w:marTop w:val="0"/>
      <w:marBottom w:val="0"/>
      <w:divBdr>
        <w:top w:val="none" w:sz="0" w:space="0" w:color="auto"/>
        <w:left w:val="none" w:sz="0" w:space="0" w:color="auto"/>
        <w:bottom w:val="none" w:sz="0" w:space="0" w:color="auto"/>
        <w:right w:val="none" w:sz="0" w:space="0" w:color="auto"/>
      </w:divBdr>
    </w:div>
    <w:div w:id="1605304786">
      <w:marLeft w:val="0"/>
      <w:marRight w:val="0"/>
      <w:marTop w:val="0"/>
      <w:marBottom w:val="0"/>
      <w:divBdr>
        <w:top w:val="none" w:sz="0" w:space="0" w:color="auto"/>
        <w:left w:val="none" w:sz="0" w:space="0" w:color="auto"/>
        <w:bottom w:val="none" w:sz="0" w:space="0" w:color="auto"/>
        <w:right w:val="none" w:sz="0" w:space="0" w:color="auto"/>
      </w:divBdr>
    </w:div>
    <w:div w:id="1605334715">
      <w:marLeft w:val="0"/>
      <w:marRight w:val="0"/>
      <w:marTop w:val="0"/>
      <w:marBottom w:val="0"/>
      <w:divBdr>
        <w:top w:val="none" w:sz="0" w:space="0" w:color="auto"/>
        <w:left w:val="none" w:sz="0" w:space="0" w:color="auto"/>
        <w:bottom w:val="none" w:sz="0" w:space="0" w:color="auto"/>
        <w:right w:val="none" w:sz="0" w:space="0" w:color="auto"/>
      </w:divBdr>
    </w:div>
    <w:div w:id="1605453362">
      <w:marLeft w:val="0"/>
      <w:marRight w:val="0"/>
      <w:marTop w:val="0"/>
      <w:marBottom w:val="0"/>
      <w:divBdr>
        <w:top w:val="none" w:sz="0" w:space="0" w:color="auto"/>
        <w:left w:val="none" w:sz="0" w:space="0" w:color="auto"/>
        <w:bottom w:val="none" w:sz="0" w:space="0" w:color="auto"/>
        <w:right w:val="none" w:sz="0" w:space="0" w:color="auto"/>
      </w:divBdr>
    </w:div>
    <w:div w:id="1606187279">
      <w:marLeft w:val="0"/>
      <w:marRight w:val="0"/>
      <w:marTop w:val="0"/>
      <w:marBottom w:val="0"/>
      <w:divBdr>
        <w:top w:val="none" w:sz="0" w:space="0" w:color="auto"/>
        <w:left w:val="none" w:sz="0" w:space="0" w:color="auto"/>
        <w:bottom w:val="none" w:sz="0" w:space="0" w:color="auto"/>
        <w:right w:val="none" w:sz="0" w:space="0" w:color="auto"/>
      </w:divBdr>
    </w:div>
    <w:div w:id="1607351084">
      <w:marLeft w:val="0"/>
      <w:marRight w:val="0"/>
      <w:marTop w:val="0"/>
      <w:marBottom w:val="0"/>
      <w:divBdr>
        <w:top w:val="none" w:sz="0" w:space="0" w:color="auto"/>
        <w:left w:val="none" w:sz="0" w:space="0" w:color="auto"/>
        <w:bottom w:val="none" w:sz="0" w:space="0" w:color="auto"/>
        <w:right w:val="none" w:sz="0" w:space="0" w:color="auto"/>
      </w:divBdr>
    </w:div>
    <w:div w:id="1609510766">
      <w:marLeft w:val="0"/>
      <w:marRight w:val="0"/>
      <w:marTop w:val="0"/>
      <w:marBottom w:val="0"/>
      <w:divBdr>
        <w:top w:val="none" w:sz="0" w:space="0" w:color="auto"/>
        <w:left w:val="none" w:sz="0" w:space="0" w:color="auto"/>
        <w:bottom w:val="none" w:sz="0" w:space="0" w:color="auto"/>
        <w:right w:val="none" w:sz="0" w:space="0" w:color="auto"/>
      </w:divBdr>
    </w:div>
    <w:div w:id="1610038966">
      <w:marLeft w:val="0"/>
      <w:marRight w:val="0"/>
      <w:marTop w:val="0"/>
      <w:marBottom w:val="0"/>
      <w:divBdr>
        <w:top w:val="none" w:sz="0" w:space="0" w:color="auto"/>
        <w:left w:val="none" w:sz="0" w:space="0" w:color="auto"/>
        <w:bottom w:val="none" w:sz="0" w:space="0" w:color="auto"/>
        <w:right w:val="none" w:sz="0" w:space="0" w:color="auto"/>
      </w:divBdr>
    </w:div>
    <w:div w:id="1610158792">
      <w:marLeft w:val="0"/>
      <w:marRight w:val="0"/>
      <w:marTop w:val="0"/>
      <w:marBottom w:val="0"/>
      <w:divBdr>
        <w:top w:val="none" w:sz="0" w:space="0" w:color="auto"/>
        <w:left w:val="none" w:sz="0" w:space="0" w:color="auto"/>
        <w:bottom w:val="none" w:sz="0" w:space="0" w:color="auto"/>
        <w:right w:val="none" w:sz="0" w:space="0" w:color="auto"/>
      </w:divBdr>
    </w:div>
    <w:div w:id="1610352093">
      <w:marLeft w:val="0"/>
      <w:marRight w:val="0"/>
      <w:marTop w:val="0"/>
      <w:marBottom w:val="0"/>
      <w:divBdr>
        <w:top w:val="none" w:sz="0" w:space="0" w:color="auto"/>
        <w:left w:val="none" w:sz="0" w:space="0" w:color="auto"/>
        <w:bottom w:val="none" w:sz="0" w:space="0" w:color="auto"/>
        <w:right w:val="none" w:sz="0" w:space="0" w:color="auto"/>
      </w:divBdr>
    </w:div>
    <w:div w:id="1610432554">
      <w:marLeft w:val="0"/>
      <w:marRight w:val="0"/>
      <w:marTop w:val="0"/>
      <w:marBottom w:val="0"/>
      <w:divBdr>
        <w:top w:val="none" w:sz="0" w:space="0" w:color="auto"/>
        <w:left w:val="none" w:sz="0" w:space="0" w:color="auto"/>
        <w:bottom w:val="none" w:sz="0" w:space="0" w:color="auto"/>
        <w:right w:val="none" w:sz="0" w:space="0" w:color="auto"/>
      </w:divBdr>
    </w:div>
    <w:div w:id="1610815782">
      <w:marLeft w:val="0"/>
      <w:marRight w:val="0"/>
      <w:marTop w:val="0"/>
      <w:marBottom w:val="0"/>
      <w:divBdr>
        <w:top w:val="none" w:sz="0" w:space="0" w:color="auto"/>
        <w:left w:val="none" w:sz="0" w:space="0" w:color="auto"/>
        <w:bottom w:val="none" w:sz="0" w:space="0" w:color="auto"/>
        <w:right w:val="none" w:sz="0" w:space="0" w:color="auto"/>
      </w:divBdr>
    </w:div>
    <w:div w:id="1611157225">
      <w:marLeft w:val="0"/>
      <w:marRight w:val="0"/>
      <w:marTop w:val="0"/>
      <w:marBottom w:val="0"/>
      <w:divBdr>
        <w:top w:val="none" w:sz="0" w:space="0" w:color="auto"/>
        <w:left w:val="none" w:sz="0" w:space="0" w:color="auto"/>
        <w:bottom w:val="none" w:sz="0" w:space="0" w:color="auto"/>
        <w:right w:val="none" w:sz="0" w:space="0" w:color="auto"/>
      </w:divBdr>
    </w:div>
    <w:div w:id="1613323961">
      <w:marLeft w:val="0"/>
      <w:marRight w:val="0"/>
      <w:marTop w:val="0"/>
      <w:marBottom w:val="0"/>
      <w:divBdr>
        <w:top w:val="none" w:sz="0" w:space="0" w:color="auto"/>
        <w:left w:val="none" w:sz="0" w:space="0" w:color="auto"/>
        <w:bottom w:val="none" w:sz="0" w:space="0" w:color="auto"/>
        <w:right w:val="none" w:sz="0" w:space="0" w:color="auto"/>
      </w:divBdr>
    </w:div>
    <w:div w:id="1614167631">
      <w:marLeft w:val="0"/>
      <w:marRight w:val="0"/>
      <w:marTop w:val="0"/>
      <w:marBottom w:val="0"/>
      <w:divBdr>
        <w:top w:val="none" w:sz="0" w:space="0" w:color="auto"/>
        <w:left w:val="none" w:sz="0" w:space="0" w:color="auto"/>
        <w:bottom w:val="none" w:sz="0" w:space="0" w:color="auto"/>
        <w:right w:val="none" w:sz="0" w:space="0" w:color="auto"/>
      </w:divBdr>
    </w:div>
    <w:div w:id="1614745602">
      <w:marLeft w:val="0"/>
      <w:marRight w:val="0"/>
      <w:marTop w:val="0"/>
      <w:marBottom w:val="0"/>
      <w:divBdr>
        <w:top w:val="none" w:sz="0" w:space="0" w:color="auto"/>
        <w:left w:val="none" w:sz="0" w:space="0" w:color="auto"/>
        <w:bottom w:val="none" w:sz="0" w:space="0" w:color="auto"/>
        <w:right w:val="none" w:sz="0" w:space="0" w:color="auto"/>
      </w:divBdr>
    </w:div>
    <w:div w:id="1615164191">
      <w:marLeft w:val="0"/>
      <w:marRight w:val="0"/>
      <w:marTop w:val="0"/>
      <w:marBottom w:val="0"/>
      <w:divBdr>
        <w:top w:val="none" w:sz="0" w:space="0" w:color="auto"/>
        <w:left w:val="none" w:sz="0" w:space="0" w:color="auto"/>
        <w:bottom w:val="none" w:sz="0" w:space="0" w:color="auto"/>
        <w:right w:val="none" w:sz="0" w:space="0" w:color="auto"/>
      </w:divBdr>
    </w:div>
    <w:div w:id="1615406220">
      <w:marLeft w:val="0"/>
      <w:marRight w:val="0"/>
      <w:marTop w:val="0"/>
      <w:marBottom w:val="0"/>
      <w:divBdr>
        <w:top w:val="none" w:sz="0" w:space="0" w:color="auto"/>
        <w:left w:val="none" w:sz="0" w:space="0" w:color="auto"/>
        <w:bottom w:val="none" w:sz="0" w:space="0" w:color="auto"/>
        <w:right w:val="none" w:sz="0" w:space="0" w:color="auto"/>
      </w:divBdr>
    </w:div>
    <w:div w:id="1615821791">
      <w:marLeft w:val="0"/>
      <w:marRight w:val="0"/>
      <w:marTop w:val="0"/>
      <w:marBottom w:val="0"/>
      <w:divBdr>
        <w:top w:val="none" w:sz="0" w:space="0" w:color="auto"/>
        <w:left w:val="none" w:sz="0" w:space="0" w:color="auto"/>
        <w:bottom w:val="none" w:sz="0" w:space="0" w:color="auto"/>
        <w:right w:val="none" w:sz="0" w:space="0" w:color="auto"/>
      </w:divBdr>
    </w:div>
    <w:div w:id="1615945976">
      <w:marLeft w:val="0"/>
      <w:marRight w:val="0"/>
      <w:marTop w:val="0"/>
      <w:marBottom w:val="0"/>
      <w:divBdr>
        <w:top w:val="none" w:sz="0" w:space="0" w:color="auto"/>
        <w:left w:val="none" w:sz="0" w:space="0" w:color="auto"/>
        <w:bottom w:val="none" w:sz="0" w:space="0" w:color="auto"/>
        <w:right w:val="none" w:sz="0" w:space="0" w:color="auto"/>
      </w:divBdr>
    </w:div>
    <w:div w:id="1616787294">
      <w:marLeft w:val="0"/>
      <w:marRight w:val="0"/>
      <w:marTop w:val="0"/>
      <w:marBottom w:val="0"/>
      <w:divBdr>
        <w:top w:val="none" w:sz="0" w:space="0" w:color="auto"/>
        <w:left w:val="none" w:sz="0" w:space="0" w:color="auto"/>
        <w:bottom w:val="none" w:sz="0" w:space="0" w:color="auto"/>
        <w:right w:val="none" w:sz="0" w:space="0" w:color="auto"/>
      </w:divBdr>
    </w:div>
    <w:div w:id="1616794053">
      <w:marLeft w:val="0"/>
      <w:marRight w:val="0"/>
      <w:marTop w:val="0"/>
      <w:marBottom w:val="0"/>
      <w:divBdr>
        <w:top w:val="none" w:sz="0" w:space="0" w:color="auto"/>
        <w:left w:val="none" w:sz="0" w:space="0" w:color="auto"/>
        <w:bottom w:val="none" w:sz="0" w:space="0" w:color="auto"/>
        <w:right w:val="none" w:sz="0" w:space="0" w:color="auto"/>
      </w:divBdr>
    </w:div>
    <w:div w:id="1617059965">
      <w:marLeft w:val="0"/>
      <w:marRight w:val="0"/>
      <w:marTop w:val="0"/>
      <w:marBottom w:val="0"/>
      <w:divBdr>
        <w:top w:val="none" w:sz="0" w:space="0" w:color="auto"/>
        <w:left w:val="none" w:sz="0" w:space="0" w:color="auto"/>
        <w:bottom w:val="none" w:sz="0" w:space="0" w:color="auto"/>
        <w:right w:val="none" w:sz="0" w:space="0" w:color="auto"/>
      </w:divBdr>
    </w:div>
    <w:div w:id="1617756271">
      <w:marLeft w:val="0"/>
      <w:marRight w:val="0"/>
      <w:marTop w:val="0"/>
      <w:marBottom w:val="0"/>
      <w:divBdr>
        <w:top w:val="none" w:sz="0" w:space="0" w:color="auto"/>
        <w:left w:val="none" w:sz="0" w:space="0" w:color="auto"/>
        <w:bottom w:val="none" w:sz="0" w:space="0" w:color="auto"/>
        <w:right w:val="none" w:sz="0" w:space="0" w:color="auto"/>
      </w:divBdr>
    </w:div>
    <w:div w:id="1617981221">
      <w:marLeft w:val="0"/>
      <w:marRight w:val="0"/>
      <w:marTop w:val="0"/>
      <w:marBottom w:val="0"/>
      <w:divBdr>
        <w:top w:val="none" w:sz="0" w:space="0" w:color="auto"/>
        <w:left w:val="none" w:sz="0" w:space="0" w:color="auto"/>
        <w:bottom w:val="none" w:sz="0" w:space="0" w:color="auto"/>
        <w:right w:val="none" w:sz="0" w:space="0" w:color="auto"/>
      </w:divBdr>
    </w:div>
    <w:div w:id="1618020476">
      <w:marLeft w:val="0"/>
      <w:marRight w:val="0"/>
      <w:marTop w:val="0"/>
      <w:marBottom w:val="0"/>
      <w:divBdr>
        <w:top w:val="none" w:sz="0" w:space="0" w:color="auto"/>
        <w:left w:val="none" w:sz="0" w:space="0" w:color="auto"/>
        <w:bottom w:val="none" w:sz="0" w:space="0" w:color="auto"/>
        <w:right w:val="none" w:sz="0" w:space="0" w:color="auto"/>
      </w:divBdr>
    </w:div>
    <w:div w:id="1618100759">
      <w:marLeft w:val="0"/>
      <w:marRight w:val="0"/>
      <w:marTop w:val="0"/>
      <w:marBottom w:val="0"/>
      <w:divBdr>
        <w:top w:val="none" w:sz="0" w:space="0" w:color="auto"/>
        <w:left w:val="none" w:sz="0" w:space="0" w:color="auto"/>
        <w:bottom w:val="none" w:sz="0" w:space="0" w:color="auto"/>
        <w:right w:val="none" w:sz="0" w:space="0" w:color="auto"/>
      </w:divBdr>
    </w:div>
    <w:div w:id="1618561795">
      <w:marLeft w:val="0"/>
      <w:marRight w:val="0"/>
      <w:marTop w:val="0"/>
      <w:marBottom w:val="0"/>
      <w:divBdr>
        <w:top w:val="none" w:sz="0" w:space="0" w:color="auto"/>
        <w:left w:val="none" w:sz="0" w:space="0" w:color="auto"/>
        <w:bottom w:val="none" w:sz="0" w:space="0" w:color="auto"/>
        <w:right w:val="none" w:sz="0" w:space="0" w:color="auto"/>
      </w:divBdr>
    </w:div>
    <w:div w:id="1618638061">
      <w:marLeft w:val="0"/>
      <w:marRight w:val="0"/>
      <w:marTop w:val="0"/>
      <w:marBottom w:val="0"/>
      <w:divBdr>
        <w:top w:val="none" w:sz="0" w:space="0" w:color="auto"/>
        <w:left w:val="none" w:sz="0" w:space="0" w:color="auto"/>
        <w:bottom w:val="none" w:sz="0" w:space="0" w:color="auto"/>
        <w:right w:val="none" w:sz="0" w:space="0" w:color="auto"/>
      </w:divBdr>
    </w:div>
    <w:div w:id="1619020455">
      <w:marLeft w:val="0"/>
      <w:marRight w:val="0"/>
      <w:marTop w:val="0"/>
      <w:marBottom w:val="0"/>
      <w:divBdr>
        <w:top w:val="none" w:sz="0" w:space="0" w:color="auto"/>
        <w:left w:val="none" w:sz="0" w:space="0" w:color="auto"/>
        <w:bottom w:val="none" w:sz="0" w:space="0" w:color="auto"/>
        <w:right w:val="none" w:sz="0" w:space="0" w:color="auto"/>
      </w:divBdr>
    </w:div>
    <w:div w:id="1619330745">
      <w:marLeft w:val="0"/>
      <w:marRight w:val="0"/>
      <w:marTop w:val="0"/>
      <w:marBottom w:val="0"/>
      <w:divBdr>
        <w:top w:val="none" w:sz="0" w:space="0" w:color="auto"/>
        <w:left w:val="none" w:sz="0" w:space="0" w:color="auto"/>
        <w:bottom w:val="none" w:sz="0" w:space="0" w:color="auto"/>
        <w:right w:val="none" w:sz="0" w:space="0" w:color="auto"/>
      </w:divBdr>
    </w:div>
    <w:div w:id="1619676998">
      <w:marLeft w:val="0"/>
      <w:marRight w:val="0"/>
      <w:marTop w:val="0"/>
      <w:marBottom w:val="0"/>
      <w:divBdr>
        <w:top w:val="none" w:sz="0" w:space="0" w:color="auto"/>
        <w:left w:val="none" w:sz="0" w:space="0" w:color="auto"/>
        <w:bottom w:val="none" w:sz="0" w:space="0" w:color="auto"/>
        <w:right w:val="none" w:sz="0" w:space="0" w:color="auto"/>
      </w:divBdr>
    </w:div>
    <w:div w:id="1619682585">
      <w:marLeft w:val="0"/>
      <w:marRight w:val="0"/>
      <w:marTop w:val="0"/>
      <w:marBottom w:val="0"/>
      <w:divBdr>
        <w:top w:val="none" w:sz="0" w:space="0" w:color="auto"/>
        <w:left w:val="none" w:sz="0" w:space="0" w:color="auto"/>
        <w:bottom w:val="none" w:sz="0" w:space="0" w:color="auto"/>
        <w:right w:val="none" w:sz="0" w:space="0" w:color="auto"/>
      </w:divBdr>
    </w:div>
    <w:div w:id="1621573036">
      <w:marLeft w:val="0"/>
      <w:marRight w:val="0"/>
      <w:marTop w:val="0"/>
      <w:marBottom w:val="0"/>
      <w:divBdr>
        <w:top w:val="none" w:sz="0" w:space="0" w:color="auto"/>
        <w:left w:val="none" w:sz="0" w:space="0" w:color="auto"/>
        <w:bottom w:val="none" w:sz="0" w:space="0" w:color="auto"/>
        <w:right w:val="none" w:sz="0" w:space="0" w:color="auto"/>
      </w:divBdr>
    </w:div>
    <w:div w:id="1622496687">
      <w:marLeft w:val="0"/>
      <w:marRight w:val="0"/>
      <w:marTop w:val="0"/>
      <w:marBottom w:val="0"/>
      <w:divBdr>
        <w:top w:val="none" w:sz="0" w:space="0" w:color="auto"/>
        <w:left w:val="none" w:sz="0" w:space="0" w:color="auto"/>
        <w:bottom w:val="none" w:sz="0" w:space="0" w:color="auto"/>
        <w:right w:val="none" w:sz="0" w:space="0" w:color="auto"/>
      </w:divBdr>
    </w:div>
    <w:div w:id="1623341815">
      <w:marLeft w:val="0"/>
      <w:marRight w:val="0"/>
      <w:marTop w:val="0"/>
      <w:marBottom w:val="0"/>
      <w:divBdr>
        <w:top w:val="none" w:sz="0" w:space="0" w:color="auto"/>
        <w:left w:val="none" w:sz="0" w:space="0" w:color="auto"/>
        <w:bottom w:val="none" w:sz="0" w:space="0" w:color="auto"/>
        <w:right w:val="none" w:sz="0" w:space="0" w:color="auto"/>
      </w:divBdr>
    </w:div>
    <w:div w:id="1623537135">
      <w:marLeft w:val="0"/>
      <w:marRight w:val="0"/>
      <w:marTop w:val="0"/>
      <w:marBottom w:val="0"/>
      <w:divBdr>
        <w:top w:val="none" w:sz="0" w:space="0" w:color="auto"/>
        <w:left w:val="none" w:sz="0" w:space="0" w:color="auto"/>
        <w:bottom w:val="none" w:sz="0" w:space="0" w:color="auto"/>
        <w:right w:val="none" w:sz="0" w:space="0" w:color="auto"/>
      </w:divBdr>
    </w:div>
    <w:div w:id="1623612515">
      <w:marLeft w:val="0"/>
      <w:marRight w:val="0"/>
      <w:marTop w:val="0"/>
      <w:marBottom w:val="0"/>
      <w:divBdr>
        <w:top w:val="none" w:sz="0" w:space="0" w:color="auto"/>
        <w:left w:val="none" w:sz="0" w:space="0" w:color="auto"/>
        <w:bottom w:val="none" w:sz="0" w:space="0" w:color="auto"/>
        <w:right w:val="none" w:sz="0" w:space="0" w:color="auto"/>
      </w:divBdr>
    </w:div>
    <w:div w:id="1624799125">
      <w:marLeft w:val="0"/>
      <w:marRight w:val="0"/>
      <w:marTop w:val="0"/>
      <w:marBottom w:val="0"/>
      <w:divBdr>
        <w:top w:val="none" w:sz="0" w:space="0" w:color="auto"/>
        <w:left w:val="none" w:sz="0" w:space="0" w:color="auto"/>
        <w:bottom w:val="none" w:sz="0" w:space="0" w:color="auto"/>
        <w:right w:val="none" w:sz="0" w:space="0" w:color="auto"/>
      </w:divBdr>
    </w:div>
    <w:div w:id="1625233730">
      <w:marLeft w:val="0"/>
      <w:marRight w:val="0"/>
      <w:marTop w:val="0"/>
      <w:marBottom w:val="0"/>
      <w:divBdr>
        <w:top w:val="none" w:sz="0" w:space="0" w:color="auto"/>
        <w:left w:val="none" w:sz="0" w:space="0" w:color="auto"/>
        <w:bottom w:val="none" w:sz="0" w:space="0" w:color="auto"/>
        <w:right w:val="none" w:sz="0" w:space="0" w:color="auto"/>
      </w:divBdr>
    </w:div>
    <w:div w:id="1625384810">
      <w:marLeft w:val="0"/>
      <w:marRight w:val="0"/>
      <w:marTop w:val="0"/>
      <w:marBottom w:val="0"/>
      <w:divBdr>
        <w:top w:val="none" w:sz="0" w:space="0" w:color="auto"/>
        <w:left w:val="none" w:sz="0" w:space="0" w:color="auto"/>
        <w:bottom w:val="none" w:sz="0" w:space="0" w:color="auto"/>
        <w:right w:val="none" w:sz="0" w:space="0" w:color="auto"/>
      </w:divBdr>
    </w:div>
    <w:div w:id="1625572707">
      <w:marLeft w:val="0"/>
      <w:marRight w:val="0"/>
      <w:marTop w:val="0"/>
      <w:marBottom w:val="0"/>
      <w:divBdr>
        <w:top w:val="none" w:sz="0" w:space="0" w:color="auto"/>
        <w:left w:val="none" w:sz="0" w:space="0" w:color="auto"/>
        <w:bottom w:val="none" w:sz="0" w:space="0" w:color="auto"/>
        <w:right w:val="none" w:sz="0" w:space="0" w:color="auto"/>
      </w:divBdr>
    </w:div>
    <w:div w:id="1625693247">
      <w:marLeft w:val="0"/>
      <w:marRight w:val="0"/>
      <w:marTop w:val="0"/>
      <w:marBottom w:val="0"/>
      <w:divBdr>
        <w:top w:val="none" w:sz="0" w:space="0" w:color="auto"/>
        <w:left w:val="none" w:sz="0" w:space="0" w:color="auto"/>
        <w:bottom w:val="none" w:sz="0" w:space="0" w:color="auto"/>
        <w:right w:val="none" w:sz="0" w:space="0" w:color="auto"/>
      </w:divBdr>
    </w:div>
    <w:div w:id="1625886751">
      <w:marLeft w:val="0"/>
      <w:marRight w:val="0"/>
      <w:marTop w:val="0"/>
      <w:marBottom w:val="0"/>
      <w:divBdr>
        <w:top w:val="none" w:sz="0" w:space="0" w:color="auto"/>
        <w:left w:val="none" w:sz="0" w:space="0" w:color="auto"/>
        <w:bottom w:val="none" w:sz="0" w:space="0" w:color="auto"/>
        <w:right w:val="none" w:sz="0" w:space="0" w:color="auto"/>
      </w:divBdr>
    </w:div>
    <w:div w:id="1626424551">
      <w:marLeft w:val="0"/>
      <w:marRight w:val="0"/>
      <w:marTop w:val="0"/>
      <w:marBottom w:val="0"/>
      <w:divBdr>
        <w:top w:val="none" w:sz="0" w:space="0" w:color="auto"/>
        <w:left w:val="none" w:sz="0" w:space="0" w:color="auto"/>
        <w:bottom w:val="none" w:sz="0" w:space="0" w:color="auto"/>
        <w:right w:val="none" w:sz="0" w:space="0" w:color="auto"/>
      </w:divBdr>
    </w:div>
    <w:div w:id="1626816044">
      <w:marLeft w:val="0"/>
      <w:marRight w:val="0"/>
      <w:marTop w:val="0"/>
      <w:marBottom w:val="0"/>
      <w:divBdr>
        <w:top w:val="none" w:sz="0" w:space="0" w:color="auto"/>
        <w:left w:val="none" w:sz="0" w:space="0" w:color="auto"/>
        <w:bottom w:val="none" w:sz="0" w:space="0" w:color="auto"/>
        <w:right w:val="none" w:sz="0" w:space="0" w:color="auto"/>
      </w:divBdr>
    </w:div>
    <w:div w:id="1627354344">
      <w:marLeft w:val="0"/>
      <w:marRight w:val="0"/>
      <w:marTop w:val="0"/>
      <w:marBottom w:val="0"/>
      <w:divBdr>
        <w:top w:val="none" w:sz="0" w:space="0" w:color="auto"/>
        <w:left w:val="none" w:sz="0" w:space="0" w:color="auto"/>
        <w:bottom w:val="none" w:sz="0" w:space="0" w:color="auto"/>
        <w:right w:val="none" w:sz="0" w:space="0" w:color="auto"/>
      </w:divBdr>
    </w:div>
    <w:div w:id="1627545691">
      <w:marLeft w:val="0"/>
      <w:marRight w:val="0"/>
      <w:marTop w:val="0"/>
      <w:marBottom w:val="0"/>
      <w:divBdr>
        <w:top w:val="none" w:sz="0" w:space="0" w:color="auto"/>
        <w:left w:val="none" w:sz="0" w:space="0" w:color="auto"/>
        <w:bottom w:val="none" w:sz="0" w:space="0" w:color="auto"/>
        <w:right w:val="none" w:sz="0" w:space="0" w:color="auto"/>
      </w:divBdr>
    </w:div>
    <w:div w:id="1627807941">
      <w:marLeft w:val="0"/>
      <w:marRight w:val="0"/>
      <w:marTop w:val="0"/>
      <w:marBottom w:val="0"/>
      <w:divBdr>
        <w:top w:val="none" w:sz="0" w:space="0" w:color="auto"/>
        <w:left w:val="none" w:sz="0" w:space="0" w:color="auto"/>
        <w:bottom w:val="none" w:sz="0" w:space="0" w:color="auto"/>
        <w:right w:val="none" w:sz="0" w:space="0" w:color="auto"/>
      </w:divBdr>
    </w:div>
    <w:div w:id="1628005739">
      <w:marLeft w:val="0"/>
      <w:marRight w:val="0"/>
      <w:marTop w:val="0"/>
      <w:marBottom w:val="0"/>
      <w:divBdr>
        <w:top w:val="none" w:sz="0" w:space="0" w:color="auto"/>
        <w:left w:val="none" w:sz="0" w:space="0" w:color="auto"/>
        <w:bottom w:val="none" w:sz="0" w:space="0" w:color="auto"/>
        <w:right w:val="none" w:sz="0" w:space="0" w:color="auto"/>
      </w:divBdr>
    </w:div>
    <w:div w:id="1628195525">
      <w:marLeft w:val="0"/>
      <w:marRight w:val="0"/>
      <w:marTop w:val="0"/>
      <w:marBottom w:val="0"/>
      <w:divBdr>
        <w:top w:val="none" w:sz="0" w:space="0" w:color="auto"/>
        <w:left w:val="none" w:sz="0" w:space="0" w:color="auto"/>
        <w:bottom w:val="none" w:sz="0" w:space="0" w:color="auto"/>
        <w:right w:val="none" w:sz="0" w:space="0" w:color="auto"/>
      </w:divBdr>
    </w:div>
    <w:div w:id="1628509716">
      <w:marLeft w:val="0"/>
      <w:marRight w:val="0"/>
      <w:marTop w:val="0"/>
      <w:marBottom w:val="0"/>
      <w:divBdr>
        <w:top w:val="none" w:sz="0" w:space="0" w:color="auto"/>
        <w:left w:val="none" w:sz="0" w:space="0" w:color="auto"/>
        <w:bottom w:val="none" w:sz="0" w:space="0" w:color="auto"/>
        <w:right w:val="none" w:sz="0" w:space="0" w:color="auto"/>
      </w:divBdr>
    </w:div>
    <w:div w:id="1628582976">
      <w:marLeft w:val="0"/>
      <w:marRight w:val="0"/>
      <w:marTop w:val="0"/>
      <w:marBottom w:val="0"/>
      <w:divBdr>
        <w:top w:val="none" w:sz="0" w:space="0" w:color="auto"/>
        <w:left w:val="none" w:sz="0" w:space="0" w:color="auto"/>
        <w:bottom w:val="none" w:sz="0" w:space="0" w:color="auto"/>
        <w:right w:val="none" w:sz="0" w:space="0" w:color="auto"/>
      </w:divBdr>
    </w:div>
    <w:div w:id="1628704916">
      <w:marLeft w:val="0"/>
      <w:marRight w:val="0"/>
      <w:marTop w:val="0"/>
      <w:marBottom w:val="0"/>
      <w:divBdr>
        <w:top w:val="none" w:sz="0" w:space="0" w:color="auto"/>
        <w:left w:val="none" w:sz="0" w:space="0" w:color="auto"/>
        <w:bottom w:val="none" w:sz="0" w:space="0" w:color="auto"/>
        <w:right w:val="none" w:sz="0" w:space="0" w:color="auto"/>
      </w:divBdr>
    </w:div>
    <w:div w:id="1628857385">
      <w:marLeft w:val="0"/>
      <w:marRight w:val="0"/>
      <w:marTop w:val="0"/>
      <w:marBottom w:val="0"/>
      <w:divBdr>
        <w:top w:val="none" w:sz="0" w:space="0" w:color="auto"/>
        <w:left w:val="none" w:sz="0" w:space="0" w:color="auto"/>
        <w:bottom w:val="none" w:sz="0" w:space="0" w:color="auto"/>
        <w:right w:val="none" w:sz="0" w:space="0" w:color="auto"/>
      </w:divBdr>
    </w:div>
    <w:div w:id="1629579576">
      <w:marLeft w:val="0"/>
      <w:marRight w:val="0"/>
      <w:marTop w:val="0"/>
      <w:marBottom w:val="0"/>
      <w:divBdr>
        <w:top w:val="none" w:sz="0" w:space="0" w:color="auto"/>
        <w:left w:val="none" w:sz="0" w:space="0" w:color="auto"/>
        <w:bottom w:val="none" w:sz="0" w:space="0" w:color="auto"/>
        <w:right w:val="none" w:sz="0" w:space="0" w:color="auto"/>
      </w:divBdr>
    </w:div>
    <w:div w:id="1629823463">
      <w:marLeft w:val="0"/>
      <w:marRight w:val="0"/>
      <w:marTop w:val="0"/>
      <w:marBottom w:val="0"/>
      <w:divBdr>
        <w:top w:val="none" w:sz="0" w:space="0" w:color="auto"/>
        <w:left w:val="none" w:sz="0" w:space="0" w:color="auto"/>
        <w:bottom w:val="none" w:sz="0" w:space="0" w:color="auto"/>
        <w:right w:val="none" w:sz="0" w:space="0" w:color="auto"/>
      </w:divBdr>
    </w:div>
    <w:div w:id="1630818070">
      <w:marLeft w:val="0"/>
      <w:marRight w:val="0"/>
      <w:marTop w:val="0"/>
      <w:marBottom w:val="0"/>
      <w:divBdr>
        <w:top w:val="none" w:sz="0" w:space="0" w:color="auto"/>
        <w:left w:val="none" w:sz="0" w:space="0" w:color="auto"/>
        <w:bottom w:val="none" w:sz="0" w:space="0" w:color="auto"/>
        <w:right w:val="none" w:sz="0" w:space="0" w:color="auto"/>
      </w:divBdr>
    </w:div>
    <w:div w:id="1630936273">
      <w:marLeft w:val="0"/>
      <w:marRight w:val="0"/>
      <w:marTop w:val="0"/>
      <w:marBottom w:val="0"/>
      <w:divBdr>
        <w:top w:val="none" w:sz="0" w:space="0" w:color="auto"/>
        <w:left w:val="none" w:sz="0" w:space="0" w:color="auto"/>
        <w:bottom w:val="none" w:sz="0" w:space="0" w:color="auto"/>
        <w:right w:val="none" w:sz="0" w:space="0" w:color="auto"/>
      </w:divBdr>
    </w:div>
    <w:div w:id="1631471981">
      <w:marLeft w:val="0"/>
      <w:marRight w:val="0"/>
      <w:marTop w:val="0"/>
      <w:marBottom w:val="0"/>
      <w:divBdr>
        <w:top w:val="none" w:sz="0" w:space="0" w:color="auto"/>
        <w:left w:val="none" w:sz="0" w:space="0" w:color="auto"/>
        <w:bottom w:val="none" w:sz="0" w:space="0" w:color="auto"/>
        <w:right w:val="none" w:sz="0" w:space="0" w:color="auto"/>
      </w:divBdr>
    </w:div>
    <w:div w:id="1633056857">
      <w:marLeft w:val="0"/>
      <w:marRight w:val="0"/>
      <w:marTop w:val="0"/>
      <w:marBottom w:val="0"/>
      <w:divBdr>
        <w:top w:val="none" w:sz="0" w:space="0" w:color="auto"/>
        <w:left w:val="none" w:sz="0" w:space="0" w:color="auto"/>
        <w:bottom w:val="none" w:sz="0" w:space="0" w:color="auto"/>
        <w:right w:val="none" w:sz="0" w:space="0" w:color="auto"/>
      </w:divBdr>
    </w:div>
    <w:div w:id="1634213647">
      <w:marLeft w:val="0"/>
      <w:marRight w:val="0"/>
      <w:marTop w:val="0"/>
      <w:marBottom w:val="0"/>
      <w:divBdr>
        <w:top w:val="none" w:sz="0" w:space="0" w:color="auto"/>
        <w:left w:val="none" w:sz="0" w:space="0" w:color="auto"/>
        <w:bottom w:val="none" w:sz="0" w:space="0" w:color="auto"/>
        <w:right w:val="none" w:sz="0" w:space="0" w:color="auto"/>
      </w:divBdr>
    </w:div>
    <w:div w:id="1634291686">
      <w:marLeft w:val="0"/>
      <w:marRight w:val="0"/>
      <w:marTop w:val="0"/>
      <w:marBottom w:val="0"/>
      <w:divBdr>
        <w:top w:val="none" w:sz="0" w:space="0" w:color="auto"/>
        <w:left w:val="none" w:sz="0" w:space="0" w:color="auto"/>
        <w:bottom w:val="none" w:sz="0" w:space="0" w:color="auto"/>
        <w:right w:val="none" w:sz="0" w:space="0" w:color="auto"/>
      </w:divBdr>
    </w:div>
    <w:div w:id="1634408620">
      <w:marLeft w:val="0"/>
      <w:marRight w:val="0"/>
      <w:marTop w:val="0"/>
      <w:marBottom w:val="0"/>
      <w:divBdr>
        <w:top w:val="none" w:sz="0" w:space="0" w:color="auto"/>
        <w:left w:val="none" w:sz="0" w:space="0" w:color="auto"/>
        <w:bottom w:val="none" w:sz="0" w:space="0" w:color="auto"/>
        <w:right w:val="none" w:sz="0" w:space="0" w:color="auto"/>
      </w:divBdr>
    </w:div>
    <w:div w:id="1635720494">
      <w:marLeft w:val="0"/>
      <w:marRight w:val="0"/>
      <w:marTop w:val="0"/>
      <w:marBottom w:val="0"/>
      <w:divBdr>
        <w:top w:val="none" w:sz="0" w:space="0" w:color="auto"/>
        <w:left w:val="none" w:sz="0" w:space="0" w:color="auto"/>
        <w:bottom w:val="none" w:sz="0" w:space="0" w:color="auto"/>
        <w:right w:val="none" w:sz="0" w:space="0" w:color="auto"/>
      </w:divBdr>
    </w:div>
    <w:div w:id="1636763066">
      <w:marLeft w:val="0"/>
      <w:marRight w:val="0"/>
      <w:marTop w:val="0"/>
      <w:marBottom w:val="0"/>
      <w:divBdr>
        <w:top w:val="none" w:sz="0" w:space="0" w:color="auto"/>
        <w:left w:val="none" w:sz="0" w:space="0" w:color="auto"/>
        <w:bottom w:val="none" w:sz="0" w:space="0" w:color="auto"/>
        <w:right w:val="none" w:sz="0" w:space="0" w:color="auto"/>
      </w:divBdr>
    </w:div>
    <w:div w:id="1637753984">
      <w:marLeft w:val="0"/>
      <w:marRight w:val="0"/>
      <w:marTop w:val="0"/>
      <w:marBottom w:val="0"/>
      <w:divBdr>
        <w:top w:val="none" w:sz="0" w:space="0" w:color="auto"/>
        <w:left w:val="none" w:sz="0" w:space="0" w:color="auto"/>
        <w:bottom w:val="none" w:sz="0" w:space="0" w:color="auto"/>
        <w:right w:val="none" w:sz="0" w:space="0" w:color="auto"/>
      </w:divBdr>
    </w:div>
    <w:div w:id="1637757022">
      <w:marLeft w:val="0"/>
      <w:marRight w:val="0"/>
      <w:marTop w:val="0"/>
      <w:marBottom w:val="0"/>
      <w:divBdr>
        <w:top w:val="none" w:sz="0" w:space="0" w:color="auto"/>
        <w:left w:val="none" w:sz="0" w:space="0" w:color="auto"/>
        <w:bottom w:val="none" w:sz="0" w:space="0" w:color="auto"/>
        <w:right w:val="none" w:sz="0" w:space="0" w:color="auto"/>
      </w:divBdr>
    </w:div>
    <w:div w:id="1638949934">
      <w:marLeft w:val="0"/>
      <w:marRight w:val="0"/>
      <w:marTop w:val="0"/>
      <w:marBottom w:val="0"/>
      <w:divBdr>
        <w:top w:val="none" w:sz="0" w:space="0" w:color="auto"/>
        <w:left w:val="none" w:sz="0" w:space="0" w:color="auto"/>
        <w:bottom w:val="none" w:sz="0" w:space="0" w:color="auto"/>
        <w:right w:val="none" w:sz="0" w:space="0" w:color="auto"/>
      </w:divBdr>
    </w:div>
    <w:div w:id="1639186631">
      <w:marLeft w:val="0"/>
      <w:marRight w:val="0"/>
      <w:marTop w:val="0"/>
      <w:marBottom w:val="0"/>
      <w:divBdr>
        <w:top w:val="none" w:sz="0" w:space="0" w:color="auto"/>
        <w:left w:val="none" w:sz="0" w:space="0" w:color="auto"/>
        <w:bottom w:val="none" w:sz="0" w:space="0" w:color="auto"/>
        <w:right w:val="none" w:sz="0" w:space="0" w:color="auto"/>
      </w:divBdr>
    </w:div>
    <w:div w:id="1639259066">
      <w:marLeft w:val="0"/>
      <w:marRight w:val="0"/>
      <w:marTop w:val="0"/>
      <w:marBottom w:val="0"/>
      <w:divBdr>
        <w:top w:val="none" w:sz="0" w:space="0" w:color="auto"/>
        <w:left w:val="none" w:sz="0" w:space="0" w:color="auto"/>
        <w:bottom w:val="none" w:sz="0" w:space="0" w:color="auto"/>
        <w:right w:val="none" w:sz="0" w:space="0" w:color="auto"/>
      </w:divBdr>
    </w:div>
    <w:div w:id="1639847020">
      <w:marLeft w:val="0"/>
      <w:marRight w:val="0"/>
      <w:marTop w:val="0"/>
      <w:marBottom w:val="0"/>
      <w:divBdr>
        <w:top w:val="none" w:sz="0" w:space="0" w:color="auto"/>
        <w:left w:val="none" w:sz="0" w:space="0" w:color="auto"/>
        <w:bottom w:val="none" w:sz="0" w:space="0" w:color="auto"/>
        <w:right w:val="none" w:sz="0" w:space="0" w:color="auto"/>
      </w:divBdr>
    </w:div>
    <w:div w:id="1640766762">
      <w:marLeft w:val="0"/>
      <w:marRight w:val="0"/>
      <w:marTop w:val="0"/>
      <w:marBottom w:val="0"/>
      <w:divBdr>
        <w:top w:val="none" w:sz="0" w:space="0" w:color="auto"/>
        <w:left w:val="none" w:sz="0" w:space="0" w:color="auto"/>
        <w:bottom w:val="none" w:sz="0" w:space="0" w:color="auto"/>
        <w:right w:val="none" w:sz="0" w:space="0" w:color="auto"/>
      </w:divBdr>
    </w:div>
    <w:div w:id="1642609142">
      <w:marLeft w:val="0"/>
      <w:marRight w:val="0"/>
      <w:marTop w:val="0"/>
      <w:marBottom w:val="0"/>
      <w:divBdr>
        <w:top w:val="none" w:sz="0" w:space="0" w:color="auto"/>
        <w:left w:val="none" w:sz="0" w:space="0" w:color="auto"/>
        <w:bottom w:val="none" w:sz="0" w:space="0" w:color="auto"/>
        <w:right w:val="none" w:sz="0" w:space="0" w:color="auto"/>
      </w:divBdr>
    </w:div>
    <w:div w:id="1643005067">
      <w:marLeft w:val="0"/>
      <w:marRight w:val="0"/>
      <w:marTop w:val="0"/>
      <w:marBottom w:val="0"/>
      <w:divBdr>
        <w:top w:val="none" w:sz="0" w:space="0" w:color="auto"/>
        <w:left w:val="none" w:sz="0" w:space="0" w:color="auto"/>
        <w:bottom w:val="none" w:sz="0" w:space="0" w:color="auto"/>
        <w:right w:val="none" w:sz="0" w:space="0" w:color="auto"/>
      </w:divBdr>
    </w:div>
    <w:div w:id="1643346156">
      <w:marLeft w:val="0"/>
      <w:marRight w:val="0"/>
      <w:marTop w:val="0"/>
      <w:marBottom w:val="0"/>
      <w:divBdr>
        <w:top w:val="none" w:sz="0" w:space="0" w:color="auto"/>
        <w:left w:val="none" w:sz="0" w:space="0" w:color="auto"/>
        <w:bottom w:val="none" w:sz="0" w:space="0" w:color="auto"/>
        <w:right w:val="none" w:sz="0" w:space="0" w:color="auto"/>
      </w:divBdr>
    </w:div>
    <w:div w:id="1643733359">
      <w:marLeft w:val="0"/>
      <w:marRight w:val="0"/>
      <w:marTop w:val="0"/>
      <w:marBottom w:val="0"/>
      <w:divBdr>
        <w:top w:val="none" w:sz="0" w:space="0" w:color="auto"/>
        <w:left w:val="none" w:sz="0" w:space="0" w:color="auto"/>
        <w:bottom w:val="none" w:sz="0" w:space="0" w:color="auto"/>
        <w:right w:val="none" w:sz="0" w:space="0" w:color="auto"/>
      </w:divBdr>
    </w:div>
    <w:div w:id="1643997402">
      <w:marLeft w:val="0"/>
      <w:marRight w:val="0"/>
      <w:marTop w:val="0"/>
      <w:marBottom w:val="0"/>
      <w:divBdr>
        <w:top w:val="none" w:sz="0" w:space="0" w:color="auto"/>
        <w:left w:val="none" w:sz="0" w:space="0" w:color="auto"/>
        <w:bottom w:val="none" w:sz="0" w:space="0" w:color="auto"/>
        <w:right w:val="none" w:sz="0" w:space="0" w:color="auto"/>
      </w:divBdr>
    </w:div>
    <w:div w:id="1644038574">
      <w:marLeft w:val="0"/>
      <w:marRight w:val="0"/>
      <w:marTop w:val="0"/>
      <w:marBottom w:val="0"/>
      <w:divBdr>
        <w:top w:val="none" w:sz="0" w:space="0" w:color="auto"/>
        <w:left w:val="none" w:sz="0" w:space="0" w:color="auto"/>
        <w:bottom w:val="none" w:sz="0" w:space="0" w:color="auto"/>
        <w:right w:val="none" w:sz="0" w:space="0" w:color="auto"/>
      </w:divBdr>
    </w:div>
    <w:div w:id="1644120835">
      <w:marLeft w:val="0"/>
      <w:marRight w:val="0"/>
      <w:marTop w:val="0"/>
      <w:marBottom w:val="0"/>
      <w:divBdr>
        <w:top w:val="none" w:sz="0" w:space="0" w:color="auto"/>
        <w:left w:val="none" w:sz="0" w:space="0" w:color="auto"/>
        <w:bottom w:val="none" w:sz="0" w:space="0" w:color="auto"/>
        <w:right w:val="none" w:sz="0" w:space="0" w:color="auto"/>
      </w:divBdr>
    </w:div>
    <w:div w:id="1644971098">
      <w:marLeft w:val="0"/>
      <w:marRight w:val="0"/>
      <w:marTop w:val="0"/>
      <w:marBottom w:val="0"/>
      <w:divBdr>
        <w:top w:val="none" w:sz="0" w:space="0" w:color="auto"/>
        <w:left w:val="none" w:sz="0" w:space="0" w:color="auto"/>
        <w:bottom w:val="none" w:sz="0" w:space="0" w:color="auto"/>
        <w:right w:val="none" w:sz="0" w:space="0" w:color="auto"/>
      </w:divBdr>
    </w:div>
    <w:div w:id="1645163492">
      <w:marLeft w:val="0"/>
      <w:marRight w:val="0"/>
      <w:marTop w:val="0"/>
      <w:marBottom w:val="0"/>
      <w:divBdr>
        <w:top w:val="none" w:sz="0" w:space="0" w:color="auto"/>
        <w:left w:val="none" w:sz="0" w:space="0" w:color="auto"/>
        <w:bottom w:val="none" w:sz="0" w:space="0" w:color="auto"/>
        <w:right w:val="none" w:sz="0" w:space="0" w:color="auto"/>
      </w:divBdr>
    </w:div>
    <w:div w:id="1646473126">
      <w:marLeft w:val="0"/>
      <w:marRight w:val="0"/>
      <w:marTop w:val="0"/>
      <w:marBottom w:val="0"/>
      <w:divBdr>
        <w:top w:val="none" w:sz="0" w:space="0" w:color="auto"/>
        <w:left w:val="none" w:sz="0" w:space="0" w:color="auto"/>
        <w:bottom w:val="none" w:sz="0" w:space="0" w:color="auto"/>
        <w:right w:val="none" w:sz="0" w:space="0" w:color="auto"/>
      </w:divBdr>
    </w:div>
    <w:div w:id="1646737134">
      <w:marLeft w:val="0"/>
      <w:marRight w:val="0"/>
      <w:marTop w:val="0"/>
      <w:marBottom w:val="0"/>
      <w:divBdr>
        <w:top w:val="none" w:sz="0" w:space="0" w:color="auto"/>
        <w:left w:val="none" w:sz="0" w:space="0" w:color="auto"/>
        <w:bottom w:val="none" w:sz="0" w:space="0" w:color="auto"/>
        <w:right w:val="none" w:sz="0" w:space="0" w:color="auto"/>
      </w:divBdr>
    </w:div>
    <w:div w:id="1646740015">
      <w:marLeft w:val="0"/>
      <w:marRight w:val="0"/>
      <w:marTop w:val="0"/>
      <w:marBottom w:val="0"/>
      <w:divBdr>
        <w:top w:val="none" w:sz="0" w:space="0" w:color="auto"/>
        <w:left w:val="none" w:sz="0" w:space="0" w:color="auto"/>
        <w:bottom w:val="none" w:sz="0" w:space="0" w:color="auto"/>
        <w:right w:val="none" w:sz="0" w:space="0" w:color="auto"/>
      </w:divBdr>
    </w:div>
    <w:div w:id="1647315278">
      <w:marLeft w:val="0"/>
      <w:marRight w:val="0"/>
      <w:marTop w:val="0"/>
      <w:marBottom w:val="0"/>
      <w:divBdr>
        <w:top w:val="none" w:sz="0" w:space="0" w:color="auto"/>
        <w:left w:val="none" w:sz="0" w:space="0" w:color="auto"/>
        <w:bottom w:val="none" w:sz="0" w:space="0" w:color="auto"/>
        <w:right w:val="none" w:sz="0" w:space="0" w:color="auto"/>
      </w:divBdr>
    </w:div>
    <w:div w:id="1647927739">
      <w:marLeft w:val="0"/>
      <w:marRight w:val="0"/>
      <w:marTop w:val="0"/>
      <w:marBottom w:val="0"/>
      <w:divBdr>
        <w:top w:val="none" w:sz="0" w:space="0" w:color="auto"/>
        <w:left w:val="none" w:sz="0" w:space="0" w:color="auto"/>
        <w:bottom w:val="none" w:sz="0" w:space="0" w:color="auto"/>
        <w:right w:val="none" w:sz="0" w:space="0" w:color="auto"/>
      </w:divBdr>
    </w:div>
    <w:div w:id="1648852100">
      <w:marLeft w:val="0"/>
      <w:marRight w:val="0"/>
      <w:marTop w:val="0"/>
      <w:marBottom w:val="0"/>
      <w:divBdr>
        <w:top w:val="none" w:sz="0" w:space="0" w:color="auto"/>
        <w:left w:val="none" w:sz="0" w:space="0" w:color="auto"/>
        <w:bottom w:val="none" w:sz="0" w:space="0" w:color="auto"/>
        <w:right w:val="none" w:sz="0" w:space="0" w:color="auto"/>
      </w:divBdr>
    </w:div>
    <w:div w:id="1648902600">
      <w:marLeft w:val="0"/>
      <w:marRight w:val="0"/>
      <w:marTop w:val="0"/>
      <w:marBottom w:val="0"/>
      <w:divBdr>
        <w:top w:val="none" w:sz="0" w:space="0" w:color="auto"/>
        <w:left w:val="none" w:sz="0" w:space="0" w:color="auto"/>
        <w:bottom w:val="none" w:sz="0" w:space="0" w:color="auto"/>
        <w:right w:val="none" w:sz="0" w:space="0" w:color="auto"/>
      </w:divBdr>
    </w:div>
    <w:div w:id="1648973309">
      <w:marLeft w:val="0"/>
      <w:marRight w:val="0"/>
      <w:marTop w:val="0"/>
      <w:marBottom w:val="0"/>
      <w:divBdr>
        <w:top w:val="none" w:sz="0" w:space="0" w:color="auto"/>
        <w:left w:val="none" w:sz="0" w:space="0" w:color="auto"/>
        <w:bottom w:val="none" w:sz="0" w:space="0" w:color="auto"/>
        <w:right w:val="none" w:sz="0" w:space="0" w:color="auto"/>
      </w:divBdr>
    </w:div>
    <w:div w:id="1649286261">
      <w:marLeft w:val="0"/>
      <w:marRight w:val="0"/>
      <w:marTop w:val="0"/>
      <w:marBottom w:val="0"/>
      <w:divBdr>
        <w:top w:val="none" w:sz="0" w:space="0" w:color="auto"/>
        <w:left w:val="none" w:sz="0" w:space="0" w:color="auto"/>
        <w:bottom w:val="none" w:sz="0" w:space="0" w:color="auto"/>
        <w:right w:val="none" w:sz="0" w:space="0" w:color="auto"/>
      </w:divBdr>
    </w:div>
    <w:div w:id="1650743799">
      <w:marLeft w:val="0"/>
      <w:marRight w:val="0"/>
      <w:marTop w:val="0"/>
      <w:marBottom w:val="0"/>
      <w:divBdr>
        <w:top w:val="none" w:sz="0" w:space="0" w:color="auto"/>
        <w:left w:val="none" w:sz="0" w:space="0" w:color="auto"/>
        <w:bottom w:val="none" w:sz="0" w:space="0" w:color="auto"/>
        <w:right w:val="none" w:sz="0" w:space="0" w:color="auto"/>
      </w:divBdr>
    </w:div>
    <w:div w:id="1651054273">
      <w:marLeft w:val="0"/>
      <w:marRight w:val="0"/>
      <w:marTop w:val="0"/>
      <w:marBottom w:val="0"/>
      <w:divBdr>
        <w:top w:val="none" w:sz="0" w:space="0" w:color="auto"/>
        <w:left w:val="none" w:sz="0" w:space="0" w:color="auto"/>
        <w:bottom w:val="none" w:sz="0" w:space="0" w:color="auto"/>
        <w:right w:val="none" w:sz="0" w:space="0" w:color="auto"/>
      </w:divBdr>
    </w:div>
    <w:div w:id="1651248406">
      <w:marLeft w:val="0"/>
      <w:marRight w:val="0"/>
      <w:marTop w:val="0"/>
      <w:marBottom w:val="0"/>
      <w:divBdr>
        <w:top w:val="none" w:sz="0" w:space="0" w:color="auto"/>
        <w:left w:val="none" w:sz="0" w:space="0" w:color="auto"/>
        <w:bottom w:val="none" w:sz="0" w:space="0" w:color="auto"/>
        <w:right w:val="none" w:sz="0" w:space="0" w:color="auto"/>
      </w:divBdr>
    </w:div>
    <w:div w:id="1651327864">
      <w:marLeft w:val="0"/>
      <w:marRight w:val="0"/>
      <w:marTop w:val="0"/>
      <w:marBottom w:val="0"/>
      <w:divBdr>
        <w:top w:val="none" w:sz="0" w:space="0" w:color="auto"/>
        <w:left w:val="none" w:sz="0" w:space="0" w:color="auto"/>
        <w:bottom w:val="none" w:sz="0" w:space="0" w:color="auto"/>
        <w:right w:val="none" w:sz="0" w:space="0" w:color="auto"/>
      </w:divBdr>
    </w:div>
    <w:div w:id="1651328499">
      <w:marLeft w:val="0"/>
      <w:marRight w:val="0"/>
      <w:marTop w:val="0"/>
      <w:marBottom w:val="0"/>
      <w:divBdr>
        <w:top w:val="none" w:sz="0" w:space="0" w:color="auto"/>
        <w:left w:val="none" w:sz="0" w:space="0" w:color="auto"/>
        <w:bottom w:val="none" w:sz="0" w:space="0" w:color="auto"/>
        <w:right w:val="none" w:sz="0" w:space="0" w:color="auto"/>
      </w:divBdr>
    </w:div>
    <w:div w:id="1652562603">
      <w:marLeft w:val="0"/>
      <w:marRight w:val="0"/>
      <w:marTop w:val="0"/>
      <w:marBottom w:val="0"/>
      <w:divBdr>
        <w:top w:val="none" w:sz="0" w:space="0" w:color="auto"/>
        <w:left w:val="none" w:sz="0" w:space="0" w:color="auto"/>
        <w:bottom w:val="none" w:sz="0" w:space="0" w:color="auto"/>
        <w:right w:val="none" w:sz="0" w:space="0" w:color="auto"/>
      </w:divBdr>
    </w:div>
    <w:div w:id="1653018228">
      <w:marLeft w:val="0"/>
      <w:marRight w:val="0"/>
      <w:marTop w:val="0"/>
      <w:marBottom w:val="0"/>
      <w:divBdr>
        <w:top w:val="none" w:sz="0" w:space="0" w:color="auto"/>
        <w:left w:val="none" w:sz="0" w:space="0" w:color="auto"/>
        <w:bottom w:val="none" w:sz="0" w:space="0" w:color="auto"/>
        <w:right w:val="none" w:sz="0" w:space="0" w:color="auto"/>
      </w:divBdr>
    </w:div>
    <w:div w:id="1653212065">
      <w:marLeft w:val="0"/>
      <w:marRight w:val="0"/>
      <w:marTop w:val="0"/>
      <w:marBottom w:val="0"/>
      <w:divBdr>
        <w:top w:val="none" w:sz="0" w:space="0" w:color="auto"/>
        <w:left w:val="none" w:sz="0" w:space="0" w:color="auto"/>
        <w:bottom w:val="none" w:sz="0" w:space="0" w:color="auto"/>
        <w:right w:val="none" w:sz="0" w:space="0" w:color="auto"/>
      </w:divBdr>
    </w:div>
    <w:div w:id="1653292386">
      <w:marLeft w:val="0"/>
      <w:marRight w:val="0"/>
      <w:marTop w:val="0"/>
      <w:marBottom w:val="0"/>
      <w:divBdr>
        <w:top w:val="none" w:sz="0" w:space="0" w:color="auto"/>
        <w:left w:val="none" w:sz="0" w:space="0" w:color="auto"/>
        <w:bottom w:val="none" w:sz="0" w:space="0" w:color="auto"/>
        <w:right w:val="none" w:sz="0" w:space="0" w:color="auto"/>
      </w:divBdr>
    </w:div>
    <w:div w:id="1653293291">
      <w:marLeft w:val="0"/>
      <w:marRight w:val="0"/>
      <w:marTop w:val="0"/>
      <w:marBottom w:val="0"/>
      <w:divBdr>
        <w:top w:val="none" w:sz="0" w:space="0" w:color="auto"/>
        <w:left w:val="none" w:sz="0" w:space="0" w:color="auto"/>
        <w:bottom w:val="none" w:sz="0" w:space="0" w:color="auto"/>
        <w:right w:val="none" w:sz="0" w:space="0" w:color="auto"/>
      </w:divBdr>
    </w:div>
    <w:div w:id="1653364846">
      <w:marLeft w:val="0"/>
      <w:marRight w:val="0"/>
      <w:marTop w:val="0"/>
      <w:marBottom w:val="0"/>
      <w:divBdr>
        <w:top w:val="none" w:sz="0" w:space="0" w:color="auto"/>
        <w:left w:val="none" w:sz="0" w:space="0" w:color="auto"/>
        <w:bottom w:val="none" w:sz="0" w:space="0" w:color="auto"/>
        <w:right w:val="none" w:sz="0" w:space="0" w:color="auto"/>
      </w:divBdr>
    </w:div>
    <w:div w:id="1653483526">
      <w:marLeft w:val="0"/>
      <w:marRight w:val="0"/>
      <w:marTop w:val="0"/>
      <w:marBottom w:val="0"/>
      <w:divBdr>
        <w:top w:val="none" w:sz="0" w:space="0" w:color="auto"/>
        <w:left w:val="none" w:sz="0" w:space="0" w:color="auto"/>
        <w:bottom w:val="none" w:sz="0" w:space="0" w:color="auto"/>
        <w:right w:val="none" w:sz="0" w:space="0" w:color="auto"/>
      </w:divBdr>
    </w:div>
    <w:div w:id="1653675969">
      <w:marLeft w:val="0"/>
      <w:marRight w:val="0"/>
      <w:marTop w:val="0"/>
      <w:marBottom w:val="0"/>
      <w:divBdr>
        <w:top w:val="none" w:sz="0" w:space="0" w:color="auto"/>
        <w:left w:val="none" w:sz="0" w:space="0" w:color="auto"/>
        <w:bottom w:val="none" w:sz="0" w:space="0" w:color="auto"/>
        <w:right w:val="none" w:sz="0" w:space="0" w:color="auto"/>
      </w:divBdr>
    </w:div>
    <w:div w:id="1654065645">
      <w:marLeft w:val="0"/>
      <w:marRight w:val="0"/>
      <w:marTop w:val="0"/>
      <w:marBottom w:val="0"/>
      <w:divBdr>
        <w:top w:val="none" w:sz="0" w:space="0" w:color="auto"/>
        <w:left w:val="none" w:sz="0" w:space="0" w:color="auto"/>
        <w:bottom w:val="none" w:sz="0" w:space="0" w:color="auto"/>
        <w:right w:val="none" w:sz="0" w:space="0" w:color="auto"/>
      </w:divBdr>
    </w:div>
    <w:div w:id="1654336750">
      <w:marLeft w:val="0"/>
      <w:marRight w:val="0"/>
      <w:marTop w:val="0"/>
      <w:marBottom w:val="0"/>
      <w:divBdr>
        <w:top w:val="none" w:sz="0" w:space="0" w:color="auto"/>
        <w:left w:val="none" w:sz="0" w:space="0" w:color="auto"/>
        <w:bottom w:val="none" w:sz="0" w:space="0" w:color="auto"/>
        <w:right w:val="none" w:sz="0" w:space="0" w:color="auto"/>
      </w:divBdr>
    </w:div>
    <w:div w:id="1654603499">
      <w:marLeft w:val="0"/>
      <w:marRight w:val="0"/>
      <w:marTop w:val="0"/>
      <w:marBottom w:val="0"/>
      <w:divBdr>
        <w:top w:val="none" w:sz="0" w:space="0" w:color="auto"/>
        <w:left w:val="none" w:sz="0" w:space="0" w:color="auto"/>
        <w:bottom w:val="none" w:sz="0" w:space="0" w:color="auto"/>
        <w:right w:val="none" w:sz="0" w:space="0" w:color="auto"/>
      </w:divBdr>
    </w:div>
    <w:div w:id="1654722030">
      <w:marLeft w:val="0"/>
      <w:marRight w:val="0"/>
      <w:marTop w:val="0"/>
      <w:marBottom w:val="0"/>
      <w:divBdr>
        <w:top w:val="none" w:sz="0" w:space="0" w:color="auto"/>
        <w:left w:val="none" w:sz="0" w:space="0" w:color="auto"/>
        <w:bottom w:val="none" w:sz="0" w:space="0" w:color="auto"/>
        <w:right w:val="none" w:sz="0" w:space="0" w:color="auto"/>
      </w:divBdr>
    </w:div>
    <w:div w:id="1655180691">
      <w:marLeft w:val="0"/>
      <w:marRight w:val="0"/>
      <w:marTop w:val="0"/>
      <w:marBottom w:val="0"/>
      <w:divBdr>
        <w:top w:val="none" w:sz="0" w:space="0" w:color="auto"/>
        <w:left w:val="none" w:sz="0" w:space="0" w:color="auto"/>
        <w:bottom w:val="none" w:sz="0" w:space="0" w:color="auto"/>
        <w:right w:val="none" w:sz="0" w:space="0" w:color="auto"/>
      </w:divBdr>
    </w:div>
    <w:div w:id="1655451828">
      <w:marLeft w:val="0"/>
      <w:marRight w:val="0"/>
      <w:marTop w:val="0"/>
      <w:marBottom w:val="0"/>
      <w:divBdr>
        <w:top w:val="none" w:sz="0" w:space="0" w:color="auto"/>
        <w:left w:val="none" w:sz="0" w:space="0" w:color="auto"/>
        <w:bottom w:val="none" w:sz="0" w:space="0" w:color="auto"/>
        <w:right w:val="none" w:sz="0" w:space="0" w:color="auto"/>
      </w:divBdr>
    </w:div>
    <w:div w:id="1655792856">
      <w:marLeft w:val="0"/>
      <w:marRight w:val="0"/>
      <w:marTop w:val="0"/>
      <w:marBottom w:val="0"/>
      <w:divBdr>
        <w:top w:val="none" w:sz="0" w:space="0" w:color="auto"/>
        <w:left w:val="none" w:sz="0" w:space="0" w:color="auto"/>
        <w:bottom w:val="none" w:sz="0" w:space="0" w:color="auto"/>
        <w:right w:val="none" w:sz="0" w:space="0" w:color="auto"/>
      </w:divBdr>
    </w:div>
    <w:div w:id="1656033315">
      <w:marLeft w:val="0"/>
      <w:marRight w:val="0"/>
      <w:marTop w:val="0"/>
      <w:marBottom w:val="0"/>
      <w:divBdr>
        <w:top w:val="none" w:sz="0" w:space="0" w:color="auto"/>
        <w:left w:val="none" w:sz="0" w:space="0" w:color="auto"/>
        <w:bottom w:val="none" w:sz="0" w:space="0" w:color="auto"/>
        <w:right w:val="none" w:sz="0" w:space="0" w:color="auto"/>
      </w:divBdr>
    </w:div>
    <w:div w:id="1656449846">
      <w:marLeft w:val="0"/>
      <w:marRight w:val="0"/>
      <w:marTop w:val="0"/>
      <w:marBottom w:val="0"/>
      <w:divBdr>
        <w:top w:val="none" w:sz="0" w:space="0" w:color="auto"/>
        <w:left w:val="none" w:sz="0" w:space="0" w:color="auto"/>
        <w:bottom w:val="none" w:sz="0" w:space="0" w:color="auto"/>
        <w:right w:val="none" w:sz="0" w:space="0" w:color="auto"/>
      </w:divBdr>
    </w:div>
    <w:div w:id="1656831693">
      <w:marLeft w:val="0"/>
      <w:marRight w:val="0"/>
      <w:marTop w:val="0"/>
      <w:marBottom w:val="0"/>
      <w:divBdr>
        <w:top w:val="none" w:sz="0" w:space="0" w:color="auto"/>
        <w:left w:val="none" w:sz="0" w:space="0" w:color="auto"/>
        <w:bottom w:val="none" w:sz="0" w:space="0" w:color="auto"/>
        <w:right w:val="none" w:sz="0" w:space="0" w:color="auto"/>
      </w:divBdr>
    </w:div>
    <w:div w:id="1656951217">
      <w:marLeft w:val="0"/>
      <w:marRight w:val="0"/>
      <w:marTop w:val="0"/>
      <w:marBottom w:val="0"/>
      <w:divBdr>
        <w:top w:val="none" w:sz="0" w:space="0" w:color="auto"/>
        <w:left w:val="none" w:sz="0" w:space="0" w:color="auto"/>
        <w:bottom w:val="none" w:sz="0" w:space="0" w:color="auto"/>
        <w:right w:val="none" w:sz="0" w:space="0" w:color="auto"/>
      </w:divBdr>
    </w:div>
    <w:div w:id="1657415136">
      <w:marLeft w:val="0"/>
      <w:marRight w:val="0"/>
      <w:marTop w:val="0"/>
      <w:marBottom w:val="0"/>
      <w:divBdr>
        <w:top w:val="none" w:sz="0" w:space="0" w:color="auto"/>
        <w:left w:val="none" w:sz="0" w:space="0" w:color="auto"/>
        <w:bottom w:val="none" w:sz="0" w:space="0" w:color="auto"/>
        <w:right w:val="none" w:sz="0" w:space="0" w:color="auto"/>
      </w:divBdr>
    </w:div>
    <w:div w:id="1657684239">
      <w:marLeft w:val="0"/>
      <w:marRight w:val="0"/>
      <w:marTop w:val="0"/>
      <w:marBottom w:val="0"/>
      <w:divBdr>
        <w:top w:val="none" w:sz="0" w:space="0" w:color="auto"/>
        <w:left w:val="none" w:sz="0" w:space="0" w:color="auto"/>
        <w:bottom w:val="none" w:sz="0" w:space="0" w:color="auto"/>
        <w:right w:val="none" w:sz="0" w:space="0" w:color="auto"/>
      </w:divBdr>
    </w:div>
    <w:div w:id="1657689140">
      <w:marLeft w:val="0"/>
      <w:marRight w:val="0"/>
      <w:marTop w:val="0"/>
      <w:marBottom w:val="0"/>
      <w:divBdr>
        <w:top w:val="none" w:sz="0" w:space="0" w:color="auto"/>
        <w:left w:val="none" w:sz="0" w:space="0" w:color="auto"/>
        <w:bottom w:val="none" w:sz="0" w:space="0" w:color="auto"/>
        <w:right w:val="none" w:sz="0" w:space="0" w:color="auto"/>
      </w:divBdr>
    </w:div>
    <w:div w:id="1657953234">
      <w:marLeft w:val="0"/>
      <w:marRight w:val="0"/>
      <w:marTop w:val="0"/>
      <w:marBottom w:val="0"/>
      <w:divBdr>
        <w:top w:val="none" w:sz="0" w:space="0" w:color="auto"/>
        <w:left w:val="none" w:sz="0" w:space="0" w:color="auto"/>
        <w:bottom w:val="none" w:sz="0" w:space="0" w:color="auto"/>
        <w:right w:val="none" w:sz="0" w:space="0" w:color="auto"/>
      </w:divBdr>
    </w:div>
    <w:div w:id="1658024874">
      <w:marLeft w:val="0"/>
      <w:marRight w:val="0"/>
      <w:marTop w:val="0"/>
      <w:marBottom w:val="0"/>
      <w:divBdr>
        <w:top w:val="none" w:sz="0" w:space="0" w:color="auto"/>
        <w:left w:val="none" w:sz="0" w:space="0" w:color="auto"/>
        <w:bottom w:val="none" w:sz="0" w:space="0" w:color="auto"/>
        <w:right w:val="none" w:sz="0" w:space="0" w:color="auto"/>
      </w:divBdr>
    </w:div>
    <w:div w:id="1658996418">
      <w:marLeft w:val="0"/>
      <w:marRight w:val="0"/>
      <w:marTop w:val="0"/>
      <w:marBottom w:val="0"/>
      <w:divBdr>
        <w:top w:val="none" w:sz="0" w:space="0" w:color="auto"/>
        <w:left w:val="none" w:sz="0" w:space="0" w:color="auto"/>
        <w:bottom w:val="none" w:sz="0" w:space="0" w:color="auto"/>
        <w:right w:val="none" w:sz="0" w:space="0" w:color="auto"/>
      </w:divBdr>
    </w:div>
    <w:div w:id="1659109786">
      <w:marLeft w:val="0"/>
      <w:marRight w:val="0"/>
      <w:marTop w:val="0"/>
      <w:marBottom w:val="0"/>
      <w:divBdr>
        <w:top w:val="none" w:sz="0" w:space="0" w:color="auto"/>
        <w:left w:val="none" w:sz="0" w:space="0" w:color="auto"/>
        <w:bottom w:val="none" w:sz="0" w:space="0" w:color="auto"/>
        <w:right w:val="none" w:sz="0" w:space="0" w:color="auto"/>
      </w:divBdr>
    </w:div>
    <w:div w:id="1659769793">
      <w:marLeft w:val="0"/>
      <w:marRight w:val="0"/>
      <w:marTop w:val="0"/>
      <w:marBottom w:val="0"/>
      <w:divBdr>
        <w:top w:val="none" w:sz="0" w:space="0" w:color="auto"/>
        <w:left w:val="none" w:sz="0" w:space="0" w:color="auto"/>
        <w:bottom w:val="none" w:sz="0" w:space="0" w:color="auto"/>
        <w:right w:val="none" w:sz="0" w:space="0" w:color="auto"/>
      </w:divBdr>
    </w:div>
    <w:div w:id="1660117106">
      <w:marLeft w:val="0"/>
      <w:marRight w:val="0"/>
      <w:marTop w:val="0"/>
      <w:marBottom w:val="0"/>
      <w:divBdr>
        <w:top w:val="none" w:sz="0" w:space="0" w:color="auto"/>
        <w:left w:val="none" w:sz="0" w:space="0" w:color="auto"/>
        <w:bottom w:val="none" w:sz="0" w:space="0" w:color="auto"/>
        <w:right w:val="none" w:sz="0" w:space="0" w:color="auto"/>
      </w:divBdr>
    </w:div>
    <w:div w:id="1660230565">
      <w:marLeft w:val="0"/>
      <w:marRight w:val="0"/>
      <w:marTop w:val="0"/>
      <w:marBottom w:val="0"/>
      <w:divBdr>
        <w:top w:val="none" w:sz="0" w:space="0" w:color="auto"/>
        <w:left w:val="none" w:sz="0" w:space="0" w:color="auto"/>
        <w:bottom w:val="none" w:sz="0" w:space="0" w:color="auto"/>
        <w:right w:val="none" w:sz="0" w:space="0" w:color="auto"/>
      </w:divBdr>
    </w:div>
    <w:div w:id="1661226813">
      <w:marLeft w:val="0"/>
      <w:marRight w:val="0"/>
      <w:marTop w:val="0"/>
      <w:marBottom w:val="0"/>
      <w:divBdr>
        <w:top w:val="none" w:sz="0" w:space="0" w:color="auto"/>
        <w:left w:val="none" w:sz="0" w:space="0" w:color="auto"/>
        <w:bottom w:val="none" w:sz="0" w:space="0" w:color="auto"/>
        <w:right w:val="none" w:sz="0" w:space="0" w:color="auto"/>
      </w:divBdr>
    </w:div>
    <w:div w:id="1662467820">
      <w:marLeft w:val="0"/>
      <w:marRight w:val="0"/>
      <w:marTop w:val="0"/>
      <w:marBottom w:val="0"/>
      <w:divBdr>
        <w:top w:val="none" w:sz="0" w:space="0" w:color="auto"/>
        <w:left w:val="none" w:sz="0" w:space="0" w:color="auto"/>
        <w:bottom w:val="none" w:sz="0" w:space="0" w:color="auto"/>
        <w:right w:val="none" w:sz="0" w:space="0" w:color="auto"/>
      </w:divBdr>
    </w:div>
    <w:div w:id="1662735682">
      <w:marLeft w:val="0"/>
      <w:marRight w:val="0"/>
      <w:marTop w:val="0"/>
      <w:marBottom w:val="0"/>
      <w:divBdr>
        <w:top w:val="none" w:sz="0" w:space="0" w:color="auto"/>
        <w:left w:val="none" w:sz="0" w:space="0" w:color="auto"/>
        <w:bottom w:val="none" w:sz="0" w:space="0" w:color="auto"/>
        <w:right w:val="none" w:sz="0" w:space="0" w:color="auto"/>
      </w:divBdr>
    </w:div>
    <w:div w:id="1663705246">
      <w:marLeft w:val="0"/>
      <w:marRight w:val="0"/>
      <w:marTop w:val="0"/>
      <w:marBottom w:val="0"/>
      <w:divBdr>
        <w:top w:val="none" w:sz="0" w:space="0" w:color="auto"/>
        <w:left w:val="none" w:sz="0" w:space="0" w:color="auto"/>
        <w:bottom w:val="none" w:sz="0" w:space="0" w:color="auto"/>
        <w:right w:val="none" w:sz="0" w:space="0" w:color="auto"/>
      </w:divBdr>
    </w:div>
    <w:div w:id="1664045597">
      <w:marLeft w:val="0"/>
      <w:marRight w:val="0"/>
      <w:marTop w:val="0"/>
      <w:marBottom w:val="0"/>
      <w:divBdr>
        <w:top w:val="none" w:sz="0" w:space="0" w:color="auto"/>
        <w:left w:val="none" w:sz="0" w:space="0" w:color="auto"/>
        <w:bottom w:val="none" w:sz="0" w:space="0" w:color="auto"/>
        <w:right w:val="none" w:sz="0" w:space="0" w:color="auto"/>
      </w:divBdr>
    </w:div>
    <w:div w:id="1664316409">
      <w:marLeft w:val="0"/>
      <w:marRight w:val="0"/>
      <w:marTop w:val="0"/>
      <w:marBottom w:val="0"/>
      <w:divBdr>
        <w:top w:val="none" w:sz="0" w:space="0" w:color="auto"/>
        <w:left w:val="none" w:sz="0" w:space="0" w:color="auto"/>
        <w:bottom w:val="none" w:sz="0" w:space="0" w:color="auto"/>
        <w:right w:val="none" w:sz="0" w:space="0" w:color="auto"/>
      </w:divBdr>
    </w:div>
    <w:div w:id="1664699753">
      <w:marLeft w:val="0"/>
      <w:marRight w:val="0"/>
      <w:marTop w:val="0"/>
      <w:marBottom w:val="0"/>
      <w:divBdr>
        <w:top w:val="none" w:sz="0" w:space="0" w:color="auto"/>
        <w:left w:val="none" w:sz="0" w:space="0" w:color="auto"/>
        <w:bottom w:val="none" w:sz="0" w:space="0" w:color="auto"/>
        <w:right w:val="none" w:sz="0" w:space="0" w:color="auto"/>
      </w:divBdr>
    </w:div>
    <w:div w:id="1664700291">
      <w:marLeft w:val="0"/>
      <w:marRight w:val="0"/>
      <w:marTop w:val="0"/>
      <w:marBottom w:val="0"/>
      <w:divBdr>
        <w:top w:val="none" w:sz="0" w:space="0" w:color="auto"/>
        <w:left w:val="none" w:sz="0" w:space="0" w:color="auto"/>
        <w:bottom w:val="none" w:sz="0" w:space="0" w:color="auto"/>
        <w:right w:val="none" w:sz="0" w:space="0" w:color="auto"/>
      </w:divBdr>
    </w:div>
    <w:div w:id="1665935997">
      <w:marLeft w:val="0"/>
      <w:marRight w:val="0"/>
      <w:marTop w:val="0"/>
      <w:marBottom w:val="0"/>
      <w:divBdr>
        <w:top w:val="none" w:sz="0" w:space="0" w:color="auto"/>
        <w:left w:val="none" w:sz="0" w:space="0" w:color="auto"/>
        <w:bottom w:val="none" w:sz="0" w:space="0" w:color="auto"/>
        <w:right w:val="none" w:sz="0" w:space="0" w:color="auto"/>
      </w:divBdr>
    </w:div>
    <w:div w:id="1666861713">
      <w:marLeft w:val="0"/>
      <w:marRight w:val="0"/>
      <w:marTop w:val="0"/>
      <w:marBottom w:val="0"/>
      <w:divBdr>
        <w:top w:val="none" w:sz="0" w:space="0" w:color="auto"/>
        <w:left w:val="none" w:sz="0" w:space="0" w:color="auto"/>
        <w:bottom w:val="none" w:sz="0" w:space="0" w:color="auto"/>
        <w:right w:val="none" w:sz="0" w:space="0" w:color="auto"/>
      </w:divBdr>
    </w:div>
    <w:div w:id="1667320538">
      <w:marLeft w:val="0"/>
      <w:marRight w:val="0"/>
      <w:marTop w:val="0"/>
      <w:marBottom w:val="0"/>
      <w:divBdr>
        <w:top w:val="none" w:sz="0" w:space="0" w:color="auto"/>
        <w:left w:val="none" w:sz="0" w:space="0" w:color="auto"/>
        <w:bottom w:val="none" w:sz="0" w:space="0" w:color="auto"/>
        <w:right w:val="none" w:sz="0" w:space="0" w:color="auto"/>
      </w:divBdr>
    </w:div>
    <w:div w:id="1667591416">
      <w:marLeft w:val="0"/>
      <w:marRight w:val="0"/>
      <w:marTop w:val="0"/>
      <w:marBottom w:val="0"/>
      <w:divBdr>
        <w:top w:val="none" w:sz="0" w:space="0" w:color="auto"/>
        <w:left w:val="none" w:sz="0" w:space="0" w:color="auto"/>
        <w:bottom w:val="none" w:sz="0" w:space="0" w:color="auto"/>
        <w:right w:val="none" w:sz="0" w:space="0" w:color="auto"/>
      </w:divBdr>
    </w:div>
    <w:div w:id="1667971289">
      <w:marLeft w:val="0"/>
      <w:marRight w:val="0"/>
      <w:marTop w:val="0"/>
      <w:marBottom w:val="0"/>
      <w:divBdr>
        <w:top w:val="none" w:sz="0" w:space="0" w:color="auto"/>
        <w:left w:val="none" w:sz="0" w:space="0" w:color="auto"/>
        <w:bottom w:val="none" w:sz="0" w:space="0" w:color="auto"/>
        <w:right w:val="none" w:sz="0" w:space="0" w:color="auto"/>
      </w:divBdr>
    </w:div>
    <w:div w:id="1668170904">
      <w:marLeft w:val="0"/>
      <w:marRight w:val="0"/>
      <w:marTop w:val="0"/>
      <w:marBottom w:val="0"/>
      <w:divBdr>
        <w:top w:val="none" w:sz="0" w:space="0" w:color="auto"/>
        <w:left w:val="none" w:sz="0" w:space="0" w:color="auto"/>
        <w:bottom w:val="none" w:sz="0" w:space="0" w:color="auto"/>
        <w:right w:val="none" w:sz="0" w:space="0" w:color="auto"/>
      </w:divBdr>
    </w:div>
    <w:div w:id="1668316991">
      <w:marLeft w:val="0"/>
      <w:marRight w:val="0"/>
      <w:marTop w:val="0"/>
      <w:marBottom w:val="0"/>
      <w:divBdr>
        <w:top w:val="none" w:sz="0" w:space="0" w:color="auto"/>
        <w:left w:val="none" w:sz="0" w:space="0" w:color="auto"/>
        <w:bottom w:val="none" w:sz="0" w:space="0" w:color="auto"/>
        <w:right w:val="none" w:sz="0" w:space="0" w:color="auto"/>
      </w:divBdr>
    </w:div>
    <w:div w:id="1668441571">
      <w:marLeft w:val="0"/>
      <w:marRight w:val="0"/>
      <w:marTop w:val="0"/>
      <w:marBottom w:val="0"/>
      <w:divBdr>
        <w:top w:val="none" w:sz="0" w:space="0" w:color="auto"/>
        <w:left w:val="none" w:sz="0" w:space="0" w:color="auto"/>
        <w:bottom w:val="none" w:sz="0" w:space="0" w:color="auto"/>
        <w:right w:val="none" w:sz="0" w:space="0" w:color="auto"/>
      </w:divBdr>
    </w:div>
    <w:div w:id="1668557091">
      <w:marLeft w:val="0"/>
      <w:marRight w:val="0"/>
      <w:marTop w:val="0"/>
      <w:marBottom w:val="0"/>
      <w:divBdr>
        <w:top w:val="none" w:sz="0" w:space="0" w:color="auto"/>
        <w:left w:val="none" w:sz="0" w:space="0" w:color="auto"/>
        <w:bottom w:val="none" w:sz="0" w:space="0" w:color="auto"/>
        <w:right w:val="none" w:sz="0" w:space="0" w:color="auto"/>
      </w:divBdr>
    </w:div>
    <w:div w:id="1670908451">
      <w:marLeft w:val="0"/>
      <w:marRight w:val="0"/>
      <w:marTop w:val="0"/>
      <w:marBottom w:val="0"/>
      <w:divBdr>
        <w:top w:val="none" w:sz="0" w:space="0" w:color="auto"/>
        <w:left w:val="none" w:sz="0" w:space="0" w:color="auto"/>
        <w:bottom w:val="none" w:sz="0" w:space="0" w:color="auto"/>
        <w:right w:val="none" w:sz="0" w:space="0" w:color="auto"/>
      </w:divBdr>
    </w:div>
    <w:div w:id="1672756349">
      <w:marLeft w:val="0"/>
      <w:marRight w:val="0"/>
      <w:marTop w:val="0"/>
      <w:marBottom w:val="0"/>
      <w:divBdr>
        <w:top w:val="none" w:sz="0" w:space="0" w:color="auto"/>
        <w:left w:val="none" w:sz="0" w:space="0" w:color="auto"/>
        <w:bottom w:val="none" w:sz="0" w:space="0" w:color="auto"/>
        <w:right w:val="none" w:sz="0" w:space="0" w:color="auto"/>
      </w:divBdr>
    </w:div>
    <w:div w:id="1672945322">
      <w:marLeft w:val="0"/>
      <w:marRight w:val="0"/>
      <w:marTop w:val="0"/>
      <w:marBottom w:val="0"/>
      <w:divBdr>
        <w:top w:val="none" w:sz="0" w:space="0" w:color="auto"/>
        <w:left w:val="none" w:sz="0" w:space="0" w:color="auto"/>
        <w:bottom w:val="none" w:sz="0" w:space="0" w:color="auto"/>
        <w:right w:val="none" w:sz="0" w:space="0" w:color="auto"/>
      </w:divBdr>
    </w:div>
    <w:div w:id="1673141305">
      <w:marLeft w:val="0"/>
      <w:marRight w:val="0"/>
      <w:marTop w:val="0"/>
      <w:marBottom w:val="0"/>
      <w:divBdr>
        <w:top w:val="none" w:sz="0" w:space="0" w:color="auto"/>
        <w:left w:val="none" w:sz="0" w:space="0" w:color="auto"/>
        <w:bottom w:val="none" w:sz="0" w:space="0" w:color="auto"/>
        <w:right w:val="none" w:sz="0" w:space="0" w:color="auto"/>
      </w:divBdr>
    </w:div>
    <w:div w:id="1673488003">
      <w:marLeft w:val="0"/>
      <w:marRight w:val="0"/>
      <w:marTop w:val="0"/>
      <w:marBottom w:val="0"/>
      <w:divBdr>
        <w:top w:val="none" w:sz="0" w:space="0" w:color="auto"/>
        <w:left w:val="none" w:sz="0" w:space="0" w:color="auto"/>
        <w:bottom w:val="none" w:sz="0" w:space="0" w:color="auto"/>
        <w:right w:val="none" w:sz="0" w:space="0" w:color="auto"/>
      </w:divBdr>
    </w:div>
    <w:div w:id="1673878027">
      <w:marLeft w:val="0"/>
      <w:marRight w:val="0"/>
      <w:marTop w:val="0"/>
      <w:marBottom w:val="0"/>
      <w:divBdr>
        <w:top w:val="none" w:sz="0" w:space="0" w:color="auto"/>
        <w:left w:val="none" w:sz="0" w:space="0" w:color="auto"/>
        <w:bottom w:val="none" w:sz="0" w:space="0" w:color="auto"/>
        <w:right w:val="none" w:sz="0" w:space="0" w:color="auto"/>
      </w:divBdr>
    </w:div>
    <w:div w:id="1674257023">
      <w:marLeft w:val="0"/>
      <w:marRight w:val="0"/>
      <w:marTop w:val="0"/>
      <w:marBottom w:val="0"/>
      <w:divBdr>
        <w:top w:val="none" w:sz="0" w:space="0" w:color="auto"/>
        <w:left w:val="none" w:sz="0" w:space="0" w:color="auto"/>
        <w:bottom w:val="none" w:sz="0" w:space="0" w:color="auto"/>
        <w:right w:val="none" w:sz="0" w:space="0" w:color="auto"/>
      </w:divBdr>
    </w:div>
    <w:div w:id="1674333006">
      <w:marLeft w:val="0"/>
      <w:marRight w:val="0"/>
      <w:marTop w:val="0"/>
      <w:marBottom w:val="0"/>
      <w:divBdr>
        <w:top w:val="none" w:sz="0" w:space="0" w:color="auto"/>
        <w:left w:val="none" w:sz="0" w:space="0" w:color="auto"/>
        <w:bottom w:val="none" w:sz="0" w:space="0" w:color="auto"/>
        <w:right w:val="none" w:sz="0" w:space="0" w:color="auto"/>
      </w:divBdr>
    </w:div>
    <w:div w:id="1674718134">
      <w:marLeft w:val="0"/>
      <w:marRight w:val="0"/>
      <w:marTop w:val="0"/>
      <w:marBottom w:val="0"/>
      <w:divBdr>
        <w:top w:val="none" w:sz="0" w:space="0" w:color="auto"/>
        <w:left w:val="none" w:sz="0" w:space="0" w:color="auto"/>
        <w:bottom w:val="none" w:sz="0" w:space="0" w:color="auto"/>
        <w:right w:val="none" w:sz="0" w:space="0" w:color="auto"/>
      </w:divBdr>
    </w:div>
    <w:div w:id="1675574787">
      <w:marLeft w:val="0"/>
      <w:marRight w:val="0"/>
      <w:marTop w:val="0"/>
      <w:marBottom w:val="0"/>
      <w:divBdr>
        <w:top w:val="none" w:sz="0" w:space="0" w:color="auto"/>
        <w:left w:val="none" w:sz="0" w:space="0" w:color="auto"/>
        <w:bottom w:val="none" w:sz="0" w:space="0" w:color="auto"/>
        <w:right w:val="none" w:sz="0" w:space="0" w:color="auto"/>
      </w:divBdr>
    </w:div>
    <w:div w:id="1676494431">
      <w:marLeft w:val="0"/>
      <w:marRight w:val="0"/>
      <w:marTop w:val="0"/>
      <w:marBottom w:val="0"/>
      <w:divBdr>
        <w:top w:val="none" w:sz="0" w:space="0" w:color="auto"/>
        <w:left w:val="none" w:sz="0" w:space="0" w:color="auto"/>
        <w:bottom w:val="none" w:sz="0" w:space="0" w:color="auto"/>
        <w:right w:val="none" w:sz="0" w:space="0" w:color="auto"/>
      </w:divBdr>
    </w:div>
    <w:div w:id="1676614414">
      <w:marLeft w:val="0"/>
      <w:marRight w:val="0"/>
      <w:marTop w:val="0"/>
      <w:marBottom w:val="0"/>
      <w:divBdr>
        <w:top w:val="none" w:sz="0" w:space="0" w:color="auto"/>
        <w:left w:val="none" w:sz="0" w:space="0" w:color="auto"/>
        <w:bottom w:val="none" w:sz="0" w:space="0" w:color="auto"/>
        <w:right w:val="none" w:sz="0" w:space="0" w:color="auto"/>
      </w:divBdr>
    </w:div>
    <w:div w:id="1677805314">
      <w:marLeft w:val="0"/>
      <w:marRight w:val="0"/>
      <w:marTop w:val="0"/>
      <w:marBottom w:val="0"/>
      <w:divBdr>
        <w:top w:val="none" w:sz="0" w:space="0" w:color="auto"/>
        <w:left w:val="none" w:sz="0" w:space="0" w:color="auto"/>
        <w:bottom w:val="none" w:sz="0" w:space="0" w:color="auto"/>
        <w:right w:val="none" w:sz="0" w:space="0" w:color="auto"/>
      </w:divBdr>
    </w:div>
    <w:div w:id="1678146802">
      <w:marLeft w:val="0"/>
      <w:marRight w:val="0"/>
      <w:marTop w:val="0"/>
      <w:marBottom w:val="0"/>
      <w:divBdr>
        <w:top w:val="none" w:sz="0" w:space="0" w:color="auto"/>
        <w:left w:val="none" w:sz="0" w:space="0" w:color="auto"/>
        <w:bottom w:val="none" w:sz="0" w:space="0" w:color="auto"/>
        <w:right w:val="none" w:sz="0" w:space="0" w:color="auto"/>
      </w:divBdr>
    </w:div>
    <w:div w:id="1678195545">
      <w:marLeft w:val="0"/>
      <w:marRight w:val="0"/>
      <w:marTop w:val="0"/>
      <w:marBottom w:val="0"/>
      <w:divBdr>
        <w:top w:val="none" w:sz="0" w:space="0" w:color="auto"/>
        <w:left w:val="none" w:sz="0" w:space="0" w:color="auto"/>
        <w:bottom w:val="none" w:sz="0" w:space="0" w:color="auto"/>
        <w:right w:val="none" w:sz="0" w:space="0" w:color="auto"/>
      </w:divBdr>
    </w:div>
    <w:div w:id="1678263711">
      <w:marLeft w:val="0"/>
      <w:marRight w:val="0"/>
      <w:marTop w:val="0"/>
      <w:marBottom w:val="0"/>
      <w:divBdr>
        <w:top w:val="none" w:sz="0" w:space="0" w:color="auto"/>
        <w:left w:val="none" w:sz="0" w:space="0" w:color="auto"/>
        <w:bottom w:val="none" w:sz="0" w:space="0" w:color="auto"/>
        <w:right w:val="none" w:sz="0" w:space="0" w:color="auto"/>
      </w:divBdr>
    </w:div>
    <w:div w:id="1679235237">
      <w:marLeft w:val="0"/>
      <w:marRight w:val="0"/>
      <w:marTop w:val="0"/>
      <w:marBottom w:val="0"/>
      <w:divBdr>
        <w:top w:val="none" w:sz="0" w:space="0" w:color="auto"/>
        <w:left w:val="none" w:sz="0" w:space="0" w:color="auto"/>
        <w:bottom w:val="none" w:sz="0" w:space="0" w:color="auto"/>
        <w:right w:val="none" w:sz="0" w:space="0" w:color="auto"/>
      </w:divBdr>
    </w:div>
    <w:div w:id="1679963037">
      <w:marLeft w:val="0"/>
      <w:marRight w:val="0"/>
      <w:marTop w:val="0"/>
      <w:marBottom w:val="0"/>
      <w:divBdr>
        <w:top w:val="none" w:sz="0" w:space="0" w:color="auto"/>
        <w:left w:val="none" w:sz="0" w:space="0" w:color="auto"/>
        <w:bottom w:val="none" w:sz="0" w:space="0" w:color="auto"/>
        <w:right w:val="none" w:sz="0" w:space="0" w:color="auto"/>
      </w:divBdr>
    </w:div>
    <w:div w:id="1680543382">
      <w:marLeft w:val="0"/>
      <w:marRight w:val="0"/>
      <w:marTop w:val="0"/>
      <w:marBottom w:val="0"/>
      <w:divBdr>
        <w:top w:val="none" w:sz="0" w:space="0" w:color="auto"/>
        <w:left w:val="none" w:sz="0" w:space="0" w:color="auto"/>
        <w:bottom w:val="none" w:sz="0" w:space="0" w:color="auto"/>
        <w:right w:val="none" w:sz="0" w:space="0" w:color="auto"/>
      </w:divBdr>
    </w:div>
    <w:div w:id="1681202487">
      <w:marLeft w:val="0"/>
      <w:marRight w:val="0"/>
      <w:marTop w:val="0"/>
      <w:marBottom w:val="0"/>
      <w:divBdr>
        <w:top w:val="none" w:sz="0" w:space="0" w:color="auto"/>
        <w:left w:val="none" w:sz="0" w:space="0" w:color="auto"/>
        <w:bottom w:val="none" w:sz="0" w:space="0" w:color="auto"/>
        <w:right w:val="none" w:sz="0" w:space="0" w:color="auto"/>
      </w:divBdr>
    </w:div>
    <w:div w:id="1683048981">
      <w:marLeft w:val="0"/>
      <w:marRight w:val="0"/>
      <w:marTop w:val="0"/>
      <w:marBottom w:val="0"/>
      <w:divBdr>
        <w:top w:val="none" w:sz="0" w:space="0" w:color="auto"/>
        <w:left w:val="none" w:sz="0" w:space="0" w:color="auto"/>
        <w:bottom w:val="none" w:sz="0" w:space="0" w:color="auto"/>
        <w:right w:val="none" w:sz="0" w:space="0" w:color="auto"/>
      </w:divBdr>
    </w:div>
    <w:div w:id="1683125085">
      <w:marLeft w:val="0"/>
      <w:marRight w:val="0"/>
      <w:marTop w:val="0"/>
      <w:marBottom w:val="0"/>
      <w:divBdr>
        <w:top w:val="none" w:sz="0" w:space="0" w:color="auto"/>
        <w:left w:val="none" w:sz="0" w:space="0" w:color="auto"/>
        <w:bottom w:val="none" w:sz="0" w:space="0" w:color="auto"/>
        <w:right w:val="none" w:sz="0" w:space="0" w:color="auto"/>
      </w:divBdr>
    </w:div>
    <w:div w:id="1683580792">
      <w:marLeft w:val="0"/>
      <w:marRight w:val="0"/>
      <w:marTop w:val="0"/>
      <w:marBottom w:val="0"/>
      <w:divBdr>
        <w:top w:val="none" w:sz="0" w:space="0" w:color="auto"/>
        <w:left w:val="none" w:sz="0" w:space="0" w:color="auto"/>
        <w:bottom w:val="none" w:sz="0" w:space="0" w:color="auto"/>
        <w:right w:val="none" w:sz="0" w:space="0" w:color="auto"/>
      </w:divBdr>
    </w:div>
    <w:div w:id="1684433578">
      <w:marLeft w:val="0"/>
      <w:marRight w:val="0"/>
      <w:marTop w:val="0"/>
      <w:marBottom w:val="0"/>
      <w:divBdr>
        <w:top w:val="none" w:sz="0" w:space="0" w:color="auto"/>
        <w:left w:val="none" w:sz="0" w:space="0" w:color="auto"/>
        <w:bottom w:val="none" w:sz="0" w:space="0" w:color="auto"/>
        <w:right w:val="none" w:sz="0" w:space="0" w:color="auto"/>
      </w:divBdr>
    </w:div>
    <w:div w:id="1684629687">
      <w:marLeft w:val="0"/>
      <w:marRight w:val="0"/>
      <w:marTop w:val="0"/>
      <w:marBottom w:val="0"/>
      <w:divBdr>
        <w:top w:val="none" w:sz="0" w:space="0" w:color="auto"/>
        <w:left w:val="none" w:sz="0" w:space="0" w:color="auto"/>
        <w:bottom w:val="none" w:sz="0" w:space="0" w:color="auto"/>
        <w:right w:val="none" w:sz="0" w:space="0" w:color="auto"/>
      </w:divBdr>
    </w:div>
    <w:div w:id="1685400136">
      <w:marLeft w:val="0"/>
      <w:marRight w:val="0"/>
      <w:marTop w:val="0"/>
      <w:marBottom w:val="0"/>
      <w:divBdr>
        <w:top w:val="none" w:sz="0" w:space="0" w:color="auto"/>
        <w:left w:val="none" w:sz="0" w:space="0" w:color="auto"/>
        <w:bottom w:val="none" w:sz="0" w:space="0" w:color="auto"/>
        <w:right w:val="none" w:sz="0" w:space="0" w:color="auto"/>
      </w:divBdr>
    </w:div>
    <w:div w:id="1685787165">
      <w:marLeft w:val="0"/>
      <w:marRight w:val="0"/>
      <w:marTop w:val="0"/>
      <w:marBottom w:val="0"/>
      <w:divBdr>
        <w:top w:val="none" w:sz="0" w:space="0" w:color="auto"/>
        <w:left w:val="none" w:sz="0" w:space="0" w:color="auto"/>
        <w:bottom w:val="none" w:sz="0" w:space="0" w:color="auto"/>
        <w:right w:val="none" w:sz="0" w:space="0" w:color="auto"/>
      </w:divBdr>
    </w:div>
    <w:div w:id="1685790020">
      <w:marLeft w:val="0"/>
      <w:marRight w:val="0"/>
      <w:marTop w:val="0"/>
      <w:marBottom w:val="0"/>
      <w:divBdr>
        <w:top w:val="none" w:sz="0" w:space="0" w:color="auto"/>
        <w:left w:val="none" w:sz="0" w:space="0" w:color="auto"/>
        <w:bottom w:val="none" w:sz="0" w:space="0" w:color="auto"/>
        <w:right w:val="none" w:sz="0" w:space="0" w:color="auto"/>
      </w:divBdr>
    </w:div>
    <w:div w:id="1686130393">
      <w:marLeft w:val="0"/>
      <w:marRight w:val="0"/>
      <w:marTop w:val="0"/>
      <w:marBottom w:val="0"/>
      <w:divBdr>
        <w:top w:val="none" w:sz="0" w:space="0" w:color="auto"/>
        <w:left w:val="none" w:sz="0" w:space="0" w:color="auto"/>
        <w:bottom w:val="none" w:sz="0" w:space="0" w:color="auto"/>
        <w:right w:val="none" w:sz="0" w:space="0" w:color="auto"/>
      </w:divBdr>
    </w:div>
    <w:div w:id="1686175961">
      <w:marLeft w:val="0"/>
      <w:marRight w:val="0"/>
      <w:marTop w:val="0"/>
      <w:marBottom w:val="0"/>
      <w:divBdr>
        <w:top w:val="none" w:sz="0" w:space="0" w:color="auto"/>
        <w:left w:val="none" w:sz="0" w:space="0" w:color="auto"/>
        <w:bottom w:val="none" w:sz="0" w:space="0" w:color="auto"/>
        <w:right w:val="none" w:sz="0" w:space="0" w:color="auto"/>
      </w:divBdr>
    </w:div>
    <w:div w:id="1686514913">
      <w:marLeft w:val="0"/>
      <w:marRight w:val="0"/>
      <w:marTop w:val="0"/>
      <w:marBottom w:val="0"/>
      <w:divBdr>
        <w:top w:val="none" w:sz="0" w:space="0" w:color="auto"/>
        <w:left w:val="none" w:sz="0" w:space="0" w:color="auto"/>
        <w:bottom w:val="none" w:sz="0" w:space="0" w:color="auto"/>
        <w:right w:val="none" w:sz="0" w:space="0" w:color="auto"/>
      </w:divBdr>
    </w:div>
    <w:div w:id="1686708993">
      <w:marLeft w:val="0"/>
      <w:marRight w:val="0"/>
      <w:marTop w:val="0"/>
      <w:marBottom w:val="0"/>
      <w:divBdr>
        <w:top w:val="none" w:sz="0" w:space="0" w:color="auto"/>
        <w:left w:val="none" w:sz="0" w:space="0" w:color="auto"/>
        <w:bottom w:val="none" w:sz="0" w:space="0" w:color="auto"/>
        <w:right w:val="none" w:sz="0" w:space="0" w:color="auto"/>
      </w:divBdr>
    </w:div>
    <w:div w:id="1687318623">
      <w:marLeft w:val="0"/>
      <w:marRight w:val="0"/>
      <w:marTop w:val="0"/>
      <w:marBottom w:val="0"/>
      <w:divBdr>
        <w:top w:val="none" w:sz="0" w:space="0" w:color="auto"/>
        <w:left w:val="none" w:sz="0" w:space="0" w:color="auto"/>
        <w:bottom w:val="none" w:sz="0" w:space="0" w:color="auto"/>
        <w:right w:val="none" w:sz="0" w:space="0" w:color="auto"/>
      </w:divBdr>
    </w:div>
    <w:div w:id="1687321615">
      <w:marLeft w:val="0"/>
      <w:marRight w:val="0"/>
      <w:marTop w:val="0"/>
      <w:marBottom w:val="0"/>
      <w:divBdr>
        <w:top w:val="none" w:sz="0" w:space="0" w:color="auto"/>
        <w:left w:val="none" w:sz="0" w:space="0" w:color="auto"/>
        <w:bottom w:val="none" w:sz="0" w:space="0" w:color="auto"/>
        <w:right w:val="none" w:sz="0" w:space="0" w:color="auto"/>
      </w:divBdr>
    </w:div>
    <w:div w:id="1688016514">
      <w:marLeft w:val="0"/>
      <w:marRight w:val="0"/>
      <w:marTop w:val="0"/>
      <w:marBottom w:val="0"/>
      <w:divBdr>
        <w:top w:val="none" w:sz="0" w:space="0" w:color="auto"/>
        <w:left w:val="none" w:sz="0" w:space="0" w:color="auto"/>
        <w:bottom w:val="none" w:sz="0" w:space="0" w:color="auto"/>
        <w:right w:val="none" w:sz="0" w:space="0" w:color="auto"/>
      </w:divBdr>
    </w:div>
    <w:div w:id="1688867021">
      <w:marLeft w:val="0"/>
      <w:marRight w:val="0"/>
      <w:marTop w:val="0"/>
      <w:marBottom w:val="0"/>
      <w:divBdr>
        <w:top w:val="none" w:sz="0" w:space="0" w:color="auto"/>
        <w:left w:val="none" w:sz="0" w:space="0" w:color="auto"/>
        <w:bottom w:val="none" w:sz="0" w:space="0" w:color="auto"/>
        <w:right w:val="none" w:sz="0" w:space="0" w:color="auto"/>
      </w:divBdr>
    </w:div>
    <w:div w:id="1689259606">
      <w:marLeft w:val="0"/>
      <w:marRight w:val="0"/>
      <w:marTop w:val="0"/>
      <w:marBottom w:val="0"/>
      <w:divBdr>
        <w:top w:val="none" w:sz="0" w:space="0" w:color="auto"/>
        <w:left w:val="none" w:sz="0" w:space="0" w:color="auto"/>
        <w:bottom w:val="none" w:sz="0" w:space="0" w:color="auto"/>
        <w:right w:val="none" w:sz="0" w:space="0" w:color="auto"/>
      </w:divBdr>
    </w:div>
    <w:div w:id="1689598624">
      <w:marLeft w:val="0"/>
      <w:marRight w:val="0"/>
      <w:marTop w:val="0"/>
      <w:marBottom w:val="0"/>
      <w:divBdr>
        <w:top w:val="none" w:sz="0" w:space="0" w:color="auto"/>
        <w:left w:val="none" w:sz="0" w:space="0" w:color="auto"/>
        <w:bottom w:val="none" w:sz="0" w:space="0" w:color="auto"/>
        <w:right w:val="none" w:sz="0" w:space="0" w:color="auto"/>
      </w:divBdr>
    </w:div>
    <w:div w:id="1689673730">
      <w:marLeft w:val="0"/>
      <w:marRight w:val="0"/>
      <w:marTop w:val="0"/>
      <w:marBottom w:val="0"/>
      <w:divBdr>
        <w:top w:val="none" w:sz="0" w:space="0" w:color="auto"/>
        <w:left w:val="none" w:sz="0" w:space="0" w:color="auto"/>
        <w:bottom w:val="none" w:sz="0" w:space="0" w:color="auto"/>
        <w:right w:val="none" w:sz="0" w:space="0" w:color="auto"/>
      </w:divBdr>
    </w:div>
    <w:div w:id="1689991233">
      <w:marLeft w:val="0"/>
      <w:marRight w:val="0"/>
      <w:marTop w:val="0"/>
      <w:marBottom w:val="0"/>
      <w:divBdr>
        <w:top w:val="none" w:sz="0" w:space="0" w:color="auto"/>
        <w:left w:val="none" w:sz="0" w:space="0" w:color="auto"/>
        <w:bottom w:val="none" w:sz="0" w:space="0" w:color="auto"/>
        <w:right w:val="none" w:sz="0" w:space="0" w:color="auto"/>
      </w:divBdr>
    </w:div>
    <w:div w:id="1691447079">
      <w:marLeft w:val="0"/>
      <w:marRight w:val="0"/>
      <w:marTop w:val="0"/>
      <w:marBottom w:val="0"/>
      <w:divBdr>
        <w:top w:val="none" w:sz="0" w:space="0" w:color="auto"/>
        <w:left w:val="none" w:sz="0" w:space="0" w:color="auto"/>
        <w:bottom w:val="none" w:sz="0" w:space="0" w:color="auto"/>
        <w:right w:val="none" w:sz="0" w:space="0" w:color="auto"/>
      </w:divBdr>
    </w:div>
    <w:div w:id="1691490323">
      <w:marLeft w:val="0"/>
      <w:marRight w:val="0"/>
      <w:marTop w:val="0"/>
      <w:marBottom w:val="0"/>
      <w:divBdr>
        <w:top w:val="none" w:sz="0" w:space="0" w:color="auto"/>
        <w:left w:val="none" w:sz="0" w:space="0" w:color="auto"/>
        <w:bottom w:val="none" w:sz="0" w:space="0" w:color="auto"/>
        <w:right w:val="none" w:sz="0" w:space="0" w:color="auto"/>
      </w:divBdr>
    </w:div>
    <w:div w:id="1692026088">
      <w:marLeft w:val="0"/>
      <w:marRight w:val="0"/>
      <w:marTop w:val="0"/>
      <w:marBottom w:val="0"/>
      <w:divBdr>
        <w:top w:val="none" w:sz="0" w:space="0" w:color="auto"/>
        <w:left w:val="none" w:sz="0" w:space="0" w:color="auto"/>
        <w:bottom w:val="none" w:sz="0" w:space="0" w:color="auto"/>
        <w:right w:val="none" w:sz="0" w:space="0" w:color="auto"/>
      </w:divBdr>
    </w:div>
    <w:div w:id="1692029416">
      <w:marLeft w:val="0"/>
      <w:marRight w:val="0"/>
      <w:marTop w:val="0"/>
      <w:marBottom w:val="0"/>
      <w:divBdr>
        <w:top w:val="none" w:sz="0" w:space="0" w:color="auto"/>
        <w:left w:val="none" w:sz="0" w:space="0" w:color="auto"/>
        <w:bottom w:val="none" w:sz="0" w:space="0" w:color="auto"/>
        <w:right w:val="none" w:sz="0" w:space="0" w:color="auto"/>
      </w:divBdr>
    </w:div>
    <w:div w:id="1692874490">
      <w:marLeft w:val="0"/>
      <w:marRight w:val="0"/>
      <w:marTop w:val="0"/>
      <w:marBottom w:val="0"/>
      <w:divBdr>
        <w:top w:val="none" w:sz="0" w:space="0" w:color="auto"/>
        <w:left w:val="none" w:sz="0" w:space="0" w:color="auto"/>
        <w:bottom w:val="none" w:sz="0" w:space="0" w:color="auto"/>
        <w:right w:val="none" w:sz="0" w:space="0" w:color="auto"/>
      </w:divBdr>
    </w:div>
    <w:div w:id="1693648556">
      <w:marLeft w:val="0"/>
      <w:marRight w:val="0"/>
      <w:marTop w:val="0"/>
      <w:marBottom w:val="0"/>
      <w:divBdr>
        <w:top w:val="none" w:sz="0" w:space="0" w:color="auto"/>
        <w:left w:val="none" w:sz="0" w:space="0" w:color="auto"/>
        <w:bottom w:val="none" w:sz="0" w:space="0" w:color="auto"/>
        <w:right w:val="none" w:sz="0" w:space="0" w:color="auto"/>
      </w:divBdr>
    </w:div>
    <w:div w:id="1693918355">
      <w:marLeft w:val="0"/>
      <w:marRight w:val="0"/>
      <w:marTop w:val="0"/>
      <w:marBottom w:val="0"/>
      <w:divBdr>
        <w:top w:val="none" w:sz="0" w:space="0" w:color="auto"/>
        <w:left w:val="none" w:sz="0" w:space="0" w:color="auto"/>
        <w:bottom w:val="none" w:sz="0" w:space="0" w:color="auto"/>
        <w:right w:val="none" w:sz="0" w:space="0" w:color="auto"/>
      </w:divBdr>
    </w:div>
    <w:div w:id="1695761508">
      <w:marLeft w:val="0"/>
      <w:marRight w:val="0"/>
      <w:marTop w:val="0"/>
      <w:marBottom w:val="0"/>
      <w:divBdr>
        <w:top w:val="none" w:sz="0" w:space="0" w:color="auto"/>
        <w:left w:val="none" w:sz="0" w:space="0" w:color="auto"/>
        <w:bottom w:val="none" w:sz="0" w:space="0" w:color="auto"/>
        <w:right w:val="none" w:sz="0" w:space="0" w:color="auto"/>
      </w:divBdr>
    </w:div>
    <w:div w:id="1695765380">
      <w:marLeft w:val="0"/>
      <w:marRight w:val="0"/>
      <w:marTop w:val="0"/>
      <w:marBottom w:val="0"/>
      <w:divBdr>
        <w:top w:val="none" w:sz="0" w:space="0" w:color="auto"/>
        <w:left w:val="none" w:sz="0" w:space="0" w:color="auto"/>
        <w:bottom w:val="none" w:sz="0" w:space="0" w:color="auto"/>
        <w:right w:val="none" w:sz="0" w:space="0" w:color="auto"/>
      </w:divBdr>
    </w:div>
    <w:div w:id="1696536108">
      <w:marLeft w:val="0"/>
      <w:marRight w:val="0"/>
      <w:marTop w:val="0"/>
      <w:marBottom w:val="0"/>
      <w:divBdr>
        <w:top w:val="none" w:sz="0" w:space="0" w:color="auto"/>
        <w:left w:val="none" w:sz="0" w:space="0" w:color="auto"/>
        <w:bottom w:val="none" w:sz="0" w:space="0" w:color="auto"/>
        <w:right w:val="none" w:sz="0" w:space="0" w:color="auto"/>
      </w:divBdr>
    </w:div>
    <w:div w:id="1696541813">
      <w:marLeft w:val="0"/>
      <w:marRight w:val="0"/>
      <w:marTop w:val="0"/>
      <w:marBottom w:val="0"/>
      <w:divBdr>
        <w:top w:val="none" w:sz="0" w:space="0" w:color="auto"/>
        <w:left w:val="none" w:sz="0" w:space="0" w:color="auto"/>
        <w:bottom w:val="none" w:sz="0" w:space="0" w:color="auto"/>
        <w:right w:val="none" w:sz="0" w:space="0" w:color="auto"/>
      </w:divBdr>
    </w:div>
    <w:div w:id="1696736080">
      <w:marLeft w:val="0"/>
      <w:marRight w:val="0"/>
      <w:marTop w:val="0"/>
      <w:marBottom w:val="0"/>
      <w:divBdr>
        <w:top w:val="none" w:sz="0" w:space="0" w:color="auto"/>
        <w:left w:val="none" w:sz="0" w:space="0" w:color="auto"/>
        <w:bottom w:val="none" w:sz="0" w:space="0" w:color="auto"/>
        <w:right w:val="none" w:sz="0" w:space="0" w:color="auto"/>
      </w:divBdr>
    </w:div>
    <w:div w:id="1697193098">
      <w:marLeft w:val="0"/>
      <w:marRight w:val="0"/>
      <w:marTop w:val="0"/>
      <w:marBottom w:val="0"/>
      <w:divBdr>
        <w:top w:val="none" w:sz="0" w:space="0" w:color="auto"/>
        <w:left w:val="none" w:sz="0" w:space="0" w:color="auto"/>
        <w:bottom w:val="none" w:sz="0" w:space="0" w:color="auto"/>
        <w:right w:val="none" w:sz="0" w:space="0" w:color="auto"/>
      </w:divBdr>
    </w:div>
    <w:div w:id="1698582324">
      <w:marLeft w:val="0"/>
      <w:marRight w:val="0"/>
      <w:marTop w:val="0"/>
      <w:marBottom w:val="0"/>
      <w:divBdr>
        <w:top w:val="none" w:sz="0" w:space="0" w:color="auto"/>
        <w:left w:val="none" w:sz="0" w:space="0" w:color="auto"/>
        <w:bottom w:val="none" w:sz="0" w:space="0" w:color="auto"/>
        <w:right w:val="none" w:sz="0" w:space="0" w:color="auto"/>
      </w:divBdr>
    </w:div>
    <w:div w:id="1698920656">
      <w:marLeft w:val="0"/>
      <w:marRight w:val="0"/>
      <w:marTop w:val="0"/>
      <w:marBottom w:val="0"/>
      <w:divBdr>
        <w:top w:val="none" w:sz="0" w:space="0" w:color="auto"/>
        <w:left w:val="none" w:sz="0" w:space="0" w:color="auto"/>
        <w:bottom w:val="none" w:sz="0" w:space="0" w:color="auto"/>
        <w:right w:val="none" w:sz="0" w:space="0" w:color="auto"/>
      </w:divBdr>
    </w:div>
    <w:div w:id="1699087335">
      <w:marLeft w:val="0"/>
      <w:marRight w:val="0"/>
      <w:marTop w:val="0"/>
      <w:marBottom w:val="0"/>
      <w:divBdr>
        <w:top w:val="none" w:sz="0" w:space="0" w:color="auto"/>
        <w:left w:val="none" w:sz="0" w:space="0" w:color="auto"/>
        <w:bottom w:val="none" w:sz="0" w:space="0" w:color="auto"/>
        <w:right w:val="none" w:sz="0" w:space="0" w:color="auto"/>
      </w:divBdr>
    </w:div>
    <w:div w:id="1700159788">
      <w:marLeft w:val="0"/>
      <w:marRight w:val="0"/>
      <w:marTop w:val="0"/>
      <w:marBottom w:val="0"/>
      <w:divBdr>
        <w:top w:val="none" w:sz="0" w:space="0" w:color="auto"/>
        <w:left w:val="none" w:sz="0" w:space="0" w:color="auto"/>
        <w:bottom w:val="none" w:sz="0" w:space="0" w:color="auto"/>
        <w:right w:val="none" w:sz="0" w:space="0" w:color="auto"/>
      </w:divBdr>
    </w:div>
    <w:div w:id="1700279765">
      <w:marLeft w:val="0"/>
      <w:marRight w:val="0"/>
      <w:marTop w:val="0"/>
      <w:marBottom w:val="0"/>
      <w:divBdr>
        <w:top w:val="none" w:sz="0" w:space="0" w:color="auto"/>
        <w:left w:val="none" w:sz="0" w:space="0" w:color="auto"/>
        <w:bottom w:val="none" w:sz="0" w:space="0" w:color="auto"/>
        <w:right w:val="none" w:sz="0" w:space="0" w:color="auto"/>
      </w:divBdr>
    </w:div>
    <w:div w:id="1701979052">
      <w:marLeft w:val="0"/>
      <w:marRight w:val="0"/>
      <w:marTop w:val="0"/>
      <w:marBottom w:val="0"/>
      <w:divBdr>
        <w:top w:val="none" w:sz="0" w:space="0" w:color="auto"/>
        <w:left w:val="none" w:sz="0" w:space="0" w:color="auto"/>
        <w:bottom w:val="none" w:sz="0" w:space="0" w:color="auto"/>
        <w:right w:val="none" w:sz="0" w:space="0" w:color="auto"/>
      </w:divBdr>
    </w:div>
    <w:div w:id="1702127333">
      <w:marLeft w:val="0"/>
      <w:marRight w:val="0"/>
      <w:marTop w:val="0"/>
      <w:marBottom w:val="0"/>
      <w:divBdr>
        <w:top w:val="none" w:sz="0" w:space="0" w:color="auto"/>
        <w:left w:val="none" w:sz="0" w:space="0" w:color="auto"/>
        <w:bottom w:val="none" w:sz="0" w:space="0" w:color="auto"/>
        <w:right w:val="none" w:sz="0" w:space="0" w:color="auto"/>
      </w:divBdr>
    </w:div>
    <w:div w:id="1702196552">
      <w:marLeft w:val="0"/>
      <w:marRight w:val="0"/>
      <w:marTop w:val="0"/>
      <w:marBottom w:val="0"/>
      <w:divBdr>
        <w:top w:val="none" w:sz="0" w:space="0" w:color="auto"/>
        <w:left w:val="none" w:sz="0" w:space="0" w:color="auto"/>
        <w:bottom w:val="none" w:sz="0" w:space="0" w:color="auto"/>
        <w:right w:val="none" w:sz="0" w:space="0" w:color="auto"/>
      </w:divBdr>
    </w:div>
    <w:div w:id="1702434715">
      <w:marLeft w:val="0"/>
      <w:marRight w:val="0"/>
      <w:marTop w:val="0"/>
      <w:marBottom w:val="0"/>
      <w:divBdr>
        <w:top w:val="none" w:sz="0" w:space="0" w:color="auto"/>
        <w:left w:val="none" w:sz="0" w:space="0" w:color="auto"/>
        <w:bottom w:val="none" w:sz="0" w:space="0" w:color="auto"/>
        <w:right w:val="none" w:sz="0" w:space="0" w:color="auto"/>
      </w:divBdr>
    </w:div>
    <w:div w:id="1702590144">
      <w:marLeft w:val="0"/>
      <w:marRight w:val="0"/>
      <w:marTop w:val="0"/>
      <w:marBottom w:val="0"/>
      <w:divBdr>
        <w:top w:val="none" w:sz="0" w:space="0" w:color="auto"/>
        <w:left w:val="none" w:sz="0" w:space="0" w:color="auto"/>
        <w:bottom w:val="none" w:sz="0" w:space="0" w:color="auto"/>
        <w:right w:val="none" w:sz="0" w:space="0" w:color="auto"/>
      </w:divBdr>
    </w:div>
    <w:div w:id="1702972355">
      <w:marLeft w:val="0"/>
      <w:marRight w:val="0"/>
      <w:marTop w:val="0"/>
      <w:marBottom w:val="0"/>
      <w:divBdr>
        <w:top w:val="none" w:sz="0" w:space="0" w:color="auto"/>
        <w:left w:val="none" w:sz="0" w:space="0" w:color="auto"/>
        <w:bottom w:val="none" w:sz="0" w:space="0" w:color="auto"/>
        <w:right w:val="none" w:sz="0" w:space="0" w:color="auto"/>
      </w:divBdr>
    </w:div>
    <w:div w:id="1703509498">
      <w:marLeft w:val="0"/>
      <w:marRight w:val="0"/>
      <w:marTop w:val="0"/>
      <w:marBottom w:val="0"/>
      <w:divBdr>
        <w:top w:val="none" w:sz="0" w:space="0" w:color="auto"/>
        <w:left w:val="none" w:sz="0" w:space="0" w:color="auto"/>
        <w:bottom w:val="none" w:sz="0" w:space="0" w:color="auto"/>
        <w:right w:val="none" w:sz="0" w:space="0" w:color="auto"/>
      </w:divBdr>
    </w:div>
    <w:div w:id="1703557665">
      <w:marLeft w:val="0"/>
      <w:marRight w:val="0"/>
      <w:marTop w:val="0"/>
      <w:marBottom w:val="0"/>
      <w:divBdr>
        <w:top w:val="none" w:sz="0" w:space="0" w:color="auto"/>
        <w:left w:val="none" w:sz="0" w:space="0" w:color="auto"/>
        <w:bottom w:val="none" w:sz="0" w:space="0" w:color="auto"/>
        <w:right w:val="none" w:sz="0" w:space="0" w:color="auto"/>
      </w:divBdr>
    </w:div>
    <w:div w:id="1703900223">
      <w:marLeft w:val="0"/>
      <w:marRight w:val="0"/>
      <w:marTop w:val="0"/>
      <w:marBottom w:val="0"/>
      <w:divBdr>
        <w:top w:val="none" w:sz="0" w:space="0" w:color="auto"/>
        <w:left w:val="none" w:sz="0" w:space="0" w:color="auto"/>
        <w:bottom w:val="none" w:sz="0" w:space="0" w:color="auto"/>
        <w:right w:val="none" w:sz="0" w:space="0" w:color="auto"/>
      </w:divBdr>
    </w:div>
    <w:div w:id="1704407036">
      <w:marLeft w:val="0"/>
      <w:marRight w:val="0"/>
      <w:marTop w:val="0"/>
      <w:marBottom w:val="0"/>
      <w:divBdr>
        <w:top w:val="none" w:sz="0" w:space="0" w:color="auto"/>
        <w:left w:val="none" w:sz="0" w:space="0" w:color="auto"/>
        <w:bottom w:val="none" w:sz="0" w:space="0" w:color="auto"/>
        <w:right w:val="none" w:sz="0" w:space="0" w:color="auto"/>
      </w:divBdr>
    </w:div>
    <w:div w:id="1704944003">
      <w:marLeft w:val="0"/>
      <w:marRight w:val="0"/>
      <w:marTop w:val="0"/>
      <w:marBottom w:val="0"/>
      <w:divBdr>
        <w:top w:val="none" w:sz="0" w:space="0" w:color="auto"/>
        <w:left w:val="none" w:sz="0" w:space="0" w:color="auto"/>
        <w:bottom w:val="none" w:sz="0" w:space="0" w:color="auto"/>
        <w:right w:val="none" w:sz="0" w:space="0" w:color="auto"/>
      </w:divBdr>
    </w:div>
    <w:div w:id="1706099775">
      <w:marLeft w:val="0"/>
      <w:marRight w:val="0"/>
      <w:marTop w:val="0"/>
      <w:marBottom w:val="0"/>
      <w:divBdr>
        <w:top w:val="none" w:sz="0" w:space="0" w:color="auto"/>
        <w:left w:val="none" w:sz="0" w:space="0" w:color="auto"/>
        <w:bottom w:val="none" w:sz="0" w:space="0" w:color="auto"/>
        <w:right w:val="none" w:sz="0" w:space="0" w:color="auto"/>
      </w:divBdr>
    </w:div>
    <w:div w:id="1706102990">
      <w:marLeft w:val="0"/>
      <w:marRight w:val="0"/>
      <w:marTop w:val="0"/>
      <w:marBottom w:val="0"/>
      <w:divBdr>
        <w:top w:val="none" w:sz="0" w:space="0" w:color="auto"/>
        <w:left w:val="none" w:sz="0" w:space="0" w:color="auto"/>
        <w:bottom w:val="none" w:sz="0" w:space="0" w:color="auto"/>
        <w:right w:val="none" w:sz="0" w:space="0" w:color="auto"/>
      </w:divBdr>
    </w:div>
    <w:div w:id="1706371027">
      <w:marLeft w:val="0"/>
      <w:marRight w:val="0"/>
      <w:marTop w:val="0"/>
      <w:marBottom w:val="0"/>
      <w:divBdr>
        <w:top w:val="none" w:sz="0" w:space="0" w:color="auto"/>
        <w:left w:val="none" w:sz="0" w:space="0" w:color="auto"/>
        <w:bottom w:val="none" w:sz="0" w:space="0" w:color="auto"/>
        <w:right w:val="none" w:sz="0" w:space="0" w:color="auto"/>
      </w:divBdr>
    </w:div>
    <w:div w:id="1706716930">
      <w:marLeft w:val="0"/>
      <w:marRight w:val="0"/>
      <w:marTop w:val="0"/>
      <w:marBottom w:val="0"/>
      <w:divBdr>
        <w:top w:val="none" w:sz="0" w:space="0" w:color="auto"/>
        <w:left w:val="none" w:sz="0" w:space="0" w:color="auto"/>
        <w:bottom w:val="none" w:sz="0" w:space="0" w:color="auto"/>
        <w:right w:val="none" w:sz="0" w:space="0" w:color="auto"/>
      </w:divBdr>
    </w:div>
    <w:div w:id="1707677084">
      <w:marLeft w:val="0"/>
      <w:marRight w:val="0"/>
      <w:marTop w:val="0"/>
      <w:marBottom w:val="0"/>
      <w:divBdr>
        <w:top w:val="none" w:sz="0" w:space="0" w:color="auto"/>
        <w:left w:val="none" w:sz="0" w:space="0" w:color="auto"/>
        <w:bottom w:val="none" w:sz="0" w:space="0" w:color="auto"/>
        <w:right w:val="none" w:sz="0" w:space="0" w:color="auto"/>
      </w:divBdr>
    </w:div>
    <w:div w:id="1707678797">
      <w:marLeft w:val="0"/>
      <w:marRight w:val="0"/>
      <w:marTop w:val="0"/>
      <w:marBottom w:val="0"/>
      <w:divBdr>
        <w:top w:val="none" w:sz="0" w:space="0" w:color="auto"/>
        <w:left w:val="none" w:sz="0" w:space="0" w:color="auto"/>
        <w:bottom w:val="none" w:sz="0" w:space="0" w:color="auto"/>
        <w:right w:val="none" w:sz="0" w:space="0" w:color="auto"/>
      </w:divBdr>
    </w:div>
    <w:div w:id="1708800763">
      <w:marLeft w:val="0"/>
      <w:marRight w:val="0"/>
      <w:marTop w:val="0"/>
      <w:marBottom w:val="0"/>
      <w:divBdr>
        <w:top w:val="none" w:sz="0" w:space="0" w:color="auto"/>
        <w:left w:val="none" w:sz="0" w:space="0" w:color="auto"/>
        <w:bottom w:val="none" w:sz="0" w:space="0" w:color="auto"/>
        <w:right w:val="none" w:sz="0" w:space="0" w:color="auto"/>
      </w:divBdr>
    </w:div>
    <w:div w:id="1708993361">
      <w:marLeft w:val="0"/>
      <w:marRight w:val="0"/>
      <w:marTop w:val="0"/>
      <w:marBottom w:val="0"/>
      <w:divBdr>
        <w:top w:val="none" w:sz="0" w:space="0" w:color="auto"/>
        <w:left w:val="none" w:sz="0" w:space="0" w:color="auto"/>
        <w:bottom w:val="none" w:sz="0" w:space="0" w:color="auto"/>
        <w:right w:val="none" w:sz="0" w:space="0" w:color="auto"/>
      </w:divBdr>
    </w:div>
    <w:div w:id="1709835398">
      <w:marLeft w:val="0"/>
      <w:marRight w:val="0"/>
      <w:marTop w:val="0"/>
      <w:marBottom w:val="0"/>
      <w:divBdr>
        <w:top w:val="none" w:sz="0" w:space="0" w:color="auto"/>
        <w:left w:val="none" w:sz="0" w:space="0" w:color="auto"/>
        <w:bottom w:val="none" w:sz="0" w:space="0" w:color="auto"/>
        <w:right w:val="none" w:sz="0" w:space="0" w:color="auto"/>
      </w:divBdr>
    </w:div>
    <w:div w:id="1710572619">
      <w:marLeft w:val="0"/>
      <w:marRight w:val="0"/>
      <w:marTop w:val="0"/>
      <w:marBottom w:val="0"/>
      <w:divBdr>
        <w:top w:val="none" w:sz="0" w:space="0" w:color="auto"/>
        <w:left w:val="none" w:sz="0" w:space="0" w:color="auto"/>
        <w:bottom w:val="none" w:sz="0" w:space="0" w:color="auto"/>
        <w:right w:val="none" w:sz="0" w:space="0" w:color="auto"/>
      </w:divBdr>
    </w:div>
    <w:div w:id="1711028267">
      <w:marLeft w:val="0"/>
      <w:marRight w:val="0"/>
      <w:marTop w:val="0"/>
      <w:marBottom w:val="0"/>
      <w:divBdr>
        <w:top w:val="none" w:sz="0" w:space="0" w:color="auto"/>
        <w:left w:val="none" w:sz="0" w:space="0" w:color="auto"/>
        <w:bottom w:val="none" w:sz="0" w:space="0" w:color="auto"/>
        <w:right w:val="none" w:sz="0" w:space="0" w:color="auto"/>
      </w:divBdr>
    </w:div>
    <w:div w:id="1711296487">
      <w:marLeft w:val="0"/>
      <w:marRight w:val="0"/>
      <w:marTop w:val="0"/>
      <w:marBottom w:val="0"/>
      <w:divBdr>
        <w:top w:val="none" w:sz="0" w:space="0" w:color="auto"/>
        <w:left w:val="none" w:sz="0" w:space="0" w:color="auto"/>
        <w:bottom w:val="none" w:sz="0" w:space="0" w:color="auto"/>
        <w:right w:val="none" w:sz="0" w:space="0" w:color="auto"/>
      </w:divBdr>
    </w:div>
    <w:div w:id="1711999892">
      <w:marLeft w:val="0"/>
      <w:marRight w:val="0"/>
      <w:marTop w:val="0"/>
      <w:marBottom w:val="0"/>
      <w:divBdr>
        <w:top w:val="none" w:sz="0" w:space="0" w:color="auto"/>
        <w:left w:val="none" w:sz="0" w:space="0" w:color="auto"/>
        <w:bottom w:val="none" w:sz="0" w:space="0" w:color="auto"/>
        <w:right w:val="none" w:sz="0" w:space="0" w:color="auto"/>
      </w:divBdr>
    </w:div>
    <w:div w:id="1712268629">
      <w:marLeft w:val="0"/>
      <w:marRight w:val="0"/>
      <w:marTop w:val="0"/>
      <w:marBottom w:val="0"/>
      <w:divBdr>
        <w:top w:val="none" w:sz="0" w:space="0" w:color="auto"/>
        <w:left w:val="none" w:sz="0" w:space="0" w:color="auto"/>
        <w:bottom w:val="none" w:sz="0" w:space="0" w:color="auto"/>
        <w:right w:val="none" w:sz="0" w:space="0" w:color="auto"/>
      </w:divBdr>
    </w:div>
    <w:div w:id="1712682502">
      <w:marLeft w:val="0"/>
      <w:marRight w:val="0"/>
      <w:marTop w:val="0"/>
      <w:marBottom w:val="0"/>
      <w:divBdr>
        <w:top w:val="none" w:sz="0" w:space="0" w:color="auto"/>
        <w:left w:val="none" w:sz="0" w:space="0" w:color="auto"/>
        <w:bottom w:val="none" w:sz="0" w:space="0" w:color="auto"/>
        <w:right w:val="none" w:sz="0" w:space="0" w:color="auto"/>
      </w:divBdr>
    </w:div>
    <w:div w:id="1712880500">
      <w:marLeft w:val="0"/>
      <w:marRight w:val="0"/>
      <w:marTop w:val="0"/>
      <w:marBottom w:val="0"/>
      <w:divBdr>
        <w:top w:val="none" w:sz="0" w:space="0" w:color="auto"/>
        <w:left w:val="none" w:sz="0" w:space="0" w:color="auto"/>
        <w:bottom w:val="none" w:sz="0" w:space="0" w:color="auto"/>
        <w:right w:val="none" w:sz="0" w:space="0" w:color="auto"/>
      </w:divBdr>
    </w:div>
    <w:div w:id="1713504831">
      <w:marLeft w:val="0"/>
      <w:marRight w:val="0"/>
      <w:marTop w:val="0"/>
      <w:marBottom w:val="0"/>
      <w:divBdr>
        <w:top w:val="none" w:sz="0" w:space="0" w:color="auto"/>
        <w:left w:val="none" w:sz="0" w:space="0" w:color="auto"/>
        <w:bottom w:val="none" w:sz="0" w:space="0" w:color="auto"/>
        <w:right w:val="none" w:sz="0" w:space="0" w:color="auto"/>
      </w:divBdr>
    </w:div>
    <w:div w:id="1714111855">
      <w:marLeft w:val="0"/>
      <w:marRight w:val="0"/>
      <w:marTop w:val="0"/>
      <w:marBottom w:val="0"/>
      <w:divBdr>
        <w:top w:val="none" w:sz="0" w:space="0" w:color="auto"/>
        <w:left w:val="none" w:sz="0" w:space="0" w:color="auto"/>
        <w:bottom w:val="none" w:sz="0" w:space="0" w:color="auto"/>
        <w:right w:val="none" w:sz="0" w:space="0" w:color="auto"/>
      </w:divBdr>
    </w:div>
    <w:div w:id="1714191554">
      <w:marLeft w:val="0"/>
      <w:marRight w:val="0"/>
      <w:marTop w:val="0"/>
      <w:marBottom w:val="0"/>
      <w:divBdr>
        <w:top w:val="none" w:sz="0" w:space="0" w:color="auto"/>
        <w:left w:val="none" w:sz="0" w:space="0" w:color="auto"/>
        <w:bottom w:val="none" w:sz="0" w:space="0" w:color="auto"/>
        <w:right w:val="none" w:sz="0" w:space="0" w:color="auto"/>
      </w:divBdr>
    </w:div>
    <w:div w:id="1714308579">
      <w:marLeft w:val="0"/>
      <w:marRight w:val="0"/>
      <w:marTop w:val="0"/>
      <w:marBottom w:val="0"/>
      <w:divBdr>
        <w:top w:val="none" w:sz="0" w:space="0" w:color="auto"/>
        <w:left w:val="none" w:sz="0" w:space="0" w:color="auto"/>
        <w:bottom w:val="none" w:sz="0" w:space="0" w:color="auto"/>
        <w:right w:val="none" w:sz="0" w:space="0" w:color="auto"/>
      </w:divBdr>
    </w:div>
    <w:div w:id="1714498910">
      <w:marLeft w:val="0"/>
      <w:marRight w:val="0"/>
      <w:marTop w:val="0"/>
      <w:marBottom w:val="0"/>
      <w:divBdr>
        <w:top w:val="none" w:sz="0" w:space="0" w:color="auto"/>
        <w:left w:val="none" w:sz="0" w:space="0" w:color="auto"/>
        <w:bottom w:val="none" w:sz="0" w:space="0" w:color="auto"/>
        <w:right w:val="none" w:sz="0" w:space="0" w:color="auto"/>
      </w:divBdr>
    </w:div>
    <w:div w:id="1715693281">
      <w:marLeft w:val="0"/>
      <w:marRight w:val="0"/>
      <w:marTop w:val="0"/>
      <w:marBottom w:val="0"/>
      <w:divBdr>
        <w:top w:val="none" w:sz="0" w:space="0" w:color="auto"/>
        <w:left w:val="none" w:sz="0" w:space="0" w:color="auto"/>
        <w:bottom w:val="none" w:sz="0" w:space="0" w:color="auto"/>
        <w:right w:val="none" w:sz="0" w:space="0" w:color="auto"/>
      </w:divBdr>
    </w:div>
    <w:div w:id="1716461959">
      <w:marLeft w:val="0"/>
      <w:marRight w:val="0"/>
      <w:marTop w:val="0"/>
      <w:marBottom w:val="0"/>
      <w:divBdr>
        <w:top w:val="none" w:sz="0" w:space="0" w:color="auto"/>
        <w:left w:val="none" w:sz="0" w:space="0" w:color="auto"/>
        <w:bottom w:val="none" w:sz="0" w:space="0" w:color="auto"/>
        <w:right w:val="none" w:sz="0" w:space="0" w:color="auto"/>
      </w:divBdr>
    </w:div>
    <w:div w:id="1716806768">
      <w:marLeft w:val="0"/>
      <w:marRight w:val="0"/>
      <w:marTop w:val="0"/>
      <w:marBottom w:val="0"/>
      <w:divBdr>
        <w:top w:val="none" w:sz="0" w:space="0" w:color="auto"/>
        <w:left w:val="none" w:sz="0" w:space="0" w:color="auto"/>
        <w:bottom w:val="none" w:sz="0" w:space="0" w:color="auto"/>
        <w:right w:val="none" w:sz="0" w:space="0" w:color="auto"/>
      </w:divBdr>
    </w:div>
    <w:div w:id="1717272094">
      <w:marLeft w:val="0"/>
      <w:marRight w:val="0"/>
      <w:marTop w:val="0"/>
      <w:marBottom w:val="0"/>
      <w:divBdr>
        <w:top w:val="none" w:sz="0" w:space="0" w:color="auto"/>
        <w:left w:val="none" w:sz="0" w:space="0" w:color="auto"/>
        <w:bottom w:val="none" w:sz="0" w:space="0" w:color="auto"/>
        <w:right w:val="none" w:sz="0" w:space="0" w:color="auto"/>
      </w:divBdr>
    </w:div>
    <w:div w:id="1717461972">
      <w:marLeft w:val="0"/>
      <w:marRight w:val="0"/>
      <w:marTop w:val="0"/>
      <w:marBottom w:val="0"/>
      <w:divBdr>
        <w:top w:val="none" w:sz="0" w:space="0" w:color="auto"/>
        <w:left w:val="none" w:sz="0" w:space="0" w:color="auto"/>
        <w:bottom w:val="none" w:sz="0" w:space="0" w:color="auto"/>
        <w:right w:val="none" w:sz="0" w:space="0" w:color="auto"/>
      </w:divBdr>
    </w:div>
    <w:div w:id="1718166050">
      <w:marLeft w:val="0"/>
      <w:marRight w:val="0"/>
      <w:marTop w:val="0"/>
      <w:marBottom w:val="0"/>
      <w:divBdr>
        <w:top w:val="none" w:sz="0" w:space="0" w:color="auto"/>
        <w:left w:val="none" w:sz="0" w:space="0" w:color="auto"/>
        <w:bottom w:val="none" w:sz="0" w:space="0" w:color="auto"/>
        <w:right w:val="none" w:sz="0" w:space="0" w:color="auto"/>
      </w:divBdr>
    </w:div>
    <w:div w:id="1718427492">
      <w:marLeft w:val="0"/>
      <w:marRight w:val="0"/>
      <w:marTop w:val="0"/>
      <w:marBottom w:val="0"/>
      <w:divBdr>
        <w:top w:val="none" w:sz="0" w:space="0" w:color="auto"/>
        <w:left w:val="none" w:sz="0" w:space="0" w:color="auto"/>
        <w:bottom w:val="none" w:sz="0" w:space="0" w:color="auto"/>
        <w:right w:val="none" w:sz="0" w:space="0" w:color="auto"/>
      </w:divBdr>
    </w:div>
    <w:div w:id="1718506224">
      <w:marLeft w:val="0"/>
      <w:marRight w:val="0"/>
      <w:marTop w:val="0"/>
      <w:marBottom w:val="0"/>
      <w:divBdr>
        <w:top w:val="none" w:sz="0" w:space="0" w:color="auto"/>
        <w:left w:val="none" w:sz="0" w:space="0" w:color="auto"/>
        <w:bottom w:val="none" w:sz="0" w:space="0" w:color="auto"/>
        <w:right w:val="none" w:sz="0" w:space="0" w:color="auto"/>
      </w:divBdr>
    </w:div>
    <w:div w:id="1719089851">
      <w:marLeft w:val="0"/>
      <w:marRight w:val="0"/>
      <w:marTop w:val="0"/>
      <w:marBottom w:val="0"/>
      <w:divBdr>
        <w:top w:val="none" w:sz="0" w:space="0" w:color="auto"/>
        <w:left w:val="none" w:sz="0" w:space="0" w:color="auto"/>
        <w:bottom w:val="none" w:sz="0" w:space="0" w:color="auto"/>
        <w:right w:val="none" w:sz="0" w:space="0" w:color="auto"/>
      </w:divBdr>
    </w:div>
    <w:div w:id="1719237901">
      <w:marLeft w:val="0"/>
      <w:marRight w:val="0"/>
      <w:marTop w:val="0"/>
      <w:marBottom w:val="0"/>
      <w:divBdr>
        <w:top w:val="none" w:sz="0" w:space="0" w:color="auto"/>
        <w:left w:val="none" w:sz="0" w:space="0" w:color="auto"/>
        <w:bottom w:val="none" w:sz="0" w:space="0" w:color="auto"/>
        <w:right w:val="none" w:sz="0" w:space="0" w:color="auto"/>
      </w:divBdr>
    </w:div>
    <w:div w:id="1720010636">
      <w:marLeft w:val="0"/>
      <w:marRight w:val="0"/>
      <w:marTop w:val="0"/>
      <w:marBottom w:val="0"/>
      <w:divBdr>
        <w:top w:val="none" w:sz="0" w:space="0" w:color="auto"/>
        <w:left w:val="none" w:sz="0" w:space="0" w:color="auto"/>
        <w:bottom w:val="none" w:sz="0" w:space="0" w:color="auto"/>
        <w:right w:val="none" w:sz="0" w:space="0" w:color="auto"/>
      </w:divBdr>
    </w:div>
    <w:div w:id="1720351265">
      <w:marLeft w:val="0"/>
      <w:marRight w:val="0"/>
      <w:marTop w:val="0"/>
      <w:marBottom w:val="0"/>
      <w:divBdr>
        <w:top w:val="none" w:sz="0" w:space="0" w:color="auto"/>
        <w:left w:val="none" w:sz="0" w:space="0" w:color="auto"/>
        <w:bottom w:val="none" w:sz="0" w:space="0" w:color="auto"/>
        <w:right w:val="none" w:sz="0" w:space="0" w:color="auto"/>
      </w:divBdr>
    </w:div>
    <w:div w:id="1720352637">
      <w:marLeft w:val="0"/>
      <w:marRight w:val="0"/>
      <w:marTop w:val="0"/>
      <w:marBottom w:val="0"/>
      <w:divBdr>
        <w:top w:val="none" w:sz="0" w:space="0" w:color="auto"/>
        <w:left w:val="none" w:sz="0" w:space="0" w:color="auto"/>
        <w:bottom w:val="none" w:sz="0" w:space="0" w:color="auto"/>
        <w:right w:val="none" w:sz="0" w:space="0" w:color="auto"/>
      </w:divBdr>
    </w:div>
    <w:div w:id="1720662961">
      <w:marLeft w:val="0"/>
      <w:marRight w:val="0"/>
      <w:marTop w:val="0"/>
      <w:marBottom w:val="0"/>
      <w:divBdr>
        <w:top w:val="none" w:sz="0" w:space="0" w:color="auto"/>
        <w:left w:val="none" w:sz="0" w:space="0" w:color="auto"/>
        <w:bottom w:val="none" w:sz="0" w:space="0" w:color="auto"/>
        <w:right w:val="none" w:sz="0" w:space="0" w:color="auto"/>
      </w:divBdr>
    </w:div>
    <w:div w:id="1721901580">
      <w:marLeft w:val="0"/>
      <w:marRight w:val="0"/>
      <w:marTop w:val="0"/>
      <w:marBottom w:val="0"/>
      <w:divBdr>
        <w:top w:val="none" w:sz="0" w:space="0" w:color="auto"/>
        <w:left w:val="none" w:sz="0" w:space="0" w:color="auto"/>
        <w:bottom w:val="none" w:sz="0" w:space="0" w:color="auto"/>
        <w:right w:val="none" w:sz="0" w:space="0" w:color="auto"/>
      </w:divBdr>
    </w:div>
    <w:div w:id="1722247725">
      <w:marLeft w:val="0"/>
      <w:marRight w:val="0"/>
      <w:marTop w:val="0"/>
      <w:marBottom w:val="0"/>
      <w:divBdr>
        <w:top w:val="none" w:sz="0" w:space="0" w:color="auto"/>
        <w:left w:val="none" w:sz="0" w:space="0" w:color="auto"/>
        <w:bottom w:val="none" w:sz="0" w:space="0" w:color="auto"/>
        <w:right w:val="none" w:sz="0" w:space="0" w:color="auto"/>
      </w:divBdr>
    </w:div>
    <w:div w:id="1722290521">
      <w:marLeft w:val="0"/>
      <w:marRight w:val="0"/>
      <w:marTop w:val="0"/>
      <w:marBottom w:val="0"/>
      <w:divBdr>
        <w:top w:val="none" w:sz="0" w:space="0" w:color="auto"/>
        <w:left w:val="none" w:sz="0" w:space="0" w:color="auto"/>
        <w:bottom w:val="none" w:sz="0" w:space="0" w:color="auto"/>
        <w:right w:val="none" w:sz="0" w:space="0" w:color="auto"/>
      </w:divBdr>
    </w:div>
    <w:div w:id="1722318594">
      <w:marLeft w:val="0"/>
      <w:marRight w:val="0"/>
      <w:marTop w:val="0"/>
      <w:marBottom w:val="0"/>
      <w:divBdr>
        <w:top w:val="none" w:sz="0" w:space="0" w:color="auto"/>
        <w:left w:val="none" w:sz="0" w:space="0" w:color="auto"/>
        <w:bottom w:val="none" w:sz="0" w:space="0" w:color="auto"/>
        <w:right w:val="none" w:sz="0" w:space="0" w:color="auto"/>
      </w:divBdr>
    </w:div>
    <w:div w:id="1722558612">
      <w:marLeft w:val="0"/>
      <w:marRight w:val="0"/>
      <w:marTop w:val="0"/>
      <w:marBottom w:val="0"/>
      <w:divBdr>
        <w:top w:val="none" w:sz="0" w:space="0" w:color="auto"/>
        <w:left w:val="none" w:sz="0" w:space="0" w:color="auto"/>
        <w:bottom w:val="none" w:sz="0" w:space="0" w:color="auto"/>
        <w:right w:val="none" w:sz="0" w:space="0" w:color="auto"/>
      </w:divBdr>
    </w:div>
    <w:div w:id="1723363889">
      <w:marLeft w:val="0"/>
      <w:marRight w:val="0"/>
      <w:marTop w:val="0"/>
      <w:marBottom w:val="0"/>
      <w:divBdr>
        <w:top w:val="none" w:sz="0" w:space="0" w:color="auto"/>
        <w:left w:val="none" w:sz="0" w:space="0" w:color="auto"/>
        <w:bottom w:val="none" w:sz="0" w:space="0" w:color="auto"/>
        <w:right w:val="none" w:sz="0" w:space="0" w:color="auto"/>
      </w:divBdr>
    </w:div>
    <w:div w:id="1723824298">
      <w:marLeft w:val="0"/>
      <w:marRight w:val="0"/>
      <w:marTop w:val="0"/>
      <w:marBottom w:val="0"/>
      <w:divBdr>
        <w:top w:val="none" w:sz="0" w:space="0" w:color="auto"/>
        <w:left w:val="none" w:sz="0" w:space="0" w:color="auto"/>
        <w:bottom w:val="none" w:sz="0" w:space="0" w:color="auto"/>
        <w:right w:val="none" w:sz="0" w:space="0" w:color="auto"/>
      </w:divBdr>
    </w:div>
    <w:div w:id="1724324825">
      <w:marLeft w:val="0"/>
      <w:marRight w:val="0"/>
      <w:marTop w:val="0"/>
      <w:marBottom w:val="0"/>
      <w:divBdr>
        <w:top w:val="none" w:sz="0" w:space="0" w:color="auto"/>
        <w:left w:val="none" w:sz="0" w:space="0" w:color="auto"/>
        <w:bottom w:val="none" w:sz="0" w:space="0" w:color="auto"/>
        <w:right w:val="none" w:sz="0" w:space="0" w:color="auto"/>
      </w:divBdr>
    </w:div>
    <w:div w:id="1724330598">
      <w:marLeft w:val="0"/>
      <w:marRight w:val="0"/>
      <w:marTop w:val="0"/>
      <w:marBottom w:val="0"/>
      <w:divBdr>
        <w:top w:val="none" w:sz="0" w:space="0" w:color="auto"/>
        <w:left w:val="none" w:sz="0" w:space="0" w:color="auto"/>
        <w:bottom w:val="none" w:sz="0" w:space="0" w:color="auto"/>
        <w:right w:val="none" w:sz="0" w:space="0" w:color="auto"/>
      </w:divBdr>
    </w:div>
    <w:div w:id="1724988213">
      <w:marLeft w:val="0"/>
      <w:marRight w:val="0"/>
      <w:marTop w:val="0"/>
      <w:marBottom w:val="0"/>
      <w:divBdr>
        <w:top w:val="none" w:sz="0" w:space="0" w:color="auto"/>
        <w:left w:val="none" w:sz="0" w:space="0" w:color="auto"/>
        <w:bottom w:val="none" w:sz="0" w:space="0" w:color="auto"/>
        <w:right w:val="none" w:sz="0" w:space="0" w:color="auto"/>
      </w:divBdr>
    </w:div>
    <w:div w:id="1725180427">
      <w:marLeft w:val="0"/>
      <w:marRight w:val="0"/>
      <w:marTop w:val="0"/>
      <w:marBottom w:val="0"/>
      <w:divBdr>
        <w:top w:val="none" w:sz="0" w:space="0" w:color="auto"/>
        <w:left w:val="none" w:sz="0" w:space="0" w:color="auto"/>
        <w:bottom w:val="none" w:sz="0" w:space="0" w:color="auto"/>
        <w:right w:val="none" w:sz="0" w:space="0" w:color="auto"/>
      </w:divBdr>
    </w:div>
    <w:div w:id="1725520523">
      <w:marLeft w:val="0"/>
      <w:marRight w:val="0"/>
      <w:marTop w:val="0"/>
      <w:marBottom w:val="0"/>
      <w:divBdr>
        <w:top w:val="none" w:sz="0" w:space="0" w:color="auto"/>
        <w:left w:val="none" w:sz="0" w:space="0" w:color="auto"/>
        <w:bottom w:val="none" w:sz="0" w:space="0" w:color="auto"/>
        <w:right w:val="none" w:sz="0" w:space="0" w:color="auto"/>
      </w:divBdr>
    </w:div>
    <w:div w:id="1725980608">
      <w:marLeft w:val="0"/>
      <w:marRight w:val="0"/>
      <w:marTop w:val="0"/>
      <w:marBottom w:val="0"/>
      <w:divBdr>
        <w:top w:val="none" w:sz="0" w:space="0" w:color="auto"/>
        <w:left w:val="none" w:sz="0" w:space="0" w:color="auto"/>
        <w:bottom w:val="none" w:sz="0" w:space="0" w:color="auto"/>
        <w:right w:val="none" w:sz="0" w:space="0" w:color="auto"/>
      </w:divBdr>
    </w:div>
    <w:div w:id="1727490472">
      <w:marLeft w:val="0"/>
      <w:marRight w:val="0"/>
      <w:marTop w:val="0"/>
      <w:marBottom w:val="0"/>
      <w:divBdr>
        <w:top w:val="none" w:sz="0" w:space="0" w:color="auto"/>
        <w:left w:val="none" w:sz="0" w:space="0" w:color="auto"/>
        <w:bottom w:val="none" w:sz="0" w:space="0" w:color="auto"/>
        <w:right w:val="none" w:sz="0" w:space="0" w:color="auto"/>
      </w:divBdr>
    </w:div>
    <w:div w:id="1727872018">
      <w:marLeft w:val="0"/>
      <w:marRight w:val="0"/>
      <w:marTop w:val="0"/>
      <w:marBottom w:val="0"/>
      <w:divBdr>
        <w:top w:val="none" w:sz="0" w:space="0" w:color="auto"/>
        <w:left w:val="none" w:sz="0" w:space="0" w:color="auto"/>
        <w:bottom w:val="none" w:sz="0" w:space="0" w:color="auto"/>
        <w:right w:val="none" w:sz="0" w:space="0" w:color="auto"/>
      </w:divBdr>
    </w:div>
    <w:div w:id="1727947140">
      <w:marLeft w:val="0"/>
      <w:marRight w:val="0"/>
      <w:marTop w:val="0"/>
      <w:marBottom w:val="0"/>
      <w:divBdr>
        <w:top w:val="none" w:sz="0" w:space="0" w:color="auto"/>
        <w:left w:val="none" w:sz="0" w:space="0" w:color="auto"/>
        <w:bottom w:val="none" w:sz="0" w:space="0" w:color="auto"/>
        <w:right w:val="none" w:sz="0" w:space="0" w:color="auto"/>
      </w:divBdr>
    </w:div>
    <w:div w:id="1728215729">
      <w:marLeft w:val="0"/>
      <w:marRight w:val="0"/>
      <w:marTop w:val="0"/>
      <w:marBottom w:val="0"/>
      <w:divBdr>
        <w:top w:val="none" w:sz="0" w:space="0" w:color="auto"/>
        <w:left w:val="none" w:sz="0" w:space="0" w:color="auto"/>
        <w:bottom w:val="none" w:sz="0" w:space="0" w:color="auto"/>
        <w:right w:val="none" w:sz="0" w:space="0" w:color="auto"/>
      </w:divBdr>
    </w:div>
    <w:div w:id="1728605866">
      <w:marLeft w:val="0"/>
      <w:marRight w:val="0"/>
      <w:marTop w:val="0"/>
      <w:marBottom w:val="0"/>
      <w:divBdr>
        <w:top w:val="none" w:sz="0" w:space="0" w:color="auto"/>
        <w:left w:val="none" w:sz="0" w:space="0" w:color="auto"/>
        <w:bottom w:val="none" w:sz="0" w:space="0" w:color="auto"/>
        <w:right w:val="none" w:sz="0" w:space="0" w:color="auto"/>
      </w:divBdr>
    </w:div>
    <w:div w:id="1728801790">
      <w:marLeft w:val="0"/>
      <w:marRight w:val="0"/>
      <w:marTop w:val="0"/>
      <w:marBottom w:val="0"/>
      <w:divBdr>
        <w:top w:val="none" w:sz="0" w:space="0" w:color="auto"/>
        <w:left w:val="none" w:sz="0" w:space="0" w:color="auto"/>
        <w:bottom w:val="none" w:sz="0" w:space="0" w:color="auto"/>
        <w:right w:val="none" w:sz="0" w:space="0" w:color="auto"/>
      </w:divBdr>
    </w:div>
    <w:div w:id="1728991768">
      <w:marLeft w:val="0"/>
      <w:marRight w:val="0"/>
      <w:marTop w:val="0"/>
      <w:marBottom w:val="0"/>
      <w:divBdr>
        <w:top w:val="none" w:sz="0" w:space="0" w:color="auto"/>
        <w:left w:val="none" w:sz="0" w:space="0" w:color="auto"/>
        <w:bottom w:val="none" w:sz="0" w:space="0" w:color="auto"/>
        <w:right w:val="none" w:sz="0" w:space="0" w:color="auto"/>
      </w:divBdr>
    </w:div>
    <w:div w:id="1729263080">
      <w:marLeft w:val="0"/>
      <w:marRight w:val="0"/>
      <w:marTop w:val="0"/>
      <w:marBottom w:val="0"/>
      <w:divBdr>
        <w:top w:val="none" w:sz="0" w:space="0" w:color="auto"/>
        <w:left w:val="none" w:sz="0" w:space="0" w:color="auto"/>
        <w:bottom w:val="none" w:sz="0" w:space="0" w:color="auto"/>
        <w:right w:val="none" w:sz="0" w:space="0" w:color="auto"/>
      </w:divBdr>
    </w:div>
    <w:div w:id="1729567706">
      <w:marLeft w:val="0"/>
      <w:marRight w:val="0"/>
      <w:marTop w:val="0"/>
      <w:marBottom w:val="0"/>
      <w:divBdr>
        <w:top w:val="none" w:sz="0" w:space="0" w:color="auto"/>
        <w:left w:val="none" w:sz="0" w:space="0" w:color="auto"/>
        <w:bottom w:val="none" w:sz="0" w:space="0" w:color="auto"/>
        <w:right w:val="none" w:sz="0" w:space="0" w:color="auto"/>
      </w:divBdr>
    </w:div>
    <w:div w:id="1730685503">
      <w:marLeft w:val="0"/>
      <w:marRight w:val="0"/>
      <w:marTop w:val="0"/>
      <w:marBottom w:val="0"/>
      <w:divBdr>
        <w:top w:val="none" w:sz="0" w:space="0" w:color="auto"/>
        <w:left w:val="none" w:sz="0" w:space="0" w:color="auto"/>
        <w:bottom w:val="none" w:sz="0" w:space="0" w:color="auto"/>
        <w:right w:val="none" w:sz="0" w:space="0" w:color="auto"/>
      </w:divBdr>
    </w:div>
    <w:div w:id="1732385572">
      <w:marLeft w:val="0"/>
      <w:marRight w:val="0"/>
      <w:marTop w:val="0"/>
      <w:marBottom w:val="0"/>
      <w:divBdr>
        <w:top w:val="none" w:sz="0" w:space="0" w:color="auto"/>
        <w:left w:val="none" w:sz="0" w:space="0" w:color="auto"/>
        <w:bottom w:val="none" w:sz="0" w:space="0" w:color="auto"/>
        <w:right w:val="none" w:sz="0" w:space="0" w:color="auto"/>
      </w:divBdr>
    </w:div>
    <w:div w:id="1732918257">
      <w:marLeft w:val="0"/>
      <w:marRight w:val="0"/>
      <w:marTop w:val="0"/>
      <w:marBottom w:val="0"/>
      <w:divBdr>
        <w:top w:val="none" w:sz="0" w:space="0" w:color="auto"/>
        <w:left w:val="none" w:sz="0" w:space="0" w:color="auto"/>
        <w:bottom w:val="none" w:sz="0" w:space="0" w:color="auto"/>
        <w:right w:val="none" w:sz="0" w:space="0" w:color="auto"/>
      </w:divBdr>
    </w:div>
    <w:div w:id="1732970266">
      <w:marLeft w:val="0"/>
      <w:marRight w:val="0"/>
      <w:marTop w:val="0"/>
      <w:marBottom w:val="0"/>
      <w:divBdr>
        <w:top w:val="none" w:sz="0" w:space="0" w:color="auto"/>
        <w:left w:val="none" w:sz="0" w:space="0" w:color="auto"/>
        <w:bottom w:val="none" w:sz="0" w:space="0" w:color="auto"/>
        <w:right w:val="none" w:sz="0" w:space="0" w:color="auto"/>
      </w:divBdr>
    </w:div>
    <w:div w:id="1733232102">
      <w:marLeft w:val="0"/>
      <w:marRight w:val="0"/>
      <w:marTop w:val="0"/>
      <w:marBottom w:val="0"/>
      <w:divBdr>
        <w:top w:val="none" w:sz="0" w:space="0" w:color="auto"/>
        <w:left w:val="none" w:sz="0" w:space="0" w:color="auto"/>
        <w:bottom w:val="none" w:sz="0" w:space="0" w:color="auto"/>
        <w:right w:val="none" w:sz="0" w:space="0" w:color="auto"/>
      </w:divBdr>
    </w:div>
    <w:div w:id="1733507794">
      <w:marLeft w:val="0"/>
      <w:marRight w:val="0"/>
      <w:marTop w:val="0"/>
      <w:marBottom w:val="0"/>
      <w:divBdr>
        <w:top w:val="none" w:sz="0" w:space="0" w:color="auto"/>
        <w:left w:val="none" w:sz="0" w:space="0" w:color="auto"/>
        <w:bottom w:val="none" w:sz="0" w:space="0" w:color="auto"/>
        <w:right w:val="none" w:sz="0" w:space="0" w:color="auto"/>
      </w:divBdr>
    </w:div>
    <w:div w:id="1734503432">
      <w:marLeft w:val="0"/>
      <w:marRight w:val="0"/>
      <w:marTop w:val="0"/>
      <w:marBottom w:val="0"/>
      <w:divBdr>
        <w:top w:val="none" w:sz="0" w:space="0" w:color="auto"/>
        <w:left w:val="none" w:sz="0" w:space="0" w:color="auto"/>
        <w:bottom w:val="none" w:sz="0" w:space="0" w:color="auto"/>
        <w:right w:val="none" w:sz="0" w:space="0" w:color="auto"/>
      </w:divBdr>
    </w:div>
    <w:div w:id="1736126913">
      <w:marLeft w:val="0"/>
      <w:marRight w:val="0"/>
      <w:marTop w:val="0"/>
      <w:marBottom w:val="0"/>
      <w:divBdr>
        <w:top w:val="none" w:sz="0" w:space="0" w:color="auto"/>
        <w:left w:val="none" w:sz="0" w:space="0" w:color="auto"/>
        <w:bottom w:val="none" w:sz="0" w:space="0" w:color="auto"/>
        <w:right w:val="none" w:sz="0" w:space="0" w:color="auto"/>
      </w:divBdr>
    </w:div>
    <w:div w:id="1736389476">
      <w:marLeft w:val="0"/>
      <w:marRight w:val="0"/>
      <w:marTop w:val="0"/>
      <w:marBottom w:val="0"/>
      <w:divBdr>
        <w:top w:val="none" w:sz="0" w:space="0" w:color="auto"/>
        <w:left w:val="none" w:sz="0" w:space="0" w:color="auto"/>
        <w:bottom w:val="none" w:sz="0" w:space="0" w:color="auto"/>
        <w:right w:val="none" w:sz="0" w:space="0" w:color="auto"/>
      </w:divBdr>
    </w:div>
    <w:div w:id="1736932435">
      <w:marLeft w:val="0"/>
      <w:marRight w:val="0"/>
      <w:marTop w:val="0"/>
      <w:marBottom w:val="0"/>
      <w:divBdr>
        <w:top w:val="none" w:sz="0" w:space="0" w:color="auto"/>
        <w:left w:val="none" w:sz="0" w:space="0" w:color="auto"/>
        <w:bottom w:val="none" w:sz="0" w:space="0" w:color="auto"/>
        <w:right w:val="none" w:sz="0" w:space="0" w:color="auto"/>
      </w:divBdr>
    </w:div>
    <w:div w:id="1737050749">
      <w:marLeft w:val="0"/>
      <w:marRight w:val="0"/>
      <w:marTop w:val="0"/>
      <w:marBottom w:val="0"/>
      <w:divBdr>
        <w:top w:val="none" w:sz="0" w:space="0" w:color="auto"/>
        <w:left w:val="none" w:sz="0" w:space="0" w:color="auto"/>
        <w:bottom w:val="none" w:sz="0" w:space="0" w:color="auto"/>
        <w:right w:val="none" w:sz="0" w:space="0" w:color="auto"/>
      </w:divBdr>
    </w:div>
    <w:div w:id="1737507049">
      <w:marLeft w:val="0"/>
      <w:marRight w:val="0"/>
      <w:marTop w:val="0"/>
      <w:marBottom w:val="0"/>
      <w:divBdr>
        <w:top w:val="none" w:sz="0" w:space="0" w:color="auto"/>
        <w:left w:val="none" w:sz="0" w:space="0" w:color="auto"/>
        <w:bottom w:val="none" w:sz="0" w:space="0" w:color="auto"/>
        <w:right w:val="none" w:sz="0" w:space="0" w:color="auto"/>
      </w:divBdr>
    </w:div>
    <w:div w:id="1737507786">
      <w:marLeft w:val="0"/>
      <w:marRight w:val="0"/>
      <w:marTop w:val="0"/>
      <w:marBottom w:val="0"/>
      <w:divBdr>
        <w:top w:val="none" w:sz="0" w:space="0" w:color="auto"/>
        <w:left w:val="none" w:sz="0" w:space="0" w:color="auto"/>
        <w:bottom w:val="none" w:sz="0" w:space="0" w:color="auto"/>
        <w:right w:val="none" w:sz="0" w:space="0" w:color="auto"/>
      </w:divBdr>
    </w:div>
    <w:div w:id="1737707217">
      <w:marLeft w:val="0"/>
      <w:marRight w:val="0"/>
      <w:marTop w:val="0"/>
      <w:marBottom w:val="0"/>
      <w:divBdr>
        <w:top w:val="none" w:sz="0" w:space="0" w:color="auto"/>
        <w:left w:val="none" w:sz="0" w:space="0" w:color="auto"/>
        <w:bottom w:val="none" w:sz="0" w:space="0" w:color="auto"/>
        <w:right w:val="none" w:sz="0" w:space="0" w:color="auto"/>
      </w:divBdr>
    </w:div>
    <w:div w:id="1739284859">
      <w:marLeft w:val="0"/>
      <w:marRight w:val="0"/>
      <w:marTop w:val="0"/>
      <w:marBottom w:val="0"/>
      <w:divBdr>
        <w:top w:val="none" w:sz="0" w:space="0" w:color="auto"/>
        <w:left w:val="none" w:sz="0" w:space="0" w:color="auto"/>
        <w:bottom w:val="none" w:sz="0" w:space="0" w:color="auto"/>
        <w:right w:val="none" w:sz="0" w:space="0" w:color="auto"/>
      </w:divBdr>
    </w:div>
    <w:div w:id="1739860591">
      <w:marLeft w:val="0"/>
      <w:marRight w:val="0"/>
      <w:marTop w:val="0"/>
      <w:marBottom w:val="0"/>
      <w:divBdr>
        <w:top w:val="none" w:sz="0" w:space="0" w:color="auto"/>
        <w:left w:val="none" w:sz="0" w:space="0" w:color="auto"/>
        <w:bottom w:val="none" w:sz="0" w:space="0" w:color="auto"/>
        <w:right w:val="none" w:sz="0" w:space="0" w:color="auto"/>
      </w:divBdr>
    </w:div>
    <w:div w:id="1739861119">
      <w:marLeft w:val="0"/>
      <w:marRight w:val="0"/>
      <w:marTop w:val="0"/>
      <w:marBottom w:val="0"/>
      <w:divBdr>
        <w:top w:val="none" w:sz="0" w:space="0" w:color="auto"/>
        <w:left w:val="none" w:sz="0" w:space="0" w:color="auto"/>
        <w:bottom w:val="none" w:sz="0" w:space="0" w:color="auto"/>
        <w:right w:val="none" w:sz="0" w:space="0" w:color="auto"/>
      </w:divBdr>
    </w:div>
    <w:div w:id="1741321951">
      <w:marLeft w:val="0"/>
      <w:marRight w:val="0"/>
      <w:marTop w:val="0"/>
      <w:marBottom w:val="0"/>
      <w:divBdr>
        <w:top w:val="none" w:sz="0" w:space="0" w:color="auto"/>
        <w:left w:val="none" w:sz="0" w:space="0" w:color="auto"/>
        <w:bottom w:val="none" w:sz="0" w:space="0" w:color="auto"/>
        <w:right w:val="none" w:sz="0" w:space="0" w:color="auto"/>
      </w:divBdr>
    </w:div>
    <w:div w:id="1741366344">
      <w:marLeft w:val="0"/>
      <w:marRight w:val="0"/>
      <w:marTop w:val="0"/>
      <w:marBottom w:val="0"/>
      <w:divBdr>
        <w:top w:val="none" w:sz="0" w:space="0" w:color="auto"/>
        <w:left w:val="none" w:sz="0" w:space="0" w:color="auto"/>
        <w:bottom w:val="none" w:sz="0" w:space="0" w:color="auto"/>
        <w:right w:val="none" w:sz="0" w:space="0" w:color="auto"/>
      </w:divBdr>
    </w:div>
    <w:div w:id="1741708239">
      <w:marLeft w:val="0"/>
      <w:marRight w:val="0"/>
      <w:marTop w:val="0"/>
      <w:marBottom w:val="0"/>
      <w:divBdr>
        <w:top w:val="none" w:sz="0" w:space="0" w:color="auto"/>
        <w:left w:val="none" w:sz="0" w:space="0" w:color="auto"/>
        <w:bottom w:val="none" w:sz="0" w:space="0" w:color="auto"/>
        <w:right w:val="none" w:sz="0" w:space="0" w:color="auto"/>
      </w:divBdr>
    </w:div>
    <w:div w:id="1742285465">
      <w:marLeft w:val="0"/>
      <w:marRight w:val="0"/>
      <w:marTop w:val="0"/>
      <w:marBottom w:val="0"/>
      <w:divBdr>
        <w:top w:val="none" w:sz="0" w:space="0" w:color="auto"/>
        <w:left w:val="none" w:sz="0" w:space="0" w:color="auto"/>
        <w:bottom w:val="none" w:sz="0" w:space="0" w:color="auto"/>
        <w:right w:val="none" w:sz="0" w:space="0" w:color="auto"/>
      </w:divBdr>
    </w:div>
    <w:div w:id="1742364503">
      <w:marLeft w:val="0"/>
      <w:marRight w:val="0"/>
      <w:marTop w:val="0"/>
      <w:marBottom w:val="0"/>
      <w:divBdr>
        <w:top w:val="none" w:sz="0" w:space="0" w:color="auto"/>
        <w:left w:val="none" w:sz="0" w:space="0" w:color="auto"/>
        <w:bottom w:val="none" w:sz="0" w:space="0" w:color="auto"/>
        <w:right w:val="none" w:sz="0" w:space="0" w:color="auto"/>
      </w:divBdr>
    </w:div>
    <w:div w:id="1743140325">
      <w:marLeft w:val="0"/>
      <w:marRight w:val="0"/>
      <w:marTop w:val="0"/>
      <w:marBottom w:val="0"/>
      <w:divBdr>
        <w:top w:val="none" w:sz="0" w:space="0" w:color="auto"/>
        <w:left w:val="none" w:sz="0" w:space="0" w:color="auto"/>
        <w:bottom w:val="none" w:sz="0" w:space="0" w:color="auto"/>
        <w:right w:val="none" w:sz="0" w:space="0" w:color="auto"/>
      </w:divBdr>
    </w:div>
    <w:div w:id="1743485739">
      <w:marLeft w:val="0"/>
      <w:marRight w:val="0"/>
      <w:marTop w:val="0"/>
      <w:marBottom w:val="0"/>
      <w:divBdr>
        <w:top w:val="none" w:sz="0" w:space="0" w:color="auto"/>
        <w:left w:val="none" w:sz="0" w:space="0" w:color="auto"/>
        <w:bottom w:val="none" w:sz="0" w:space="0" w:color="auto"/>
        <w:right w:val="none" w:sz="0" w:space="0" w:color="auto"/>
      </w:divBdr>
    </w:div>
    <w:div w:id="1744909379">
      <w:marLeft w:val="0"/>
      <w:marRight w:val="0"/>
      <w:marTop w:val="0"/>
      <w:marBottom w:val="0"/>
      <w:divBdr>
        <w:top w:val="none" w:sz="0" w:space="0" w:color="auto"/>
        <w:left w:val="none" w:sz="0" w:space="0" w:color="auto"/>
        <w:bottom w:val="none" w:sz="0" w:space="0" w:color="auto"/>
        <w:right w:val="none" w:sz="0" w:space="0" w:color="auto"/>
      </w:divBdr>
    </w:div>
    <w:div w:id="1745177163">
      <w:marLeft w:val="0"/>
      <w:marRight w:val="0"/>
      <w:marTop w:val="0"/>
      <w:marBottom w:val="0"/>
      <w:divBdr>
        <w:top w:val="none" w:sz="0" w:space="0" w:color="auto"/>
        <w:left w:val="none" w:sz="0" w:space="0" w:color="auto"/>
        <w:bottom w:val="none" w:sz="0" w:space="0" w:color="auto"/>
        <w:right w:val="none" w:sz="0" w:space="0" w:color="auto"/>
      </w:divBdr>
    </w:div>
    <w:div w:id="1745183955">
      <w:marLeft w:val="0"/>
      <w:marRight w:val="0"/>
      <w:marTop w:val="0"/>
      <w:marBottom w:val="0"/>
      <w:divBdr>
        <w:top w:val="none" w:sz="0" w:space="0" w:color="auto"/>
        <w:left w:val="none" w:sz="0" w:space="0" w:color="auto"/>
        <w:bottom w:val="none" w:sz="0" w:space="0" w:color="auto"/>
        <w:right w:val="none" w:sz="0" w:space="0" w:color="auto"/>
      </w:divBdr>
    </w:div>
    <w:div w:id="1745371627">
      <w:marLeft w:val="0"/>
      <w:marRight w:val="0"/>
      <w:marTop w:val="0"/>
      <w:marBottom w:val="0"/>
      <w:divBdr>
        <w:top w:val="none" w:sz="0" w:space="0" w:color="auto"/>
        <w:left w:val="none" w:sz="0" w:space="0" w:color="auto"/>
        <w:bottom w:val="none" w:sz="0" w:space="0" w:color="auto"/>
        <w:right w:val="none" w:sz="0" w:space="0" w:color="auto"/>
      </w:divBdr>
    </w:div>
    <w:div w:id="1745714667">
      <w:marLeft w:val="0"/>
      <w:marRight w:val="0"/>
      <w:marTop w:val="0"/>
      <w:marBottom w:val="0"/>
      <w:divBdr>
        <w:top w:val="none" w:sz="0" w:space="0" w:color="auto"/>
        <w:left w:val="none" w:sz="0" w:space="0" w:color="auto"/>
        <w:bottom w:val="none" w:sz="0" w:space="0" w:color="auto"/>
        <w:right w:val="none" w:sz="0" w:space="0" w:color="auto"/>
      </w:divBdr>
    </w:div>
    <w:div w:id="1745715052">
      <w:marLeft w:val="0"/>
      <w:marRight w:val="0"/>
      <w:marTop w:val="0"/>
      <w:marBottom w:val="0"/>
      <w:divBdr>
        <w:top w:val="none" w:sz="0" w:space="0" w:color="auto"/>
        <w:left w:val="none" w:sz="0" w:space="0" w:color="auto"/>
        <w:bottom w:val="none" w:sz="0" w:space="0" w:color="auto"/>
        <w:right w:val="none" w:sz="0" w:space="0" w:color="auto"/>
      </w:divBdr>
    </w:div>
    <w:div w:id="1745948462">
      <w:marLeft w:val="0"/>
      <w:marRight w:val="0"/>
      <w:marTop w:val="0"/>
      <w:marBottom w:val="0"/>
      <w:divBdr>
        <w:top w:val="none" w:sz="0" w:space="0" w:color="auto"/>
        <w:left w:val="none" w:sz="0" w:space="0" w:color="auto"/>
        <w:bottom w:val="none" w:sz="0" w:space="0" w:color="auto"/>
        <w:right w:val="none" w:sz="0" w:space="0" w:color="auto"/>
      </w:divBdr>
    </w:div>
    <w:div w:id="1746995173">
      <w:marLeft w:val="0"/>
      <w:marRight w:val="0"/>
      <w:marTop w:val="0"/>
      <w:marBottom w:val="0"/>
      <w:divBdr>
        <w:top w:val="none" w:sz="0" w:space="0" w:color="auto"/>
        <w:left w:val="none" w:sz="0" w:space="0" w:color="auto"/>
        <w:bottom w:val="none" w:sz="0" w:space="0" w:color="auto"/>
        <w:right w:val="none" w:sz="0" w:space="0" w:color="auto"/>
      </w:divBdr>
    </w:div>
    <w:div w:id="1747066381">
      <w:marLeft w:val="0"/>
      <w:marRight w:val="0"/>
      <w:marTop w:val="0"/>
      <w:marBottom w:val="0"/>
      <w:divBdr>
        <w:top w:val="none" w:sz="0" w:space="0" w:color="auto"/>
        <w:left w:val="none" w:sz="0" w:space="0" w:color="auto"/>
        <w:bottom w:val="none" w:sz="0" w:space="0" w:color="auto"/>
        <w:right w:val="none" w:sz="0" w:space="0" w:color="auto"/>
      </w:divBdr>
    </w:div>
    <w:div w:id="1747411931">
      <w:marLeft w:val="0"/>
      <w:marRight w:val="0"/>
      <w:marTop w:val="0"/>
      <w:marBottom w:val="0"/>
      <w:divBdr>
        <w:top w:val="none" w:sz="0" w:space="0" w:color="auto"/>
        <w:left w:val="none" w:sz="0" w:space="0" w:color="auto"/>
        <w:bottom w:val="none" w:sz="0" w:space="0" w:color="auto"/>
        <w:right w:val="none" w:sz="0" w:space="0" w:color="auto"/>
      </w:divBdr>
    </w:div>
    <w:div w:id="1747653532">
      <w:marLeft w:val="0"/>
      <w:marRight w:val="0"/>
      <w:marTop w:val="0"/>
      <w:marBottom w:val="0"/>
      <w:divBdr>
        <w:top w:val="none" w:sz="0" w:space="0" w:color="auto"/>
        <w:left w:val="none" w:sz="0" w:space="0" w:color="auto"/>
        <w:bottom w:val="none" w:sz="0" w:space="0" w:color="auto"/>
        <w:right w:val="none" w:sz="0" w:space="0" w:color="auto"/>
      </w:divBdr>
    </w:div>
    <w:div w:id="1747725482">
      <w:marLeft w:val="0"/>
      <w:marRight w:val="0"/>
      <w:marTop w:val="0"/>
      <w:marBottom w:val="0"/>
      <w:divBdr>
        <w:top w:val="none" w:sz="0" w:space="0" w:color="auto"/>
        <w:left w:val="none" w:sz="0" w:space="0" w:color="auto"/>
        <w:bottom w:val="none" w:sz="0" w:space="0" w:color="auto"/>
        <w:right w:val="none" w:sz="0" w:space="0" w:color="auto"/>
      </w:divBdr>
    </w:div>
    <w:div w:id="1748188607">
      <w:marLeft w:val="0"/>
      <w:marRight w:val="0"/>
      <w:marTop w:val="0"/>
      <w:marBottom w:val="0"/>
      <w:divBdr>
        <w:top w:val="none" w:sz="0" w:space="0" w:color="auto"/>
        <w:left w:val="none" w:sz="0" w:space="0" w:color="auto"/>
        <w:bottom w:val="none" w:sz="0" w:space="0" w:color="auto"/>
        <w:right w:val="none" w:sz="0" w:space="0" w:color="auto"/>
      </w:divBdr>
    </w:div>
    <w:div w:id="1748526970">
      <w:marLeft w:val="0"/>
      <w:marRight w:val="0"/>
      <w:marTop w:val="0"/>
      <w:marBottom w:val="0"/>
      <w:divBdr>
        <w:top w:val="none" w:sz="0" w:space="0" w:color="auto"/>
        <w:left w:val="none" w:sz="0" w:space="0" w:color="auto"/>
        <w:bottom w:val="none" w:sz="0" w:space="0" w:color="auto"/>
        <w:right w:val="none" w:sz="0" w:space="0" w:color="auto"/>
      </w:divBdr>
    </w:div>
    <w:div w:id="1748529893">
      <w:marLeft w:val="0"/>
      <w:marRight w:val="0"/>
      <w:marTop w:val="0"/>
      <w:marBottom w:val="0"/>
      <w:divBdr>
        <w:top w:val="none" w:sz="0" w:space="0" w:color="auto"/>
        <w:left w:val="none" w:sz="0" w:space="0" w:color="auto"/>
        <w:bottom w:val="none" w:sz="0" w:space="0" w:color="auto"/>
        <w:right w:val="none" w:sz="0" w:space="0" w:color="auto"/>
      </w:divBdr>
    </w:div>
    <w:div w:id="1749500914">
      <w:marLeft w:val="0"/>
      <w:marRight w:val="0"/>
      <w:marTop w:val="0"/>
      <w:marBottom w:val="0"/>
      <w:divBdr>
        <w:top w:val="none" w:sz="0" w:space="0" w:color="auto"/>
        <w:left w:val="none" w:sz="0" w:space="0" w:color="auto"/>
        <w:bottom w:val="none" w:sz="0" w:space="0" w:color="auto"/>
        <w:right w:val="none" w:sz="0" w:space="0" w:color="auto"/>
      </w:divBdr>
    </w:div>
    <w:div w:id="1749812612">
      <w:marLeft w:val="0"/>
      <w:marRight w:val="0"/>
      <w:marTop w:val="0"/>
      <w:marBottom w:val="0"/>
      <w:divBdr>
        <w:top w:val="none" w:sz="0" w:space="0" w:color="auto"/>
        <w:left w:val="none" w:sz="0" w:space="0" w:color="auto"/>
        <w:bottom w:val="none" w:sz="0" w:space="0" w:color="auto"/>
        <w:right w:val="none" w:sz="0" w:space="0" w:color="auto"/>
      </w:divBdr>
    </w:div>
    <w:div w:id="1750033671">
      <w:marLeft w:val="0"/>
      <w:marRight w:val="0"/>
      <w:marTop w:val="0"/>
      <w:marBottom w:val="0"/>
      <w:divBdr>
        <w:top w:val="none" w:sz="0" w:space="0" w:color="auto"/>
        <w:left w:val="none" w:sz="0" w:space="0" w:color="auto"/>
        <w:bottom w:val="none" w:sz="0" w:space="0" w:color="auto"/>
        <w:right w:val="none" w:sz="0" w:space="0" w:color="auto"/>
      </w:divBdr>
    </w:div>
    <w:div w:id="1751847022">
      <w:marLeft w:val="0"/>
      <w:marRight w:val="0"/>
      <w:marTop w:val="0"/>
      <w:marBottom w:val="0"/>
      <w:divBdr>
        <w:top w:val="none" w:sz="0" w:space="0" w:color="auto"/>
        <w:left w:val="none" w:sz="0" w:space="0" w:color="auto"/>
        <w:bottom w:val="none" w:sz="0" w:space="0" w:color="auto"/>
        <w:right w:val="none" w:sz="0" w:space="0" w:color="auto"/>
      </w:divBdr>
    </w:div>
    <w:div w:id="1752507587">
      <w:marLeft w:val="0"/>
      <w:marRight w:val="0"/>
      <w:marTop w:val="0"/>
      <w:marBottom w:val="0"/>
      <w:divBdr>
        <w:top w:val="none" w:sz="0" w:space="0" w:color="auto"/>
        <w:left w:val="none" w:sz="0" w:space="0" w:color="auto"/>
        <w:bottom w:val="none" w:sz="0" w:space="0" w:color="auto"/>
        <w:right w:val="none" w:sz="0" w:space="0" w:color="auto"/>
      </w:divBdr>
    </w:div>
    <w:div w:id="1753698482">
      <w:marLeft w:val="0"/>
      <w:marRight w:val="0"/>
      <w:marTop w:val="0"/>
      <w:marBottom w:val="0"/>
      <w:divBdr>
        <w:top w:val="none" w:sz="0" w:space="0" w:color="auto"/>
        <w:left w:val="none" w:sz="0" w:space="0" w:color="auto"/>
        <w:bottom w:val="none" w:sz="0" w:space="0" w:color="auto"/>
        <w:right w:val="none" w:sz="0" w:space="0" w:color="auto"/>
      </w:divBdr>
    </w:div>
    <w:div w:id="1754206099">
      <w:marLeft w:val="0"/>
      <w:marRight w:val="0"/>
      <w:marTop w:val="0"/>
      <w:marBottom w:val="0"/>
      <w:divBdr>
        <w:top w:val="none" w:sz="0" w:space="0" w:color="auto"/>
        <w:left w:val="none" w:sz="0" w:space="0" w:color="auto"/>
        <w:bottom w:val="none" w:sz="0" w:space="0" w:color="auto"/>
        <w:right w:val="none" w:sz="0" w:space="0" w:color="auto"/>
      </w:divBdr>
    </w:div>
    <w:div w:id="1755201467">
      <w:marLeft w:val="0"/>
      <w:marRight w:val="0"/>
      <w:marTop w:val="0"/>
      <w:marBottom w:val="0"/>
      <w:divBdr>
        <w:top w:val="none" w:sz="0" w:space="0" w:color="auto"/>
        <w:left w:val="none" w:sz="0" w:space="0" w:color="auto"/>
        <w:bottom w:val="none" w:sz="0" w:space="0" w:color="auto"/>
        <w:right w:val="none" w:sz="0" w:space="0" w:color="auto"/>
      </w:divBdr>
    </w:div>
    <w:div w:id="1755589744">
      <w:marLeft w:val="0"/>
      <w:marRight w:val="0"/>
      <w:marTop w:val="0"/>
      <w:marBottom w:val="0"/>
      <w:divBdr>
        <w:top w:val="none" w:sz="0" w:space="0" w:color="auto"/>
        <w:left w:val="none" w:sz="0" w:space="0" w:color="auto"/>
        <w:bottom w:val="none" w:sz="0" w:space="0" w:color="auto"/>
        <w:right w:val="none" w:sz="0" w:space="0" w:color="auto"/>
      </w:divBdr>
    </w:div>
    <w:div w:id="1755664014">
      <w:marLeft w:val="0"/>
      <w:marRight w:val="0"/>
      <w:marTop w:val="0"/>
      <w:marBottom w:val="0"/>
      <w:divBdr>
        <w:top w:val="none" w:sz="0" w:space="0" w:color="auto"/>
        <w:left w:val="none" w:sz="0" w:space="0" w:color="auto"/>
        <w:bottom w:val="none" w:sz="0" w:space="0" w:color="auto"/>
        <w:right w:val="none" w:sz="0" w:space="0" w:color="auto"/>
      </w:divBdr>
    </w:div>
    <w:div w:id="1756245121">
      <w:marLeft w:val="0"/>
      <w:marRight w:val="0"/>
      <w:marTop w:val="0"/>
      <w:marBottom w:val="0"/>
      <w:divBdr>
        <w:top w:val="none" w:sz="0" w:space="0" w:color="auto"/>
        <w:left w:val="none" w:sz="0" w:space="0" w:color="auto"/>
        <w:bottom w:val="none" w:sz="0" w:space="0" w:color="auto"/>
        <w:right w:val="none" w:sz="0" w:space="0" w:color="auto"/>
      </w:divBdr>
    </w:div>
    <w:div w:id="1756589522">
      <w:marLeft w:val="0"/>
      <w:marRight w:val="0"/>
      <w:marTop w:val="0"/>
      <w:marBottom w:val="0"/>
      <w:divBdr>
        <w:top w:val="none" w:sz="0" w:space="0" w:color="auto"/>
        <w:left w:val="none" w:sz="0" w:space="0" w:color="auto"/>
        <w:bottom w:val="none" w:sz="0" w:space="0" w:color="auto"/>
        <w:right w:val="none" w:sz="0" w:space="0" w:color="auto"/>
      </w:divBdr>
    </w:div>
    <w:div w:id="1756707920">
      <w:marLeft w:val="0"/>
      <w:marRight w:val="0"/>
      <w:marTop w:val="0"/>
      <w:marBottom w:val="0"/>
      <w:divBdr>
        <w:top w:val="none" w:sz="0" w:space="0" w:color="auto"/>
        <w:left w:val="none" w:sz="0" w:space="0" w:color="auto"/>
        <w:bottom w:val="none" w:sz="0" w:space="0" w:color="auto"/>
        <w:right w:val="none" w:sz="0" w:space="0" w:color="auto"/>
      </w:divBdr>
    </w:div>
    <w:div w:id="1757165547">
      <w:marLeft w:val="0"/>
      <w:marRight w:val="0"/>
      <w:marTop w:val="0"/>
      <w:marBottom w:val="0"/>
      <w:divBdr>
        <w:top w:val="none" w:sz="0" w:space="0" w:color="auto"/>
        <w:left w:val="none" w:sz="0" w:space="0" w:color="auto"/>
        <w:bottom w:val="none" w:sz="0" w:space="0" w:color="auto"/>
        <w:right w:val="none" w:sz="0" w:space="0" w:color="auto"/>
      </w:divBdr>
    </w:div>
    <w:div w:id="1757702938">
      <w:marLeft w:val="0"/>
      <w:marRight w:val="0"/>
      <w:marTop w:val="0"/>
      <w:marBottom w:val="0"/>
      <w:divBdr>
        <w:top w:val="none" w:sz="0" w:space="0" w:color="auto"/>
        <w:left w:val="none" w:sz="0" w:space="0" w:color="auto"/>
        <w:bottom w:val="none" w:sz="0" w:space="0" w:color="auto"/>
        <w:right w:val="none" w:sz="0" w:space="0" w:color="auto"/>
      </w:divBdr>
    </w:div>
    <w:div w:id="1760129309">
      <w:marLeft w:val="0"/>
      <w:marRight w:val="0"/>
      <w:marTop w:val="0"/>
      <w:marBottom w:val="0"/>
      <w:divBdr>
        <w:top w:val="none" w:sz="0" w:space="0" w:color="auto"/>
        <w:left w:val="none" w:sz="0" w:space="0" w:color="auto"/>
        <w:bottom w:val="none" w:sz="0" w:space="0" w:color="auto"/>
        <w:right w:val="none" w:sz="0" w:space="0" w:color="auto"/>
      </w:divBdr>
    </w:div>
    <w:div w:id="1760371267">
      <w:marLeft w:val="0"/>
      <w:marRight w:val="0"/>
      <w:marTop w:val="0"/>
      <w:marBottom w:val="0"/>
      <w:divBdr>
        <w:top w:val="none" w:sz="0" w:space="0" w:color="auto"/>
        <w:left w:val="none" w:sz="0" w:space="0" w:color="auto"/>
        <w:bottom w:val="none" w:sz="0" w:space="0" w:color="auto"/>
        <w:right w:val="none" w:sz="0" w:space="0" w:color="auto"/>
      </w:divBdr>
    </w:div>
    <w:div w:id="1760977800">
      <w:marLeft w:val="0"/>
      <w:marRight w:val="0"/>
      <w:marTop w:val="0"/>
      <w:marBottom w:val="0"/>
      <w:divBdr>
        <w:top w:val="none" w:sz="0" w:space="0" w:color="auto"/>
        <w:left w:val="none" w:sz="0" w:space="0" w:color="auto"/>
        <w:bottom w:val="none" w:sz="0" w:space="0" w:color="auto"/>
        <w:right w:val="none" w:sz="0" w:space="0" w:color="auto"/>
      </w:divBdr>
    </w:div>
    <w:div w:id="1761215380">
      <w:marLeft w:val="0"/>
      <w:marRight w:val="0"/>
      <w:marTop w:val="0"/>
      <w:marBottom w:val="0"/>
      <w:divBdr>
        <w:top w:val="none" w:sz="0" w:space="0" w:color="auto"/>
        <w:left w:val="none" w:sz="0" w:space="0" w:color="auto"/>
        <w:bottom w:val="none" w:sz="0" w:space="0" w:color="auto"/>
        <w:right w:val="none" w:sz="0" w:space="0" w:color="auto"/>
      </w:divBdr>
    </w:div>
    <w:div w:id="1761901754">
      <w:marLeft w:val="0"/>
      <w:marRight w:val="0"/>
      <w:marTop w:val="0"/>
      <w:marBottom w:val="0"/>
      <w:divBdr>
        <w:top w:val="none" w:sz="0" w:space="0" w:color="auto"/>
        <w:left w:val="none" w:sz="0" w:space="0" w:color="auto"/>
        <w:bottom w:val="none" w:sz="0" w:space="0" w:color="auto"/>
        <w:right w:val="none" w:sz="0" w:space="0" w:color="auto"/>
      </w:divBdr>
    </w:div>
    <w:div w:id="1762028119">
      <w:marLeft w:val="0"/>
      <w:marRight w:val="0"/>
      <w:marTop w:val="0"/>
      <w:marBottom w:val="0"/>
      <w:divBdr>
        <w:top w:val="none" w:sz="0" w:space="0" w:color="auto"/>
        <w:left w:val="none" w:sz="0" w:space="0" w:color="auto"/>
        <w:bottom w:val="none" w:sz="0" w:space="0" w:color="auto"/>
        <w:right w:val="none" w:sz="0" w:space="0" w:color="auto"/>
      </w:divBdr>
    </w:div>
    <w:div w:id="1762529070">
      <w:marLeft w:val="0"/>
      <w:marRight w:val="0"/>
      <w:marTop w:val="0"/>
      <w:marBottom w:val="0"/>
      <w:divBdr>
        <w:top w:val="none" w:sz="0" w:space="0" w:color="auto"/>
        <w:left w:val="none" w:sz="0" w:space="0" w:color="auto"/>
        <w:bottom w:val="none" w:sz="0" w:space="0" w:color="auto"/>
        <w:right w:val="none" w:sz="0" w:space="0" w:color="auto"/>
      </w:divBdr>
    </w:div>
    <w:div w:id="1762532848">
      <w:marLeft w:val="0"/>
      <w:marRight w:val="0"/>
      <w:marTop w:val="0"/>
      <w:marBottom w:val="0"/>
      <w:divBdr>
        <w:top w:val="none" w:sz="0" w:space="0" w:color="auto"/>
        <w:left w:val="none" w:sz="0" w:space="0" w:color="auto"/>
        <w:bottom w:val="none" w:sz="0" w:space="0" w:color="auto"/>
        <w:right w:val="none" w:sz="0" w:space="0" w:color="auto"/>
      </w:divBdr>
    </w:div>
    <w:div w:id="1763143989">
      <w:marLeft w:val="0"/>
      <w:marRight w:val="0"/>
      <w:marTop w:val="0"/>
      <w:marBottom w:val="0"/>
      <w:divBdr>
        <w:top w:val="none" w:sz="0" w:space="0" w:color="auto"/>
        <w:left w:val="none" w:sz="0" w:space="0" w:color="auto"/>
        <w:bottom w:val="none" w:sz="0" w:space="0" w:color="auto"/>
        <w:right w:val="none" w:sz="0" w:space="0" w:color="auto"/>
      </w:divBdr>
    </w:div>
    <w:div w:id="1763524351">
      <w:marLeft w:val="0"/>
      <w:marRight w:val="0"/>
      <w:marTop w:val="0"/>
      <w:marBottom w:val="0"/>
      <w:divBdr>
        <w:top w:val="none" w:sz="0" w:space="0" w:color="auto"/>
        <w:left w:val="none" w:sz="0" w:space="0" w:color="auto"/>
        <w:bottom w:val="none" w:sz="0" w:space="0" w:color="auto"/>
        <w:right w:val="none" w:sz="0" w:space="0" w:color="auto"/>
      </w:divBdr>
    </w:div>
    <w:div w:id="1764036811">
      <w:marLeft w:val="0"/>
      <w:marRight w:val="0"/>
      <w:marTop w:val="0"/>
      <w:marBottom w:val="0"/>
      <w:divBdr>
        <w:top w:val="none" w:sz="0" w:space="0" w:color="auto"/>
        <w:left w:val="none" w:sz="0" w:space="0" w:color="auto"/>
        <w:bottom w:val="none" w:sz="0" w:space="0" w:color="auto"/>
        <w:right w:val="none" w:sz="0" w:space="0" w:color="auto"/>
      </w:divBdr>
    </w:div>
    <w:div w:id="1764498815">
      <w:marLeft w:val="0"/>
      <w:marRight w:val="0"/>
      <w:marTop w:val="0"/>
      <w:marBottom w:val="0"/>
      <w:divBdr>
        <w:top w:val="none" w:sz="0" w:space="0" w:color="auto"/>
        <w:left w:val="none" w:sz="0" w:space="0" w:color="auto"/>
        <w:bottom w:val="none" w:sz="0" w:space="0" w:color="auto"/>
        <w:right w:val="none" w:sz="0" w:space="0" w:color="auto"/>
      </w:divBdr>
    </w:div>
    <w:div w:id="1764915960">
      <w:marLeft w:val="0"/>
      <w:marRight w:val="0"/>
      <w:marTop w:val="0"/>
      <w:marBottom w:val="0"/>
      <w:divBdr>
        <w:top w:val="none" w:sz="0" w:space="0" w:color="auto"/>
        <w:left w:val="none" w:sz="0" w:space="0" w:color="auto"/>
        <w:bottom w:val="none" w:sz="0" w:space="0" w:color="auto"/>
        <w:right w:val="none" w:sz="0" w:space="0" w:color="auto"/>
      </w:divBdr>
    </w:div>
    <w:div w:id="1766801412">
      <w:marLeft w:val="0"/>
      <w:marRight w:val="0"/>
      <w:marTop w:val="0"/>
      <w:marBottom w:val="0"/>
      <w:divBdr>
        <w:top w:val="none" w:sz="0" w:space="0" w:color="auto"/>
        <w:left w:val="none" w:sz="0" w:space="0" w:color="auto"/>
        <w:bottom w:val="none" w:sz="0" w:space="0" w:color="auto"/>
        <w:right w:val="none" w:sz="0" w:space="0" w:color="auto"/>
      </w:divBdr>
    </w:div>
    <w:div w:id="1767338276">
      <w:marLeft w:val="0"/>
      <w:marRight w:val="0"/>
      <w:marTop w:val="0"/>
      <w:marBottom w:val="0"/>
      <w:divBdr>
        <w:top w:val="none" w:sz="0" w:space="0" w:color="auto"/>
        <w:left w:val="none" w:sz="0" w:space="0" w:color="auto"/>
        <w:bottom w:val="none" w:sz="0" w:space="0" w:color="auto"/>
        <w:right w:val="none" w:sz="0" w:space="0" w:color="auto"/>
      </w:divBdr>
    </w:div>
    <w:div w:id="1767379621">
      <w:marLeft w:val="0"/>
      <w:marRight w:val="0"/>
      <w:marTop w:val="0"/>
      <w:marBottom w:val="0"/>
      <w:divBdr>
        <w:top w:val="none" w:sz="0" w:space="0" w:color="auto"/>
        <w:left w:val="none" w:sz="0" w:space="0" w:color="auto"/>
        <w:bottom w:val="none" w:sz="0" w:space="0" w:color="auto"/>
        <w:right w:val="none" w:sz="0" w:space="0" w:color="auto"/>
      </w:divBdr>
    </w:div>
    <w:div w:id="1768772985">
      <w:marLeft w:val="0"/>
      <w:marRight w:val="0"/>
      <w:marTop w:val="0"/>
      <w:marBottom w:val="0"/>
      <w:divBdr>
        <w:top w:val="none" w:sz="0" w:space="0" w:color="auto"/>
        <w:left w:val="none" w:sz="0" w:space="0" w:color="auto"/>
        <w:bottom w:val="none" w:sz="0" w:space="0" w:color="auto"/>
        <w:right w:val="none" w:sz="0" w:space="0" w:color="auto"/>
      </w:divBdr>
    </w:div>
    <w:div w:id="1768843903">
      <w:marLeft w:val="0"/>
      <w:marRight w:val="0"/>
      <w:marTop w:val="0"/>
      <w:marBottom w:val="0"/>
      <w:divBdr>
        <w:top w:val="none" w:sz="0" w:space="0" w:color="auto"/>
        <w:left w:val="none" w:sz="0" w:space="0" w:color="auto"/>
        <w:bottom w:val="none" w:sz="0" w:space="0" w:color="auto"/>
        <w:right w:val="none" w:sz="0" w:space="0" w:color="auto"/>
      </w:divBdr>
    </w:div>
    <w:div w:id="1768891541">
      <w:marLeft w:val="0"/>
      <w:marRight w:val="0"/>
      <w:marTop w:val="0"/>
      <w:marBottom w:val="0"/>
      <w:divBdr>
        <w:top w:val="none" w:sz="0" w:space="0" w:color="auto"/>
        <w:left w:val="none" w:sz="0" w:space="0" w:color="auto"/>
        <w:bottom w:val="none" w:sz="0" w:space="0" w:color="auto"/>
        <w:right w:val="none" w:sz="0" w:space="0" w:color="auto"/>
      </w:divBdr>
    </w:div>
    <w:div w:id="1769080771">
      <w:marLeft w:val="0"/>
      <w:marRight w:val="0"/>
      <w:marTop w:val="0"/>
      <w:marBottom w:val="0"/>
      <w:divBdr>
        <w:top w:val="none" w:sz="0" w:space="0" w:color="auto"/>
        <w:left w:val="none" w:sz="0" w:space="0" w:color="auto"/>
        <w:bottom w:val="none" w:sz="0" w:space="0" w:color="auto"/>
        <w:right w:val="none" w:sz="0" w:space="0" w:color="auto"/>
      </w:divBdr>
    </w:div>
    <w:div w:id="1769153547">
      <w:marLeft w:val="0"/>
      <w:marRight w:val="0"/>
      <w:marTop w:val="0"/>
      <w:marBottom w:val="0"/>
      <w:divBdr>
        <w:top w:val="none" w:sz="0" w:space="0" w:color="auto"/>
        <w:left w:val="none" w:sz="0" w:space="0" w:color="auto"/>
        <w:bottom w:val="none" w:sz="0" w:space="0" w:color="auto"/>
        <w:right w:val="none" w:sz="0" w:space="0" w:color="auto"/>
      </w:divBdr>
    </w:div>
    <w:div w:id="1769960213">
      <w:marLeft w:val="0"/>
      <w:marRight w:val="0"/>
      <w:marTop w:val="0"/>
      <w:marBottom w:val="0"/>
      <w:divBdr>
        <w:top w:val="none" w:sz="0" w:space="0" w:color="auto"/>
        <w:left w:val="none" w:sz="0" w:space="0" w:color="auto"/>
        <w:bottom w:val="none" w:sz="0" w:space="0" w:color="auto"/>
        <w:right w:val="none" w:sz="0" w:space="0" w:color="auto"/>
      </w:divBdr>
    </w:div>
    <w:div w:id="1770152738">
      <w:marLeft w:val="0"/>
      <w:marRight w:val="0"/>
      <w:marTop w:val="0"/>
      <w:marBottom w:val="0"/>
      <w:divBdr>
        <w:top w:val="none" w:sz="0" w:space="0" w:color="auto"/>
        <w:left w:val="none" w:sz="0" w:space="0" w:color="auto"/>
        <w:bottom w:val="none" w:sz="0" w:space="0" w:color="auto"/>
        <w:right w:val="none" w:sz="0" w:space="0" w:color="auto"/>
      </w:divBdr>
    </w:div>
    <w:div w:id="1770664882">
      <w:marLeft w:val="0"/>
      <w:marRight w:val="0"/>
      <w:marTop w:val="0"/>
      <w:marBottom w:val="0"/>
      <w:divBdr>
        <w:top w:val="none" w:sz="0" w:space="0" w:color="auto"/>
        <w:left w:val="none" w:sz="0" w:space="0" w:color="auto"/>
        <w:bottom w:val="none" w:sz="0" w:space="0" w:color="auto"/>
        <w:right w:val="none" w:sz="0" w:space="0" w:color="auto"/>
      </w:divBdr>
    </w:div>
    <w:div w:id="1771125931">
      <w:marLeft w:val="0"/>
      <w:marRight w:val="0"/>
      <w:marTop w:val="0"/>
      <w:marBottom w:val="0"/>
      <w:divBdr>
        <w:top w:val="none" w:sz="0" w:space="0" w:color="auto"/>
        <w:left w:val="none" w:sz="0" w:space="0" w:color="auto"/>
        <w:bottom w:val="none" w:sz="0" w:space="0" w:color="auto"/>
        <w:right w:val="none" w:sz="0" w:space="0" w:color="auto"/>
      </w:divBdr>
    </w:div>
    <w:div w:id="1771197859">
      <w:marLeft w:val="0"/>
      <w:marRight w:val="0"/>
      <w:marTop w:val="0"/>
      <w:marBottom w:val="0"/>
      <w:divBdr>
        <w:top w:val="none" w:sz="0" w:space="0" w:color="auto"/>
        <w:left w:val="none" w:sz="0" w:space="0" w:color="auto"/>
        <w:bottom w:val="none" w:sz="0" w:space="0" w:color="auto"/>
        <w:right w:val="none" w:sz="0" w:space="0" w:color="auto"/>
      </w:divBdr>
    </w:div>
    <w:div w:id="1771318000">
      <w:marLeft w:val="0"/>
      <w:marRight w:val="0"/>
      <w:marTop w:val="0"/>
      <w:marBottom w:val="0"/>
      <w:divBdr>
        <w:top w:val="none" w:sz="0" w:space="0" w:color="auto"/>
        <w:left w:val="none" w:sz="0" w:space="0" w:color="auto"/>
        <w:bottom w:val="none" w:sz="0" w:space="0" w:color="auto"/>
        <w:right w:val="none" w:sz="0" w:space="0" w:color="auto"/>
      </w:divBdr>
    </w:div>
    <w:div w:id="1771973389">
      <w:marLeft w:val="0"/>
      <w:marRight w:val="0"/>
      <w:marTop w:val="0"/>
      <w:marBottom w:val="0"/>
      <w:divBdr>
        <w:top w:val="none" w:sz="0" w:space="0" w:color="auto"/>
        <w:left w:val="none" w:sz="0" w:space="0" w:color="auto"/>
        <w:bottom w:val="none" w:sz="0" w:space="0" w:color="auto"/>
        <w:right w:val="none" w:sz="0" w:space="0" w:color="auto"/>
      </w:divBdr>
    </w:div>
    <w:div w:id="1772159793">
      <w:marLeft w:val="0"/>
      <w:marRight w:val="0"/>
      <w:marTop w:val="0"/>
      <w:marBottom w:val="0"/>
      <w:divBdr>
        <w:top w:val="none" w:sz="0" w:space="0" w:color="auto"/>
        <w:left w:val="none" w:sz="0" w:space="0" w:color="auto"/>
        <w:bottom w:val="none" w:sz="0" w:space="0" w:color="auto"/>
        <w:right w:val="none" w:sz="0" w:space="0" w:color="auto"/>
      </w:divBdr>
    </w:div>
    <w:div w:id="1772161728">
      <w:marLeft w:val="0"/>
      <w:marRight w:val="0"/>
      <w:marTop w:val="0"/>
      <w:marBottom w:val="0"/>
      <w:divBdr>
        <w:top w:val="none" w:sz="0" w:space="0" w:color="auto"/>
        <w:left w:val="none" w:sz="0" w:space="0" w:color="auto"/>
        <w:bottom w:val="none" w:sz="0" w:space="0" w:color="auto"/>
        <w:right w:val="none" w:sz="0" w:space="0" w:color="auto"/>
      </w:divBdr>
    </w:div>
    <w:div w:id="1773358304">
      <w:marLeft w:val="0"/>
      <w:marRight w:val="0"/>
      <w:marTop w:val="0"/>
      <w:marBottom w:val="0"/>
      <w:divBdr>
        <w:top w:val="none" w:sz="0" w:space="0" w:color="auto"/>
        <w:left w:val="none" w:sz="0" w:space="0" w:color="auto"/>
        <w:bottom w:val="none" w:sz="0" w:space="0" w:color="auto"/>
        <w:right w:val="none" w:sz="0" w:space="0" w:color="auto"/>
      </w:divBdr>
    </w:div>
    <w:div w:id="1773359637">
      <w:marLeft w:val="0"/>
      <w:marRight w:val="0"/>
      <w:marTop w:val="0"/>
      <w:marBottom w:val="0"/>
      <w:divBdr>
        <w:top w:val="none" w:sz="0" w:space="0" w:color="auto"/>
        <w:left w:val="none" w:sz="0" w:space="0" w:color="auto"/>
        <w:bottom w:val="none" w:sz="0" w:space="0" w:color="auto"/>
        <w:right w:val="none" w:sz="0" w:space="0" w:color="auto"/>
      </w:divBdr>
    </w:div>
    <w:div w:id="1773475167">
      <w:marLeft w:val="0"/>
      <w:marRight w:val="0"/>
      <w:marTop w:val="0"/>
      <w:marBottom w:val="0"/>
      <w:divBdr>
        <w:top w:val="none" w:sz="0" w:space="0" w:color="auto"/>
        <w:left w:val="none" w:sz="0" w:space="0" w:color="auto"/>
        <w:bottom w:val="none" w:sz="0" w:space="0" w:color="auto"/>
        <w:right w:val="none" w:sz="0" w:space="0" w:color="auto"/>
      </w:divBdr>
    </w:div>
    <w:div w:id="1773822751">
      <w:marLeft w:val="0"/>
      <w:marRight w:val="0"/>
      <w:marTop w:val="0"/>
      <w:marBottom w:val="0"/>
      <w:divBdr>
        <w:top w:val="none" w:sz="0" w:space="0" w:color="auto"/>
        <w:left w:val="none" w:sz="0" w:space="0" w:color="auto"/>
        <w:bottom w:val="none" w:sz="0" w:space="0" w:color="auto"/>
        <w:right w:val="none" w:sz="0" w:space="0" w:color="auto"/>
      </w:divBdr>
    </w:div>
    <w:div w:id="1777018660">
      <w:marLeft w:val="0"/>
      <w:marRight w:val="0"/>
      <w:marTop w:val="0"/>
      <w:marBottom w:val="0"/>
      <w:divBdr>
        <w:top w:val="none" w:sz="0" w:space="0" w:color="auto"/>
        <w:left w:val="none" w:sz="0" w:space="0" w:color="auto"/>
        <w:bottom w:val="none" w:sz="0" w:space="0" w:color="auto"/>
        <w:right w:val="none" w:sz="0" w:space="0" w:color="auto"/>
      </w:divBdr>
    </w:div>
    <w:div w:id="1777019509">
      <w:marLeft w:val="0"/>
      <w:marRight w:val="0"/>
      <w:marTop w:val="0"/>
      <w:marBottom w:val="0"/>
      <w:divBdr>
        <w:top w:val="none" w:sz="0" w:space="0" w:color="auto"/>
        <w:left w:val="none" w:sz="0" w:space="0" w:color="auto"/>
        <w:bottom w:val="none" w:sz="0" w:space="0" w:color="auto"/>
        <w:right w:val="none" w:sz="0" w:space="0" w:color="auto"/>
      </w:divBdr>
    </w:div>
    <w:div w:id="1778673594">
      <w:marLeft w:val="0"/>
      <w:marRight w:val="0"/>
      <w:marTop w:val="0"/>
      <w:marBottom w:val="0"/>
      <w:divBdr>
        <w:top w:val="none" w:sz="0" w:space="0" w:color="auto"/>
        <w:left w:val="none" w:sz="0" w:space="0" w:color="auto"/>
        <w:bottom w:val="none" w:sz="0" w:space="0" w:color="auto"/>
        <w:right w:val="none" w:sz="0" w:space="0" w:color="auto"/>
      </w:divBdr>
    </w:div>
    <w:div w:id="1779330251">
      <w:marLeft w:val="0"/>
      <w:marRight w:val="0"/>
      <w:marTop w:val="0"/>
      <w:marBottom w:val="0"/>
      <w:divBdr>
        <w:top w:val="none" w:sz="0" w:space="0" w:color="auto"/>
        <w:left w:val="none" w:sz="0" w:space="0" w:color="auto"/>
        <w:bottom w:val="none" w:sz="0" w:space="0" w:color="auto"/>
        <w:right w:val="none" w:sz="0" w:space="0" w:color="auto"/>
      </w:divBdr>
    </w:div>
    <w:div w:id="1779370004">
      <w:marLeft w:val="0"/>
      <w:marRight w:val="0"/>
      <w:marTop w:val="0"/>
      <w:marBottom w:val="0"/>
      <w:divBdr>
        <w:top w:val="none" w:sz="0" w:space="0" w:color="auto"/>
        <w:left w:val="none" w:sz="0" w:space="0" w:color="auto"/>
        <w:bottom w:val="none" w:sz="0" w:space="0" w:color="auto"/>
        <w:right w:val="none" w:sz="0" w:space="0" w:color="auto"/>
      </w:divBdr>
    </w:div>
    <w:div w:id="1779567019">
      <w:marLeft w:val="0"/>
      <w:marRight w:val="0"/>
      <w:marTop w:val="0"/>
      <w:marBottom w:val="0"/>
      <w:divBdr>
        <w:top w:val="none" w:sz="0" w:space="0" w:color="auto"/>
        <w:left w:val="none" w:sz="0" w:space="0" w:color="auto"/>
        <w:bottom w:val="none" w:sz="0" w:space="0" w:color="auto"/>
        <w:right w:val="none" w:sz="0" w:space="0" w:color="auto"/>
      </w:divBdr>
    </w:div>
    <w:div w:id="1779637123">
      <w:marLeft w:val="0"/>
      <w:marRight w:val="0"/>
      <w:marTop w:val="0"/>
      <w:marBottom w:val="0"/>
      <w:divBdr>
        <w:top w:val="none" w:sz="0" w:space="0" w:color="auto"/>
        <w:left w:val="none" w:sz="0" w:space="0" w:color="auto"/>
        <w:bottom w:val="none" w:sz="0" w:space="0" w:color="auto"/>
        <w:right w:val="none" w:sz="0" w:space="0" w:color="auto"/>
      </w:divBdr>
    </w:div>
    <w:div w:id="1779720219">
      <w:marLeft w:val="0"/>
      <w:marRight w:val="0"/>
      <w:marTop w:val="0"/>
      <w:marBottom w:val="0"/>
      <w:divBdr>
        <w:top w:val="none" w:sz="0" w:space="0" w:color="auto"/>
        <w:left w:val="none" w:sz="0" w:space="0" w:color="auto"/>
        <w:bottom w:val="none" w:sz="0" w:space="0" w:color="auto"/>
        <w:right w:val="none" w:sz="0" w:space="0" w:color="auto"/>
      </w:divBdr>
    </w:div>
    <w:div w:id="1781148922">
      <w:marLeft w:val="0"/>
      <w:marRight w:val="0"/>
      <w:marTop w:val="0"/>
      <w:marBottom w:val="0"/>
      <w:divBdr>
        <w:top w:val="none" w:sz="0" w:space="0" w:color="auto"/>
        <w:left w:val="none" w:sz="0" w:space="0" w:color="auto"/>
        <w:bottom w:val="none" w:sz="0" w:space="0" w:color="auto"/>
        <w:right w:val="none" w:sz="0" w:space="0" w:color="auto"/>
      </w:divBdr>
    </w:div>
    <w:div w:id="1781680098">
      <w:marLeft w:val="0"/>
      <w:marRight w:val="0"/>
      <w:marTop w:val="0"/>
      <w:marBottom w:val="0"/>
      <w:divBdr>
        <w:top w:val="none" w:sz="0" w:space="0" w:color="auto"/>
        <w:left w:val="none" w:sz="0" w:space="0" w:color="auto"/>
        <w:bottom w:val="none" w:sz="0" w:space="0" w:color="auto"/>
        <w:right w:val="none" w:sz="0" w:space="0" w:color="auto"/>
      </w:divBdr>
    </w:div>
    <w:div w:id="1782677488">
      <w:marLeft w:val="0"/>
      <w:marRight w:val="0"/>
      <w:marTop w:val="0"/>
      <w:marBottom w:val="0"/>
      <w:divBdr>
        <w:top w:val="none" w:sz="0" w:space="0" w:color="auto"/>
        <w:left w:val="none" w:sz="0" w:space="0" w:color="auto"/>
        <w:bottom w:val="none" w:sz="0" w:space="0" w:color="auto"/>
        <w:right w:val="none" w:sz="0" w:space="0" w:color="auto"/>
      </w:divBdr>
    </w:div>
    <w:div w:id="1783458981">
      <w:marLeft w:val="0"/>
      <w:marRight w:val="0"/>
      <w:marTop w:val="0"/>
      <w:marBottom w:val="0"/>
      <w:divBdr>
        <w:top w:val="none" w:sz="0" w:space="0" w:color="auto"/>
        <w:left w:val="none" w:sz="0" w:space="0" w:color="auto"/>
        <w:bottom w:val="none" w:sz="0" w:space="0" w:color="auto"/>
        <w:right w:val="none" w:sz="0" w:space="0" w:color="auto"/>
      </w:divBdr>
    </w:div>
    <w:div w:id="1783524945">
      <w:marLeft w:val="0"/>
      <w:marRight w:val="0"/>
      <w:marTop w:val="0"/>
      <w:marBottom w:val="0"/>
      <w:divBdr>
        <w:top w:val="none" w:sz="0" w:space="0" w:color="auto"/>
        <w:left w:val="none" w:sz="0" w:space="0" w:color="auto"/>
        <w:bottom w:val="none" w:sz="0" w:space="0" w:color="auto"/>
        <w:right w:val="none" w:sz="0" w:space="0" w:color="auto"/>
      </w:divBdr>
    </w:div>
    <w:div w:id="1783646543">
      <w:marLeft w:val="0"/>
      <w:marRight w:val="0"/>
      <w:marTop w:val="0"/>
      <w:marBottom w:val="0"/>
      <w:divBdr>
        <w:top w:val="none" w:sz="0" w:space="0" w:color="auto"/>
        <w:left w:val="none" w:sz="0" w:space="0" w:color="auto"/>
        <w:bottom w:val="none" w:sz="0" w:space="0" w:color="auto"/>
        <w:right w:val="none" w:sz="0" w:space="0" w:color="auto"/>
      </w:divBdr>
    </w:div>
    <w:div w:id="1783767481">
      <w:marLeft w:val="0"/>
      <w:marRight w:val="0"/>
      <w:marTop w:val="0"/>
      <w:marBottom w:val="0"/>
      <w:divBdr>
        <w:top w:val="none" w:sz="0" w:space="0" w:color="auto"/>
        <w:left w:val="none" w:sz="0" w:space="0" w:color="auto"/>
        <w:bottom w:val="none" w:sz="0" w:space="0" w:color="auto"/>
        <w:right w:val="none" w:sz="0" w:space="0" w:color="auto"/>
      </w:divBdr>
    </w:div>
    <w:div w:id="1786122263">
      <w:marLeft w:val="0"/>
      <w:marRight w:val="0"/>
      <w:marTop w:val="0"/>
      <w:marBottom w:val="0"/>
      <w:divBdr>
        <w:top w:val="none" w:sz="0" w:space="0" w:color="auto"/>
        <w:left w:val="none" w:sz="0" w:space="0" w:color="auto"/>
        <w:bottom w:val="none" w:sz="0" w:space="0" w:color="auto"/>
        <w:right w:val="none" w:sz="0" w:space="0" w:color="auto"/>
      </w:divBdr>
    </w:div>
    <w:div w:id="1786268569">
      <w:marLeft w:val="0"/>
      <w:marRight w:val="0"/>
      <w:marTop w:val="0"/>
      <w:marBottom w:val="0"/>
      <w:divBdr>
        <w:top w:val="none" w:sz="0" w:space="0" w:color="auto"/>
        <w:left w:val="none" w:sz="0" w:space="0" w:color="auto"/>
        <w:bottom w:val="none" w:sz="0" w:space="0" w:color="auto"/>
        <w:right w:val="none" w:sz="0" w:space="0" w:color="auto"/>
      </w:divBdr>
    </w:div>
    <w:div w:id="1786919865">
      <w:marLeft w:val="0"/>
      <w:marRight w:val="0"/>
      <w:marTop w:val="0"/>
      <w:marBottom w:val="0"/>
      <w:divBdr>
        <w:top w:val="none" w:sz="0" w:space="0" w:color="auto"/>
        <w:left w:val="none" w:sz="0" w:space="0" w:color="auto"/>
        <w:bottom w:val="none" w:sz="0" w:space="0" w:color="auto"/>
        <w:right w:val="none" w:sz="0" w:space="0" w:color="auto"/>
      </w:divBdr>
    </w:div>
    <w:div w:id="1789163038">
      <w:marLeft w:val="0"/>
      <w:marRight w:val="0"/>
      <w:marTop w:val="0"/>
      <w:marBottom w:val="0"/>
      <w:divBdr>
        <w:top w:val="none" w:sz="0" w:space="0" w:color="auto"/>
        <w:left w:val="none" w:sz="0" w:space="0" w:color="auto"/>
        <w:bottom w:val="none" w:sz="0" w:space="0" w:color="auto"/>
        <w:right w:val="none" w:sz="0" w:space="0" w:color="auto"/>
      </w:divBdr>
    </w:div>
    <w:div w:id="1789356069">
      <w:marLeft w:val="0"/>
      <w:marRight w:val="0"/>
      <w:marTop w:val="0"/>
      <w:marBottom w:val="0"/>
      <w:divBdr>
        <w:top w:val="none" w:sz="0" w:space="0" w:color="auto"/>
        <w:left w:val="none" w:sz="0" w:space="0" w:color="auto"/>
        <w:bottom w:val="none" w:sz="0" w:space="0" w:color="auto"/>
        <w:right w:val="none" w:sz="0" w:space="0" w:color="auto"/>
      </w:divBdr>
    </w:div>
    <w:div w:id="1789662624">
      <w:marLeft w:val="0"/>
      <w:marRight w:val="0"/>
      <w:marTop w:val="0"/>
      <w:marBottom w:val="0"/>
      <w:divBdr>
        <w:top w:val="none" w:sz="0" w:space="0" w:color="auto"/>
        <w:left w:val="none" w:sz="0" w:space="0" w:color="auto"/>
        <w:bottom w:val="none" w:sz="0" w:space="0" w:color="auto"/>
        <w:right w:val="none" w:sz="0" w:space="0" w:color="auto"/>
      </w:divBdr>
    </w:div>
    <w:div w:id="1790540745">
      <w:marLeft w:val="0"/>
      <w:marRight w:val="0"/>
      <w:marTop w:val="0"/>
      <w:marBottom w:val="0"/>
      <w:divBdr>
        <w:top w:val="none" w:sz="0" w:space="0" w:color="auto"/>
        <w:left w:val="none" w:sz="0" w:space="0" w:color="auto"/>
        <w:bottom w:val="none" w:sz="0" w:space="0" w:color="auto"/>
        <w:right w:val="none" w:sz="0" w:space="0" w:color="auto"/>
      </w:divBdr>
    </w:div>
    <w:div w:id="1790853270">
      <w:marLeft w:val="0"/>
      <w:marRight w:val="0"/>
      <w:marTop w:val="0"/>
      <w:marBottom w:val="0"/>
      <w:divBdr>
        <w:top w:val="none" w:sz="0" w:space="0" w:color="auto"/>
        <w:left w:val="none" w:sz="0" w:space="0" w:color="auto"/>
        <w:bottom w:val="none" w:sz="0" w:space="0" w:color="auto"/>
        <w:right w:val="none" w:sz="0" w:space="0" w:color="auto"/>
      </w:divBdr>
    </w:div>
    <w:div w:id="1791239988">
      <w:marLeft w:val="0"/>
      <w:marRight w:val="0"/>
      <w:marTop w:val="0"/>
      <w:marBottom w:val="0"/>
      <w:divBdr>
        <w:top w:val="none" w:sz="0" w:space="0" w:color="auto"/>
        <w:left w:val="none" w:sz="0" w:space="0" w:color="auto"/>
        <w:bottom w:val="none" w:sz="0" w:space="0" w:color="auto"/>
        <w:right w:val="none" w:sz="0" w:space="0" w:color="auto"/>
      </w:divBdr>
    </w:div>
    <w:div w:id="1791244214">
      <w:marLeft w:val="0"/>
      <w:marRight w:val="0"/>
      <w:marTop w:val="0"/>
      <w:marBottom w:val="0"/>
      <w:divBdr>
        <w:top w:val="none" w:sz="0" w:space="0" w:color="auto"/>
        <w:left w:val="none" w:sz="0" w:space="0" w:color="auto"/>
        <w:bottom w:val="none" w:sz="0" w:space="0" w:color="auto"/>
        <w:right w:val="none" w:sz="0" w:space="0" w:color="auto"/>
      </w:divBdr>
    </w:div>
    <w:div w:id="1792044736">
      <w:marLeft w:val="0"/>
      <w:marRight w:val="0"/>
      <w:marTop w:val="0"/>
      <w:marBottom w:val="0"/>
      <w:divBdr>
        <w:top w:val="none" w:sz="0" w:space="0" w:color="auto"/>
        <w:left w:val="none" w:sz="0" w:space="0" w:color="auto"/>
        <w:bottom w:val="none" w:sz="0" w:space="0" w:color="auto"/>
        <w:right w:val="none" w:sz="0" w:space="0" w:color="auto"/>
      </w:divBdr>
    </w:div>
    <w:div w:id="1792087515">
      <w:marLeft w:val="0"/>
      <w:marRight w:val="0"/>
      <w:marTop w:val="0"/>
      <w:marBottom w:val="0"/>
      <w:divBdr>
        <w:top w:val="none" w:sz="0" w:space="0" w:color="auto"/>
        <w:left w:val="none" w:sz="0" w:space="0" w:color="auto"/>
        <w:bottom w:val="none" w:sz="0" w:space="0" w:color="auto"/>
        <w:right w:val="none" w:sz="0" w:space="0" w:color="auto"/>
      </w:divBdr>
    </w:div>
    <w:div w:id="1792161886">
      <w:marLeft w:val="0"/>
      <w:marRight w:val="0"/>
      <w:marTop w:val="0"/>
      <w:marBottom w:val="0"/>
      <w:divBdr>
        <w:top w:val="none" w:sz="0" w:space="0" w:color="auto"/>
        <w:left w:val="none" w:sz="0" w:space="0" w:color="auto"/>
        <w:bottom w:val="none" w:sz="0" w:space="0" w:color="auto"/>
        <w:right w:val="none" w:sz="0" w:space="0" w:color="auto"/>
      </w:divBdr>
    </w:div>
    <w:div w:id="1792479106">
      <w:marLeft w:val="0"/>
      <w:marRight w:val="0"/>
      <w:marTop w:val="0"/>
      <w:marBottom w:val="0"/>
      <w:divBdr>
        <w:top w:val="none" w:sz="0" w:space="0" w:color="auto"/>
        <w:left w:val="none" w:sz="0" w:space="0" w:color="auto"/>
        <w:bottom w:val="none" w:sz="0" w:space="0" w:color="auto"/>
        <w:right w:val="none" w:sz="0" w:space="0" w:color="auto"/>
      </w:divBdr>
    </w:div>
    <w:div w:id="1792817766">
      <w:marLeft w:val="0"/>
      <w:marRight w:val="0"/>
      <w:marTop w:val="0"/>
      <w:marBottom w:val="0"/>
      <w:divBdr>
        <w:top w:val="none" w:sz="0" w:space="0" w:color="auto"/>
        <w:left w:val="none" w:sz="0" w:space="0" w:color="auto"/>
        <w:bottom w:val="none" w:sz="0" w:space="0" w:color="auto"/>
        <w:right w:val="none" w:sz="0" w:space="0" w:color="auto"/>
      </w:divBdr>
    </w:div>
    <w:div w:id="1793136942">
      <w:marLeft w:val="0"/>
      <w:marRight w:val="0"/>
      <w:marTop w:val="0"/>
      <w:marBottom w:val="0"/>
      <w:divBdr>
        <w:top w:val="none" w:sz="0" w:space="0" w:color="auto"/>
        <w:left w:val="none" w:sz="0" w:space="0" w:color="auto"/>
        <w:bottom w:val="none" w:sz="0" w:space="0" w:color="auto"/>
        <w:right w:val="none" w:sz="0" w:space="0" w:color="auto"/>
      </w:divBdr>
    </w:div>
    <w:div w:id="1793283229">
      <w:marLeft w:val="0"/>
      <w:marRight w:val="0"/>
      <w:marTop w:val="0"/>
      <w:marBottom w:val="0"/>
      <w:divBdr>
        <w:top w:val="none" w:sz="0" w:space="0" w:color="auto"/>
        <w:left w:val="none" w:sz="0" w:space="0" w:color="auto"/>
        <w:bottom w:val="none" w:sz="0" w:space="0" w:color="auto"/>
        <w:right w:val="none" w:sz="0" w:space="0" w:color="auto"/>
      </w:divBdr>
    </w:div>
    <w:div w:id="1793284797">
      <w:marLeft w:val="0"/>
      <w:marRight w:val="0"/>
      <w:marTop w:val="0"/>
      <w:marBottom w:val="0"/>
      <w:divBdr>
        <w:top w:val="none" w:sz="0" w:space="0" w:color="auto"/>
        <w:left w:val="none" w:sz="0" w:space="0" w:color="auto"/>
        <w:bottom w:val="none" w:sz="0" w:space="0" w:color="auto"/>
        <w:right w:val="none" w:sz="0" w:space="0" w:color="auto"/>
      </w:divBdr>
    </w:div>
    <w:div w:id="1794055525">
      <w:marLeft w:val="0"/>
      <w:marRight w:val="0"/>
      <w:marTop w:val="0"/>
      <w:marBottom w:val="0"/>
      <w:divBdr>
        <w:top w:val="none" w:sz="0" w:space="0" w:color="auto"/>
        <w:left w:val="none" w:sz="0" w:space="0" w:color="auto"/>
        <w:bottom w:val="none" w:sz="0" w:space="0" w:color="auto"/>
        <w:right w:val="none" w:sz="0" w:space="0" w:color="auto"/>
      </w:divBdr>
    </w:div>
    <w:div w:id="1794059080">
      <w:marLeft w:val="0"/>
      <w:marRight w:val="0"/>
      <w:marTop w:val="0"/>
      <w:marBottom w:val="0"/>
      <w:divBdr>
        <w:top w:val="none" w:sz="0" w:space="0" w:color="auto"/>
        <w:left w:val="none" w:sz="0" w:space="0" w:color="auto"/>
        <w:bottom w:val="none" w:sz="0" w:space="0" w:color="auto"/>
        <w:right w:val="none" w:sz="0" w:space="0" w:color="auto"/>
      </w:divBdr>
    </w:div>
    <w:div w:id="1794865005">
      <w:marLeft w:val="0"/>
      <w:marRight w:val="0"/>
      <w:marTop w:val="0"/>
      <w:marBottom w:val="0"/>
      <w:divBdr>
        <w:top w:val="none" w:sz="0" w:space="0" w:color="auto"/>
        <w:left w:val="none" w:sz="0" w:space="0" w:color="auto"/>
        <w:bottom w:val="none" w:sz="0" w:space="0" w:color="auto"/>
        <w:right w:val="none" w:sz="0" w:space="0" w:color="auto"/>
      </w:divBdr>
    </w:div>
    <w:div w:id="1794906352">
      <w:marLeft w:val="0"/>
      <w:marRight w:val="0"/>
      <w:marTop w:val="0"/>
      <w:marBottom w:val="0"/>
      <w:divBdr>
        <w:top w:val="none" w:sz="0" w:space="0" w:color="auto"/>
        <w:left w:val="none" w:sz="0" w:space="0" w:color="auto"/>
        <w:bottom w:val="none" w:sz="0" w:space="0" w:color="auto"/>
        <w:right w:val="none" w:sz="0" w:space="0" w:color="auto"/>
      </w:divBdr>
    </w:div>
    <w:div w:id="1795249630">
      <w:marLeft w:val="0"/>
      <w:marRight w:val="0"/>
      <w:marTop w:val="0"/>
      <w:marBottom w:val="0"/>
      <w:divBdr>
        <w:top w:val="none" w:sz="0" w:space="0" w:color="auto"/>
        <w:left w:val="none" w:sz="0" w:space="0" w:color="auto"/>
        <w:bottom w:val="none" w:sz="0" w:space="0" w:color="auto"/>
        <w:right w:val="none" w:sz="0" w:space="0" w:color="auto"/>
      </w:divBdr>
    </w:div>
    <w:div w:id="1796823844">
      <w:marLeft w:val="0"/>
      <w:marRight w:val="0"/>
      <w:marTop w:val="0"/>
      <w:marBottom w:val="0"/>
      <w:divBdr>
        <w:top w:val="none" w:sz="0" w:space="0" w:color="auto"/>
        <w:left w:val="none" w:sz="0" w:space="0" w:color="auto"/>
        <w:bottom w:val="none" w:sz="0" w:space="0" w:color="auto"/>
        <w:right w:val="none" w:sz="0" w:space="0" w:color="auto"/>
      </w:divBdr>
    </w:div>
    <w:div w:id="1796827420">
      <w:marLeft w:val="0"/>
      <w:marRight w:val="0"/>
      <w:marTop w:val="0"/>
      <w:marBottom w:val="0"/>
      <w:divBdr>
        <w:top w:val="none" w:sz="0" w:space="0" w:color="auto"/>
        <w:left w:val="none" w:sz="0" w:space="0" w:color="auto"/>
        <w:bottom w:val="none" w:sz="0" w:space="0" w:color="auto"/>
        <w:right w:val="none" w:sz="0" w:space="0" w:color="auto"/>
      </w:divBdr>
    </w:div>
    <w:div w:id="1798450017">
      <w:marLeft w:val="0"/>
      <w:marRight w:val="0"/>
      <w:marTop w:val="0"/>
      <w:marBottom w:val="0"/>
      <w:divBdr>
        <w:top w:val="none" w:sz="0" w:space="0" w:color="auto"/>
        <w:left w:val="none" w:sz="0" w:space="0" w:color="auto"/>
        <w:bottom w:val="none" w:sz="0" w:space="0" w:color="auto"/>
        <w:right w:val="none" w:sz="0" w:space="0" w:color="auto"/>
      </w:divBdr>
    </w:div>
    <w:div w:id="1798912206">
      <w:marLeft w:val="0"/>
      <w:marRight w:val="0"/>
      <w:marTop w:val="0"/>
      <w:marBottom w:val="0"/>
      <w:divBdr>
        <w:top w:val="none" w:sz="0" w:space="0" w:color="auto"/>
        <w:left w:val="none" w:sz="0" w:space="0" w:color="auto"/>
        <w:bottom w:val="none" w:sz="0" w:space="0" w:color="auto"/>
        <w:right w:val="none" w:sz="0" w:space="0" w:color="auto"/>
      </w:divBdr>
    </w:div>
    <w:div w:id="1800108926">
      <w:marLeft w:val="0"/>
      <w:marRight w:val="0"/>
      <w:marTop w:val="0"/>
      <w:marBottom w:val="0"/>
      <w:divBdr>
        <w:top w:val="none" w:sz="0" w:space="0" w:color="auto"/>
        <w:left w:val="none" w:sz="0" w:space="0" w:color="auto"/>
        <w:bottom w:val="none" w:sz="0" w:space="0" w:color="auto"/>
        <w:right w:val="none" w:sz="0" w:space="0" w:color="auto"/>
      </w:divBdr>
    </w:div>
    <w:div w:id="1800222820">
      <w:marLeft w:val="0"/>
      <w:marRight w:val="0"/>
      <w:marTop w:val="0"/>
      <w:marBottom w:val="0"/>
      <w:divBdr>
        <w:top w:val="none" w:sz="0" w:space="0" w:color="auto"/>
        <w:left w:val="none" w:sz="0" w:space="0" w:color="auto"/>
        <w:bottom w:val="none" w:sz="0" w:space="0" w:color="auto"/>
        <w:right w:val="none" w:sz="0" w:space="0" w:color="auto"/>
      </w:divBdr>
    </w:div>
    <w:div w:id="1800494138">
      <w:marLeft w:val="0"/>
      <w:marRight w:val="0"/>
      <w:marTop w:val="0"/>
      <w:marBottom w:val="0"/>
      <w:divBdr>
        <w:top w:val="none" w:sz="0" w:space="0" w:color="auto"/>
        <w:left w:val="none" w:sz="0" w:space="0" w:color="auto"/>
        <w:bottom w:val="none" w:sz="0" w:space="0" w:color="auto"/>
        <w:right w:val="none" w:sz="0" w:space="0" w:color="auto"/>
      </w:divBdr>
    </w:div>
    <w:div w:id="1801413726">
      <w:marLeft w:val="0"/>
      <w:marRight w:val="0"/>
      <w:marTop w:val="0"/>
      <w:marBottom w:val="0"/>
      <w:divBdr>
        <w:top w:val="none" w:sz="0" w:space="0" w:color="auto"/>
        <w:left w:val="none" w:sz="0" w:space="0" w:color="auto"/>
        <w:bottom w:val="none" w:sz="0" w:space="0" w:color="auto"/>
        <w:right w:val="none" w:sz="0" w:space="0" w:color="auto"/>
      </w:divBdr>
    </w:div>
    <w:div w:id="1801726861">
      <w:marLeft w:val="0"/>
      <w:marRight w:val="0"/>
      <w:marTop w:val="0"/>
      <w:marBottom w:val="0"/>
      <w:divBdr>
        <w:top w:val="none" w:sz="0" w:space="0" w:color="auto"/>
        <w:left w:val="none" w:sz="0" w:space="0" w:color="auto"/>
        <w:bottom w:val="none" w:sz="0" w:space="0" w:color="auto"/>
        <w:right w:val="none" w:sz="0" w:space="0" w:color="auto"/>
      </w:divBdr>
    </w:div>
    <w:div w:id="1802069243">
      <w:marLeft w:val="0"/>
      <w:marRight w:val="0"/>
      <w:marTop w:val="0"/>
      <w:marBottom w:val="0"/>
      <w:divBdr>
        <w:top w:val="none" w:sz="0" w:space="0" w:color="auto"/>
        <w:left w:val="none" w:sz="0" w:space="0" w:color="auto"/>
        <w:bottom w:val="none" w:sz="0" w:space="0" w:color="auto"/>
        <w:right w:val="none" w:sz="0" w:space="0" w:color="auto"/>
      </w:divBdr>
    </w:div>
    <w:div w:id="1802184379">
      <w:marLeft w:val="0"/>
      <w:marRight w:val="0"/>
      <w:marTop w:val="0"/>
      <w:marBottom w:val="0"/>
      <w:divBdr>
        <w:top w:val="none" w:sz="0" w:space="0" w:color="auto"/>
        <w:left w:val="none" w:sz="0" w:space="0" w:color="auto"/>
        <w:bottom w:val="none" w:sz="0" w:space="0" w:color="auto"/>
        <w:right w:val="none" w:sz="0" w:space="0" w:color="auto"/>
      </w:divBdr>
    </w:div>
    <w:div w:id="1802915417">
      <w:marLeft w:val="0"/>
      <w:marRight w:val="0"/>
      <w:marTop w:val="0"/>
      <w:marBottom w:val="0"/>
      <w:divBdr>
        <w:top w:val="none" w:sz="0" w:space="0" w:color="auto"/>
        <w:left w:val="none" w:sz="0" w:space="0" w:color="auto"/>
        <w:bottom w:val="none" w:sz="0" w:space="0" w:color="auto"/>
        <w:right w:val="none" w:sz="0" w:space="0" w:color="auto"/>
      </w:divBdr>
    </w:div>
    <w:div w:id="1804351670">
      <w:marLeft w:val="0"/>
      <w:marRight w:val="0"/>
      <w:marTop w:val="0"/>
      <w:marBottom w:val="0"/>
      <w:divBdr>
        <w:top w:val="none" w:sz="0" w:space="0" w:color="auto"/>
        <w:left w:val="none" w:sz="0" w:space="0" w:color="auto"/>
        <w:bottom w:val="none" w:sz="0" w:space="0" w:color="auto"/>
        <w:right w:val="none" w:sz="0" w:space="0" w:color="auto"/>
      </w:divBdr>
    </w:div>
    <w:div w:id="1805925260">
      <w:marLeft w:val="0"/>
      <w:marRight w:val="0"/>
      <w:marTop w:val="0"/>
      <w:marBottom w:val="0"/>
      <w:divBdr>
        <w:top w:val="none" w:sz="0" w:space="0" w:color="auto"/>
        <w:left w:val="none" w:sz="0" w:space="0" w:color="auto"/>
        <w:bottom w:val="none" w:sz="0" w:space="0" w:color="auto"/>
        <w:right w:val="none" w:sz="0" w:space="0" w:color="auto"/>
      </w:divBdr>
    </w:div>
    <w:div w:id="1806115106">
      <w:marLeft w:val="0"/>
      <w:marRight w:val="0"/>
      <w:marTop w:val="0"/>
      <w:marBottom w:val="0"/>
      <w:divBdr>
        <w:top w:val="none" w:sz="0" w:space="0" w:color="auto"/>
        <w:left w:val="none" w:sz="0" w:space="0" w:color="auto"/>
        <w:bottom w:val="none" w:sz="0" w:space="0" w:color="auto"/>
        <w:right w:val="none" w:sz="0" w:space="0" w:color="auto"/>
      </w:divBdr>
    </w:div>
    <w:div w:id="1806124819">
      <w:marLeft w:val="0"/>
      <w:marRight w:val="0"/>
      <w:marTop w:val="0"/>
      <w:marBottom w:val="0"/>
      <w:divBdr>
        <w:top w:val="none" w:sz="0" w:space="0" w:color="auto"/>
        <w:left w:val="none" w:sz="0" w:space="0" w:color="auto"/>
        <w:bottom w:val="none" w:sz="0" w:space="0" w:color="auto"/>
        <w:right w:val="none" w:sz="0" w:space="0" w:color="auto"/>
      </w:divBdr>
    </w:div>
    <w:div w:id="1806270349">
      <w:marLeft w:val="0"/>
      <w:marRight w:val="0"/>
      <w:marTop w:val="0"/>
      <w:marBottom w:val="0"/>
      <w:divBdr>
        <w:top w:val="none" w:sz="0" w:space="0" w:color="auto"/>
        <w:left w:val="none" w:sz="0" w:space="0" w:color="auto"/>
        <w:bottom w:val="none" w:sz="0" w:space="0" w:color="auto"/>
        <w:right w:val="none" w:sz="0" w:space="0" w:color="auto"/>
      </w:divBdr>
    </w:div>
    <w:div w:id="1806585130">
      <w:marLeft w:val="0"/>
      <w:marRight w:val="0"/>
      <w:marTop w:val="0"/>
      <w:marBottom w:val="0"/>
      <w:divBdr>
        <w:top w:val="none" w:sz="0" w:space="0" w:color="auto"/>
        <w:left w:val="none" w:sz="0" w:space="0" w:color="auto"/>
        <w:bottom w:val="none" w:sz="0" w:space="0" w:color="auto"/>
        <w:right w:val="none" w:sz="0" w:space="0" w:color="auto"/>
      </w:divBdr>
    </w:div>
    <w:div w:id="1807045096">
      <w:marLeft w:val="0"/>
      <w:marRight w:val="0"/>
      <w:marTop w:val="0"/>
      <w:marBottom w:val="0"/>
      <w:divBdr>
        <w:top w:val="none" w:sz="0" w:space="0" w:color="auto"/>
        <w:left w:val="none" w:sz="0" w:space="0" w:color="auto"/>
        <w:bottom w:val="none" w:sz="0" w:space="0" w:color="auto"/>
        <w:right w:val="none" w:sz="0" w:space="0" w:color="auto"/>
      </w:divBdr>
    </w:div>
    <w:div w:id="1807232377">
      <w:marLeft w:val="0"/>
      <w:marRight w:val="0"/>
      <w:marTop w:val="0"/>
      <w:marBottom w:val="0"/>
      <w:divBdr>
        <w:top w:val="none" w:sz="0" w:space="0" w:color="auto"/>
        <w:left w:val="none" w:sz="0" w:space="0" w:color="auto"/>
        <w:bottom w:val="none" w:sz="0" w:space="0" w:color="auto"/>
        <w:right w:val="none" w:sz="0" w:space="0" w:color="auto"/>
      </w:divBdr>
    </w:div>
    <w:div w:id="1807353660">
      <w:marLeft w:val="0"/>
      <w:marRight w:val="0"/>
      <w:marTop w:val="0"/>
      <w:marBottom w:val="0"/>
      <w:divBdr>
        <w:top w:val="none" w:sz="0" w:space="0" w:color="auto"/>
        <w:left w:val="none" w:sz="0" w:space="0" w:color="auto"/>
        <w:bottom w:val="none" w:sz="0" w:space="0" w:color="auto"/>
        <w:right w:val="none" w:sz="0" w:space="0" w:color="auto"/>
      </w:divBdr>
    </w:div>
    <w:div w:id="1807694614">
      <w:marLeft w:val="0"/>
      <w:marRight w:val="0"/>
      <w:marTop w:val="0"/>
      <w:marBottom w:val="0"/>
      <w:divBdr>
        <w:top w:val="none" w:sz="0" w:space="0" w:color="auto"/>
        <w:left w:val="none" w:sz="0" w:space="0" w:color="auto"/>
        <w:bottom w:val="none" w:sz="0" w:space="0" w:color="auto"/>
        <w:right w:val="none" w:sz="0" w:space="0" w:color="auto"/>
      </w:divBdr>
    </w:div>
    <w:div w:id="1808089594">
      <w:marLeft w:val="0"/>
      <w:marRight w:val="0"/>
      <w:marTop w:val="0"/>
      <w:marBottom w:val="0"/>
      <w:divBdr>
        <w:top w:val="none" w:sz="0" w:space="0" w:color="auto"/>
        <w:left w:val="none" w:sz="0" w:space="0" w:color="auto"/>
        <w:bottom w:val="none" w:sz="0" w:space="0" w:color="auto"/>
        <w:right w:val="none" w:sz="0" w:space="0" w:color="auto"/>
      </w:divBdr>
    </w:div>
    <w:div w:id="1809273696">
      <w:marLeft w:val="0"/>
      <w:marRight w:val="0"/>
      <w:marTop w:val="0"/>
      <w:marBottom w:val="0"/>
      <w:divBdr>
        <w:top w:val="none" w:sz="0" w:space="0" w:color="auto"/>
        <w:left w:val="none" w:sz="0" w:space="0" w:color="auto"/>
        <w:bottom w:val="none" w:sz="0" w:space="0" w:color="auto"/>
        <w:right w:val="none" w:sz="0" w:space="0" w:color="auto"/>
      </w:divBdr>
    </w:div>
    <w:div w:id="1810394213">
      <w:marLeft w:val="0"/>
      <w:marRight w:val="0"/>
      <w:marTop w:val="0"/>
      <w:marBottom w:val="0"/>
      <w:divBdr>
        <w:top w:val="none" w:sz="0" w:space="0" w:color="auto"/>
        <w:left w:val="none" w:sz="0" w:space="0" w:color="auto"/>
        <w:bottom w:val="none" w:sz="0" w:space="0" w:color="auto"/>
        <w:right w:val="none" w:sz="0" w:space="0" w:color="auto"/>
      </w:divBdr>
    </w:div>
    <w:div w:id="1810702555">
      <w:marLeft w:val="0"/>
      <w:marRight w:val="0"/>
      <w:marTop w:val="0"/>
      <w:marBottom w:val="0"/>
      <w:divBdr>
        <w:top w:val="none" w:sz="0" w:space="0" w:color="auto"/>
        <w:left w:val="none" w:sz="0" w:space="0" w:color="auto"/>
        <w:bottom w:val="none" w:sz="0" w:space="0" w:color="auto"/>
        <w:right w:val="none" w:sz="0" w:space="0" w:color="auto"/>
      </w:divBdr>
    </w:div>
    <w:div w:id="1810709764">
      <w:marLeft w:val="0"/>
      <w:marRight w:val="0"/>
      <w:marTop w:val="0"/>
      <w:marBottom w:val="0"/>
      <w:divBdr>
        <w:top w:val="none" w:sz="0" w:space="0" w:color="auto"/>
        <w:left w:val="none" w:sz="0" w:space="0" w:color="auto"/>
        <w:bottom w:val="none" w:sz="0" w:space="0" w:color="auto"/>
        <w:right w:val="none" w:sz="0" w:space="0" w:color="auto"/>
      </w:divBdr>
    </w:div>
    <w:div w:id="1810709936">
      <w:marLeft w:val="0"/>
      <w:marRight w:val="0"/>
      <w:marTop w:val="0"/>
      <w:marBottom w:val="0"/>
      <w:divBdr>
        <w:top w:val="none" w:sz="0" w:space="0" w:color="auto"/>
        <w:left w:val="none" w:sz="0" w:space="0" w:color="auto"/>
        <w:bottom w:val="none" w:sz="0" w:space="0" w:color="auto"/>
        <w:right w:val="none" w:sz="0" w:space="0" w:color="auto"/>
      </w:divBdr>
    </w:div>
    <w:div w:id="1810786382">
      <w:marLeft w:val="0"/>
      <w:marRight w:val="0"/>
      <w:marTop w:val="0"/>
      <w:marBottom w:val="0"/>
      <w:divBdr>
        <w:top w:val="none" w:sz="0" w:space="0" w:color="auto"/>
        <w:left w:val="none" w:sz="0" w:space="0" w:color="auto"/>
        <w:bottom w:val="none" w:sz="0" w:space="0" w:color="auto"/>
        <w:right w:val="none" w:sz="0" w:space="0" w:color="auto"/>
      </w:divBdr>
    </w:div>
    <w:div w:id="1810900767">
      <w:marLeft w:val="0"/>
      <w:marRight w:val="0"/>
      <w:marTop w:val="0"/>
      <w:marBottom w:val="0"/>
      <w:divBdr>
        <w:top w:val="none" w:sz="0" w:space="0" w:color="auto"/>
        <w:left w:val="none" w:sz="0" w:space="0" w:color="auto"/>
        <w:bottom w:val="none" w:sz="0" w:space="0" w:color="auto"/>
        <w:right w:val="none" w:sz="0" w:space="0" w:color="auto"/>
      </w:divBdr>
    </w:div>
    <w:div w:id="1811509674">
      <w:marLeft w:val="0"/>
      <w:marRight w:val="0"/>
      <w:marTop w:val="0"/>
      <w:marBottom w:val="0"/>
      <w:divBdr>
        <w:top w:val="none" w:sz="0" w:space="0" w:color="auto"/>
        <w:left w:val="none" w:sz="0" w:space="0" w:color="auto"/>
        <w:bottom w:val="none" w:sz="0" w:space="0" w:color="auto"/>
        <w:right w:val="none" w:sz="0" w:space="0" w:color="auto"/>
      </w:divBdr>
    </w:div>
    <w:div w:id="1812018691">
      <w:marLeft w:val="0"/>
      <w:marRight w:val="0"/>
      <w:marTop w:val="0"/>
      <w:marBottom w:val="0"/>
      <w:divBdr>
        <w:top w:val="none" w:sz="0" w:space="0" w:color="auto"/>
        <w:left w:val="none" w:sz="0" w:space="0" w:color="auto"/>
        <w:bottom w:val="none" w:sz="0" w:space="0" w:color="auto"/>
        <w:right w:val="none" w:sz="0" w:space="0" w:color="auto"/>
      </w:divBdr>
    </w:div>
    <w:div w:id="1813404728">
      <w:marLeft w:val="0"/>
      <w:marRight w:val="0"/>
      <w:marTop w:val="0"/>
      <w:marBottom w:val="0"/>
      <w:divBdr>
        <w:top w:val="none" w:sz="0" w:space="0" w:color="auto"/>
        <w:left w:val="none" w:sz="0" w:space="0" w:color="auto"/>
        <w:bottom w:val="none" w:sz="0" w:space="0" w:color="auto"/>
        <w:right w:val="none" w:sz="0" w:space="0" w:color="auto"/>
      </w:divBdr>
    </w:div>
    <w:div w:id="1814177369">
      <w:marLeft w:val="0"/>
      <w:marRight w:val="0"/>
      <w:marTop w:val="0"/>
      <w:marBottom w:val="0"/>
      <w:divBdr>
        <w:top w:val="none" w:sz="0" w:space="0" w:color="auto"/>
        <w:left w:val="none" w:sz="0" w:space="0" w:color="auto"/>
        <w:bottom w:val="none" w:sz="0" w:space="0" w:color="auto"/>
        <w:right w:val="none" w:sz="0" w:space="0" w:color="auto"/>
      </w:divBdr>
    </w:div>
    <w:div w:id="1814639224">
      <w:marLeft w:val="0"/>
      <w:marRight w:val="0"/>
      <w:marTop w:val="0"/>
      <w:marBottom w:val="0"/>
      <w:divBdr>
        <w:top w:val="none" w:sz="0" w:space="0" w:color="auto"/>
        <w:left w:val="none" w:sz="0" w:space="0" w:color="auto"/>
        <w:bottom w:val="none" w:sz="0" w:space="0" w:color="auto"/>
        <w:right w:val="none" w:sz="0" w:space="0" w:color="auto"/>
      </w:divBdr>
    </w:div>
    <w:div w:id="1814709443">
      <w:marLeft w:val="0"/>
      <w:marRight w:val="0"/>
      <w:marTop w:val="0"/>
      <w:marBottom w:val="0"/>
      <w:divBdr>
        <w:top w:val="none" w:sz="0" w:space="0" w:color="auto"/>
        <w:left w:val="none" w:sz="0" w:space="0" w:color="auto"/>
        <w:bottom w:val="none" w:sz="0" w:space="0" w:color="auto"/>
        <w:right w:val="none" w:sz="0" w:space="0" w:color="auto"/>
      </w:divBdr>
    </w:div>
    <w:div w:id="1815366194">
      <w:marLeft w:val="0"/>
      <w:marRight w:val="0"/>
      <w:marTop w:val="0"/>
      <w:marBottom w:val="0"/>
      <w:divBdr>
        <w:top w:val="none" w:sz="0" w:space="0" w:color="auto"/>
        <w:left w:val="none" w:sz="0" w:space="0" w:color="auto"/>
        <w:bottom w:val="none" w:sz="0" w:space="0" w:color="auto"/>
        <w:right w:val="none" w:sz="0" w:space="0" w:color="auto"/>
      </w:divBdr>
    </w:div>
    <w:div w:id="1815563220">
      <w:marLeft w:val="0"/>
      <w:marRight w:val="0"/>
      <w:marTop w:val="0"/>
      <w:marBottom w:val="0"/>
      <w:divBdr>
        <w:top w:val="none" w:sz="0" w:space="0" w:color="auto"/>
        <w:left w:val="none" w:sz="0" w:space="0" w:color="auto"/>
        <w:bottom w:val="none" w:sz="0" w:space="0" w:color="auto"/>
        <w:right w:val="none" w:sz="0" w:space="0" w:color="auto"/>
      </w:divBdr>
    </w:div>
    <w:div w:id="1816145597">
      <w:marLeft w:val="0"/>
      <w:marRight w:val="0"/>
      <w:marTop w:val="0"/>
      <w:marBottom w:val="0"/>
      <w:divBdr>
        <w:top w:val="none" w:sz="0" w:space="0" w:color="auto"/>
        <w:left w:val="none" w:sz="0" w:space="0" w:color="auto"/>
        <w:bottom w:val="none" w:sz="0" w:space="0" w:color="auto"/>
        <w:right w:val="none" w:sz="0" w:space="0" w:color="auto"/>
      </w:divBdr>
    </w:div>
    <w:div w:id="1816557658">
      <w:marLeft w:val="0"/>
      <w:marRight w:val="0"/>
      <w:marTop w:val="0"/>
      <w:marBottom w:val="0"/>
      <w:divBdr>
        <w:top w:val="none" w:sz="0" w:space="0" w:color="auto"/>
        <w:left w:val="none" w:sz="0" w:space="0" w:color="auto"/>
        <w:bottom w:val="none" w:sz="0" w:space="0" w:color="auto"/>
        <w:right w:val="none" w:sz="0" w:space="0" w:color="auto"/>
      </w:divBdr>
    </w:div>
    <w:div w:id="1816792959">
      <w:marLeft w:val="0"/>
      <w:marRight w:val="0"/>
      <w:marTop w:val="0"/>
      <w:marBottom w:val="0"/>
      <w:divBdr>
        <w:top w:val="none" w:sz="0" w:space="0" w:color="auto"/>
        <w:left w:val="none" w:sz="0" w:space="0" w:color="auto"/>
        <w:bottom w:val="none" w:sz="0" w:space="0" w:color="auto"/>
        <w:right w:val="none" w:sz="0" w:space="0" w:color="auto"/>
      </w:divBdr>
    </w:div>
    <w:div w:id="1816873089">
      <w:marLeft w:val="0"/>
      <w:marRight w:val="0"/>
      <w:marTop w:val="0"/>
      <w:marBottom w:val="0"/>
      <w:divBdr>
        <w:top w:val="none" w:sz="0" w:space="0" w:color="auto"/>
        <w:left w:val="none" w:sz="0" w:space="0" w:color="auto"/>
        <w:bottom w:val="none" w:sz="0" w:space="0" w:color="auto"/>
        <w:right w:val="none" w:sz="0" w:space="0" w:color="auto"/>
      </w:divBdr>
    </w:div>
    <w:div w:id="1817213890">
      <w:marLeft w:val="0"/>
      <w:marRight w:val="0"/>
      <w:marTop w:val="0"/>
      <w:marBottom w:val="0"/>
      <w:divBdr>
        <w:top w:val="none" w:sz="0" w:space="0" w:color="auto"/>
        <w:left w:val="none" w:sz="0" w:space="0" w:color="auto"/>
        <w:bottom w:val="none" w:sz="0" w:space="0" w:color="auto"/>
        <w:right w:val="none" w:sz="0" w:space="0" w:color="auto"/>
      </w:divBdr>
    </w:div>
    <w:div w:id="1817642849">
      <w:marLeft w:val="0"/>
      <w:marRight w:val="0"/>
      <w:marTop w:val="0"/>
      <w:marBottom w:val="0"/>
      <w:divBdr>
        <w:top w:val="none" w:sz="0" w:space="0" w:color="auto"/>
        <w:left w:val="none" w:sz="0" w:space="0" w:color="auto"/>
        <w:bottom w:val="none" w:sz="0" w:space="0" w:color="auto"/>
        <w:right w:val="none" w:sz="0" w:space="0" w:color="auto"/>
      </w:divBdr>
    </w:div>
    <w:div w:id="1818112890">
      <w:marLeft w:val="0"/>
      <w:marRight w:val="0"/>
      <w:marTop w:val="0"/>
      <w:marBottom w:val="0"/>
      <w:divBdr>
        <w:top w:val="none" w:sz="0" w:space="0" w:color="auto"/>
        <w:left w:val="none" w:sz="0" w:space="0" w:color="auto"/>
        <w:bottom w:val="none" w:sz="0" w:space="0" w:color="auto"/>
        <w:right w:val="none" w:sz="0" w:space="0" w:color="auto"/>
      </w:divBdr>
    </w:div>
    <w:div w:id="1819297839">
      <w:marLeft w:val="0"/>
      <w:marRight w:val="0"/>
      <w:marTop w:val="0"/>
      <w:marBottom w:val="0"/>
      <w:divBdr>
        <w:top w:val="none" w:sz="0" w:space="0" w:color="auto"/>
        <w:left w:val="none" w:sz="0" w:space="0" w:color="auto"/>
        <w:bottom w:val="none" w:sz="0" w:space="0" w:color="auto"/>
        <w:right w:val="none" w:sz="0" w:space="0" w:color="auto"/>
      </w:divBdr>
    </w:div>
    <w:div w:id="1819956369">
      <w:marLeft w:val="0"/>
      <w:marRight w:val="0"/>
      <w:marTop w:val="0"/>
      <w:marBottom w:val="0"/>
      <w:divBdr>
        <w:top w:val="none" w:sz="0" w:space="0" w:color="auto"/>
        <w:left w:val="none" w:sz="0" w:space="0" w:color="auto"/>
        <w:bottom w:val="none" w:sz="0" w:space="0" w:color="auto"/>
        <w:right w:val="none" w:sz="0" w:space="0" w:color="auto"/>
      </w:divBdr>
    </w:div>
    <w:div w:id="1820414333">
      <w:marLeft w:val="0"/>
      <w:marRight w:val="0"/>
      <w:marTop w:val="0"/>
      <w:marBottom w:val="0"/>
      <w:divBdr>
        <w:top w:val="none" w:sz="0" w:space="0" w:color="auto"/>
        <w:left w:val="none" w:sz="0" w:space="0" w:color="auto"/>
        <w:bottom w:val="none" w:sz="0" w:space="0" w:color="auto"/>
        <w:right w:val="none" w:sz="0" w:space="0" w:color="auto"/>
      </w:divBdr>
    </w:div>
    <w:div w:id="1821574202">
      <w:marLeft w:val="0"/>
      <w:marRight w:val="0"/>
      <w:marTop w:val="0"/>
      <w:marBottom w:val="0"/>
      <w:divBdr>
        <w:top w:val="none" w:sz="0" w:space="0" w:color="auto"/>
        <w:left w:val="none" w:sz="0" w:space="0" w:color="auto"/>
        <w:bottom w:val="none" w:sz="0" w:space="0" w:color="auto"/>
        <w:right w:val="none" w:sz="0" w:space="0" w:color="auto"/>
      </w:divBdr>
    </w:div>
    <w:div w:id="1822194614">
      <w:marLeft w:val="0"/>
      <w:marRight w:val="0"/>
      <w:marTop w:val="0"/>
      <w:marBottom w:val="0"/>
      <w:divBdr>
        <w:top w:val="none" w:sz="0" w:space="0" w:color="auto"/>
        <w:left w:val="none" w:sz="0" w:space="0" w:color="auto"/>
        <w:bottom w:val="none" w:sz="0" w:space="0" w:color="auto"/>
        <w:right w:val="none" w:sz="0" w:space="0" w:color="auto"/>
      </w:divBdr>
    </w:div>
    <w:div w:id="1822766213">
      <w:marLeft w:val="0"/>
      <w:marRight w:val="0"/>
      <w:marTop w:val="0"/>
      <w:marBottom w:val="0"/>
      <w:divBdr>
        <w:top w:val="none" w:sz="0" w:space="0" w:color="auto"/>
        <w:left w:val="none" w:sz="0" w:space="0" w:color="auto"/>
        <w:bottom w:val="none" w:sz="0" w:space="0" w:color="auto"/>
        <w:right w:val="none" w:sz="0" w:space="0" w:color="auto"/>
      </w:divBdr>
    </w:div>
    <w:div w:id="1823765332">
      <w:marLeft w:val="0"/>
      <w:marRight w:val="0"/>
      <w:marTop w:val="0"/>
      <w:marBottom w:val="0"/>
      <w:divBdr>
        <w:top w:val="none" w:sz="0" w:space="0" w:color="auto"/>
        <w:left w:val="none" w:sz="0" w:space="0" w:color="auto"/>
        <w:bottom w:val="none" w:sz="0" w:space="0" w:color="auto"/>
        <w:right w:val="none" w:sz="0" w:space="0" w:color="auto"/>
      </w:divBdr>
    </w:div>
    <w:div w:id="1824079928">
      <w:marLeft w:val="0"/>
      <w:marRight w:val="0"/>
      <w:marTop w:val="0"/>
      <w:marBottom w:val="0"/>
      <w:divBdr>
        <w:top w:val="none" w:sz="0" w:space="0" w:color="auto"/>
        <w:left w:val="none" w:sz="0" w:space="0" w:color="auto"/>
        <w:bottom w:val="none" w:sz="0" w:space="0" w:color="auto"/>
        <w:right w:val="none" w:sz="0" w:space="0" w:color="auto"/>
      </w:divBdr>
    </w:div>
    <w:div w:id="1824927872">
      <w:marLeft w:val="0"/>
      <w:marRight w:val="0"/>
      <w:marTop w:val="0"/>
      <w:marBottom w:val="0"/>
      <w:divBdr>
        <w:top w:val="none" w:sz="0" w:space="0" w:color="auto"/>
        <w:left w:val="none" w:sz="0" w:space="0" w:color="auto"/>
        <w:bottom w:val="none" w:sz="0" w:space="0" w:color="auto"/>
        <w:right w:val="none" w:sz="0" w:space="0" w:color="auto"/>
      </w:divBdr>
    </w:div>
    <w:div w:id="1825000357">
      <w:marLeft w:val="0"/>
      <w:marRight w:val="0"/>
      <w:marTop w:val="0"/>
      <w:marBottom w:val="0"/>
      <w:divBdr>
        <w:top w:val="none" w:sz="0" w:space="0" w:color="auto"/>
        <w:left w:val="none" w:sz="0" w:space="0" w:color="auto"/>
        <w:bottom w:val="none" w:sz="0" w:space="0" w:color="auto"/>
        <w:right w:val="none" w:sz="0" w:space="0" w:color="auto"/>
      </w:divBdr>
    </w:div>
    <w:div w:id="1825195576">
      <w:marLeft w:val="0"/>
      <w:marRight w:val="0"/>
      <w:marTop w:val="0"/>
      <w:marBottom w:val="0"/>
      <w:divBdr>
        <w:top w:val="none" w:sz="0" w:space="0" w:color="auto"/>
        <w:left w:val="none" w:sz="0" w:space="0" w:color="auto"/>
        <w:bottom w:val="none" w:sz="0" w:space="0" w:color="auto"/>
        <w:right w:val="none" w:sz="0" w:space="0" w:color="auto"/>
      </w:divBdr>
    </w:div>
    <w:div w:id="1825199465">
      <w:marLeft w:val="0"/>
      <w:marRight w:val="0"/>
      <w:marTop w:val="0"/>
      <w:marBottom w:val="0"/>
      <w:divBdr>
        <w:top w:val="none" w:sz="0" w:space="0" w:color="auto"/>
        <w:left w:val="none" w:sz="0" w:space="0" w:color="auto"/>
        <w:bottom w:val="none" w:sz="0" w:space="0" w:color="auto"/>
        <w:right w:val="none" w:sz="0" w:space="0" w:color="auto"/>
      </w:divBdr>
    </w:div>
    <w:div w:id="1825655985">
      <w:marLeft w:val="0"/>
      <w:marRight w:val="0"/>
      <w:marTop w:val="0"/>
      <w:marBottom w:val="0"/>
      <w:divBdr>
        <w:top w:val="none" w:sz="0" w:space="0" w:color="auto"/>
        <w:left w:val="none" w:sz="0" w:space="0" w:color="auto"/>
        <w:bottom w:val="none" w:sz="0" w:space="0" w:color="auto"/>
        <w:right w:val="none" w:sz="0" w:space="0" w:color="auto"/>
      </w:divBdr>
    </w:div>
    <w:div w:id="1825929286">
      <w:marLeft w:val="0"/>
      <w:marRight w:val="0"/>
      <w:marTop w:val="0"/>
      <w:marBottom w:val="0"/>
      <w:divBdr>
        <w:top w:val="none" w:sz="0" w:space="0" w:color="auto"/>
        <w:left w:val="none" w:sz="0" w:space="0" w:color="auto"/>
        <w:bottom w:val="none" w:sz="0" w:space="0" w:color="auto"/>
        <w:right w:val="none" w:sz="0" w:space="0" w:color="auto"/>
      </w:divBdr>
    </w:div>
    <w:div w:id="1825929335">
      <w:marLeft w:val="0"/>
      <w:marRight w:val="0"/>
      <w:marTop w:val="0"/>
      <w:marBottom w:val="0"/>
      <w:divBdr>
        <w:top w:val="none" w:sz="0" w:space="0" w:color="auto"/>
        <w:left w:val="none" w:sz="0" w:space="0" w:color="auto"/>
        <w:bottom w:val="none" w:sz="0" w:space="0" w:color="auto"/>
        <w:right w:val="none" w:sz="0" w:space="0" w:color="auto"/>
      </w:divBdr>
    </w:div>
    <w:div w:id="1828936540">
      <w:marLeft w:val="0"/>
      <w:marRight w:val="0"/>
      <w:marTop w:val="0"/>
      <w:marBottom w:val="0"/>
      <w:divBdr>
        <w:top w:val="none" w:sz="0" w:space="0" w:color="auto"/>
        <w:left w:val="none" w:sz="0" w:space="0" w:color="auto"/>
        <w:bottom w:val="none" w:sz="0" w:space="0" w:color="auto"/>
        <w:right w:val="none" w:sz="0" w:space="0" w:color="auto"/>
      </w:divBdr>
    </w:div>
    <w:div w:id="1829442684">
      <w:marLeft w:val="0"/>
      <w:marRight w:val="0"/>
      <w:marTop w:val="0"/>
      <w:marBottom w:val="0"/>
      <w:divBdr>
        <w:top w:val="none" w:sz="0" w:space="0" w:color="auto"/>
        <w:left w:val="none" w:sz="0" w:space="0" w:color="auto"/>
        <w:bottom w:val="none" w:sz="0" w:space="0" w:color="auto"/>
        <w:right w:val="none" w:sz="0" w:space="0" w:color="auto"/>
      </w:divBdr>
    </w:div>
    <w:div w:id="1829789865">
      <w:marLeft w:val="0"/>
      <w:marRight w:val="0"/>
      <w:marTop w:val="0"/>
      <w:marBottom w:val="0"/>
      <w:divBdr>
        <w:top w:val="none" w:sz="0" w:space="0" w:color="auto"/>
        <w:left w:val="none" w:sz="0" w:space="0" w:color="auto"/>
        <w:bottom w:val="none" w:sz="0" w:space="0" w:color="auto"/>
        <w:right w:val="none" w:sz="0" w:space="0" w:color="auto"/>
      </w:divBdr>
    </w:div>
    <w:div w:id="1830707426">
      <w:marLeft w:val="0"/>
      <w:marRight w:val="0"/>
      <w:marTop w:val="0"/>
      <w:marBottom w:val="0"/>
      <w:divBdr>
        <w:top w:val="none" w:sz="0" w:space="0" w:color="auto"/>
        <w:left w:val="none" w:sz="0" w:space="0" w:color="auto"/>
        <w:bottom w:val="none" w:sz="0" w:space="0" w:color="auto"/>
        <w:right w:val="none" w:sz="0" w:space="0" w:color="auto"/>
      </w:divBdr>
    </w:div>
    <w:div w:id="1831478927">
      <w:marLeft w:val="0"/>
      <w:marRight w:val="0"/>
      <w:marTop w:val="0"/>
      <w:marBottom w:val="0"/>
      <w:divBdr>
        <w:top w:val="none" w:sz="0" w:space="0" w:color="auto"/>
        <w:left w:val="none" w:sz="0" w:space="0" w:color="auto"/>
        <w:bottom w:val="none" w:sz="0" w:space="0" w:color="auto"/>
        <w:right w:val="none" w:sz="0" w:space="0" w:color="auto"/>
      </w:divBdr>
    </w:div>
    <w:div w:id="1831675498">
      <w:marLeft w:val="0"/>
      <w:marRight w:val="0"/>
      <w:marTop w:val="0"/>
      <w:marBottom w:val="0"/>
      <w:divBdr>
        <w:top w:val="none" w:sz="0" w:space="0" w:color="auto"/>
        <w:left w:val="none" w:sz="0" w:space="0" w:color="auto"/>
        <w:bottom w:val="none" w:sz="0" w:space="0" w:color="auto"/>
        <w:right w:val="none" w:sz="0" w:space="0" w:color="auto"/>
      </w:divBdr>
    </w:div>
    <w:div w:id="1832017301">
      <w:marLeft w:val="0"/>
      <w:marRight w:val="0"/>
      <w:marTop w:val="0"/>
      <w:marBottom w:val="0"/>
      <w:divBdr>
        <w:top w:val="none" w:sz="0" w:space="0" w:color="auto"/>
        <w:left w:val="none" w:sz="0" w:space="0" w:color="auto"/>
        <w:bottom w:val="none" w:sz="0" w:space="0" w:color="auto"/>
        <w:right w:val="none" w:sz="0" w:space="0" w:color="auto"/>
      </w:divBdr>
    </w:div>
    <w:div w:id="1832528272">
      <w:marLeft w:val="0"/>
      <w:marRight w:val="0"/>
      <w:marTop w:val="0"/>
      <w:marBottom w:val="0"/>
      <w:divBdr>
        <w:top w:val="none" w:sz="0" w:space="0" w:color="auto"/>
        <w:left w:val="none" w:sz="0" w:space="0" w:color="auto"/>
        <w:bottom w:val="none" w:sz="0" w:space="0" w:color="auto"/>
        <w:right w:val="none" w:sz="0" w:space="0" w:color="auto"/>
      </w:divBdr>
    </w:div>
    <w:div w:id="1832716119">
      <w:marLeft w:val="0"/>
      <w:marRight w:val="0"/>
      <w:marTop w:val="0"/>
      <w:marBottom w:val="0"/>
      <w:divBdr>
        <w:top w:val="none" w:sz="0" w:space="0" w:color="auto"/>
        <w:left w:val="none" w:sz="0" w:space="0" w:color="auto"/>
        <w:bottom w:val="none" w:sz="0" w:space="0" w:color="auto"/>
        <w:right w:val="none" w:sz="0" w:space="0" w:color="auto"/>
      </w:divBdr>
    </w:div>
    <w:div w:id="1832985386">
      <w:marLeft w:val="0"/>
      <w:marRight w:val="0"/>
      <w:marTop w:val="0"/>
      <w:marBottom w:val="0"/>
      <w:divBdr>
        <w:top w:val="none" w:sz="0" w:space="0" w:color="auto"/>
        <w:left w:val="none" w:sz="0" w:space="0" w:color="auto"/>
        <w:bottom w:val="none" w:sz="0" w:space="0" w:color="auto"/>
        <w:right w:val="none" w:sz="0" w:space="0" w:color="auto"/>
      </w:divBdr>
    </w:div>
    <w:div w:id="1833839220">
      <w:marLeft w:val="0"/>
      <w:marRight w:val="0"/>
      <w:marTop w:val="0"/>
      <w:marBottom w:val="0"/>
      <w:divBdr>
        <w:top w:val="none" w:sz="0" w:space="0" w:color="auto"/>
        <w:left w:val="none" w:sz="0" w:space="0" w:color="auto"/>
        <w:bottom w:val="none" w:sz="0" w:space="0" w:color="auto"/>
        <w:right w:val="none" w:sz="0" w:space="0" w:color="auto"/>
      </w:divBdr>
    </w:div>
    <w:div w:id="1833913776">
      <w:marLeft w:val="0"/>
      <w:marRight w:val="0"/>
      <w:marTop w:val="0"/>
      <w:marBottom w:val="0"/>
      <w:divBdr>
        <w:top w:val="none" w:sz="0" w:space="0" w:color="auto"/>
        <w:left w:val="none" w:sz="0" w:space="0" w:color="auto"/>
        <w:bottom w:val="none" w:sz="0" w:space="0" w:color="auto"/>
        <w:right w:val="none" w:sz="0" w:space="0" w:color="auto"/>
      </w:divBdr>
    </w:div>
    <w:div w:id="1834224757">
      <w:marLeft w:val="0"/>
      <w:marRight w:val="0"/>
      <w:marTop w:val="0"/>
      <w:marBottom w:val="0"/>
      <w:divBdr>
        <w:top w:val="none" w:sz="0" w:space="0" w:color="auto"/>
        <w:left w:val="none" w:sz="0" w:space="0" w:color="auto"/>
        <w:bottom w:val="none" w:sz="0" w:space="0" w:color="auto"/>
        <w:right w:val="none" w:sz="0" w:space="0" w:color="auto"/>
      </w:divBdr>
    </w:div>
    <w:div w:id="1835684574">
      <w:marLeft w:val="0"/>
      <w:marRight w:val="0"/>
      <w:marTop w:val="0"/>
      <w:marBottom w:val="0"/>
      <w:divBdr>
        <w:top w:val="none" w:sz="0" w:space="0" w:color="auto"/>
        <w:left w:val="none" w:sz="0" w:space="0" w:color="auto"/>
        <w:bottom w:val="none" w:sz="0" w:space="0" w:color="auto"/>
        <w:right w:val="none" w:sz="0" w:space="0" w:color="auto"/>
      </w:divBdr>
    </w:div>
    <w:div w:id="1835871427">
      <w:marLeft w:val="0"/>
      <w:marRight w:val="0"/>
      <w:marTop w:val="0"/>
      <w:marBottom w:val="0"/>
      <w:divBdr>
        <w:top w:val="none" w:sz="0" w:space="0" w:color="auto"/>
        <w:left w:val="none" w:sz="0" w:space="0" w:color="auto"/>
        <w:bottom w:val="none" w:sz="0" w:space="0" w:color="auto"/>
        <w:right w:val="none" w:sz="0" w:space="0" w:color="auto"/>
      </w:divBdr>
    </w:div>
    <w:div w:id="1835953701">
      <w:marLeft w:val="0"/>
      <w:marRight w:val="0"/>
      <w:marTop w:val="0"/>
      <w:marBottom w:val="0"/>
      <w:divBdr>
        <w:top w:val="none" w:sz="0" w:space="0" w:color="auto"/>
        <w:left w:val="none" w:sz="0" w:space="0" w:color="auto"/>
        <w:bottom w:val="none" w:sz="0" w:space="0" w:color="auto"/>
        <w:right w:val="none" w:sz="0" w:space="0" w:color="auto"/>
      </w:divBdr>
    </w:div>
    <w:div w:id="1835995363">
      <w:marLeft w:val="0"/>
      <w:marRight w:val="0"/>
      <w:marTop w:val="0"/>
      <w:marBottom w:val="0"/>
      <w:divBdr>
        <w:top w:val="none" w:sz="0" w:space="0" w:color="auto"/>
        <w:left w:val="none" w:sz="0" w:space="0" w:color="auto"/>
        <w:bottom w:val="none" w:sz="0" w:space="0" w:color="auto"/>
        <w:right w:val="none" w:sz="0" w:space="0" w:color="auto"/>
      </w:divBdr>
    </w:div>
    <w:div w:id="1838232334">
      <w:marLeft w:val="0"/>
      <w:marRight w:val="0"/>
      <w:marTop w:val="0"/>
      <w:marBottom w:val="0"/>
      <w:divBdr>
        <w:top w:val="none" w:sz="0" w:space="0" w:color="auto"/>
        <w:left w:val="none" w:sz="0" w:space="0" w:color="auto"/>
        <w:bottom w:val="none" w:sz="0" w:space="0" w:color="auto"/>
        <w:right w:val="none" w:sz="0" w:space="0" w:color="auto"/>
      </w:divBdr>
    </w:div>
    <w:div w:id="1839078252">
      <w:marLeft w:val="0"/>
      <w:marRight w:val="0"/>
      <w:marTop w:val="0"/>
      <w:marBottom w:val="0"/>
      <w:divBdr>
        <w:top w:val="none" w:sz="0" w:space="0" w:color="auto"/>
        <w:left w:val="none" w:sz="0" w:space="0" w:color="auto"/>
        <w:bottom w:val="none" w:sz="0" w:space="0" w:color="auto"/>
        <w:right w:val="none" w:sz="0" w:space="0" w:color="auto"/>
      </w:divBdr>
    </w:div>
    <w:div w:id="1839496564">
      <w:marLeft w:val="0"/>
      <w:marRight w:val="0"/>
      <w:marTop w:val="0"/>
      <w:marBottom w:val="0"/>
      <w:divBdr>
        <w:top w:val="none" w:sz="0" w:space="0" w:color="auto"/>
        <w:left w:val="none" w:sz="0" w:space="0" w:color="auto"/>
        <w:bottom w:val="none" w:sz="0" w:space="0" w:color="auto"/>
        <w:right w:val="none" w:sz="0" w:space="0" w:color="auto"/>
      </w:divBdr>
    </w:div>
    <w:div w:id="1839537012">
      <w:marLeft w:val="0"/>
      <w:marRight w:val="0"/>
      <w:marTop w:val="0"/>
      <w:marBottom w:val="0"/>
      <w:divBdr>
        <w:top w:val="none" w:sz="0" w:space="0" w:color="auto"/>
        <w:left w:val="none" w:sz="0" w:space="0" w:color="auto"/>
        <w:bottom w:val="none" w:sz="0" w:space="0" w:color="auto"/>
        <w:right w:val="none" w:sz="0" w:space="0" w:color="auto"/>
      </w:divBdr>
    </w:div>
    <w:div w:id="1839538814">
      <w:marLeft w:val="0"/>
      <w:marRight w:val="0"/>
      <w:marTop w:val="0"/>
      <w:marBottom w:val="0"/>
      <w:divBdr>
        <w:top w:val="none" w:sz="0" w:space="0" w:color="auto"/>
        <w:left w:val="none" w:sz="0" w:space="0" w:color="auto"/>
        <w:bottom w:val="none" w:sz="0" w:space="0" w:color="auto"/>
        <w:right w:val="none" w:sz="0" w:space="0" w:color="auto"/>
      </w:divBdr>
    </w:div>
    <w:div w:id="1840535013">
      <w:marLeft w:val="0"/>
      <w:marRight w:val="0"/>
      <w:marTop w:val="0"/>
      <w:marBottom w:val="0"/>
      <w:divBdr>
        <w:top w:val="none" w:sz="0" w:space="0" w:color="auto"/>
        <w:left w:val="none" w:sz="0" w:space="0" w:color="auto"/>
        <w:bottom w:val="none" w:sz="0" w:space="0" w:color="auto"/>
        <w:right w:val="none" w:sz="0" w:space="0" w:color="auto"/>
      </w:divBdr>
    </w:div>
    <w:div w:id="1840735280">
      <w:marLeft w:val="0"/>
      <w:marRight w:val="0"/>
      <w:marTop w:val="0"/>
      <w:marBottom w:val="0"/>
      <w:divBdr>
        <w:top w:val="none" w:sz="0" w:space="0" w:color="auto"/>
        <w:left w:val="none" w:sz="0" w:space="0" w:color="auto"/>
        <w:bottom w:val="none" w:sz="0" w:space="0" w:color="auto"/>
        <w:right w:val="none" w:sz="0" w:space="0" w:color="auto"/>
      </w:divBdr>
    </w:div>
    <w:div w:id="1840922100">
      <w:marLeft w:val="0"/>
      <w:marRight w:val="0"/>
      <w:marTop w:val="0"/>
      <w:marBottom w:val="0"/>
      <w:divBdr>
        <w:top w:val="none" w:sz="0" w:space="0" w:color="auto"/>
        <w:left w:val="none" w:sz="0" w:space="0" w:color="auto"/>
        <w:bottom w:val="none" w:sz="0" w:space="0" w:color="auto"/>
        <w:right w:val="none" w:sz="0" w:space="0" w:color="auto"/>
      </w:divBdr>
    </w:div>
    <w:div w:id="1841387110">
      <w:marLeft w:val="0"/>
      <w:marRight w:val="0"/>
      <w:marTop w:val="0"/>
      <w:marBottom w:val="0"/>
      <w:divBdr>
        <w:top w:val="none" w:sz="0" w:space="0" w:color="auto"/>
        <w:left w:val="none" w:sz="0" w:space="0" w:color="auto"/>
        <w:bottom w:val="none" w:sz="0" w:space="0" w:color="auto"/>
        <w:right w:val="none" w:sz="0" w:space="0" w:color="auto"/>
      </w:divBdr>
    </w:div>
    <w:div w:id="1842549499">
      <w:marLeft w:val="0"/>
      <w:marRight w:val="0"/>
      <w:marTop w:val="0"/>
      <w:marBottom w:val="0"/>
      <w:divBdr>
        <w:top w:val="none" w:sz="0" w:space="0" w:color="auto"/>
        <w:left w:val="none" w:sz="0" w:space="0" w:color="auto"/>
        <w:bottom w:val="none" w:sz="0" w:space="0" w:color="auto"/>
        <w:right w:val="none" w:sz="0" w:space="0" w:color="auto"/>
      </w:divBdr>
    </w:div>
    <w:div w:id="1843277280">
      <w:marLeft w:val="0"/>
      <w:marRight w:val="0"/>
      <w:marTop w:val="0"/>
      <w:marBottom w:val="0"/>
      <w:divBdr>
        <w:top w:val="none" w:sz="0" w:space="0" w:color="auto"/>
        <w:left w:val="none" w:sz="0" w:space="0" w:color="auto"/>
        <w:bottom w:val="none" w:sz="0" w:space="0" w:color="auto"/>
        <w:right w:val="none" w:sz="0" w:space="0" w:color="auto"/>
      </w:divBdr>
    </w:div>
    <w:div w:id="1843667989">
      <w:marLeft w:val="0"/>
      <w:marRight w:val="0"/>
      <w:marTop w:val="0"/>
      <w:marBottom w:val="0"/>
      <w:divBdr>
        <w:top w:val="none" w:sz="0" w:space="0" w:color="auto"/>
        <w:left w:val="none" w:sz="0" w:space="0" w:color="auto"/>
        <w:bottom w:val="none" w:sz="0" w:space="0" w:color="auto"/>
        <w:right w:val="none" w:sz="0" w:space="0" w:color="auto"/>
      </w:divBdr>
    </w:div>
    <w:div w:id="1844198362">
      <w:marLeft w:val="0"/>
      <w:marRight w:val="0"/>
      <w:marTop w:val="0"/>
      <w:marBottom w:val="0"/>
      <w:divBdr>
        <w:top w:val="none" w:sz="0" w:space="0" w:color="auto"/>
        <w:left w:val="none" w:sz="0" w:space="0" w:color="auto"/>
        <w:bottom w:val="none" w:sz="0" w:space="0" w:color="auto"/>
        <w:right w:val="none" w:sz="0" w:space="0" w:color="auto"/>
      </w:divBdr>
    </w:div>
    <w:div w:id="1844198894">
      <w:marLeft w:val="0"/>
      <w:marRight w:val="0"/>
      <w:marTop w:val="0"/>
      <w:marBottom w:val="0"/>
      <w:divBdr>
        <w:top w:val="none" w:sz="0" w:space="0" w:color="auto"/>
        <w:left w:val="none" w:sz="0" w:space="0" w:color="auto"/>
        <w:bottom w:val="none" w:sz="0" w:space="0" w:color="auto"/>
        <w:right w:val="none" w:sz="0" w:space="0" w:color="auto"/>
      </w:divBdr>
    </w:div>
    <w:div w:id="1844390438">
      <w:marLeft w:val="0"/>
      <w:marRight w:val="0"/>
      <w:marTop w:val="0"/>
      <w:marBottom w:val="0"/>
      <w:divBdr>
        <w:top w:val="none" w:sz="0" w:space="0" w:color="auto"/>
        <w:left w:val="none" w:sz="0" w:space="0" w:color="auto"/>
        <w:bottom w:val="none" w:sz="0" w:space="0" w:color="auto"/>
        <w:right w:val="none" w:sz="0" w:space="0" w:color="auto"/>
      </w:divBdr>
    </w:div>
    <w:div w:id="1844935345">
      <w:marLeft w:val="0"/>
      <w:marRight w:val="0"/>
      <w:marTop w:val="0"/>
      <w:marBottom w:val="0"/>
      <w:divBdr>
        <w:top w:val="none" w:sz="0" w:space="0" w:color="auto"/>
        <w:left w:val="none" w:sz="0" w:space="0" w:color="auto"/>
        <w:bottom w:val="none" w:sz="0" w:space="0" w:color="auto"/>
        <w:right w:val="none" w:sz="0" w:space="0" w:color="auto"/>
      </w:divBdr>
    </w:div>
    <w:div w:id="1845166833">
      <w:marLeft w:val="0"/>
      <w:marRight w:val="0"/>
      <w:marTop w:val="0"/>
      <w:marBottom w:val="0"/>
      <w:divBdr>
        <w:top w:val="none" w:sz="0" w:space="0" w:color="auto"/>
        <w:left w:val="none" w:sz="0" w:space="0" w:color="auto"/>
        <w:bottom w:val="none" w:sz="0" w:space="0" w:color="auto"/>
        <w:right w:val="none" w:sz="0" w:space="0" w:color="auto"/>
      </w:divBdr>
    </w:div>
    <w:div w:id="1847862916">
      <w:marLeft w:val="0"/>
      <w:marRight w:val="0"/>
      <w:marTop w:val="0"/>
      <w:marBottom w:val="0"/>
      <w:divBdr>
        <w:top w:val="none" w:sz="0" w:space="0" w:color="auto"/>
        <w:left w:val="none" w:sz="0" w:space="0" w:color="auto"/>
        <w:bottom w:val="none" w:sz="0" w:space="0" w:color="auto"/>
        <w:right w:val="none" w:sz="0" w:space="0" w:color="auto"/>
      </w:divBdr>
    </w:div>
    <w:div w:id="1848981865">
      <w:marLeft w:val="0"/>
      <w:marRight w:val="0"/>
      <w:marTop w:val="0"/>
      <w:marBottom w:val="0"/>
      <w:divBdr>
        <w:top w:val="none" w:sz="0" w:space="0" w:color="auto"/>
        <w:left w:val="none" w:sz="0" w:space="0" w:color="auto"/>
        <w:bottom w:val="none" w:sz="0" w:space="0" w:color="auto"/>
        <w:right w:val="none" w:sz="0" w:space="0" w:color="auto"/>
      </w:divBdr>
    </w:div>
    <w:div w:id="1849639612">
      <w:marLeft w:val="0"/>
      <w:marRight w:val="0"/>
      <w:marTop w:val="0"/>
      <w:marBottom w:val="0"/>
      <w:divBdr>
        <w:top w:val="none" w:sz="0" w:space="0" w:color="auto"/>
        <w:left w:val="none" w:sz="0" w:space="0" w:color="auto"/>
        <w:bottom w:val="none" w:sz="0" w:space="0" w:color="auto"/>
        <w:right w:val="none" w:sz="0" w:space="0" w:color="auto"/>
      </w:divBdr>
    </w:div>
    <w:div w:id="1849907904">
      <w:marLeft w:val="0"/>
      <w:marRight w:val="0"/>
      <w:marTop w:val="0"/>
      <w:marBottom w:val="0"/>
      <w:divBdr>
        <w:top w:val="none" w:sz="0" w:space="0" w:color="auto"/>
        <w:left w:val="none" w:sz="0" w:space="0" w:color="auto"/>
        <w:bottom w:val="none" w:sz="0" w:space="0" w:color="auto"/>
        <w:right w:val="none" w:sz="0" w:space="0" w:color="auto"/>
      </w:divBdr>
    </w:div>
    <w:div w:id="1851211644">
      <w:marLeft w:val="0"/>
      <w:marRight w:val="0"/>
      <w:marTop w:val="0"/>
      <w:marBottom w:val="0"/>
      <w:divBdr>
        <w:top w:val="none" w:sz="0" w:space="0" w:color="auto"/>
        <w:left w:val="none" w:sz="0" w:space="0" w:color="auto"/>
        <w:bottom w:val="none" w:sz="0" w:space="0" w:color="auto"/>
        <w:right w:val="none" w:sz="0" w:space="0" w:color="auto"/>
      </w:divBdr>
    </w:div>
    <w:div w:id="1851487775">
      <w:marLeft w:val="0"/>
      <w:marRight w:val="0"/>
      <w:marTop w:val="0"/>
      <w:marBottom w:val="0"/>
      <w:divBdr>
        <w:top w:val="none" w:sz="0" w:space="0" w:color="auto"/>
        <w:left w:val="none" w:sz="0" w:space="0" w:color="auto"/>
        <w:bottom w:val="none" w:sz="0" w:space="0" w:color="auto"/>
        <w:right w:val="none" w:sz="0" w:space="0" w:color="auto"/>
      </w:divBdr>
    </w:div>
    <w:div w:id="1851988860">
      <w:marLeft w:val="0"/>
      <w:marRight w:val="0"/>
      <w:marTop w:val="0"/>
      <w:marBottom w:val="0"/>
      <w:divBdr>
        <w:top w:val="none" w:sz="0" w:space="0" w:color="auto"/>
        <w:left w:val="none" w:sz="0" w:space="0" w:color="auto"/>
        <w:bottom w:val="none" w:sz="0" w:space="0" w:color="auto"/>
        <w:right w:val="none" w:sz="0" w:space="0" w:color="auto"/>
      </w:divBdr>
    </w:div>
    <w:div w:id="1852715446">
      <w:marLeft w:val="0"/>
      <w:marRight w:val="0"/>
      <w:marTop w:val="0"/>
      <w:marBottom w:val="0"/>
      <w:divBdr>
        <w:top w:val="none" w:sz="0" w:space="0" w:color="auto"/>
        <w:left w:val="none" w:sz="0" w:space="0" w:color="auto"/>
        <w:bottom w:val="none" w:sz="0" w:space="0" w:color="auto"/>
        <w:right w:val="none" w:sz="0" w:space="0" w:color="auto"/>
      </w:divBdr>
    </w:div>
    <w:div w:id="1852795280">
      <w:marLeft w:val="0"/>
      <w:marRight w:val="0"/>
      <w:marTop w:val="0"/>
      <w:marBottom w:val="0"/>
      <w:divBdr>
        <w:top w:val="none" w:sz="0" w:space="0" w:color="auto"/>
        <w:left w:val="none" w:sz="0" w:space="0" w:color="auto"/>
        <w:bottom w:val="none" w:sz="0" w:space="0" w:color="auto"/>
        <w:right w:val="none" w:sz="0" w:space="0" w:color="auto"/>
      </w:divBdr>
    </w:div>
    <w:div w:id="1853032600">
      <w:marLeft w:val="0"/>
      <w:marRight w:val="0"/>
      <w:marTop w:val="0"/>
      <w:marBottom w:val="0"/>
      <w:divBdr>
        <w:top w:val="none" w:sz="0" w:space="0" w:color="auto"/>
        <w:left w:val="none" w:sz="0" w:space="0" w:color="auto"/>
        <w:bottom w:val="none" w:sz="0" w:space="0" w:color="auto"/>
        <w:right w:val="none" w:sz="0" w:space="0" w:color="auto"/>
      </w:divBdr>
    </w:div>
    <w:div w:id="1853184665">
      <w:marLeft w:val="0"/>
      <w:marRight w:val="0"/>
      <w:marTop w:val="0"/>
      <w:marBottom w:val="0"/>
      <w:divBdr>
        <w:top w:val="none" w:sz="0" w:space="0" w:color="auto"/>
        <w:left w:val="none" w:sz="0" w:space="0" w:color="auto"/>
        <w:bottom w:val="none" w:sz="0" w:space="0" w:color="auto"/>
        <w:right w:val="none" w:sz="0" w:space="0" w:color="auto"/>
      </w:divBdr>
    </w:div>
    <w:div w:id="1853448751">
      <w:marLeft w:val="0"/>
      <w:marRight w:val="0"/>
      <w:marTop w:val="0"/>
      <w:marBottom w:val="0"/>
      <w:divBdr>
        <w:top w:val="none" w:sz="0" w:space="0" w:color="auto"/>
        <w:left w:val="none" w:sz="0" w:space="0" w:color="auto"/>
        <w:bottom w:val="none" w:sz="0" w:space="0" w:color="auto"/>
        <w:right w:val="none" w:sz="0" w:space="0" w:color="auto"/>
      </w:divBdr>
    </w:div>
    <w:div w:id="1854418322">
      <w:marLeft w:val="0"/>
      <w:marRight w:val="0"/>
      <w:marTop w:val="0"/>
      <w:marBottom w:val="0"/>
      <w:divBdr>
        <w:top w:val="none" w:sz="0" w:space="0" w:color="auto"/>
        <w:left w:val="none" w:sz="0" w:space="0" w:color="auto"/>
        <w:bottom w:val="none" w:sz="0" w:space="0" w:color="auto"/>
        <w:right w:val="none" w:sz="0" w:space="0" w:color="auto"/>
      </w:divBdr>
    </w:div>
    <w:div w:id="1854419686">
      <w:marLeft w:val="0"/>
      <w:marRight w:val="0"/>
      <w:marTop w:val="0"/>
      <w:marBottom w:val="0"/>
      <w:divBdr>
        <w:top w:val="none" w:sz="0" w:space="0" w:color="auto"/>
        <w:left w:val="none" w:sz="0" w:space="0" w:color="auto"/>
        <w:bottom w:val="none" w:sz="0" w:space="0" w:color="auto"/>
        <w:right w:val="none" w:sz="0" w:space="0" w:color="auto"/>
      </w:divBdr>
    </w:div>
    <w:div w:id="1855222942">
      <w:marLeft w:val="0"/>
      <w:marRight w:val="0"/>
      <w:marTop w:val="0"/>
      <w:marBottom w:val="0"/>
      <w:divBdr>
        <w:top w:val="none" w:sz="0" w:space="0" w:color="auto"/>
        <w:left w:val="none" w:sz="0" w:space="0" w:color="auto"/>
        <w:bottom w:val="none" w:sz="0" w:space="0" w:color="auto"/>
        <w:right w:val="none" w:sz="0" w:space="0" w:color="auto"/>
      </w:divBdr>
    </w:div>
    <w:div w:id="1855917992">
      <w:marLeft w:val="0"/>
      <w:marRight w:val="0"/>
      <w:marTop w:val="0"/>
      <w:marBottom w:val="0"/>
      <w:divBdr>
        <w:top w:val="none" w:sz="0" w:space="0" w:color="auto"/>
        <w:left w:val="none" w:sz="0" w:space="0" w:color="auto"/>
        <w:bottom w:val="none" w:sz="0" w:space="0" w:color="auto"/>
        <w:right w:val="none" w:sz="0" w:space="0" w:color="auto"/>
      </w:divBdr>
    </w:div>
    <w:div w:id="1856575136">
      <w:marLeft w:val="0"/>
      <w:marRight w:val="0"/>
      <w:marTop w:val="0"/>
      <w:marBottom w:val="0"/>
      <w:divBdr>
        <w:top w:val="none" w:sz="0" w:space="0" w:color="auto"/>
        <w:left w:val="none" w:sz="0" w:space="0" w:color="auto"/>
        <w:bottom w:val="none" w:sz="0" w:space="0" w:color="auto"/>
        <w:right w:val="none" w:sz="0" w:space="0" w:color="auto"/>
      </w:divBdr>
    </w:div>
    <w:div w:id="1856916910">
      <w:marLeft w:val="0"/>
      <w:marRight w:val="0"/>
      <w:marTop w:val="0"/>
      <w:marBottom w:val="0"/>
      <w:divBdr>
        <w:top w:val="none" w:sz="0" w:space="0" w:color="auto"/>
        <w:left w:val="none" w:sz="0" w:space="0" w:color="auto"/>
        <w:bottom w:val="none" w:sz="0" w:space="0" w:color="auto"/>
        <w:right w:val="none" w:sz="0" w:space="0" w:color="auto"/>
      </w:divBdr>
    </w:div>
    <w:div w:id="1857645458">
      <w:marLeft w:val="0"/>
      <w:marRight w:val="0"/>
      <w:marTop w:val="0"/>
      <w:marBottom w:val="0"/>
      <w:divBdr>
        <w:top w:val="none" w:sz="0" w:space="0" w:color="auto"/>
        <w:left w:val="none" w:sz="0" w:space="0" w:color="auto"/>
        <w:bottom w:val="none" w:sz="0" w:space="0" w:color="auto"/>
        <w:right w:val="none" w:sz="0" w:space="0" w:color="auto"/>
      </w:divBdr>
    </w:div>
    <w:div w:id="1857764837">
      <w:marLeft w:val="0"/>
      <w:marRight w:val="0"/>
      <w:marTop w:val="0"/>
      <w:marBottom w:val="0"/>
      <w:divBdr>
        <w:top w:val="none" w:sz="0" w:space="0" w:color="auto"/>
        <w:left w:val="none" w:sz="0" w:space="0" w:color="auto"/>
        <w:bottom w:val="none" w:sz="0" w:space="0" w:color="auto"/>
        <w:right w:val="none" w:sz="0" w:space="0" w:color="auto"/>
      </w:divBdr>
    </w:div>
    <w:div w:id="1858887365">
      <w:marLeft w:val="0"/>
      <w:marRight w:val="0"/>
      <w:marTop w:val="0"/>
      <w:marBottom w:val="0"/>
      <w:divBdr>
        <w:top w:val="none" w:sz="0" w:space="0" w:color="auto"/>
        <w:left w:val="none" w:sz="0" w:space="0" w:color="auto"/>
        <w:bottom w:val="none" w:sz="0" w:space="0" w:color="auto"/>
        <w:right w:val="none" w:sz="0" w:space="0" w:color="auto"/>
      </w:divBdr>
    </w:div>
    <w:div w:id="1858959851">
      <w:marLeft w:val="0"/>
      <w:marRight w:val="0"/>
      <w:marTop w:val="0"/>
      <w:marBottom w:val="0"/>
      <w:divBdr>
        <w:top w:val="none" w:sz="0" w:space="0" w:color="auto"/>
        <w:left w:val="none" w:sz="0" w:space="0" w:color="auto"/>
        <w:bottom w:val="none" w:sz="0" w:space="0" w:color="auto"/>
        <w:right w:val="none" w:sz="0" w:space="0" w:color="auto"/>
      </w:divBdr>
    </w:div>
    <w:div w:id="1859418590">
      <w:marLeft w:val="0"/>
      <w:marRight w:val="0"/>
      <w:marTop w:val="0"/>
      <w:marBottom w:val="0"/>
      <w:divBdr>
        <w:top w:val="none" w:sz="0" w:space="0" w:color="auto"/>
        <w:left w:val="none" w:sz="0" w:space="0" w:color="auto"/>
        <w:bottom w:val="none" w:sz="0" w:space="0" w:color="auto"/>
        <w:right w:val="none" w:sz="0" w:space="0" w:color="auto"/>
      </w:divBdr>
    </w:div>
    <w:div w:id="1860073849">
      <w:marLeft w:val="0"/>
      <w:marRight w:val="0"/>
      <w:marTop w:val="0"/>
      <w:marBottom w:val="0"/>
      <w:divBdr>
        <w:top w:val="none" w:sz="0" w:space="0" w:color="auto"/>
        <w:left w:val="none" w:sz="0" w:space="0" w:color="auto"/>
        <w:bottom w:val="none" w:sz="0" w:space="0" w:color="auto"/>
        <w:right w:val="none" w:sz="0" w:space="0" w:color="auto"/>
      </w:divBdr>
    </w:div>
    <w:div w:id="1860315299">
      <w:marLeft w:val="0"/>
      <w:marRight w:val="0"/>
      <w:marTop w:val="0"/>
      <w:marBottom w:val="0"/>
      <w:divBdr>
        <w:top w:val="none" w:sz="0" w:space="0" w:color="auto"/>
        <w:left w:val="none" w:sz="0" w:space="0" w:color="auto"/>
        <w:bottom w:val="none" w:sz="0" w:space="0" w:color="auto"/>
        <w:right w:val="none" w:sz="0" w:space="0" w:color="auto"/>
      </w:divBdr>
    </w:div>
    <w:div w:id="1860924079">
      <w:marLeft w:val="0"/>
      <w:marRight w:val="0"/>
      <w:marTop w:val="0"/>
      <w:marBottom w:val="0"/>
      <w:divBdr>
        <w:top w:val="none" w:sz="0" w:space="0" w:color="auto"/>
        <w:left w:val="none" w:sz="0" w:space="0" w:color="auto"/>
        <w:bottom w:val="none" w:sz="0" w:space="0" w:color="auto"/>
        <w:right w:val="none" w:sz="0" w:space="0" w:color="auto"/>
      </w:divBdr>
    </w:div>
    <w:div w:id="1861160893">
      <w:marLeft w:val="0"/>
      <w:marRight w:val="0"/>
      <w:marTop w:val="0"/>
      <w:marBottom w:val="0"/>
      <w:divBdr>
        <w:top w:val="none" w:sz="0" w:space="0" w:color="auto"/>
        <w:left w:val="none" w:sz="0" w:space="0" w:color="auto"/>
        <w:bottom w:val="none" w:sz="0" w:space="0" w:color="auto"/>
        <w:right w:val="none" w:sz="0" w:space="0" w:color="auto"/>
      </w:divBdr>
    </w:div>
    <w:div w:id="1862428359">
      <w:marLeft w:val="0"/>
      <w:marRight w:val="0"/>
      <w:marTop w:val="0"/>
      <w:marBottom w:val="0"/>
      <w:divBdr>
        <w:top w:val="none" w:sz="0" w:space="0" w:color="auto"/>
        <w:left w:val="none" w:sz="0" w:space="0" w:color="auto"/>
        <w:bottom w:val="none" w:sz="0" w:space="0" w:color="auto"/>
        <w:right w:val="none" w:sz="0" w:space="0" w:color="auto"/>
      </w:divBdr>
    </w:div>
    <w:div w:id="1863669814">
      <w:marLeft w:val="0"/>
      <w:marRight w:val="0"/>
      <w:marTop w:val="0"/>
      <w:marBottom w:val="0"/>
      <w:divBdr>
        <w:top w:val="none" w:sz="0" w:space="0" w:color="auto"/>
        <w:left w:val="none" w:sz="0" w:space="0" w:color="auto"/>
        <w:bottom w:val="none" w:sz="0" w:space="0" w:color="auto"/>
        <w:right w:val="none" w:sz="0" w:space="0" w:color="auto"/>
      </w:divBdr>
    </w:div>
    <w:div w:id="1863740943">
      <w:marLeft w:val="0"/>
      <w:marRight w:val="0"/>
      <w:marTop w:val="0"/>
      <w:marBottom w:val="0"/>
      <w:divBdr>
        <w:top w:val="none" w:sz="0" w:space="0" w:color="auto"/>
        <w:left w:val="none" w:sz="0" w:space="0" w:color="auto"/>
        <w:bottom w:val="none" w:sz="0" w:space="0" w:color="auto"/>
        <w:right w:val="none" w:sz="0" w:space="0" w:color="auto"/>
      </w:divBdr>
    </w:div>
    <w:div w:id="1864245567">
      <w:marLeft w:val="0"/>
      <w:marRight w:val="0"/>
      <w:marTop w:val="0"/>
      <w:marBottom w:val="0"/>
      <w:divBdr>
        <w:top w:val="none" w:sz="0" w:space="0" w:color="auto"/>
        <w:left w:val="none" w:sz="0" w:space="0" w:color="auto"/>
        <w:bottom w:val="none" w:sz="0" w:space="0" w:color="auto"/>
        <w:right w:val="none" w:sz="0" w:space="0" w:color="auto"/>
      </w:divBdr>
    </w:div>
    <w:div w:id="1864319255">
      <w:marLeft w:val="0"/>
      <w:marRight w:val="0"/>
      <w:marTop w:val="0"/>
      <w:marBottom w:val="0"/>
      <w:divBdr>
        <w:top w:val="none" w:sz="0" w:space="0" w:color="auto"/>
        <w:left w:val="none" w:sz="0" w:space="0" w:color="auto"/>
        <w:bottom w:val="none" w:sz="0" w:space="0" w:color="auto"/>
        <w:right w:val="none" w:sz="0" w:space="0" w:color="auto"/>
      </w:divBdr>
    </w:div>
    <w:div w:id="1864973056">
      <w:marLeft w:val="0"/>
      <w:marRight w:val="0"/>
      <w:marTop w:val="0"/>
      <w:marBottom w:val="0"/>
      <w:divBdr>
        <w:top w:val="none" w:sz="0" w:space="0" w:color="auto"/>
        <w:left w:val="none" w:sz="0" w:space="0" w:color="auto"/>
        <w:bottom w:val="none" w:sz="0" w:space="0" w:color="auto"/>
        <w:right w:val="none" w:sz="0" w:space="0" w:color="auto"/>
      </w:divBdr>
    </w:div>
    <w:div w:id="1866207778">
      <w:marLeft w:val="0"/>
      <w:marRight w:val="0"/>
      <w:marTop w:val="0"/>
      <w:marBottom w:val="0"/>
      <w:divBdr>
        <w:top w:val="none" w:sz="0" w:space="0" w:color="auto"/>
        <w:left w:val="none" w:sz="0" w:space="0" w:color="auto"/>
        <w:bottom w:val="none" w:sz="0" w:space="0" w:color="auto"/>
        <w:right w:val="none" w:sz="0" w:space="0" w:color="auto"/>
      </w:divBdr>
    </w:div>
    <w:div w:id="1867592595">
      <w:marLeft w:val="0"/>
      <w:marRight w:val="0"/>
      <w:marTop w:val="0"/>
      <w:marBottom w:val="0"/>
      <w:divBdr>
        <w:top w:val="none" w:sz="0" w:space="0" w:color="auto"/>
        <w:left w:val="none" w:sz="0" w:space="0" w:color="auto"/>
        <w:bottom w:val="none" w:sz="0" w:space="0" w:color="auto"/>
        <w:right w:val="none" w:sz="0" w:space="0" w:color="auto"/>
      </w:divBdr>
    </w:div>
    <w:div w:id="1867713002">
      <w:marLeft w:val="0"/>
      <w:marRight w:val="0"/>
      <w:marTop w:val="0"/>
      <w:marBottom w:val="0"/>
      <w:divBdr>
        <w:top w:val="none" w:sz="0" w:space="0" w:color="auto"/>
        <w:left w:val="none" w:sz="0" w:space="0" w:color="auto"/>
        <w:bottom w:val="none" w:sz="0" w:space="0" w:color="auto"/>
        <w:right w:val="none" w:sz="0" w:space="0" w:color="auto"/>
      </w:divBdr>
    </w:div>
    <w:div w:id="1867715582">
      <w:marLeft w:val="0"/>
      <w:marRight w:val="0"/>
      <w:marTop w:val="0"/>
      <w:marBottom w:val="0"/>
      <w:divBdr>
        <w:top w:val="none" w:sz="0" w:space="0" w:color="auto"/>
        <w:left w:val="none" w:sz="0" w:space="0" w:color="auto"/>
        <w:bottom w:val="none" w:sz="0" w:space="0" w:color="auto"/>
        <w:right w:val="none" w:sz="0" w:space="0" w:color="auto"/>
      </w:divBdr>
    </w:div>
    <w:div w:id="1868181089">
      <w:marLeft w:val="0"/>
      <w:marRight w:val="0"/>
      <w:marTop w:val="0"/>
      <w:marBottom w:val="0"/>
      <w:divBdr>
        <w:top w:val="none" w:sz="0" w:space="0" w:color="auto"/>
        <w:left w:val="none" w:sz="0" w:space="0" w:color="auto"/>
        <w:bottom w:val="none" w:sz="0" w:space="0" w:color="auto"/>
        <w:right w:val="none" w:sz="0" w:space="0" w:color="auto"/>
      </w:divBdr>
    </w:div>
    <w:div w:id="1868442876">
      <w:marLeft w:val="0"/>
      <w:marRight w:val="0"/>
      <w:marTop w:val="0"/>
      <w:marBottom w:val="0"/>
      <w:divBdr>
        <w:top w:val="none" w:sz="0" w:space="0" w:color="auto"/>
        <w:left w:val="none" w:sz="0" w:space="0" w:color="auto"/>
        <w:bottom w:val="none" w:sz="0" w:space="0" w:color="auto"/>
        <w:right w:val="none" w:sz="0" w:space="0" w:color="auto"/>
      </w:divBdr>
    </w:div>
    <w:div w:id="1868988111">
      <w:marLeft w:val="0"/>
      <w:marRight w:val="0"/>
      <w:marTop w:val="0"/>
      <w:marBottom w:val="0"/>
      <w:divBdr>
        <w:top w:val="none" w:sz="0" w:space="0" w:color="auto"/>
        <w:left w:val="none" w:sz="0" w:space="0" w:color="auto"/>
        <w:bottom w:val="none" w:sz="0" w:space="0" w:color="auto"/>
        <w:right w:val="none" w:sz="0" w:space="0" w:color="auto"/>
      </w:divBdr>
    </w:div>
    <w:div w:id="1869373825">
      <w:marLeft w:val="0"/>
      <w:marRight w:val="0"/>
      <w:marTop w:val="0"/>
      <w:marBottom w:val="0"/>
      <w:divBdr>
        <w:top w:val="none" w:sz="0" w:space="0" w:color="auto"/>
        <w:left w:val="none" w:sz="0" w:space="0" w:color="auto"/>
        <w:bottom w:val="none" w:sz="0" w:space="0" w:color="auto"/>
        <w:right w:val="none" w:sz="0" w:space="0" w:color="auto"/>
      </w:divBdr>
    </w:div>
    <w:div w:id="1869761252">
      <w:marLeft w:val="0"/>
      <w:marRight w:val="0"/>
      <w:marTop w:val="0"/>
      <w:marBottom w:val="0"/>
      <w:divBdr>
        <w:top w:val="none" w:sz="0" w:space="0" w:color="auto"/>
        <w:left w:val="none" w:sz="0" w:space="0" w:color="auto"/>
        <w:bottom w:val="none" w:sz="0" w:space="0" w:color="auto"/>
        <w:right w:val="none" w:sz="0" w:space="0" w:color="auto"/>
      </w:divBdr>
    </w:div>
    <w:div w:id="1870141690">
      <w:marLeft w:val="0"/>
      <w:marRight w:val="0"/>
      <w:marTop w:val="0"/>
      <w:marBottom w:val="0"/>
      <w:divBdr>
        <w:top w:val="none" w:sz="0" w:space="0" w:color="auto"/>
        <w:left w:val="none" w:sz="0" w:space="0" w:color="auto"/>
        <w:bottom w:val="none" w:sz="0" w:space="0" w:color="auto"/>
        <w:right w:val="none" w:sz="0" w:space="0" w:color="auto"/>
      </w:divBdr>
    </w:div>
    <w:div w:id="1871214618">
      <w:marLeft w:val="0"/>
      <w:marRight w:val="0"/>
      <w:marTop w:val="0"/>
      <w:marBottom w:val="0"/>
      <w:divBdr>
        <w:top w:val="none" w:sz="0" w:space="0" w:color="auto"/>
        <w:left w:val="none" w:sz="0" w:space="0" w:color="auto"/>
        <w:bottom w:val="none" w:sz="0" w:space="0" w:color="auto"/>
        <w:right w:val="none" w:sz="0" w:space="0" w:color="auto"/>
      </w:divBdr>
    </w:div>
    <w:div w:id="1871216431">
      <w:marLeft w:val="0"/>
      <w:marRight w:val="0"/>
      <w:marTop w:val="0"/>
      <w:marBottom w:val="0"/>
      <w:divBdr>
        <w:top w:val="none" w:sz="0" w:space="0" w:color="auto"/>
        <w:left w:val="none" w:sz="0" w:space="0" w:color="auto"/>
        <w:bottom w:val="none" w:sz="0" w:space="0" w:color="auto"/>
        <w:right w:val="none" w:sz="0" w:space="0" w:color="auto"/>
      </w:divBdr>
    </w:div>
    <w:div w:id="1872064158">
      <w:marLeft w:val="0"/>
      <w:marRight w:val="0"/>
      <w:marTop w:val="0"/>
      <w:marBottom w:val="0"/>
      <w:divBdr>
        <w:top w:val="none" w:sz="0" w:space="0" w:color="auto"/>
        <w:left w:val="none" w:sz="0" w:space="0" w:color="auto"/>
        <w:bottom w:val="none" w:sz="0" w:space="0" w:color="auto"/>
        <w:right w:val="none" w:sz="0" w:space="0" w:color="auto"/>
      </w:divBdr>
    </w:div>
    <w:div w:id="1872264216">
      <w:marLeft w:val="0"/>
      <w:marRight w:val="0"/>
      <w:marTop w:val="0"/>
      <w:marBottom w:val="0"/>
      <w:divBdr>
        <w:top w:val="none" w:sz="0" w:space="0" w:color="auto"/>
        <w:left w:val="none" w:sz="0" w:space="0" w:color="auto"/>
        <w:bottom w:val="none" w:sz="0" w:space="0" w:color="auto"/>
        <w:right w:val="none" w:sz="0" w:space="0" w:color="auto"/>
      </w:divBdr>
    </w:div>
    <w:div w:id="1873104736">
      <w:marLeft w:val="0"/>
      <w:marRight w:val="0"/>
      <w:marTop w:val="0"/>
      <w:marBottom w:val="0"/>
      <w:divBdr>
        <w:top w:val="none" w:sz="0" w:space="0" w:color="auto"/>
        <w:left w:val="none" w:sz="0" w:space="0" w:color="auto"/>
        <w:bottom w:val="none" w:sz="0" w:space="0" w:color="auto"/>
        <w:right w:val="none" w:sz="0" w:space="0" w:color="auto"/>
      </w:divBdr>
    </w:div>
    <w:div w:id="1873221527">
      <w:marLeft w:val="0"/>
      <w:marRight w:val="0"/>
      <w:marTop w:val="0"/>
      <w:marBottom w:val="0"/>
      <w:divBdr>
        <w:top w:val="none" w:sz="0" w:space="0" w:color="auto"/>
        <w:left w:val="none" w:sz="0" w:space="0" w:color="auto"/>
        <w:bottom w:val="none" w:sz="0" w:space="0" w:color="auto"/>
        <w:right w:val="none" w:sz="0" w:space="0" w:color="auto"/>
      </w:divBdr>
    </w:div>
    <w:div w:id="1873303628">
      <w:marLeft w:val="0"/>
      <w:marRight w:val="0"/>
      <w:marTop w:val="0"/>
      <w:marBottom w:val="0"/>
      <w:divBdr>
        <w:top w:val="none" w:sz="0" w:space="0" w:color="auto"/>
        <w:left w:val="none" w:sz="0" w:space="0" w:color="auto"/>
        <w:bottom w:val="none" w:sz="0" w:space="0" w:color="auto"/>
        <w:right w:val="none" w:sz="0" w:space="0" w:color="auto"/>
      </w:divBdr>
    </w:div>
    <w:div w:id="1873614058">
      <w:marLeft w:val="0"/>
      <w:marRight w:val="0"/>
      <w:marTop w:val="0"/>
      <w:marBottom w:val="0"/>
      <w:divBdr>
        <w:top w:val="none" w:sz="0" w:space="0" w:color="auto"/>
        <w:left w:val="none" w:sz="0" w:space="0" w:color="auto"/>
        <w:bottom w:val="none" w:sz="0" w:space="0" w:color="auto"/>
        <w:right w:val="none" w:sz="0" w:space="0" w:color="auto"/>
      </w:divBdr>
    </w:div>
    <w:div w:id="1876187535">
      <w:marLeft w:val="0"/>
      <w:marRight w:val="0"/>
      <w:marTop w:val="0"/>
      <w:marBottom w:val="0"/>
      <w:divBdr>
        <w:top w:val="none" w:sz="0" w:space="0" w:color="auto"/>
        <w:left w:val="none" w:sz="0" w:space="0" w:color="auto"/>
        <w:bottom w:val="none" w:sz="0" w:space="0" w:color="auto"/>
        <w:right w:val="none" w:sz="0" w:space="0" w:color="auto"/>
      </w:divBdr>
    </w:div>
    <w:div w:id="1876850642">
      <w:marLeft w:val="0"/>
      <w:marRight w:val="0"/>
      <w:marTop w:val="0"/>
      <w:marBottom w:val="0"/>
      <w:divBdr>
        <w:top w:val="none" w:sz="0" w:space="0" w:color="auto"/>
        <w:left w:val="none" w:sz="0" w:space="0" w:color="auto"/>
        <w:bottom w:val="none" w:sz="0" w:space="0" w:color="auto"/>
        <w:right w:val="none" w:sz="0" w:space="0" w:color="auto"/>
      </w:divBdr>
    </w:div>
    <w:div w:id="1876967805">
      <w:marLeft w:val="0"/>
      <w:marRight w:val="0"/>
      <w:marTop w:val="0"/>
      <w:marBottom w:val="0"/>
      <w:divBdr>
        <w:top w:val="none" w:sz="0" w:space="0" w:color="auto"/>
        <w:left w:val="none" w:sz="0" w:space="0" w:color="auto"/>
        <w:bottom w:val="none" w:sz="0" w:space="0" w:color="auto"/>
        <w:right w:val="none" w:sz="0" w:space="0" w:color="auto"/>
      </w:divBdr>
    </w:div>
    <w:div w:id="1877497787">
      <w:marLeft w:val="0"/>
      <w:marRight w:val="0"/>
      <w:marTop w:val="0"/>
      <w:marBottom w:val="0"/>
      <w:divBdr>
        <w:top w:val="none" w:sz="0" w:space="0" w:color="auto"/>
        <w:left w:val="none" w:sz="0" w:space="0" w:color="auto"/>
        <w:bottom w:val="none" w:sz="0" w:space="0" w:color="auto"/>
        <w:right w:val="none" w:sz="0" w:space="0" w:color="auto"/>
      </w:divBdr>
    </w:div>
    <w:div w:id="1877624125">
      <w:marLeft w:val="0"/>
      <w:marRight w:val="0"/>
      <w:marTop w:val="0"/>
      <w:marBottom w:val="0"/>
      <w:divBdr>
        <w:top w:val="none" w:sz="0" w:space="0" w:color="auto"/>
        <w:left w:val="none" w:sz="0" w:space="0" w:color="auto"/>
        <w:bottom w:val="none" w:sz="0" w:space="0" w:color="auto"/>
        <w:right w:val="none" w:sz="0" w:space="0" w:color="auto"/>
      </w:divBdr>
    </w:div>
    <w:div w:id="1878814246">
      <w:marLeft w:val="0"/>
      <w:marRight w:val="0"/>
      <w:marTop w:val="0"/>
      <w:marBottom w:val="0"/>
      <w:divBdr>
        <w:top w:val="none" w:sz="0" w:space="0" w:color="auto"/>
        <w:left w:val="none" w:sz="0" w:space="0" w:color="auto"/>
        <w:bottom w:val="none" w:sz="0" w:space="0" w:color="auto"/>
        <w:right w:val="none" w:sz="0" w:space="0" w:color="auto"/>
      </w:divBdr>
    </w:div>
    <w:div w:id="1878854017">
      <w:marLeft w:val="0"/>
      <w:marRight w:val="0"/>
      <w:marTop w:val="0"/>
      <w:marBottom w:val="0"/>
      <w:divBdr>
        <w:top w:val="none" w:sz="0" w:space="0" w:color="auto"/>
        <w:left w:val="none" w:sz="0" w:space="0" w:color="auto"/>
        <w:bottom w:val="none" w:sz="0" w:space="0" w:color="auto"/>
        <w:right w:val="none" w:sz="0" w:space="0" w:color="auto"/>
      </w:divBdr>
    </w:div>
    <w:div w:id="1879000722">
      <w:marLeft w:val="0"/>
      <w:marRight w:val="0"/>
      <w:marTop w:val="0"/>
      <w:marBottom w:val="0"/>
      <w:divBdr>
        <w:top w:val="none" w:sz="0" w:space="0" w:color="auto"/>
        <w:left w:val="none" w:sz="0" w:space="0" w:color="auto"/>
        <w:bottom w:val="none" w:sz="0" w:space="0" w:color="auto"/>
        <w:right w:val="none" w:sz="0" w:space="0" w:color="auto"/>
      </w:divBdr>
    </w:div>
    <w:div w:id="1879466743">
      <w:marLeft w:val="0"/>
      <w:marRight w:val="0"/>
      <w:marTop w:val="0"/>
      <w:marBottom w:val="0"/>
      <w:divBdr>
        <w:top w:val="none" w:sz="0" w:space="0" w:color="auto"/>
        <w:left w:val="none" w:sz="0" w:space="0" w:color="auto"/>
        <w:bottom w:val="none" w:sz="0" w:space="0" w:color="auto"/>
        <w:right w:val="none" w:sz="0" w:space="0" w:color="auto"/>
      </w:divBdr>
    </w:div>
    <w:div w:id="1879510493">
      <w:marLeft w:val="0"/>
      <w:marRight w:val="0"/>
      <w:marTop w:val="0"/>
      <w:marBottom w:val="0"/>
      <w:divBdr>
        <w:top w:val="none" w:sz="0" w:space="0" w:color="auto"/>
        <w:left w:val="none" w:sz="0" w:space="0" w:color="auto"/>
        <w:bottom w:val="none" w:sz="0" w:space="0" w:color="auto"/>
        <w:right w:val="none" w:sz="0" w:space="0" w:color="auto"/>
      </w:divBdr>
    </w:div>
    <w:div w:id="1880388994">
      <w:marLeft w:val="0"/>
      <w:marRight w:val="0"/>
      <w:marTop w:val="0"/>
      <w:marBottom w:val="0"/>
      <w:divBdr>
        <w:top w:val="none" w:sz="0" w:space="0" w:color="auto"/>
        <w:left w:val="none" w:sz="0" w:space="0" w:color="auto"/>
        <w:bottom w:val="none" w:sz="0" w:space="0" w:color="auto"/>
        <w:right w:val="none" w:sz="0" w:space="0" w:color="auto"/>
      </w:divBdr>
    </w:div>
    <w:div w:id="1881085398">
      <w:marLeft w:val="0"/>
      <w:marRight w:val="0"/>
      <w:marTop w:val="0"/>
      <w:marBottom w:val="0"/>
      <w:divBdr>
        <w:top w:val="none" w:sz="0" w:space="0" w:color="auto"/>
        <w:left w:val="none" w:sz="0" w:space="0" w:color="auto"/>
        <w:bottom w:val="none" w:sz="0" w:space="0" w:color="auto"/>
        <w:right w:val="none" w:sz="0" w:space="0" w:color="auto"/>
      </w:divBdr>
    </w:div>
    <w:div w:id="1882012383">
      <w:marLeft w:val="0"/>
      <w:marRight w:val="0"/>
      <w:marTop w:val="0"/>
      <w:marBottom w:val="0"/>
      <w:divBdr>
        <w:top w:val="none" w:sz="0" w:space="0" w:color="auto"/>
        <w:left w:val="none" w:sz="0" w:space="0" w:color="auto"/>
        <w:bottom w:val="none" w:sz="0" w:space="0" w:color="auto"/>
        <w:right w:val="none" w:sz="0" w:space="0" w:color="auto"/>
      </w:divBdr>
    </w:div>
    <w:div w:id="1882086298">
      <w:marLeft w:val="0"/>
      <w:marRight w:val="0"/>
      <w:marTop w:val="0"/>
      <w:marBottom w:val="0"/>
      <w:divBdr>
        <w:top w:val="none" w:sz="0" w:space="0" w:color="auto"/>
        <w:left w:val="none" w:sz="0" w:space="0" w:color="auto"/>
        <w:bottom w:val="none" w:sz="0" w:space="0" w:color="auto"/>
        <w:right w:val="none" w:sz="0" w:space="0" w:color="auto"/>
      </w:divBdr>
    </w:div>
    <w:div w:id="1882283424">
      <w:marLeft w:val="0"/>
      <w:marRight w:val="0"/>
      <w:marTop w:val="0"/>
      <w:marBottom w:val="0"/>
      <w:divBdr>
        <w:top w:val="none" w:sz="0" w:space="0" w:color="auto"/>
        <w:left w:val="none" w:sz="0" w:space="0" w:color="auto"/>
        <w:bottom w:val="none" w:sz="0" w:space="0" w:color="auto"/>
        <w:right w:val="none" w:sz="0" w:space="0" w:color="auto"/>
      </w:divBdr>
    </w:div>
    <w:div w:id="1882788242">
      <w:marLeft w:val="0"/>
      <w:marRight w:val="0"/>
      <w:marTop w:val="0"/>
      <w:marBottom w:val="0"/>
      <w:divBdr>
        <w:top w:val="none" w:sz="0" w:space="0" w:color="auto"/>
        <w:left w:val="none" w:sz="0" w:space="0" w:color="auto"/>
        <w:bottom w:val="none" w:sz="0" w:space="0" w:color="auto"/>
        <w:right w:val="none" w:sz="0" w:space="0" w:color="auto"/>
      </w:divBdr>
    </w:div>
    <w:div w:id="1883249691">
      <w:marLeft w:val="0"/>
      <w:marRight w:val="0"/>
      <w:marTop w:val="0"/>
      <w:marBottom w:val="0"/>
      <w:divBdr>
        <w:top w:val="none" w:sz="0" w:space="0" w:color="auto"/>
        <w:left w:val="none" w:sz="0" w:space="0" w:color="auto"/>
        <w:bottom w:val="none" w:sz="0" w:space="0" w:color="auto"/>
        <w:right w:val="none" w:sz="0" w:space="0" w:color="auto"/>
      </w:divBdr>
    </w:div>
    <w:div w:id="1883663262">
      <w:marLeft w:val="0"/>
      <w:marRight w:val="0"/>
      <w:marTop w:val="0"/>
      <w:marBottom w:val="0"/>
      <w:divBdr>
        <w:top w:val="none" w:sz="0" w:space="0" w:color="auto"/>
        <w:left w:val="none" w:sz="0" w:space="0" w:color="auto"/>
        <w:bottom w:val="none" w:sz="0" w:space="0" w:color="auto"/>
        <w:right w:val="none" w:sz="0" w:space="0" w:color="auto"/>
      </w:divBdr>
    </w:div>
    <w:div w:id="1884101342">
      <w:marLeft w:val="0"/>
      <w:marRight w:val="0"/>
      <w:marTop w:val="0"/>
      <w:marBottom w:val="0"/>
      <w:divBdr>
        <w:top w:val="none" w:sz="0" w:space="0" w:color="auto"/>
        <w:left w:val="none" w:sz="0" w:space="0" w:color="auto"/>
        <w:bottom w:val="none" w:sz="0" w:space="0" w:color="auto"/>
        <w:right w:val="none" w:sz="0" w:space="0" w:color="auto"/>
      </w:divBdr>
    </w:div>
    <w:div w:id="1884514181">
      <w:marLeft w:val="0"/>
      <w:marRight w:val="0"/>
      <w:marTop w:val="0"/>
      <w:marBottom w:val="0"/>
      <w:divBdr>
        <w:top w:val="none" w:sz="0" w:space="0" w:color="auto"/>
        <w:left w:val="none" w:sz="0" w:space="0" w:color="auto"/>
        <w:bottom w:val="none" w:sz="0" w:space="0" w:color="auto"/>
        <w:right w:val="none" w:sz="0" w:space="0" w:color="auto"/>
      </w:divBdr>
    </w:div>
    <w:div w:id="1885411546">
      <w:marLeft w:val="0"/>
      <w:marRight w:val="0"/>
      <w:marTop w:val="0"/>
      <w:marBottom w:val="0"/>
      <w:divBdr>
        <w:top w:val="none" w:sz="0" w:space="0" w:color="auto"/>
        <w:left w:val="none" w:sz="0" w:space="0" w:color="auto"/>
        <w:bottom w:val="none" w:sz="0" w:space="0" w:color="auto"/>
        <w:right w:val="none" w:sz="0" w:space="0" w:color="auto"/>
      </w:divBdr>
    </w:div>
    <w:div w:id="1885555948">
      <w:marLeft w:val="0"/>
      <w:marRight w:val="0"/>
      <w:marTop w:val="0"/>
      <w:marBottom w:val="0"/>
      <w:divBdr>
        <w:top w:val="none" w:sz="0" w:space="0" w:color="auto"/>
        <w:left w:val="none" w:sz="0" w:space="0" w:color="auto"/>
        <w:bottom w:val="none" w:sz="0" w:space="0" w:color="auto"/>
        <w:right w:val="none" w:sz="0" w:space="0" w:color="auto"/>
      </w:divBdr>
    </w:div>
    <w:div w:id="1886327400">
      <w:marLeft w:val="0"/>
      <w:marRight w:val="0"/>
      <w:marTop w:val="0"/>
      <w:marBottom w:val="0"/>
      <w:divBdr>
        <w:top w:val="none" w:sz="0" w:space="0" w:color="auto"/>
        <w:left w:val="none" w:sz="0" w:space="0" w:color="auto"/>
        <w:bottom w:val="none" w:sz="0" w:space="0" w:color="auto"/>
        <w:right w:val="none" w:sz="0" w:space="0" w:color="auto"/>
      </w:divBdr>
    </w:div>
    <w:div w:id="1887835771">
      <w:marLeft w:val="0"/>
      <w:marRight w:val="0"/>
      <w:marTop w:val="0"/>
      <w:marBottom w:val="0"/>
      <w:divBdr>
        <w:top w:val="none" w:sz="0" w:space="0" w:color="auto"/>
        <w:left w:val="none" w:sz="0" w:space="0" w:color="auto"/>
        <w:bottom w:val="none" w:sz="0" w:space="0" w:color="auto"/>
        <w:right w:val="none" w:sz="0" w:space="0" w:color="auto"/>
      </w:divBdr>
    </w:div>
    <w:div w:id="1887987929">
      <w:marLeft w:val="0"/>
      <w:marRight w:val="0"/>
      <w:marTop w:val="0"/>
      <w:marBottom w:val="0"/>
      <w:divBdr>
        <w:top w:val="none" w:sz="0" w:space="0" w:color="auto"/>
        <w:left w:val="none" w:sz="0" w:space="0" w:color="auto"/>
        <w:bottom w:val="none" w:sz="0" w:space="0" w:color="auto"/>
        <w:right w:val="none" w:sz="0" w:space="0" w:color="auto"/>
      </w:divBdr>
    </w:div>
    <w:div w:id="1888755389">
      <w:marLeft w:val="0"/>
      <w:marRight w:val="0"/>
      <w:marTop w:val="0"/>
      <w:marBottom w:val="0"/>
      <w:divBdr>
        <w:top w:val="none" w:sz="0" w:space="0" w:color="auto"/>
        <w:left w:val="none" w:sz="0" w:space="0" w:color="auto"/>
        <w:bottom w:val="none" w:sz="0" w:space="0" w:color="auto"/>
        <w:right w:val="none" w:sz="0" w:space="0" w:color="auto"/>
      </w:divBdr>
    </w:div>
    <w:div w:id="1889493339">
      <w:marLeft w:val="0"/>
      <w:marRight w:val="0"/>
      <w:marTop w:val="0"/>
      <w:marBottom w:val="0"/>
      <w:divBdr>
        <w:top w:val="none" w:sz="0" w:space="0" w:color="auto"/>
        <w:left w:val="none" w:sz="0" w:space="0" w:color="auto"/>
        <w:bottom w:val="none" w:sz="0" w:space="0" w:color="auto"/>
        <w:right w:val="none" w:sz="0" w:space="0" w:color="auto"/>
      </w:divBdr>
    </w:div>
    <w:div w:id="1889684068">
      <w:marLeft w:val="0"/>
      <w:marRight w:val="0"/>
      <w:marTop w:val="0"/>
      <w:marBottom w:val="0"/>
      <w:divBdr>
        <w:top w:val="none" w:sz="0" w:space="0" w:color="auto"/>
        <w:left w:val="none" w:sz="0" w:space="0" w:color="auto"/>
        <w:bottom w:val="none" w:sz="0" w:space="0" w:color="auto"/>
        <w:right w:val="none" w:sz="0" w:space="0" w:color="auto"/>
      </w:divBdr>
    </w:div>
    <w:div w:id="1890457326">
      <w:marLeft w:val="0"/>
      <w:marRight w:val="0"/>
      <w:marTop w:val="0"/>
      <w:marBottom w:val="0"/>
      <w:divBdr>
        <w:top w:val="none" w:sz="0" w:space="0" w:color="auto"/>
        <w:left w:val="none" w:sz="0" w:space="0" w:color="auto"/>
        <w:bottom w:val="none" w:sz="0" w:space="0" w:color="auto"/>
        <w:right w:val="none" w:sz="0" w:space="0" w:color="auto"/>
      </w:divBdr>
    </w:div>
    <w:div w:id="1890997055">
      <w:marLeft w:val="0"/>
      <w:marRight w:val="0"/>
      <w:marTop w:val="0"/>
      <w:marBottom w:val="0"/>
      <w:divBdr>
        <w:top w:val="none" w:sz="0" w:space="0" w:color="auto"/>
        <w:left w:val="none" w:sz="0" w:space="0" w:color="auto"/>
        <w:bottom w:val="none" w:sz="0" w:space="0" w:color="auto"/>
        <w:right w:val="none" w:sz="0" w:space="0" w:color="auto"/>
      </w:divBdr>
    </w:div>
    <w:div w:id="1891112389">
      <w:marLeft w:val="0"/>
      <w:marRight w:val="0"/>
      <w:marTop w:val="0"/>
      <w:marBottom w:val="0"/>
      <w:divBdr>
        <w:top w:val="none" w:sz="0" w:space="0" w:color="auto"/>
        <w:left w:val="none" w:sz="0" w:space="0" w:color="auto"/>
        <w:bottom w:val="none" w:sz="0" w:space="0" w:color="auto"/>
        <w:right w:val="none" w:sz="0" w:space="0" w:color="auto"/>
      </w:divBdr>
    </w:div>
    <w:div w:id="1892304325">
      <w:marLeft w:val="0"/>
      <w:marRight w:val="0"/>
      <w:marTop w:val="0"/>
      <w:marBottom w:val="0"/>
      <w:divBdr>
        <w:top w:val="none" w:sz="0" w:space="0" w:color="auto"/>
        <w:left w:val="none" w:sz="0" w:space="0" w:color="auto"/>
        <w:bottom w:val="none" w:sz="0" w:space="0" w:color="auto"/>
        <w:right w:val="none" w:sz="0" w:space="0" w:color="auto"/>
      </w:divBdr>
    </w:div>
    <w:div w:id="1892500302">
      <w:marLeft w:val="0"/>
      <w:marRight w:val="0"/>
      <w:marTop w:val="0"/>
      <w:marBottom w:val="0"/>
      <w:divBdr>
        <w:top w:val="none" w:sz="0" w:space="0" w:color="auto"/>
        <w:left w:val="none" w:sz="0" w:space="0" w:color="auto"/>
        <w:bottom w:val="none" w:sz="0" w:space="0" w:color="auto"/>
        <w:right w:val="none" w:sz="0" w:space="0" w:color="auto"/>
      </w:divBdr>
    </w:div>
    <w:div w:id="1893271061">
      <w:marLeft w:val="0"/>
      <w:marRight w:val="0"/>
      <w:marTop w:val="0"/>
      <w:marBottom w:val="0"/>
      <w:divBdr>
        <w:top w:val="none" w:sz="0" w:space="0" w:color="auto"/>
        <w:left w:val="none" w:sz="0" w:space="0" w:color="auto"/>
        <w:bottom w:val="none" w:sz="0" w:space="0" w:color="auto"/>
        <w:right w:val="none" w:sz="0" w:space="0" w:color="auto"/>
      </w:divBdr>
    </w:div>
    <w:div w:id="1893271850">
      <w:marLeft w:val="0"/>
      <w:marRight w:val="0"/>
      <w:marTop w:val="0"/>
      <w:marBottom w:val="0"/>
      <w:divBdr>
        <w:top w:val="none" w:sz="0" w:space="0" w:color="auto"/>
        <w:left w:val="none" w:sz="0" w:space="0" w:color="auto"/>
        <w:bottom w:val="none" w:sz="0" w:space="0" w:color="auto"/>
        <w:right w:val="none" w:sz="0" w:space="0" w:color="auto"/>
      </w:divBdr>
    </w:div>
    <w:div w:id="1893539789">
      <w:marLeft w:val="0"/>
      <w:marRight w:val="0"/>
      <w:marTop w:val="0"/>
      <w:marBottom w:val="0"/>
      <w:divBdr>
        <w:top w:val="none" w:sz="0" w:space="0" w:color="auto"/>
        <w:left w:val="none" w:sz="0" w:space="0" w:color="auto"/>
        <w:bottom w:val="none" w:sz="0" w:space="0" w:color="auto"/>
        <w:right w:val="none" w:sz="0" w:space="0" w:color="auto"/>
      </w:divBdr>
    </w:div>
    <w:div w:id="1893610923">
      <w:marLeft w:val="0"/>
      <w:marRight w:val="0"/>
      <w:marTop w:val="0"/>
      <w:marBottom w:val="0"/>
      <w:divBdr>
        <w:top w:val="none" w:sz="0" w:space="0" w:color="auto"/>
        <w:left w:val="none" w:sz="0" w:space="0" w:color="auto"/>
        <w:bottom w:val="none" w:sz="0" w:space="0" w:color="auto"/>
        <w:right w:val="none" w:sz="0" w:space="0" w:color="auto"/>
      </w:divBdr>
    </w:div>
    <w:div w:id="1893806883">
      <w:marLeft w:val="0"/>
      <w:marRight w:val="0"/>
      <w:marTop w:val="0"/>
      <w:marBottom w:val="0"/>
      <w:divBdr>
        <w:top w:val="none" w:sz="0" w:space="0" w:color="auto"/>
        <w:left w:val="none" w:sz="0" w:space="0" w:color="auto"/>
        <w:bottom w:val="none" w:sz="0" w:space="0" w:color="auto"/>
        <w:right w:val="none" w:sz="0" w:space="0" w:color="auto"/>
      </w:divBdr>
    </w:div>
    <w:div w:id="1895507679">
      <w:marLeft w:val="0"/>
      <w:marRight w:val="0"/>
      <w:marTop w:val="0"/>
      <w:marBottom w:val="0"/>
      <w:divBdr>
        <w:top w:val="none" w:sz="0" w:space="0" w:color="auto"/>
        <w:left w:val="none" w:sz="0" w:space="0" w:color="auto"/>
        <w:bottom w:val="none" w:sz="0" w:space="0" w:color="auto"/>
        <w:right w:val="none" w:sz="0" w:space="0" w:color="auto"/>
      </w:divBdr>
    </w:div>
    <w:div w:id="1896353166">
      <w:marLeft w:val="0"/>
      <w:marRight w:val="0"/>
      <w:marTop w:val="0"/>
      <w:marBottom w:val="0"/>
      <w:divBdr>
        <w:top w:val="none" w:sz="0" w:space="0" w:color="auto"/>
        <w:left w:val="none" w:sz="0" w:space="0" w:color="auto"/>
        <w:bottom w:val="none" w:sz="0" w:space="0" w:color="auto"/>
        <w:right w:val="none" w:sz="0" w:space="0" w:color="auto"/>
      </w:divBdr>
    </w:div>
    <w:div w:id="1898542322">
      <w:marLeft w:val="0"/>
      <w:marRight w:val="0"/>
      <w:marTop w:val="0"/>
      <w:marBottom w:val="0"/>
      <w:divBdr>
        <w:top w:val="none" w:sz="0" w:space="0" w:color="auto"/>
        <w:left w:val="none" w:sz="0" w:space="0" w:color="auto"/>
        <w:bottom w:val="none" w:sz="0" w:space="0" w:color="auto"/>
        <w:right w:val="none" w:sz="0" w:space="0" w:color="auto"/>
      </w:divBdr>
    </w:div>
    <w:div w:id="1899051666">
      <w:marLeft w:val="0"/>
      <w:marRight w:val="0"/>
      <w:marTop w:val="0"/>
      <w:marBottom w:val="0"/>
      <w:divBdr>
        <w:top w:val="none" w:sz="0" w:space="0" w:color="auto"/>
        <w:left w:val="none" w:sz="0" w:space="0" w:color="auto"/>
        <w:bottom w:val="none" w:sz="0" w:space="0" w:color="auto"/>
        <w:right w:val="none" w:sz="0" w:space="0" w:color="auto"/>
      </w:divBdr>
    </w:div>
    <w:div w:id="1899512205">
      <w:marLeft w:val="0"/>
      <w:marRight w:val="0"/>
      <w:marTop w:val="0"/>
      <w:marBottom w:val="0"/>
      <w:divBdr>
        <w:top w:val="none" w:sz="0" w:space="0" w:color="auto"/>
        <w:left w:val="none" w:sz="0" w:space="0" w:color="auto"/>
        <w:bottom w:val="none" w:sz="0" w:space="0" w:color="auto"/>
        <w:right w:val="none" w:sz="0" w:space="0" w:color="auto"/>
      </w:divBdr>
    </w:div>
    <w:div w:id="1900819433">
      <w:marLeft w:val="0"/>
      <w:marRight w:val="0"/>
      <w:marTop w:val="0"/>
      <w:marBottom w:val="0"/>
      <w:divBdr>
        <w:top w:val="none" w:sz="0" w:space="0" w:color="auto"/>
        <w:left w:val="none" w:sz="0" w:space="0" w:color="auto"/>
        <w:bottom w:val="none" w:sz="0" w:space="0" w:color="auto"/>
        <w:right w:val="none" w:sz="0" w:space="0" w:color="auto"/>
      </w:divBdr>
    </w:div>
    <w:div w:id="1902398616">
      <w:marLeft w:val="0"/>
      <w:marRight w:val="0"/>
      <w:marTop w:val="0"/>
      <w:marBottom w:val="0"/>
      <w:divBdr>
        <w:top w:val="none" w:sz="0" w:space="0" w:color="auto"/>
        <w:left w:val="none" w:sz="0" w:space="0" w:color="auto"/>
        <w:bottom w:val="none" w:sz="0" w:space="0" w:color="auto"/>
        <w:right w:val="none" w:sz="0" w:space="0" w:color="auto"/>
      </w:divBdr>
    </w:div>
    <w:div w:id="1903058997">
      <w:marLeft w:val="0"/>
      <w:marRight w:val="0"/>
      <w:marTop w:val="0"/>
      <w:marBottom w:val="0"/>
      <w:divBdr>
        <w:top w:val="none" w:sz="0" w:space="0" w:color="auto"/>
        <w:left w:val="none" w:sz="0" w:space="0" w:color="auto"/>
        <w:bottom w:val="none" w:sz="0" w:space="0" w:color="auto"/>
        <w:right w:val="none" w:sz="0" w:space="0" w:color="auto"/>
      </w:divBdr>
    </w:div>
    <w:div w:id="1903060867">
      <w:marLeft w:val="0"/>
      <w:marRight w:val="0"/>
      <w:marTop w:val="0"/>
      <w:marBottom w:val="0"/>
      <w:divBdr>
        <w:top w:val="none" w:sz="0" w:space="0" w:color="auto"/>
        <w:left w:val="none" w:sz="0" w:space="0" w:color="auto"/>
        <w:bottom w:val="none" w:sz="0" w:space="0" w:color="auto"/>
        <w:right w:val="none" w:sz="0" w:space="0" w:color="auto"/>
      </w:divBdr>
    </w:div>
    <w:div w:id="1903367011">
      <w:marLeft w:val="0"/>
      <w:marRight w:val="0"/>
      <w:marTop w:val="0"/>
      <w:marBottom w:val="0"/>
      <w:divBdr>
        <w:top w:val="none" w:sz="0" w:space="0" w:color="auto"/>
        <w:left w:val="none" w:sz="0" w:space="0" w:color="auto"/>
        <w:bottom w:val="none" w:sz="0" w:space="0" w:color="auto"/>
        <w:right w:val="none" w:sz="0" w:space="0" w:color="auto"/>
      </w:divBdr>
    </w:div>
    <w:div w:id="1903982134">
      <w:marLeft w:val="0"/>
      <w:marRight w:val="0"/>
      <w:marTop w:val="0"/>
      <w:marBottom w:val="0"/>
      <w:divBdr>
        <w:top w:val="none" w:sz="0" w:space="0" w:color="auto"/>
        <w:left w:val="none" w:sz="0" w:space="0" w:color="auto"/>
        <w:bottom w:val="none" w:sz="0" w:space="0" w:color="auto"/>
        <w:right w:val="none" w:sz="0" w:space="0" w:color="auto"/>
      </w:divBdr>
    </w:div>
    <w:div w:id="1904220337">
      <w:marLeft w:val="0"/>
      <w:marRight w:val="0"/>
      <w:marTop w:val="0"/>
      <w:marBottom w:val="0"/>
      <w:divBdr>
        <w:top w:val="none" w:sz="0" w:space="0" w:color="auto"/>
        <w:left w:val="none" w:sz="0" w:space="0" w:color="auto"/>
        <w:bottom w:val="none" w:sz="0" w:space="0" w:color="auto"/>
        <w:right w:val="none" w:sz="0" w:space="0" w:color="auto"/>
      </w:divBdr>
    </w:div>
    <w:div w:id="1904368004">
      <w:marLeft w:val="0"/>
      <w:marRight w:val="0"/>
      <w:marTop w:val="0"/>
      <w:marBottom w:val="0"/>
      <w:divBdr>
        <w:top w:val="none" w:sz="0" w:space="0" w:color="auto"/>
        <w:left w:val="none" w:sz="0" w:space="0" w:color="auto"/>
        <w:bottom w:val="none" w:sz="0" w:space="0" w:color="auto"/>
        <w:right w:val="none" w:sz="0" w:space="0" w:color="auto"/>
      </w:divBdr>
    </w:div>
    <w:div w:id="1905413640">
      <w:marLeft w:val="0"/>
      <w:marRight w:val="0"/>
      <w:marTop w:val="0"/>
      <w:marBottom w:val="0"/>
      <w:divBdr>
        <w:top w:val="none" w:sz="0" w:space="0" w:color="auto"/>
        <w:left w:val="none" w:sz="0" w:space="0" w:color="auto"/>
        <w:bottom w:val="none" w:sz="0" w:space="0" w:color="auto"/>
        <w:right w:val="none" w:sz="0" w:space="0" w:color="auto"/>
      </w:divBdr>
    </w:div>
    <w:div w:id="1906405615">
      <w:marLeft w:val="0"/>
      <w:marRight w:val="0"/>
      <w:marTop w:val="0"/>
      <w:marBottom w:val="0"/>
      <w:divBdr>
        <w:top w:val="none" w:sz="0" w:space="0" w:color="auto"/>
        <w:left w:val="none" w:sz="0" w:space="0" w:color="auto"/>
        <w:bottom w:val="none" w:sz="0" w:space="0" w:color="auto"/>
        <w:right w:val="none" w:sz="0" w:space="0" w:color="auto"/>
      </w:divBdr>
    </w:div>
    <w:div w:id="1907566816">
      <w:marLeft w:val="0"/>
      <w:marRight w:val="0"/>
      <w:marTop w:val="0"/>
      <w:marBottom w:val="0"/>
      <w:divBdr>
        <w:top w:val="none" w:sz="0" w:space="0" w:color="auto"/>
        <w:left w:val="none" w:sz="0" w:space="0" w:color="auto"/>
        <w:bottom w:val="none" w:sz="0" w:space="0" w:color="auto"/>
        <w:right w:val="none" w:sz="0" w:space="0" w:color="auto"/>
      </w:divBdr>
    </w:div>
    <w:div w:id="1907834016">
      <w:marLeft w:val="0"/>
      <w:marRight w:val="0"/>
      <w:marTop w:val="0"/>
      <w:marBottom w:val="0"/>
      <w:divBdr>
        <w:top w:val="none" w:sz="0" w:space="0" w:color="auto"/>
        <w:left w:val="none" w:sz="0" w:space="0" w:color="auto"/>
        <w:bottom w:val="none" w:sz="0" w:space="0" w:color="auto"/>
        <w:right w:val="none" w:sz="0" w:space="0" w:color="auto"/>
      </w:divBdr>
    </w:div>
    <w:div w:id="1908492421">
      <w:marLeft w:val="0"/>
      <w:marRight w:val="0"/>
      <w:marTop w:val="0"/>
      <w:marBottom w:val="0"/>
      <w:divBdr>
        <w:top w:val="none" w:sz="0" w:space="0" w:color="auto"/>
        <w:left w:val="none" w:sz="0" w:space="0" w:color="auto"/>
        <w:bottom w:val="none" w:sz="0" w:space="0" w:color="auto"/>
        <w:right w:val="none" w:sz="0" w:space="0" w:color="auto"/>
      </w:divBdr>
    </w:div>
    <w:div w:id="1911309669">
      <w:marLeft w:val="0"/>
      <w:marRight w:val="0"/>
      <w:marTop w:val="0"/>
      <w:marBottom w:val="0"/>
      <w:divBdr>
        <w:top w:val="none" w:sz="0" w:space="0" w:color="auto"/>
        <w:left w:val="none" w:sz="0" w:space="0" w:color="auto"/>
        <w:bottom w:val="none" w:sz="0" w:space="0" w:color="auto"/>
        <w:right w:val="none" w:sz="0" w:space="0" w:color="auto"/>
      </w:divBdr>
    </w:div>
    <w:div w:id="1911429658">
      <w:marLeft w:val="0"/>
      <w:marRight w:val="0"/>
      <w:marTop w:val="0"/>
      <w:marBottom w:val="0"/>
      <w:divBdr>
        <w:top w:val="none" w:sz="0" w:space="0" w:color="auto"/>
        <w:left w:val="none" w:sz="0" w:space="0" w:color="auto"/>
        <w:bottom w:val="none" w:sz="0" w:space="0" w:color="auto"/>
        <w:right w:val="none" w:sz="0" w:space="0" w:color="auto"/>
      </w:divBdr>
    </w:div>
    <w:div w:id="1911693203">
      <w:marLeft w:val="0"/>
      <w:marRight w:val="0"/>
      <w:marTop w:val="0"/>
      <w:marBottom w:val="0"/>
      <w:divBdr>
        <w:top w:val="none" w:sz="0" w:space="0" w:color="auto"/>
        <w:left w:val="none" w:sz="0" w:space="0" w:color="auto"/>
        <w:bottom w:val="none" w:sz="0" w:space="0" w:color="auto"/>
        <w:right w:val="none" w:sz="0" w:space="0" w:color="auto"/>
      </w:divBdr>
    </w:div>
    <w:div w:id="1912226267">
      <w:marLeft w:val="0"/>
      <w:marRight w:val="0"/>
      <w:marTop w:val="0"/>
      <w:marBottom w:val="0"/>
      <w:divBdr>
        <w:top w:val="none" w:sz="0" w:space="0" w:color="auto"/>
        <w:left w:val="none" w:sz="0" w:space="0" w:color="auto"/>
        <w:bottom w:val="none" w:sz="0" w:space="0" w:color="auto"/>
        <w:right w:val="none" w:sz="0" w:space="0" w:color="auto"/>
      </w:divBdr>
    </w:div>
    <w:div w:id="1912613637">
      <w:marLeft w:val="0"/>
      <w:marRight w:val="0"/>
      <w:marTop w:val="0"/>
      <w:marBottom w:val="0"/>
      <w:divBdr>
        <w:top w:val="none" w:sz="0" w:space="0" w:color="auto"/>
        <w:left w:val="none" w:sz="0" w:space="0" w:color="auto"/>
        <w:bottom w:val="none" w:sz="0" w:space="0" w:color="auto"/>
        <w:right w:val="none" w:sz="0" w:space="0" w:color="auto"/>
      </w:divBdr>
    </w:div>
    <w:div w:id="1913158021">
      <w:marLeft w:val="0"/>
      <w:marRight w:val="0"/>
      <w:marTop w:val="0"/>
      <w:marBottom w:val="0"/>
      <w:divBdr>
        <w:top w:val="none" w:sz="0" w:space="0" w:color="auto"/>
        <w:left w:val="none" w:sz="0" w:space="0" w:color="auto"/>
        <w:bottom w:val="none" w:sz="0" w:space="0" w:color="auto"/>
        <w:right w:val="none" w:sz="0" w:space="0" w:color="auto"/>
      </w:divBdr>
    </w:div>
    <w:div w:id="1913542239">
      <w:marLeft w:val="0"/>
      <w:marRight w:val="0"/>
      <w:marTop w:val="0"/>
      <w:marBottom w:val="0"/>
      <w:divBdr>
        <w:top w:val="none" w:sz="0" w:space="0" w:color="auto"/>
        <w:left w:val="none" w:sz="0" w:space="0" w:color="auto"/>
        <w:bottom w:val="none" w:sz="0" w:space="0" w:color="auto"/>
        <w:right w:val="none" w:sz="0" w:space="0" w:color="auto"/>
      </w:divBdr>
    </w:div>
    <w:div w:id="1913616241">
      <w:marLeft w:val="0"/>
      <w:marRight w:val="0"/>
      <w:marTop w:val="0"/>
      <w:marBottom w:val="0"/>
      <w:divBdr>
        <w:top w:val="none" w:sz="0" w:space="0" w:color="auto"/>
        <w:left w:val="none" w:sz="0" w:space="0" w:color="auto"/>
        <w:bottom w:val="none" w:sz="0" w:space="0" w:color="auto"/>
        <w:right w:val="none" w:sz="0" w:space="0" w:color="auto"/>
      </w:divBdr>
    </w:div>
    <w:div w:id="1914003150">
      <w:marLeft w:val="0"/>
      <w:marRight w:val="0"/>
      <w:marTop w:val="0"/>
      <w:marBottom w:val="0"/>
      <w:divBdr>
        <w:top w:val="none" w:sz="0" w:space="0" w:color="auto"/>
        <w:left w:val="none" w:sz="0" w:space="0" w:color="auto"/>
        <w:bottom w:val="none" w:sz="0" w:space="0" w:color="auto"/>
        <w:right w:val="none" w:sz="0" w:space="0" w:color="auto"/>
      </w:divBdr>
    </w:div>
    <w:div w:id="1914896629">
      <w:marLeft w:val="0"/>
      <w:marRight w:val="0"/>
      <w:marTop w:val="0"/>
      <w:marBottom w:val="0"/>
      <w:divBdr>
        <w:top w:val="none" w:sz="0" w:space="0" w:color="auto"/>
        <w:left w:val="none" w:sz="0" w:space="0" w:color="auto"/>
        <w:bottom w:val="none" w:sz="0" w:space="0" w:color="auto"/>
        <w:right w:val="none" w:sz="0" w:space="0" w:color="auto"/>
      </w:divBdr>
    </w:div>
    <w:div w:id="1915119665">
      <w:marLeft w:val="0"/>
      <w:marRight w:val="0"/>
      <w:marTop w:val="0"/>
      <w:marBottom w:val="0"/>
      <w:divBdr>
        <w:top w:val="none" w:sz="0" w:space="0" w:color="auto"/>
        <w:left w:val="none" w:sz="0" w:space="0" w:color="auto"/>
        <w:bottom w:val="none" w:sz="0" w:space="0" w:color="auto"/>
        <w:right w:val="none" w:sz="0" w:space="0" w:color="auto"/>
      </w:divBdr>
    </w:div>
    <w:div w:id="1915359447">
      <w:marLeft w:val="0"/>
      <w:marRight w:val="0"/>
      <w:marTop w:val="0"/>
      <w:marBottom w:val="0"/>
      <w:divBdr>
        <w:top w:val="none" w:sz="0" w:space="0" w:color="auto"/>
        <w:left w:val="none" w:sz="0" w:space="0" w:color="auto"/>
        <w:bottom w:val="none" w:sz="0" w:space="0" w:color="auto"/>
        <w:right w:val="none" w:sz="0" w:space="0" w:color="auto"/>
      </w:divBdr>
    </w:div>
    <w:div w:id="1916626058">
      <w:marLeft w:val="0"/>
      <w:marRight w:val="0"/>
      <w:marTop w:val="0"/>
      <w:marBottom w:val="0"/>
      <w:divBdr>
        <w:top w:val="none" w:sz="0" w:space="0" w:color="auto"/>
        <w:left w:val="none" w:sz="0" w:space="0" w:color="auto"/>
        <w:bottom w:val="none" w:sz="0" w:space="0" w:color="auto"/>
        <w:right w:val="none" w:sz="0" w:space="0" w:color="auto"/>
      </w:divBdr>
    </w:div>
    <w:div w:id="1917284705">
      <w:marLeft w:val="0"/>
      <w:marRight w:val="0"/>
      <w:marTop w:val="0"/>
      <w:marBottom w:val="0"/>
      <w:divBdr>
        <w:top w:val="none" w:sz="0" w:space="0" w:color="auto"/>
        <w:left w:val="none" w:sz="0" w:space="0" w:color="auto"/>
        <w:bottom w:val="none" w:sz="0" w:space="0" w:color="auto"/>
        <w:right w:val="none" w:sz="0" w:space="0" w:color="auto"/>
      </w:divBdr>
    </w:div>
    <w:div w:id="1917473280">
      <w:marLeft w:val="0"/>
      <w:marRight w:val="0"/>
      <w:marTop w:val="0"/>
      <w:marBottom w:val="0"/>
      <w:divBdr>
        <w:top w:val="none" w:sz="0" w:space="0" w:color="auto"/>
        <w:left w:val="none" w:sz="0" w:space="0" w:color="auto"/>
        <w:bottom w:val="none" w:sz="0" w:space="0" w:color="auto"/>
        <w:right w:val="none" w:sz="0" w:space="0" w:color="auto"/>
      </w:divBdr>
    </w:div>
    <w:div w:id="1917744705">
      <w:marLeft w:val="0"/>
      <w:marRight w:val="0"/>
      <w:marTop w:val="0"/>
      <w:marBottom w:val="0"/>
      <w:divBdr>
        <w:top w:val="none" w:sz="0" w:space="0" w:color="auto"/>
        <w:left w:val="none" w:sz="0" w:space="0" w:color="auto"/>
        <w:bottom w:val="none" w:sz="0" w:space="0" w:color="auto"/>
        <w:right w:val="none" w:sz="0" w:space="0" w:color="auto"/>
      </w:divBdr>
    </w:div>
    <w:div w:id="1917934067">
      <w:marLeft w:val="0"/>
      <w:marRight w:val="0"/>
      <w:marTop w:val="0"/>
      <w:marBottom w:val="0"/>
      <w:divBdr>
        <w:top w:val="none" w:sz="0" w:space="0" w:color="auto"/>
        <w:left w:val="none" w:sz="0" w:space="0" w:color="auto"/>
        <w:bottom w:val="none" w:sz="0" w:space="0" w:color="auto"/>
        <w:right w:val="none" w:sz="0" w:space="0" w:color="auto"/>
      </w:divBdr>
    </w:div>
    <w:div w:id="1918127978">
      <w:marLeft w:val="0"/>
      <w:marRight w:val="0"/>
      <w:marTop w:val="0"/>
      <w:marBottom w:val="0"/>
      <w:divBdr>
        <w:top w:val="none" w:sz="0" w:space="0" w:color="auto"/>
        <w:left w:val="none" w:sz="0" w:space="0" w:color="auto"/>
        <w:bottom w:val="none" w:sz="0" w:space="0" w:color="auto"/>
        <w:right w:val="none" w:sz="0" w:space="0" w:color="auto"/>
      </w:divBdr>
    </w:div>
    <w:div w:id="1918200703">
      <w:marLeft w:val="0"/>
      <w:marRight w:val="0"/>
      <w:marTop w:val="0"/>
      <w:marBottom w:val="0"/>
      <w:divBdr>
        <w:top w:val="none" w:sz="0" w:space="0" w:color="auto"/>
        <w:left w:val="none" w:sz="0" w:space="0" w:color="auto"/>
        <w:bottom w:val="none" w:sz="0" w:space="0" w:color="auto"/>
        <w:right w:val="none" w:sz="0" w:space="0" w:color="auto"/>
      </w:divBdr>
    </w:div>
    <w:div w:id="1918636657">
      <w:marLeft w:val="0"/>
      <w:marRight w:val="0"/>
      <w:marTop w:val="0"/>
      <w:marBottom w:val="0"/>
      <w:divBdr>
        <w:top w:val="none" w:sz="0" w:space="0" w:color="auto"/>
        <w:left w:val="none" w:sz="0" w:space="0" w:color="auto"/>
        <w:bottom w:val="none" w:sz="0" w:space="0" w:color="auto"/>
        <w:right w:val="none" w:sz="0" w:space="0" w:color="auto"/>
      </w:divBdr>
    </w:div>
    <w:div w:id="1919291302">
      <w:marLeft w:val="0"/>
      <w:marRight w:val="0"/>
      <w:marTop w:val="0"/>
      <w:marBottom w:val="0"/>
      <w:divBdr>
        <w:top w:val="none" w:sz="0" w:space="0" w:color="auto"/>
        <w:left w:val="none" w:sz="0" w:space="0" w:color="auto"/>
        <w:bottom w:val="none" w:sz="0" w:space="0" w:color="auto"/>
        <w:right w:val="none" w:sz="0" w:space="0" w:color="auto"/>
      </w:divBdr>
    </w:div>
    <w:div w:id="1922136921">
      <w:marLeft w:val="0"/>
      <w:marRight w:val="0"/>
      <w:marTop w:val="0"/>
      <w:marBottom w:val="0"/>
      <w:divBdr>
        <w:top w:val="none" w:sz="0" w:space="0" w:color="auto"/>
        <w:left w:val="none" w:sz="0" w:space="0" w:color="auto"/>
        <w:bottom w:val="none" w:sz="0" w:space="0" w:color="auto"/>
        <w:right w:val="none" w:sz="0" w:space="0" w:color="auto"/>
      </w:divBdr>
    </w:div>
    <w:div w:id="1923024178">
      <w:marLeft w:val="0"/>
      <w:marRight w:val="0"/>
      <w:marTop w:val="0"/>
      <w:marBottom w:val="0"/>
      <w:divBdr>
        <w:top w:val="none" w:sz="0" w:space="0" w:color="auto"/>
        <w:left w:val="none" w:sz="0" w:space="0" w:color="auto"/>
        <w:bottom w:val="none" w:sz="0" w:space="0" w:color="auto"/>
        <w:right w:val="none" w:sz="0" w:space="0" w:color="auto"/>
      </w:divBdr>
    </w:div>
    <w:div w:id="1923176421">
      <w:marLeft w:val="0"/>
      <w:marRight w:val="0"/>
      <w:marTop w:val="0"/>
      <w:marBottom w:val="0"/>
      <w:divBdr>
        <w:top w:val="none" w:sz="0" w:space="0" w:color="auto"/>
        <w:left w:val="none" w:sz="0" w:space="0" w:color="auto"/>
        <w:bottom w:val="none" w:sz="0" w:space="0" w:color="auto"/>
        <w:right w:val="none" w:sz="0" w:space="0" w:color="auto"/>
      </w:divBdr>
    </w:div>
    <w:div w:id="1923492818">
      <w:marLeft w:val="0"/>
      <w:marRight w:val="0"/>
      <w:marTop w:val="0"/>
      <w:marBottom w:val="0"/>
      <w:divBdr>
        <w:top w:val="none" w:sz="0" w:space="0" w:color="auto"/>
        <w:left w:val="none" w:sz="0" w:space="0" w:color="auto"/>
        <w:bottom w:val="none" w:sz="0" w:space="0" w:color="auto"/>
        <w:right w:val="none" w:sz="0" w:space="0" w:color="auto"/>
      </w:divBdr>
    </w:div>
    <w:div w:id="1925139342">
      <w:marLeft w:val="0"/>
      <w:marRight w:val="0"/>
      <w:marTop w:val="0"/>
      <w:marBottom w:val="0"/>
      <w:divBdr>
        <w:top w:val="none" w:sz="0" w:space="0" w:color="auto"/>
        <w:left w:val="none" w:sz="0" w:space="0" w:color="auto"/>
        <w:bottom w:val="none" w:sz="0" w:space="0" w:color="auto"/>
        <w:right w:val="none" w:sz="0" w:space="0" w:color="auto"/>
      </w:divBdr>
    </w:div>
    <w:div w:id="1925146421">
      <w:marLeft w:val="0"/>
      <w:marRight w:val="0"/>
      <w:marTop w:val="0"/>
      <w:marBottom w:val="0"/>
      <w:divBdr>
        <w:top w:val="none" w:sz="0" w:space="0" w:color="auto"/>
        <w:left w:val="none" w:sz="0" w:space="0" w:color="auto"/>
        <w:bottom w:val="none" w:sz="0" w:space="0" w:color="auto"/>
        <w:right w:val="none" w:sz="0" w:space="0" w:color="auto"/>
      </w:divBdr>
    </w:div>
    <w:div w:id="1925337594">
      <w:marLeft w:val="0"/>
      <w:marRight w:val="0"/>
      <w:marTop w:val="0"/>
      <w:marBottom w:val="0"/>
      <w:divBdr>
        <w:top w:val="none" w:sz="0" w:space="0" w:color="auto"/>
        <w:left w:val="none" w:sz="0" w:space="0" w:color="auto"/>
        <w:bottom w:val="none" w:sz="0" w:space="0" w:color="auto"/>
        <w:right w:val="none" w:sz="0" w:space="0" w:color="auto"/>
      </w:divBdr>
    </w:div>
    <w:div w:id="1925649676">
      <w:marLeft w:val="0"/>
      <w:marRight w:val="0"/>
      <w:marTop w:val="0"/>
      <w:marBottom w:val="0"/>
      <w:divBdr>
        <w:top w:val="none" w:sz="0" w:space="0" w:color="auto"/>
        <w:left w:val="none" w:sz="0" w:space="0" w:color="auto"/>
        <w:bottom w:val="none" w:sz="0" w:space="0" w:color="auto"/>
        <w:right w:val="none" w:sz="0" w:space="0" w:color="auto"/>
      </w:divBdr>
    </w:div>
    <w:div w:id="1926452250">
      <w:marLeft w:val="0"/>
      <w:marRight w:val="0"/>
      <w:marTop w:val="0"/>
      <w:marBottom w:val="0"/>
      <w:divBdr>
        <w:top w:val="none" w:sz="0" w:space="0" w:color="auto"/>
        <w:left w:val="none" w:sz="0" w:space="0" w:color="auto"/>
        <w:bottom w:val="none" w:sz="0" w:space="0" w:color="auto"/>
        <w:right w:val="none" w:sz="0" w:space="0" w:color="auto"/>
      </w:divBdr>
    </w:div>
    <w:div w:id="1926498068">
      <w:marLeft w:val="0"/>
      <w:marRight w:val="0"/>
      <w:marTop w:val="0"/>
      <w:marBottom w:val="0"/>
      <w:divBdr>
        <w:top w:val="none" w:sz="0" w:space="0" w:color="auto"/>
        <w:left w:val="none" w:sz="0" w:space="0" w:color="auto"/>
        <w:bottom w:val="none" w:sz="0" w:space="0" w:color="auto"/>
        <w:right w:val="none" w:sz="0" w:space="0" w:color="auto"/>
      </w:divBdr>
    </w:div>
    <w:div w:id="1926575836">
      <w:marLeft w:val="0"/>
      <w:marRight w:val="0"/>
      <w:marTop w:val="0"/>
      <w:marBottom w:val="0"/>
      <w:divBdr>
        <w:top w:val="none" w:sz="0" w:space="0" w:color="auto"/>
        <w:left w:val="none" w:sz="0" w:space="0" w:color="auto"/>
        <w:bottom w:val="none" w:sz="0" w:space="0" w:color="auto"/>
        <w:right w:val="none" w:sz="0" w:space="0" w:color="auto"/>
      </w:divBdr>
    </w:div>
    <w:div w:id="1926841145">
      <w:marLeft w:val="0"/>
      <w:marRight w:val="0"/>
      <w:marTop w:val="0"/>
      <w:marBottom w:val="0"/>
      <w:divBdr>
        <w:top w:val="none" w:sz="0" w:space="0" w:color="auto"/>
        <w:left w:val="none" w:sz="0" w:space="0" w:color="auto"/>
        <w:bottom w:val="none" w:sz="0" w:space="0" w:color="auto"/>
        <w:right w:val="none" w:sz="0" w:space="0" w:color="auto"/>
      </w:divBdr>
    </w:div>
    <w:div w:id="1927304443">
      <w:marLeft w:val="0"/>
      <w:marRight w:val="0"/>
      <w:marTop w:val="0"/>
      <w:marBottom w:val="0"/>
      <w:divBdr>
        <w:top w:val="none" w:sz="0" w:space="0" w:color="auto"/>
        <w:left w:val="none" w:sz="0" w:space="0" w:color="auto"/>
        <w:bottom w:val="none" w:sz="0" w:space="0" w:color="auto"/>
        <w:right w:val="none" w:sz="0" w:space="0" w:color="auto"/>
      </w:divBdr>
    </w:div>
    <w:div w:id="1927690194">
      <w:marLeft w:val="0"/>
      <w:marRight w:val="0"/>
      <w:marTop w:val="0"/>
      <w:marBottom w:val="0"/>
      <w:divBdr>
        <w:top w:val="none" w:sz="0" w:space="0" w:color="auto"/>
        <w:left w:val="none" w:sz="0" w:space="0" w:color="auto"/>
        <w:bottom w:val="none" w:sz="0" w:space="0" w:color="auto"/>
        <w:right w:val="none" w:sz="0" w:space="0" w:color="auto"/>
      </w:divBdr>
    </w:div>
    <w:div w:id="1927809266">
      <w:marLeft w:val="0"/>
      <w:marRight w:val="0"/>
      <w:marTop w:val="0"/>
      <w:marBottom w:val="0"/>
      <w:divBdr>
        <w:top w:val="none" w:sz="0" w:space="0" w:color="auto"/>
        <w:left w:val="none" w:sz="0" w:space="0" w:color="auto"/>
        <w:bottom w:val="none" w:sz="0" w:space="0" w:color="auto"/>
        <w:right w:val="none" w:sz="0" w:space="0" w:color="auto"/>
      </w:divBdr>
    </w:div>
    <w:div w:id="1927959958">
      <w:marLeft w:val="0"/>
      <w:marRight w:val="0"/>
      <w:marTop w:val="0"/>
      <w:marBottom w:val="0"/>
      <w:divBdr>
        <w:top w:val="none" w:sz="0" w:space="0" w:color="auto"/>
        <w:left w:val="none" w:sz="0" w:space="0" w:color="auto"/>
        <w:bottom w:val="none" w:sz="0" w:space="0" w:color="auto"/>
        <w:right w:val="none" w:sz="0" w:space="0" w:color="auto"/>
      </w:divBdr>
    </w:div>
    <w:div w:id="1928078175">
      <w:marLeft w:val="0"/>
      <w:marRight w:val="0"/>
      <w:marTop w:val="0"/>
      <w:marBottom w:val="0"/>
      <w:divBdr>
        <w:top w:val="none" w:sz="0" w:space="0" w:color="auto"/>
        <w:left w:val="none" w:sz="0" w:space="0" w:color="auto"/>
        <w:bottom w:val="none" w:sz="0" w:space="0" w:color="auto"/>
        <w:right w:val="none" w:sz="0" w:space="0" w:color="auto"/>
      </w:divBdr>
    </w:div>
    <w:div w:id="1928346163">
      <w:marLeft w:val="0"/>
      <w:marRight w:val="0"/>
      <w:marTop w:val="0"/>
      <w:marBottom w:val="0"/>
      <w:divBdr>
        <w:top w:val="none" w:sz="0" w:space="0" w:color="auto"/>
        <w:left w:val="none" w:sz="0" w:space="0" w:color="auto"/>
        <w:bottom w:val="none" w:sz="0" w:space="0" w:color="auto"/>
        <w:right w:val="none" w:sz="0" w:space="0" w:color="auto"/>
      </w:divBdr>
    </w:div>
    <w:div w:id="1929536839">
      <w:marLeft w:val="0"/>
      <w:marRight w:val="0"/>
      <w:marTop w:val="0"/>
      <w:marBottom w:val="0"/>
      <w:divBdr>
        <w:top w:val="none" w:sz="0" w:space="0" w:color="auto"/>
        <w:left w:val="none" w:sz="0" w:space="0" w:color="auto"/>
        <w:bottom w:val="none" w:sz="0" w:space="0" w:color="auto"/>
        <w:right w:val="none" w:sz="0" w:space="0" w:color="auto"/>
      </w:divBdr>
    </w:div>
    <w:div w:id="1929849504">
      <w:marLeft w:val="0"/>
      <w:marRight w:val="0"/>
      <w:marTop w:val="0"/>
      <w:marBottom w:val="0"/>
      <w:divBdr>
        <w:top w:val="none" w:sz="0" w:space="0" w:color="auto"/>
        <w:left w:val="none" w:sz="0" w:space="0" w:color="auto"/>
        <w:bottom w:val="none" w:sz="0" w:space="0" w:color="auto"/>
        <w:right w:val="none" w:sz="0" w:space="0" w:color="auto"/>
      </w:divBdr>
    </w:div>
    <w:div w:id="1930692887">
      <w:marLeft w:val="0"/>
      <w:marRight w:val="0"/>
      <w:marTop w:val="0"/>
      <w:marBottom w:val="0"/>
      <w:divBdr>
        <w:top w:val="none" w:sz="0" w:space="0" w:color="auto"/>
        <w:left w:val="none" w:sz="0" w:space="0" w:color="auto"/>
        <w:bottom w:val="none" w:sz="0" w:space="0" w:color="auto"/>
        <w:right w:val="none" w:sz="0" w:space="0" w:color="auto"/>
      </w:divBdr>
    </w:div>
    <w:div w:id="1931348560">
      <w:marLeft w:val="0"/>
      <w:marRight w:val="0"/>
      <w:marTop w:val="0"/>
      <w:marBottom w:val="0"/>
      <w:divBdr>
        <w:top w:val="none" w:sz="0" w:space="0" w:color="auto"/>
        <w:left w:val="none" w:sz="0" w:space="0" w:color="auto"/>
        <w:bottom w:val="none" w:sz="0" w:space="0" w:color="auto"/>
        <w:right w:val="none" w:sz="0" w:space="0" w:color="auto"/>
      </w:divBdr>
    </w:div>
    <w:div w:id="1933582645">
      <w:marLeft w:val="0"/>
      <w:marRight w:val="0"/>
      <w:marTop w:val="0"/>
      <w:marBottom w:val="0"/>
      <w:divBdr>
        <w:top w:val="none" w:sz="0" w:space="0" w:color="auto"/>
        <w:left w:val="none" w:sz="0" w:space="0" w:color="auto"/>
        <w:bottom w:val="none" w:sz="0" w:space="0" w:color="auto"/>
        <w:right w:val="none" w:sz="0" w:space="0" w:color="auto"/>
      </w:divBdr>
    </w:div>
    <w:div w:id="1933783033">
      <w:marLeft w:val="0"/>
      <w:marRight w:val="0"/>
      <w:marTop w:val="0"/>
      <w:marBottom w:val="0"/>
      <w:divBdr>
        <w:top w:val="none" w:sz="0" w:space="0" w:color="auto"/>
        <w:left w:val="none" w:sz="0" w:space="0" w:color="auto"/>
        <w:bottom w:val="none" w:sz="0" w:space="0" w:color="auto"/>
        <w:right w:val="none" w:sz="0" w:space="0" w:color="auto"/>
      </w:divBdr>
    </w:div>
    <w:div w:id="1934970277">
      <w:marLeft w:val="0"/>
      <w:marRight w:val="0"/>
      <w:marTop w:val="0"/>
      <w:marBottom w:val="0"/>
      <w:divBdr>
        <w:top w:val="none" w:sz="0" w:space="0" w:color="auto"/>
        <w:left w:val="none" w:sz="0" w:space="0" w:color="auto"/>
        <w:bottom w:val="none" w:sz="0" w:space="0" w:color="auto"/>
        <w:right w:val="none" w:sz="0" w:space="0" w:color="auto"/>
      </w:divBdr>
    </w:div>
    <w:div w:id="1935086650">
      <w:marLeft w:val="0"/>
      <w:marRight w:val="0"/>
      <w:marTop w:val="0"/>
      <w:marBottom w:val="0"/>
      <w:divBdr>
        <w:top w:val="none" w:sz="0" w:space="0" w:color="auto"/>
        <w:left w:val="none" w:sz="0" w:space="0" w:color="auto"/>
        <w:bottom w:val="none" w:sz="0" w:space="0" w:color="auto"/>
        <w:right w:val="none" w:sz="0" w:space="0" w:color="auto"/>
      </w:divBdr>
    </w:div>
    <w:div w:id="1935087396">
      <w:marLeft w:val="0"/>
      <w:marRight w:val="0"/>
      <w:marTop w:val="0"/>
      <w:marBottom w:val="0"/>
      <w:divBdr>
        <w:top w:val="none" w:sz="0" w:space="0" w:color="auto"/>
        <w:left w:val="none" w:sz="0" w:space="0" w:color="auto"/>
        <w:bottom w:val="none" w:sz="0" w:space="0" w:color="auto"/>
        <w:right w:val="none" w:sz="0" w:space="0" w:color="auto"/>
      </w:divBdr>
    </w:div>
    <w:div w:id="1935242855">
      <w:marLeft w:val="0"/>
      <w:marRight w:val="0"/>
      <w:marTop w:val="0"/>
      <w:marBottom w:val="0"/>
      <w:divBdr>
        <w:top w:val="none" w:sz="0" w:space="0" w:color="auto"/>
        <w:left w:val="none" w:sz="0" w:space="0" w:color="auto"/>
        <w:bottom w:val="none" w:sz="0" w:space="0" w:color="auto"/>
        <w:right w:val="none" w:sz="0" w:space="0" w:color="auto"/>
      </w:divBdr>
    </w:div>
    <w:div w:id="1935940879">
      <w:marLeft w:val="0"/>
      <w:marRight w:val="0"/>
      <w:marTop w:val="0"/>
      <w:marBottom w:val="0"/>
      <w:divBdr>
        <w:top w:val="none" w:sz="0" w:space="0" w:color="auto"/>
        <w:left w:val="none" w:sz="0" w:space="0" w:color="auto"/>
        <w:bottom w:val="none" w:sz="0" w:space="0" w:color="auto"/>
        <w:right w:val="none" w:sz="0" w:space="0" w:color="auto"/>
      </w:divBdr>
    </w:div>
    <w:div w:id="1936473196">
      <w:marLeft w:val="0"/>
      <w:marRight w:val="0"/>
      <w:marTop w:val="0"/>
      <w:marBottom w:val="0"/>
      <w:divBdr>
        <w:top w:val="none" w:sz="0" w:space="0" w:color="auto"/>
        <w:left w:val="none" w:sz="0" w:space="0" w:color="auto"/>
        <w:bottom w:val="none" w:sz="0" w:space="0" w:color="auto"/>
        <w:right w:val="none" w:sz="0" w:space="0" w:color="auto"/>
      </w:divBdr>
    </w:div>
    <w:div w:id="1936933238">
      <w:marLeft w:val="0"/>
      <w:marRight w:val="0"/>
      <w:marTop w:val="0"/>
      <w:marBottom w:val="0"/>
      <w:divBdr>
        <w:top w:val="none" w:sz="0" w:space="0" w:color="auto"/>
        <w:left w:val="none" w:sz="0" w:space="0" w:color="auto"/>
        <w:bottom w:val="none" w:sz="0" w:space="0" w:color="auto"/>
        <w:right w:val="none" w:sz="0" w:space="0" w:color="auto"/>
      </w:divBdr>
    </w:div>
    <w:div w:id="1937011069">
      <w:marLeft w:val="0"/>
      <w:marRight w:val="0"/>
      <w:marTop w:val="0"/>
      <w:marBottom w:val="0"/>
      <w:divBdr>
        <w:top w:val="none" w:sz="0" w:space="0" w:color="auto"/>
        <w:left w:val="none" w:sz="0" w:space="0" w:color="auto"/>
        <w:bottom w:val="none" w:sz="0" w:space="0" w:color="auto"/>
        <w:right w:val="none" w:sz="0" w:space="0" w:color="auto"/>
      </w:divBdr>
    </w:div>
    <w:div w:id="1937251902">
      <w:marLeft w:val="0"/>
      <w:marRight w:val="0"/>
      <w:marTop w:val="0"/>
      <w:marBottom w:val="0"/>
      <w:divBdr>
        <w:top w:val="none" w:sz="0" w:space="0" w:color="auto"/>
        <w:left w:val="none" w:sz="0" w:space="0" w:color="auto"/>
        <w:bottom w:val="none" w:sz="0" w:space="0" w:color="auto"/>
        <w:right w:val="none" w:sz="0" w:space="0" w:color="auto"/>
      </w:divBdr>
    </w:div>
    <w:div w:id="1937979585">
      <w:marLeft w:val="0"/>
      <w:marRight w:val="0"/>
      <w:marTop w:val="0"/>
      <w:marBottom w:val="0"/>
      <w:divBdr>
        <w:top w:val="none" w:sz="0" w:space="0" w:color="auto"/>
        <w:left w:val="none" w:sz="0" w:space="0" w:color="auto"/>
        <w:bottom w:val="none" w:sz="0" w:space="0" w:color="auto"/>
        <w:right w:val="none" w:sz="0" w:space="0" w:color="auto"/>
      </w:divBdr>
    </w:div>
    <w:div w:id="1938176098">
      <w:marLeft w:val="0"/>
      <w:marRight w:val="0"/>
      <w:marTop w:val="0"/>
      <w:marBottom w:val="0"/>
      <w:divBdr>
        <w:top w:val="none" w:sz="0" w:space="0" w:color="auto"/>
        <w:left w:val="none" w:sz="0" w:space="0" w:color="auto"/>
        <w:bottom w:val="none" w:sz="0" w:space="0" w:color="auto"/>
        <w:right w:val="none" w:sz="0" w:space="0" w:color="auto"/>
      </w:divBdr>
    </w:div>
    <w:div w:id="1938320524">
      <w:marLeft w:val="0"/>
      <w:marRight w:val="0"/>
      <w:marTop w:val="0"/>
      <w:marBottom w:val="0"/>
      <w:divBdr>
        <w:top w:val="none" w:sz="0" w:space="0" w:color="auto"/>
        <w:left w:val="none" w:sz="0" w:space="0" w:color="auto"/>
        <w:bottom w:val="none" w:sz="0" w:space="0" w:color="auto"/>
        <w:right w:val="none" w:sz="0" w:space="0" w:color="auto"/>
      </w:divBdr>
    </w:div>
    <w:div w:id="1938950793">
      <w:marLeft w:val="0"/>
      <w:marRight w:val="0"/>
      <w:marTop w:val="0"/>
      <w:marBottom w:val="0"/>
      <w:divBdr>
        <w:top w:val="none" w:sz="0" w:space="0" w:color="auto"/>
        <w:left w:val="none" w:sz="0" w:space="0" w:color="auto"/>
        <w:bottom w:val="none" w:sz="0" w:space="0" w:color="auto"/>
        <w:right w:val="none" w:sz="0" w:space="0" w:color="auto"/>
      </w:divBdr>
    </w:div>
    <w:div w:id="1938978011">
      <w:marLeft w:val="0"/>
      <w:marRight w:val="0"/>
      <w:marTop w:val="0"/>
      <w:marBottom w:val="0"/>
      <w:divBdr>
        <w:top w:val="none" w:sz="0" w:space="0" w:color="auto"/>
        <w:left w:val="none" w:sz="0" w:space="0" w:color="auto"/>
        <w:bottom w:val="none" w:sz="0" w:space="0" w:color="auto"/>
        <w:right w:val="none" w:sz="0" w:space="0" w:color="auto"/>
      </w:divBdr>
    </w:div>
    <w:div w:id="1941059962">
      <w:marLeft w:val="0"/>
      <w:marRight w:val="0"/>
      <w:marTop w:val="0"/>
      <w:marBottom w:val="0"/>
      <w:divBdr>
        <w:top w:val="none" w:sz="0" w:space="0" w:color="auto"/>
        <w:left w:val="none" w:sz="0" w:space="0" w:color="auto"/>
        <w:bottom w:val="none" w:sz="0" w:space="0" w:color="auto"/>
        <w:right w:val="none" w:sz="0" w:space="0" w:color="auto"/>
      </w:divBdr>
    </w:div>
    <w:div w:id="1941529303">
      <w:marLeft w:val="0"/>
      <w:marRight w:val="0"/>
      <w:marTop w:val="0"/>
      <w:marBottom w:val="0"/>
      <w:divBdr>
        <w:top w:val="none" w:sz="0" w:space="0" w:color="auto"/>
        <w:left w:val="none" w:sz="0" w:space="0" w:color="auto"/>
        <w:bottom w:val="none" w:sz="0" w:space="0" w:color="auto"/>
        <w:right w:val="none" w:sz="0" w:space="0" w:color="auto"/>
      </w:divBdr>
    </w:div>
    <w:div w:id="1942032012">
      <w:marLeft w:val="0"/>
      <w:marRight w:val="0"/>
      <w:marTop w:val="0"/>
      <w:marBottom w:val="0"/>
      <w:divBdr>
        <w:top w:val="none" w:sz="0" w:space="0" w:color="auto"/>
        <w:left w:val="none" w:sz="0" w:space="0" w:color="auto"/>
        <w:bottom w:val="none" w:sz="0" w:space="0" w:color="auto"/>
        <w:right w:val="none" w:sz="0" w:space="0" w:color="auto"/>
      </w:divBdr>
    </w:div>
    <w:div w:id="1942495350">
      <w:marLeft w:val="0"/>
      <w:marRight w:val="0"/>
      <w:marTop w:val="0"/>
      <w:marBottom w:val="0"/>
      <w:divBdr>
        <w:top w:val="none" w:sz="0" w:space="0" w:color="auto"/>
        <w:left w:val="none" w:sz="0" w:space="0" w:color="auto"/>
        <w:bottom w:val="none" w:sz="0" w:space="0" w:color="auto"/>
        <w:right w:val="none" w:sz="0" w:space="0" w:color="auto"/>
      </w:divBdr>
    </w:div>
    <w:div w:id="1942713762">
      <w:marLeft w:val="0"/>
      <w:marRight w:val="0"/>
      <w:marTop w:val="0"/>
      <w:marBottom w:val="0"/>
      <w:divBdr>
        <w:top w:val="none" w:sz="0" w:space="0" w:color="auto"/>
        <w:left w:val="none" w:sz="0" w:space="0" w:color="auto"/>
        <w:bottom w:val="none" w:sz="0" w:space="0" w:color="auto"/>
        <w:right w:val="none" w:sz="0" w:space="0" w:color="auto"/>
      </w:divBdr>
    </w:div>
    <w:div w:id="1943028279">
      <w:marLeft w:val="0"/>
      <w:marRight w:val="0"/>
      <w:marTop w:val="0"/>
      <w:marBottom w:val="0"/>
      <w:divBdr>
        <w:top w:val="none" w:sz="0" w:space="0" w:color="auto"/>
        <w:left w:val="none" w:sz="0" w:space="0" w:color="auto"/>
        <w:bottom w:val="none" w:sz="0" w:space="0" w:color="auto"/>
        <w:right w:val="none" w:sz="0" w:space="0" w:color="auto"/>
      </w:divBdr>
    </w:div>
    <w:div w:id="1943099579">
      <w:marLeft w:val="0"/>
      <w:marRight w:val="0"/>
      <w:marTop w:val="0"/>
      <w:marBottom w:val="0"/>
      <w:divBdr>
        <w:top w:val="none" w:sz="0" w:space="0" w:color="auto"/>
        <w:left w:val="none" w:sz="0" w:space="0" w:color="auto"/>
        <w:bottom w:val="none" w:sz="0" w:space="0" w:color="auto"/>
        <w:right w:val="none" w:sz="0" w:space="0" w:color="auto"/>
      </w:divBdr>
    </w:div>
    <w:div w:id="1943493809">
      <w:marLeft w:val="0"/>
      <w:marRight w:val="0"/>
      <w:marTop w:val="0"/>
      <w:marBottom w:val="0"/>
      <w:divBdr>
        <w:top w:val="none" w:sz="0" w:space="0" w:color="auto"/>
        <w:left w:val="none" w:sz="0" w:space="0" w:color="auto"/>
        <w:bottom w:val="none" w:sz="0" w:space="0" w:color="auto"/>
        <w:right w:val="none" w:sz="0" w:space="0" w:color="auto"/>
      </w:divBdr>
    </w:div>
    <w:div w:id="1943803223">
      <w:marLeft w:val="0"/>
      <w:marRight w:val="0"/>
      <w:marTop w:val="0"/>
      <w:marBottom w:val="0"/>
      <w:divBdr>
        <w:top w:val="none" w:sz="0" w:space="0" w:color="auto"/>
        <w:left w:val="none" w:sz="0" w:space="0" w:color="auto"/>
        <w:bottom w:val="none" w:sz="0" w:space="0" w:color="auto"/>
        <w:right w:val="none" w:sz="0" w:space="0" w:color="auto"/>
      </w:divBdr>
    </w:div>
    <w:div w:id="1943995488">
      <w:marLeft w:val="0"/>
      <w:marRight w:val="0"/>
      <w:marTop w:val="0"/>
      <w:marBottom w:val="0"/>
      <w:divBdr>
        <w:top w:val="none" w:sz="0" w:space="0" w:color="auto"/>
        <w:left w:val="none" w:sz="0" w:space="0" w:color="auto"/>
        <w:bottom w:val="none" w:sz="0" w:space="0" w:color="auto"/>
        <w:right w:val="none" w:sz="0" w:space="0" w:color="auto"/>
      </w:divBdr>
    </w:div>
    <w:div w:id="1944072600">
      <w:marLeft w:val="0"/>
      <w:marRight w:val="0"/>
      <w:marTop w:val="0"/>
      <w:marBottom w:val="0"/>
      <w:divBdr>
        <w:top w:val="none" w:sz="0" w:space="0" w:color="auto"/>
        <w:left w:val="none" w:sz="0" w:space="0" w:color="auto"/>
        <w:bottom w:val="none" w:sz="0" w:space="0" w:color="auto"/>
        <w:right w:val="none" w:sz="0" w:space="0" w:color="auto"/>
      </w:divBdr>
    </w:div>
    <w:div w:id="1944914574">
      <w:marLeft w:val="0"/>
      <w:marRight w:val="0"/>
      <w:marTop w:val="0"/>
      <w:marBottom w:val="0"/>
      <w:divBdr>
        <w:top w:val="none" w:sz="0" w:space="0" w:color="auto"/>
        <w:left w:val="none" w:sz="0" w:space="0" w:color="auto"/>
        <w:bottom w:val="none" w:sz="0" w:space="0" w:color="auto"/>
        <w:right w:val="none" w:sz="0" w:space="0" w:color="auto"/>
      </w:divBdr>
    </w:div>
    <w:div w:id="1944920912">
      <w:marLeft w:val="0"/>
      <w:marRight w:val="0"/>
      <w:marTop w:val="0"/>
      <w:marBottom w:val="0"/>
      <w:divBdr>
        <w:top w:val="none" w:sz="0" w:space="0" w:color="auto"/>
        <w:left w:val="none" w:sz="0" w:space="0" w:color="auto"/>
        <w:bottom w:val="none" w:sz="0" w:space="0" w:color="auto"/>
        <w:right w:val="none" w:sz="0" w:space="0" w:color="auto"/>
      </w:divBdr>
    </w:div>
    <w:div w:id="1945917619">
      <w:marLeft w:val="0"/>
      <w:marRight w:val="0"/>
      <w:marTop w:val="0"/>
      <w:marBottom w:val="0"/>
      <w:divBdr>
        <w:top w:val="none" w:sz="0" w:space="0" w:color="auto"/>
        <w:left w:val="none" w:sz="0" w:space="0" w:color="auto"/>
        <w:bottom w:val="none" w:sz="0" w:space="0" w:color="auto"/>
        <w:right w:val="none" w:sz="0" w:space="0" w:color="auto"/>
      </w:divBdr>
    </w:div>
    <w:div w:id="1945993128">
      <w:marLeft w:val="0"/>
      <w:marRight w:val="0"/>
      <w:marTop w:val="0"/>
      <w:marBottom w:val="0"/>
      <w:divBdr>
        <w:top w:val="none" w:sz="0" w:space="0" w:color="auto"/>
        <w:left w:val="none" w:sz="0" w:space="0" w:color="auto"/>
        <w:bottom w:val="none" w:sz="0" w:space="0" w:color="auto"/>
        <w:right w:val="none" w:sz="0" w:space="0" w:color="auto"/>
      </w:divBdr>
    </w:div>
    <w:div w:id="1946037016">
      <w:marLeft w:val="0"/>
      <w:marRight w:val="0"/>
      <w:marTop w:val="0"/>
      <w:marBottom w:val="0"/>
      <w:divBdr>
        <w:top w:val="none" w:sz="0" w:space="0" w:color="auto"/>
        <w:left w:val="none" w:sz="0" w:space="0" w:color="auto"/>
        <w:bottom w:val="none" w:sz="0" w:space="0" w:color="auto"/>
        <w:right w:val="none" w:sz="0" w:space="0" w:color="auto"/>
      </w:divBdr>
    </w:div>
    <w:div w:id="1946187045">
      <w:marLeft w:val="0"/>
      <w:marRight w:val="0"/>
      <w:marTop w:val="0"/>
      <w:marBottom w:val="0"/>
      <w:divBdr>
        <w:top w:val="none" w:sz="0" w:space="0" w:color="auto"/>
        <w:left w:val="none" w:sz="0" w:space="0" w:color="auto"/>
        <w:bottom w:val="none" w:sz="0" w:space="0" w:color="auto"/>
        <w:right w:val="none" w:sz="0" w:space="0" w:color="auto"/>
      </w:divBdr>
    </w:div>
    <w:div w:id="1946225441">
      <w:marLeft w:val="0"/>
      <w:marRight w:val="0"/>
      <w:marTop w:val="0"/>
      <w:marBottom w:val="0"/>
      <w:divBdr>
        <w:top w:val="none" w:sz="0" w:space="0" w:color="auto"/>
        <w:left w:val="none" w:sz="0" w:space="0" w:color="auto"/>
        <w:bottom w:val="none" w:sz="0" w:space="0" w:color="auto"/>
        <w:right w:val="none" w:sz="0" w:space="0" w:color="auto"/>
      </w:divBdr>
    </w:div>
    <w:div w:id="1946426332">
      <w:marLeft w:val="0"/>
      <w:marRight w:val="0"/>
      <w:marTop w:val="0"/>
      <w:marBottom w:val="0"/>
      <w:divBdr>
        <w:top w:val="none" w:sz="0" w:space="0" w:color="auto"/>
        <w:left w:val="none" w:sz="0" w:space="0" w:color="auto"/>
        <w:bottom w:val="none" w:sz="0" w:space="0" w:color="auto"/>
        <w:right w:val="none" w:sz="0" w:space="0" w:color="auto"/>
      </w:divBdr>
    </w:div>
    <w:div w:id="1946615818">
      <w:marLeft w:val="0"/>
      <w:marRight w:val="0"/>
      <w:marTop w:val="0"/>
      <w:marBottom w:val="0"/>
      <w:divBdr>
        <w:top w:val="none" w:sz="0" w:space="0" w:color="auto"/>
        <w:left w:val="none" w:sz="0" w:space="0" w:color="auto"/>
        <w:bottom w:val="none" w:sz="0" w:space="0" w:color="auto"/>
        <w:right w:val="none" w:sz="0" w:space="0" w:color="auto"/>
      </w:divBdr>
    </w:div>
    <w:div w:id="1946843758">
      <w:marLeft w:val="0"/>
      <w:marRight w:val="0"/>
      <w:marTop w:val="0"/>
      <w:marBottom w:val="0"/>
      <w:divBdr>
        <w:top w:val="none" w:sz="0" w:space="0" w:color="auto"/>
        <w:left w:val="none" w:sz="0" w:space="0" w:color="auto"/>
        <w:bottom w:val="none" w:sz="0" w:space="0" w:color="auto"/>
        <w:right w:val="none" w:sz="0" w:space="0" w:color="auto"/>
      </w:divBdr>
    </w:div>
    <w:div w:id="1947232579">
      <w:marLeft w:val="0"/>
      <w:marRight w:val="0"/>
      <w:marTop w:val="0"/>
      <w:marBottom w:val="0"/>
      <w:divBdr>
        <w:top w:val="none" w:sz="0" w:space="0" w:color="auto"/>
        <w:left w:val="none" w:sz="0" w:space="0" w:color="auto"/>
        <w:bottom w:val="none" w:sz="0" w:space="0" w:color="auto"/>
        <w:right w:val="none" w:sz="0" w:space="0" w:color="auto"/>
      </w:divBdr>
    </w:div>
    <w:div w:id="1947493893">
      <w:marLeft w:val="0"/>
      <w:marRight w:val="0"/>
      <w:marTop w:val="0"/>
      <w:marBottom w:val="0"/>
      <w:divBdr>
        <w:top w:val="none" w:sz="0" w:space="0" w:color="auto"/>
        <w:left w:val="none" w:sz="0" w:space="0" w:color="auto"/>
        <w:bottom w:val="none" w:sz="0" w:space="0" w:color="auto"/>
        <w:right w:val="none" w:sz="0" w:space="0" w:color="auto"/>
      </w:divBdr>
    </w:div>
    <w:div w:id="1947807757">
      <w:marLeft w:val="0"/>
      <w:marRight w:val="0"/>
      <w:marTop w:val="0"/>
      <w:marBottom w:val="0"/>
      <w:divBdr>
        <w:top w:val="none" w:sz="0" w:space="0" w:color="auto"/>
        <w:left w:val="none" w:sz="0" w:space="0" w:color="auto"/>
        <w:bottom w:val="none" w:sz="0" w:space="0" w:color="auto"/>
        <w:right w:val="none" w:sz="0" w:space="0" w:color="auto"/>
      </w:divBdr>
    </w:div>
    <w:div w:id="1948000097">
      <w:marLeft w:val="0"/>
      <w:marRight w:val="0"/>
      <w:marTop w:val="0"/>
      <w:marBottom w:val="0"/>
      <w:divBdr>
        <w:top w:val="none" w:sz="0" w:space="0" w:color="auto"/>
        <w:left w:val="none" w:sz="0" w:space="0" w:color="auto"/>
        <w:bottom w:val="none" w:sz="0" w:space="0" w:color="auto"/>
        <w:right w:val="none" w:sz="0" w:space="0" w:color="auto"/>
      </w:divBdr>
    </w:div>
    <w:div w:id="1948267585">
      <w:marLeft w:val="0"/>
      <w:marRight w:val="0"/>
      <w:marTop w:val="0"/>
      <w:marBottom w:val="0"/>
      <w:divBdr>
        <w:top w:val="none" w:sz="0" w:space="0" w:color="auto"/>
        <w:left w:val="none" w:sz="0" w:space="0" w:color="auto"/>
        <w:bottom w:val="none" w:sz="0" w:space="0" w:color="auto"/>
        <w:right w:val="none" w:sz="0" w:space="0" w:color="auto"/>
      </w:divBdr>
    </w:div>
    <w:div w:id="1948273482">
      <w:marLeft w:val="0"/>
      <w:marRight w:val="0"/>
      <w:marTop w:val="0"/>
      <w:marBottom w:val="0"/>
      <w:divBdr>
        <w:top w:val="none" w:sz="0" w:space="0" w:color="auto"/>
        <w:left w:val="none" w:sz="0" w:space="0" w:color="auto"/>
        <w:bottom w:val="none" w:sz="0" w:space="0" w:color="auto"/>
        <w:right w:val="none" w:sz="0" w:space="0" w:color="auto"/>
      </w:divBdr>
    </w:div>
    <w:div w:id="1948779528">
      <w:marLeft w:val="0"/>
      <w:marRight w:val="0"/>
      <w:marTop w:val="0"/>
      <w:marBottom w:val="0"/>
      <w:divBdr>
        <w:top w:val="none" w:sz="0" w:space="0" w:color="auto"/>
        <w:left w:val="none" w:sz="0" w:space="0" w:color="auto"/>
        <w:bottom w:val="none" w:sz="0" w:space="0" w:color="auto"/>
        <w:right w:val="none" w:sz="0" w:space="0" w:color="auto"/>
      </w:divBdr>
    </w:div>
    <w:div w:id="1949390805">
      <w:marLeft w:val="0"/>
      <w:marRight w:val="0"/>
      <w:marTop w:val="0"/>
      <w:marBottom w:val="0"/>
      <w:divBdr>
        <w:top w:val="none" w:sz="0" w:space="0" w:color="auto"/>
        <w:left w:val="none" w:sz="0" w:space="0" w:color="auto"/>
        <w:bottom w:val="none" w:sz="0" w:space="0" w:color="auto"/>
        <w:right w:val="none" w:sz="0" w:space="0" w:color="auto"/>
      </w:divBdr>
    </w:div>
    <w:div w:id="1949658993">
      <w:marLeft w:val="0"/>
      <w:marRight w:val="0"/>
      <w:marTop w:val="0"/>
      <w:marBottom w:val="0"/>
      <w:divBdr>
        <w:top w:val="none" w:sz="0" w:space="0" w:color="auto"/>
        <w:left w:val="none" w:sz="0" w:space="0" w:color="auto"/>
        <w:bottom w:val="none" w:sz="0" w:space="0" w:color="auto"/>
        <w:right w:val="none" w:sz="0" w:space="0" w:color="auto"/>
      </w:divBdr>
    </w:div>
    <w:div w:id="1949727450">
      <w:marLeft w:val="0"/>
      <w:marRight w:val="0"/>
      <w:marTop w:val="0"/>
      <w:marBottom w:val="0"/>
      <w:divBdr>
        <w:top w:val="none" w:sz="0" w:space="0" w:color="auto"/>
        <w:left w:val="none" w:sz="0" w:space="0" w:color="auto"/>
        <w:bottom w:val="none" w:sz="0" w:space="0" w:color="auto"/>
        <w:right w:val="none" w:sz="0" w:space="0" w:color="auto"/>
      </w:divBdr>
    </w:div>
    <w:div w:id="1949846831">
      <w:marLeft w:val="0"/>
      <w:marRight w:val="0"/>
      <w:marTop w:val="0"/>
      <w:marBottom w:val="0"/>
      <w:divBdr>
        <w:top w:val="none" w:sz="0" w:space="0" w:color="auto"/>
        <w:left w:val="none" w:sz="0" w:space="0" w:color="auto"/>
        <w:bottom w:val="none" w:sz="0" w:space="0" w:color="auto"/>
        <w:right w:val="none" w:sz="0" w:space="0" w:color="auto"/>
      </w:divBdr>
    </w:div>
    <w:div w:id="1950043693">
      <w:marLeft w:val="0"/>
      <w:marRight w:val="0"/>
      <w:marTop w:val="0"/>
      <w:marBottom w:val="0"/>
      <w:divBdr>
        <w:top w:val="none" w:sz="0" w:space="0" w:color="auto"/>
        <w:left w:val="none" w:sz="0" w:space="0" w:color="auto"/>
        <w:bottom w:val="none" w:sz="0" w:space="0" w:color="auto"/>
        <w:right w:val="none" w:sz="0" w:space="0" w:color="auto"/>
      </w:divBdr>
    </w:div>
    <w:div w:id="1950355122">
      <w:marLeft w:val="0"/>
      <w:marRight w:val="0"/>
      <w:marTop w:val="0"/>
      <w:marBottom w:val="0"/>
      <w:divBdr>
        <w:top w:val="none" w:sz="0" w:space="0" w:color="auto"/>
        <w:left w:val="none" w:sz="0" w:space="0" w:color="auto"/>
        <w:bottom w:val="none" w:sz="0" w:space="0" w:color="auto"/>
        <w:right w:val="none" w:sz="0" w:space="0" w:color="auto"/>
      </w:divBdr>
    </w:div>
    <w:div w:id="1950426417">
      <w:marLeft w:val="0"/>
      <w:marRight w:val="0"/>
      <w:marTop w:val="0"/>
      <w:marBottom w:val="0"/>
      <w:divBdr>
        <w:top w:val="none" w:sz="0" w:space="0" w:color="auto"/>
        <w:left w:val="none" w:sz="0" w:space="0" w:color="auto"/>
        <w:bottom w:val="none" w:sz="0" w:space="0" w:color="auto"/>
        <w:right w:val="none" w:sz="0" w:space="0" w:color="auto"/>
      </w:divBdr>
    </w:div>
    <w:div w:id="1950576055">
      <w:marLeft w:val="0"/>
      <w:marRight w:val="0"/>
      <w:marTop w:val="0"/>
      <w:marBottom w:val="0"/>
      <w:divBdr>
        <w:top w:val="none" w:sz="0" w:space="0" w:color="auto"/>
        <w:left w:val="none" w:sz="0" w:space="0" w:color="auto"/>
        <w:bottom w:val="none" w:sz="0" w:space="0" w:color="auto"/>
        <w:right w:val="none" w:sz="0" w:space="0" w:color="auto"/>
      </w:divBdr>
    </w:div>
    <w:div w:id="1950969118">
      <w:marLeft w:val="0"/>
      <w:marRight w:val="0"/>
      <w:marTop w:val="0"/>
      <w:marBottom w:val="0"/>
      <w:divBdr>
        <w:top w:val="none" w:sz="0" w:space="0" w:color="auto"/>
        <w:left w:val="none" w:sz="0" w:space="0" w:color="auto"/>
        <w:bottom w:val="none" w:sz="0" w:space="0" w:color="auto"/>
        <w:right w:val="none" w:sz="0" w:space="0" w:color="auto"/>
      </w:divBdr>
    </w:div>
    <w:div w:id="1951013183">
      <w:marLeft w:val="0"/>
      <w:marRight w:val="0"/>
      <w:marTop w:val="0"/>
      <w:marBottom w:val="0"/>
      <w:divBdr>
        <w:top w:val="none" w:sz="0" w:space="0" w:color="auto"/>
        <w:left w:val="none" w:sz="0" w:space="0" w:color="auto"/>
        <w:bottom w:val="none" w:sz="0" w:space="0" w:color="auto"/>
        <w:right w:val="none" w:sz="0" w:space="0" w:color="auto"/>
      </w:divBdr>
    </w:div>
    <w:div w:id="1951206783">
      <w:marLeft w:val="0"/>
      <w:marRight w:val="0"/>
      <w:marTop w:val="0"/>
      <w:marBottom w:val="0"/>
      <w:divBdr>
        <w:top w:val="none" w:sz="0" w:space="0" w:color="auto"/>
        <w:left w:val="none" w:sz="0" w:space="0" w:color="auto"/>
        <w:bottom w:val="none" w:sz="0" w:space="0" w:color="auto"/>
        <w:right w:val="none" w:sz="0" w:space="0" w:color="auto"/>
      </w:divBdr>
    </w:div>
    <w:div w:id="1951400484">
      <w:marLeft w:val="0"/>
      <w:marRight w:val="0"/>
      <w:marTop w:val="0"/>
      <w:marBottom w:val="0"/>
      <w:divBdr>
        <w:top w:val="none" w:sz="0" w:space="0" w:color="auto"/>
        <w:left w:val="none" w:sz="0" w:space="0" w:color="auto"/>
        <w:bottom w:val="none" w:sz="0" w:space="0" w:color="auto"/>
        <w:right w:val="none" w:sz="0" w:space="0" w:color="auto"/>
      </w:divBdr>
    </w:div>
    <w:div w:id="1951474469">
      <w:marLeft w:val="0"/>
      <w:marRight w:val="0"/>
      <w:marTop w:val="0"/>
      <w:marBottom w:val="0"/>
      <w:divBdr>
        <w:top w:val="none" w:sz="0" w:space="0" w:color="auto"/>
        <w:left w:val="none" w:sz="0" w:space="0" w:color="auto"/>
        <w:bottom w:val="none" w:sz="0" w:space="0" w:color="auto"/>
        <w:right w:val="none" w:sz="0" w:space="0" w:color="auto"/>
      </w:divBdr>
    </w:div>
    <w:div w:id="1951542474">
      <w:marLeft w:val="0"/>
      <w:marRight w:val="0"/>
      <w:marTop w:val="0"/>
      <w:marBottom w:val="0"/>
      <w:divBdr>
        <w:top w:val="none" w:sz="0" w:space="0" w:color="auto"/>
        <w:left w:val="none" w:sz="0" w:space="0" w:color="auto"/>
        <w:bottom w:val="none" w:sz="0" w:space="0" w:color="auto"/>
        <w:right w:val="none" w:sz="0" w:space="0" w:color="auto"/>
      </w:divBdr>
    </w:div>
    <w:div w:id="1951931303">
      <w:marLeft w:val="0"/>
      <w:marRight w:val="0"/>
      <w:marTop w:val="0"/>
      <w:marBottom w:val="0"/>
      <w:divBdr>
        <w:top w:val="none" w:sz="0" w:space="0" w:color="auto"/>
        <w:left w:val="none" w:sz="0" w:space="0" w:color="auto"/>
        <w:bottom w:val="none" w:sz="0" w:space="0" w:color="auto"/>
        <w:right w:val="none" w:sz="0" w:space="0" w:color="auto"/>
      </w:divBdr>
    </w:div>
    <w:div w:id="1952079529">
      <w:marLeft w:val="0"/>
      <w:marRight w:val="0"/>
      <w:marTop w:val="0"/>
      <w:marBottom w:val="0"/>
      <w:divBdr>
        <w:top w:val="none" w:sz="0" w:space="0" w:color="auto"/>
        <w:left w:val="none" w:sz="0" w:space="0" w:color="auto"/>
        <w:bottom w:val="none" w:sz="0" w:space="0" w:color="auto"/>
        <w:right w:val="none" w:sz="0" w:space="0" w:color="auto"/>
      </w:divBdr>
    </w:div>
    <w:div w:id="1952130319">
      <w:marLeft w:val="0"/>
      <w:marRight w:val="0"/>
      <w:marTop w:val="0"/>
      <w:marBottom w:val="0"/>
      <w:divBdr>
        <w:top w:val="none" w:sz="0" w:space="0" w:color="auto"/>
        <w:left w:val="none" w:sz="0" w:space="0" w:color="auto"/>
        <w:bottom w:val="none" w:sz="0" w:space="0" w:color="auto"/>
        <w:right w:val="none" w:sz="0" w:space="0" w:color="auto"/>
      </w:divBdr>
    </w:div>
    <w:div w:id="1952592964">
      <w:marLeft w:val="0"/>
      <w:marRight w:val="0"/>
      <w:marTop w:val="0"/>
      <w:marBottom w:val="0"/>
      <w:divBdr>
        <w:top w:val="none" w:sz="0" w:space="0" w:color="auto"/>
        <w:left w:val="none" w:sz="0" w:space="0" w:color="auto"/>
        <w:bottom w:val="none" w:sz="0" w:space="0" w:color="auto"/>
        <w:right w:val="none" w:sz="0" w:space="0" w:color="auto"/>
      </w:divBdr>
    </w:div>
    <w:div w:id="1952857457">
      <w:marLeft w:val="0"/>
      <w:marRight w:val="0"/>
      <w:marTop w:val="0"/>
      <w:marBottom w:val="0"/>
      <w:divBdr>
        <w:top w:val="none" w:sz="0" w:space="0" w:color="auto"/>
        <w:left w:val="none" w:sz="0" w:space="0" w:color="auto"/>
        <w:bottom w:val="none" w:sz="0" w:space="0" w:color="auto"/>
        <w:right w:val="none" w:sz="0" w:space="0" w:color="auto"/>
      </w:divBdr>
    </w:div>
    <w:div w:id="1953321820">
      <w:marLeft w:val="0"/>
      <w:marRight w:val="0"/>
      <w:marTop w:val="0"/>
      <w:marBottom w:val="0"/>
      <w:divBdr>
        <w:top w:val="none" w:sz="0" w:space="0" w:color="auto"/>
        <w:left w:val="none" w:sz="0" w:space="0" w:color="auto"/>
        <w:bottom w:val="none" w:sz="0" w:space="0" w:color="auto"/>
        <w:right w:val="none" w:sz="0" w:space="0" w:color="auto"/>
      </w:divBdr>
    </w:div>
    <w:div w:id="1953390870">
      <w:marLeft w:val="0"/>
      <w:marRight w:val="0"/>
      <w:marTop w:val="0"/>
      <w:marBottom w:val="0"/>
      <w:divBdr>
        <w:top w:val="none" w:sz="0" w:space="0" w:color="auto"/>
        <w:left w:val="none" w:sz="0" w:space="0" w:color="auto"/>
        <w:bottom w:val="none" w:sz="0" w:space="0" w:color="auto"/>
        <w:right w:val="none" w:sz="0" w:space="0" w:color="auto"/>
      </w:divBdr>
    </w:div>
    <w:div w:id="1953854453">
      <w:marLeft w:val="0"/>
      <w:marRight w:val="0"/>
      <w:marTop w:val="0"/>
      <w:marBottom w:val="0"/>
      <w:divBdr>
        <w:top w:val="none" w:sz="0" w:space="0" w:color="auto"/>
        <w:left w:val="none" w:sz="0" w:space="0" w:color="auto"/>
        <w:bottom w:val="none" w:sz="0" w:space="0" w:color="auto"/>
        <w:right w:val="none" w:sz="0" w:space="0" w:color="auto"/>
      </w:divBdr>
    </w:div>
    <w:div w:id="1954245370">
      <w:marLeft w:val="0"/>
      <w:marRight w:val="0"/>
      <w:marTop w:val="0"/>
      <w:marBottom w:val="0"/>
      <w:divBdr>
        <w:top w:val="none" w:sz="0" w:space="0" w:color="auto"/>
        <w:left w:val="none" w:sz="0" w:space="0" w:color="auto"/>
        <w:bottom w:val="none" w:sz="0" w:space="0" w:color="auto"/>
        <w:right w:val="none" w:sz="0" w:space="0" w:color="auto"/>
      </w:divBdr>
    </w:div>
    <w:div w:id="1955088982">
      <w:marLeft w:val="0"/>
      <w:marRight w:val="0"/>
      <w:marTop w:val="0"/>
      <w:marBottom w:val="0"/>
      <w:divBdr>
        <w:top w:val="none" w:sz="0" w:space="0" w:color="auto"/>
        <w:left w:val="none" w:sz="0" w:space="0" w:color="auto"/>
        <w:bottom w:val="none" w:sz="0" w:space="0" w:color="auto"/>
        <w:right w:val="none" w:sz="0" w:space="0" w:color="auto"/>
      </w:divBdr>
    </w:div>
    <w:div w:id="1955668712">
      <w:marLeft w:val="0"/>
      <w:marRight w:val="0"/>
      <w:marTop w:val="0"/>
      <w:marBottom w:val="0"/>
      <w:divBdr>
        <w:top w:val="none" w:sz="0" w:space="0" w:color="auto"/>
        <w:left w:val="none" w:sz="0" w:space="0" w:color="auto"/>
        <w:bottom w:val="none" w:sz="0" w:space="0" w:color="auto"/>
        <w:right w:val="none" w:sz="0" w:space="0" w:color="auto"/>
      </w:divBdr>
    </w:div>
    <w:div w:id="1956133935">
      <w:marLeft w:val="0"/>
      <w:marRight w:val="0"/>
      <w:marTop w:val="0"/>
      <w:marBottom w:val="0"/>
      <w:divBdr>
        <w:top w:val="none" w:sz="0" w:space="0" w:color="auto"/>
        <w:left w:val="none" w:sz="0" w:space="0" w:color="auto"/>
        <w:bottom w:val="none" w:sz="0" w:space="0" w:color="auto"/>
        <w:right w:val="none" w:sz="0" w:space="0" w:color="auto"/>
      </w:divBdr>
    </w:div>
    <w:div w:id="1956906188">
      <w:marLeft w:val="0"/>
      <w:marRight w:val="0"/>
      <w:marTop w:val="0"/>
      <w:marBottom w:val="0"/>
      <w:divBdr>
        <w:top w:val="none" w:sz="0" w:space="0" w:color="auto"/>
        <w:left w:val="none" w:sz="0" w:space="0" w:color="auto"/>
        <w:bottom w:val="none" w:sz="0" w:space="0" w:color="auto"/>
        <w:right w:val="none" w:sz="0" w:space="0" w:color="auto"/>
      </w:divBdr>
    </w:div>
    <w:div w:id="1957053620">
      <w:marLeft w:val="0"/>
      <w:marRight w:val="0"/>
      <w:marTop w:val="0"/>
      <w:marBottom w:val="0"/>
      <w:divBdr>
        <w:top w:val="none" w:sz="0" w:space="0" w:color="auto"/>
        <w:left w:val="none" w:sz="0" w:space="0" w:color="auto"/>
        <w:bottom w:val="none" w:sz="0" w:space="0" w:color="auto"/>
        <w:right w:val="none" w:sz="0" w:space="0" w:color="auto"/>
      </w:divBdr>
    </w:div>
    <w:div w:id="1958484253">
      <w:marLeft w:val="0"/>
      <w:marRight w:val="0"/>
      <w:marTop w:val="0"/>
      <w:marBottom w:val="0"/>
      <w:divBdr>
        <w:top w:val="none" w:sz="0" w:space="0" w:color="auto"/>
        <w:left w:val="none" w:sz="0" w:space="0" w:color="auto"/>
        <w:bottom w:val="none" w:sz="0" w:space="0" w:color="auto"/>
        <w:right w:val="none" w:sz="0" w:space="0" w:color="auto"/>
      </w:divBdr>
    </w:div>
    <w:div w:id="1958560120">
      <w:marLeft w:val="0"/>
      <w:marRight w:val="0"/>
      <w:marTop w:val="0"/>
      <w:marBottom w:val="0"/>
      <w:divBdr>
        <w:top w:val="none" w:sz="0" w:space="0" w:color="auto"/>
        <w:left w:val="none" w:sz="0" w:space="0" w:color="auto"/>
        <w:bottom w:val="none" w:sz="0" w:space="0" w:color="auto"/>
        <w:right w:val="none" w:sz="0" w:space="0" w:color="auto"/>
      </w:divBdr>
    </w:div>
    <w:div w:id="1958635727">
      <w:marLeft w:val="0"/>
      <w:marRight w:val="0"/>
      <w:marTop w:val="0"/>
      <w:marBottom w:val="0"/>
      <w:divBdr>
        <w:top w:val="none" w:sz="0" w:space="0" w:color="auto"/>
        <w:left w:val="none" w:sz="0" w:space="0" w:color="auto"/>
        <w:bottom w:val="none" w:sz="0" w:space="0" w:color="auto"/>
        <w:right w:val="none" w:sz="0" w:space="0" w:color="auto"/>
      </w:divBdr>
    </w:div>
    <w:div w:id="1958875833">
      <w:marLeft w:val="0"/>
      <w:marRight w:val="0"/>
      <w:marTop w:val="0"/>
      <w:marBottom w:val="0"/>
      <w:divBdr>
        <w:top w:val="none" w:sz="0" w:space="0" w:color="auto"/>
        <w:left w:val="none" w:sz="0" w:space="0" w:color="auto"/>
        <w:bottom w:val="none" w:sz="0" w:space="0" w:color="auto"/>
        <w:right w:val="none" w:sz="0" w:space="0" w:color="auto"/>
      </w:divBdr>
    </w:div>
    <w:div w:id="1960212684">
      <w:marLeft w:val="0"/>
      <w:marRight w:val="0"/>
      <w:marTop w:val="0"/>
      <w:marBottom w:val="0"/>
      <w:divBdr>
        <w:top w:val="none" w:sz="0" w:space="0" w:color="auto"/>
        <w:left w:val="none" w:sz="0" w:space="0" w:color="auto"/>
        <w:bottom w:val="none" w:sz="0" w:space="0" w:color="auto"/>
        <w:right w:val="none" w:sz="0" w:space="0" w:color="auto"/>
      </w:divBdr>
    </w:div>
    <w:div w:id="1963341314">
      <w:marLeft w:val="0"/>
      <w:marRight w:val="0"/>
      <w:marTop w:val="0"/>
      <w:marBottom w:val="0"/>
      <w:divBdr>
        <w:top w:val="none" w:sz="0" w:space="0" w:color="auto"/>
        <w:left w:val="none" w:sz="0" w:space="0" w:color="auto"/>
        <w:bottom w:val="none" w:sz="0" w:space="0" w:color="auto"/>
        <w:right w:val="none" w:sz="0" w:space="0" w:color="auto"/>
      </w:divBdr>
    </w:div>
    <w:div w:id="1963462762">
      <w:marLeft w:val="0"/>
      <w:marRight w:val="0"/>
      <w:marTop w:val="0"/>
      <w:marBottom w:val="0"/>
      <w:divBdr>
        <w:top w:val="none" w:sz="0" w:space="0" w:color="auto"/>
        <w:left w:val="none" w:sz="0" w:space="0" w:color="auto"/>
        <w:bottom w:val="none" w:sz="0" w:space="0" w:color="auto"/>
        <w:right w:val="none" w:sz="0" w:space="0" w:color="auto"/>
      </w:divBdr>
    </w:div>
    <w:div w:id="1963614850">
      <w:marLeft w:val="0"/>
      <w:marRight w:val="0"/>
      <w:marTop w:val="0"/>
      <w:marBottom w:val="0"/>
      <w:divBdr>
        <w:top w:val="none" w:sz="0" w:space="0" w:color="auto"/>
        <w:left w:val="none" w:sz="0" w:space="0" w:color="auto"/>
        <w:bottom w:val="none" w:sz="0" w:space="0" w:color="auto"/>
        <w:right w:val="none" w:sz="0" w:space="0" w:color="auto"/>
      </w:divBdr>
    </w:div>
    <w:div w:id="1964189275">
      <w:marLeft w:val="0"/>
      <w:marRight w:val="0"/>
      <w:marTop w:val="0"/>
      <w:marBottom w:val="0"/>
      <w:divBdr>
        <w:top w:val="none" w:sz="0" w:space="0" w:color="auto"/>
        <w:left w:val="none" w:sz="0" w:space="0" w:color="auto"/>
        <w:bottom w:val="none" w:sz="0" w:space="0" w:color="auto"/>
        <w:right w:val="none" w:sz="0" w:space="0" w:color="auto"/>
      </w:divBdr>
    </w:div>
    <w:div w:id="1965308849">
      <w:marLeft w:val="0"/>
      <w:marRight w:val="0"/>
      <w:marTop w:val="0"/>
      <w:marBottom w:val="0"/>
      <w:divBdr>
        <w:top w:val="none" w:sz="0" w:space="0" w:color="auto"/>
        <w:left w:val="none" w:sz="0" w:space="0" w:color="auto"/>
        <w:bottom w:val="none" w:sz="0" w:space="0" w:color="auto"/>
        <w:right w:val="none" w:sz="0" w:space="0" w:color="auto"/>
      </w:divBdr>
    </w:div>
    <w:div w:id="1966422339">
      <w:marLeft w:val="0"/>
      <w:marRight w:val="0"/>
      <w:marTop w:val="0"/>
      <w:marBottom w:val="0"/>
      <w:divBdr>
        <w:top w:val="none" w:sz="0" w:space="0" w:color="auto"/>
        <w:left w:val="none" w:sz="0" w:space="0" w:color="auto"/>
        <w:bottom w:val="none" w:sz="0" w:space="0" w:color="auto"/>
        <w:right w:val="none" w:sz="0" w:space="0" w:color="auto"/>
      </w:divBdr>
    </w:div>
    <w:div w:id="1966697955">
      <w:marLeft w:val="0"/>
      <w:marRight w:val="0"/>
      <w:marTop w:val="0"/>
      <w:marBottom w:val="0"/>
      <w:divBdr>
        <w:top w:val="none" w:sz="0" w:space="0" w:color="auto"/>
        <w:left w:val="none" w:sz="0" w:space="0" w:color="auto"/>
        <w:bottom w:val="none" w:sz="0" w:space="0" w:color="auto"/>
        <w:right w:val="none" w:sz="0" w:space="0" w:color="auto"/>
      </w:divBdr>
    </w:div>
    <w:div w:id="1967930295">
      <w:marLeft w:val="0"/>
      <w:marRight w:val="0"/>
      <w:marTop w:val="0"/>
      <w:marBottom w:val="0"/>
      <w:divBdr>
        <w:top w:val="none" w:sz="0" w:space="0" w:color="auto"/>
        <w:left w:val="none" w:sz="0" w:space="0" w:color="auto"/>
        <w:bottom w:val="none" w:sz="0" w:space="0" w:color="auto"/>
        <w:right w:val="none" w:sz="0" w:space="0" w:color="auto"/>
      </w:divBdr>
    </w:div>
    <w:div w:id="1968703280">
      <w:marLeft w:val="0"/>
      <w:marRight w:val="0"/>
      <w:marTop w:val="0"/>
      <w:marBottom w:val="0"/>
      <w:divBdr>
        <w:top w:val="none" w:sz="0" w:space="0" w:color="auto"/>
        <w:left w:val="none" w:sz="0" w:space="0" w:color="auto"/>
        <w:bottom w:val="none" w:sz="0" w:space="0" w:color="auto"/>
        <w:right w:val="none" w:sz="0" w:space="0" w:color="auto"/>
      </w:divBdr>
    </w:div>
    <w:div w:id="1968774829">
      <w:marLeft w:val="0"/>
      <w:marRight w:val="0"/>
      <w:marTop w:val="0"/>
      <w:marBottom w:val="0"/>
      <w:divBdr>
        <w:top w:val="none" w:sz="0" w:space="0" w:color="auto"/>
        <w:left w:val="none" w:sz="0" w:space="0" w:color="auto"/>
        <w:bottom w:val="none" w:sz="0" w:space="0" w:color="auto"/>
        <w:right w:val="none" w:sz="0" w:space="0" w:color="auto"/>
      </w:divBdr>
    </w:div>
    <w:div w:id="1969124220">
      <w:marLeft w:val="0"/>
      <w:marRight w:val="0"/>
      <w:marTop w:val="0"/>
      <w:marBottom w:val="0"/>
      <w:divBdr>
        <w:top w:val="none" w:sz="0" w:space="0" w:color="auto"/>
        <w:left w:val="none" w:sz="0" w:space="0" w:color="auto"/>
        <w:bottom w:val="none" w:sz="0" w:space="0" w:color="auto"/>
        <w:right w:val="none" w:sz="0" w:space="0" w:color="auto"/>
      </w:divBdr>
    </w:div>
    <w:div w:id="1971129612">
      <w:marLeft w:val="0"/>
      <w:marRight w:val="0"/>
      <w:marTop w:val="0"/>
      <w:marBottom w:val="0"/>
      <w:divBdr>
        <w:top w:val="none" w:sz="0" w:space="0" w:color="auto"/>
        <w:left w:val="none" w:sz="0" w:space="0" w:color="auto"/>
        <w:bottom w:val="none" w:sz="0" w:space="0" w:color="auto"/>
        <w:right w:val="none" w:sz="0" w:space="0" w:color="auto"/>
      </w:divBdr>
    </w:div>
    <w:div w:id="1971396636">
      <w:marLeft w:val="0"/>
      <w:marRight w:val="0"/>
      <w:marTop w:val="0"/>
      <w:marBottom w:val="0"/>
      <w:divBdr>
        <w:top w:val="none" w:sz="0" w:space="0" w:color="auto"/>
        <w:left w:val="none" w:sz="0" w:space="0" w:color="auto"/>
        <w:bottom w:val="none" w:sz="0" w:space="0" w:color="auto"/>
        <w:right w:val="none" w:sz="0" w:space="0" w:color="auto"/>
      </w:divBdr>
    </w:div>
    <w:div w:id="1971741031">
      <w:marLeft w:val="0"/>
      <w:marRight w:val="0"/>
      <w:marTop w:val="0"/>
      <w:marBottom w:val="0"/>
      <w:divBdr>
        <w:top w:val="none" w:sz="0" w:space="0" w:color="auto"/>
        <w:left w:val="none" w:sz="0" w:space="0" w:color="auto"/>
        <w:bottom w:val="none" w:sz="0" w:space="0" w:color="auto"/>
        <w:right w:val="none" w:sz="0" w:space="0" w:color="auto"/>
      </w:divBdr>
    </w:div>
    <w:div w:id="1971939523">
      <w:marLeft w:val="0"/>
      <w:marRight w:val="0"/>
      <w:marTop w:val="0"/>
      <w:marBottom w:val="0"/>
      <w:divBdr>
        <w:top w:val="none" w:sz="0" w:space="0" w:color="auto"/>
        <w:left w:val="none" w:sz="0" w:space="0" w:color="auto"/>
        <w:bottom w:val="none" w:sz="0" w:space="0" w:color="auto"/>
        <w:right w:val="none" w:sz="0" w:space="0" w:color="auto"/>
      </w:divBdr>
    </w:div>
    <w:div w:id="1972439095">
      <w:marLeft w:val="0"/>
      <w:marRight w:val="0"/>
      <w:marTop w:val="0"/>
      <w:marBottom w:val="0"/>
      <w:divBdr>
        <w:top w:val="none" w:sz="0" w:space="0" w:color="auto"/>
        <w:left w:val="none" w:sz="0" w:space="0" w:color="auto"/>
        <w:bottom w:val="none" w:sz="0" w:space="0" w:color="auto"/>
        <w:right w:val="none" w:sz="0" w:space="0" w:color="auto"/>
      </w:divBdr>
    </w:div>
    <w:div w:id="1973123765">
      <w:marLeft w:val="0"/>
      <w:marRight w:val="0"/>
      <w:marTop w:val="0"/>
      <w:marBottom w:val="0"/>
      <w:divBdr>
        <w:top w:val="none" w:sz="0" w:space="0" w:color="auto"/>
        <w:left w:val="none" w:sz="0" w:space="0" w:color="auto"/>
        <w:bottom w:val="none" w:sz="0" w:space="0" w:color="auto"/>
        <w:right w:val="none" w:sz="0" w:space="0" w:color="auto"/>
      </w:divBdr>
    </w:div>
    <w:div w:id="1973175326">
      <w:marLeft w:val="0"/>
      <w:marRight w:val="0"/>
      <w:marTop w:val="0"/>
      <w:marBottom w:val="0"/>
      <w:divBdr>
        <w:top w:val="none" w:sz="0" w:space="0" w:color="auto"/>
        <w:left w:val="none" w:sz="0" w:space="0" w:color="auto"/>
        <w:bottom w:val="none" w:sz="0" w:space="0" w:color="auto"/>
        <w:right w:val="none" w:sz="0" w:space="0" w:color="auto"/>
      </w:divBdr>
    </w:div>
    <w:div w:id="1973637200">
      <w:marLeft w:val="0"/>
      <w:marRight w:val="0"/>
      <w:marTop w:val="0"/>
      <w:marBottom w:val="0"/>
      <w:divBdr>
        <w:top w:val="none" w:sz="0" w:space="0" w:color="auto"/>
        <w:left w:val="none" w:sz="0" w:space="0" w:color="auto"/>
        <w:bottom w:val="none" w:sz="0" w:space="0" w:color="auto"/>
        <w:right w:val="none" w:sz="0" w:space="0" w:color="auto"/>
      </w:divBdr>
    </w:div>
    <w:div w:id="1975484138">
      <w:marLeft w:val="0"/>
      <w:marRight w:val="0"/>
      <w:marTop w:val="0"/>
      <w:marBottom w:val="0"/>
      <w:divBdr>
        <w:top w:val="none" w:sz="0" w:space="0" w:color="auto"/>
        <w:left w:val="none" w:sz="0" w:space="0" w:color="auto"/>
        <w:bottom w:val="none" w:sz="0" w:space="0" w:color="auto"/>
        <w:right w:val="none" w:sz="0" w:space="0" w:color="auto"/>
      </w:divBdr>
    </w:div>
    <w:div w:id="1976837476">
      <w:marLeft w:val="0"/>
      <w:marRight w:val="0"/>
      <w:marTop w:val="0"/>
      <w:marBottom w:val="0"/>
      <w:divBdr>
        <w:top w:val="none" w:sz="0" w:space="0" w:color="auto"/>
        <w:left w:val="none" w:sz="0" w:space="0" w:color="auto"/>
        <w:bottom w:val="none" w:sz="0" w:space="0" w:color="auto"/>
        <w:right w:val="none" w:sz="0" w:space="0" w:color="auto"/>
      </w:divBdr>
    </w:div>
    <w:div w:id="1977562836">
      <w:marLeft w:val="0"/>
      <w:marRight w:val="0"/>
      <w:marTop w:val="0"/>
      <w:marBottom w:val="0"/>
      <w:divBdr>
        <w:top w:val="none" w:sz="0" w:space="0" w:color="auto"/>
        <w:left w:val="none" w:sz="0" w:space="0" w:color="auto"/>
        <w:bottom w:val="none" w:sz="0" w:space="0" w:color="auto"/>
        <w:right w:val="none" w:sz="0" w:space="0" w:color="auto"/>
      </w:divBdr>
    </w:div>
    <w:div w:id="1977828428">
      <w:marLeft w:val="0"/>
      <w:marRight w:val="0"/>
      <w:marTop w:val="0"/>
      <w:marBottom w:val="0"/>
      <w:divBdr>
        <w:top w:val="none" w:sz="0" w:space="0" w:color="auto"/>
        <w:left w:val="none" w:sz="0" w:space="0" w:color="auto"/>
        <w:bottom w:val="none" w:sz="0" w:space="0" w:color="auto"/>
        <w:right w:val="none" w:sz="0" w:space="0" w:color="auto"/>
      </w:divBdr>
    </w:div>
    <w:div w:id="1978025151">
      <w:marLeft w:val="0"/>
      <w:marRight w:val="0"/>
      <w:marTop w:val="0"/>
      <w:marBottom w:val="0"/>
      <w:divBdr>
        <w:top w:val="none" w:sz="0" w:space="0" w:color="auto"/>
        <w:left w:val="none" w:sz="0" w:space="0" w:color="auto"/>
        <w:bottom w:val="none" w:sz="0" w:space="0" w:color="auto"/>
        <w:right w:val="none" w:sz="0" w:space="0" w:color="auto"/>
      </w:divBdr>
    </w:div>
    <w:div w:id="1978290413">
      <w:marLeft w:val="0"/>
      <w:marRight w:val="0"/>
      <w:marTop w:val="0"/>
      <w:marBottom w:val="0"/>
      <w:divBdr>
        <w:top w:val="none" w:sz="0" w:space="0" w:color="auto"/>
        <w:left w:val="none" w:sz="0" w:space="0" w:color="auto"/>
        <w:bottom w:val="none" w:sz="0" w:space="0" w:color="auto"/>
        <w:right w:val="none" w:sz="0" w:space="0" w:color="auto"/>
      </w:divBdr>
    </w:div>
    <w:div w:id="1978483601">
      <w:marLeft w:val="0"/>
      <w:marRight w:val="0"/>
      <w:marTop w:val="0"/>
      <w:marBottom w:val="0"/>
      <w:divBdr>
        <w:top w:val="none" w:sz="0" w:space="0" w:color="auto"/>
        <w:left w:val="none" w:sz="0" w:space="0" w:color="auto"/>
        <w:bottom w:val="none" w:sz="0" w:space="0" w:color="auto"/>
        <w:right w:val="none" w:sz="0" w:space="0" w:color="auto"/>
      </w:divBdr>
    </w:div>
    <w:div w:id="1978492936">
      <w:marLeft w:val="0"/>
      <w:marRight w:val="0"/>
      <w:marTop w:val="0"/>
      <w:marBottom w:val="0"/>
      <w:divBdr>
        <w:top w:val="none" w:sz="0" w:space="0" w:color="auto"/>
        <w:left w:val="none" w:sz="0" w:space="0" w:color="auto"/>
        <w:bottom w:val="none" w:sz="0" w:space="0" w:color="auto"/>
        <w:right w:val="none" w:sz="0" w:space="0" w:color="auto"/>
      </w:divBdr>
    </w:div>
    <w:div w:id="1979072924">
      <w:marLeft w:val="0"/>
      <w:marRight w:val="0"/>
      <w:marTop w:val="0"/>
      <w:marBottom w:val="0"/>
      <w:divBdr>
        <w:top w:val="none" w:sz="0" w:space="0" w:color="auto"/>
        <w:left w:val="none" w:sz="0" w:space="0" w:color="auto"/>
        <w:bottom w:val="none" w:sz="0" w:space="0" w:color="auto"/>
        <w:right w:val="none" w:sz="0" w:space="0" w:color="auto"/>
      </w:divBdr>
    </w:div>
    <w:div w:id="1979606542">
      <w:marLeft w:val="0"/>
      <w:marRight w:val="0"/>
      <w:marTop w:val="0"/>
      <w:marBottom w:val="0"/>
      <w:divBdr>
        <w:top w:val="none" w:sz="0" w:space="0" w:color="auto"/>
        <w:left w:val="none" w:sz="0" w:space="0" w:color="auto"/>
        <w:bottom w:val="none" w:sz="0" w:space="0" w:color="auto"/>
        <w:right w:val="none" w:sz="0" w:space="0" w:color="auto"/>
      </w:divBdr>
    </w:div>
    <w:div w:id="1979873565">
      <w:marLeft w:val="0"/>
      <w:marRight w:val="0"/>
      <w:marTop w:val="0"/>
      <w:marBottom w:val="0"/>
      <w:divBdr>
        <w:top w:val="none" w:sz="0" w:space="0" w:color="auto"/>
        <w:left w:val="none" w:sz="0" w:space="0" w:color="auto"/>
        <w:bottom w:val="none" w:sz="0" w:space="0" w:color="auto"/>
        <w:right w:val="none" w:sz="0" w:space="0" w:color="auto"/>
      </w:divBdr>
    </w:div>
    <w:div w:id="1980190193">
      <w:marLeft w:val="0"/>
      <w:marRight w:val="0"/>
      <w:marTop w:val="0"/>
      <w:marBottom w:val="0"/>
      <w:divBdr>
        <w:top w:val="none" w:sz="0" w:space="0" w:color="auto"/>
        <w:left w:val="none" w:sz="0" w:space="0" w:color="auto"/>
        <w:bottom w:val="none" w:sz="0" w:space="0" w:color="auto"/>
        <w:right w:val="none" w:sz="0" w:space="0" w:color="auto"/>
      </w:divBdr>
    </w:div>
    <w:div w:id="1981033177">
      <w:marLeft w:val="0"/>
      <w:marRight w:val="0"/>
      <w:marTop w:val="0"/>
      <w:marBottom w:val="0"/>
      <w:divBdr>
        <w:top w:val="none" w:sz="0" w:space="0" w:color="auto"/>
        <w:left w:val="none" w:sz="0" w:space="0" w:color="auto"/>
        <w:bottom w:val="none" w:sz="0" w:space="0" w:color="auto"/>
        <w:right w:val="none" w:sz="0" w:space="0" w:color="auto"/>
      </w:divBdr>
    </w:div>
    <w:div w:id="1981812027">
      <w:marLeft w:val="0"/>
      <w:marRight w:val="0"/>
      <w:marTop w:val="0"/>
      <w:marBottom w:val="0"/>
      <w:divBdr>
        <w:top w:val="none" w:sz="0" w:space="0" w:color="auto"/>
        <w:left w:val="none" w:sz="0" w:space="0" w:color="auto"/>
        <w:bottom w:val="none" w:sz="0" w:space="0" w:color="auto"/>
        <w:right w:val="none" w:sz="0" w:space="0" w:color="auto"/>
      </w:divBdr>
    </w:div>
    <w:div w:id="1981878128">
      <w:marLeft w:val="0"/>
      <w:marRight w:val="0"/>
      <w:marTop w:val="0"/>
      <w:marBottom w:val="0"/>
      <w:divBdr>
        <w:top w:val="none" w:sz="0" w:space="0" w:color="auto"/>
        <w:left w:val="none" w:sz="0" w:space="0" w:color="auto"/>
        <w:bottom w:val="none" w:sz="0" w:space="0" w:color="auto"/>
        <w:right w:val="none" w:sz="0" w:space="0" w:color="auto"/>
      </w:divBdr>
    </w:div>
    <w:div w:id="1983076069">
      <w:marLeft w:val="0"/>
      <w:marRight w:val="0"/>
      <w:marTop w:val="0"/>
      <w:marBottom w:val="0"/>
      <w:divBdr>
        <w:top w:val="none" w:sz="0" w:space="0" w:color="auto"/>
        <w:left w:val="none" w:sz="0" w:space="0" w:color="auto"/>
        <w:bottom w:val="none" w:sz="0" w:space="0" w:color="auto"/>
        <w:right w:val="none" w:sz="0" w:space="0" w:color="auto"/>
      </w:divBdr>
    </w:div>
    <w:div w:id="1983653357">
      <w:marLeft w:val="0"/>
      <w:marRight w:val="0"/>
      <w:marTop w:val="0"/>
      <w:marBottom w:val="0"/>
      <w:divBdr>
        <w:top w:val="none" w:sz="0" w:space="0" w:color="auto"/>
        <w:left w:val="none" w:sz="0" w:space="0" w:color="auto"/>
        <w:bottom w:val="none" w:sz="0" w:space="0" w:color="auto"/>
        <w:right w:val="none" w:sz="0" w:space="0" w:color="auto"/>
      </w:divBdr>
    </w:div>
    <w:div w:id="1984890319">
      <w:marLeft w:val="0"/>
      <w:marRight w:val="0"/>
      <w:marTop w:val="0"/>
      <w:marBottom w:val="0"/>
      <w:divBdr>
        <w:top w:val="none" w:sz="0" w:space="0" w:color="auto"/>
        <w:left w:val="none" w:sz="0" w:space="0" w:color="auto"/>
        <w:bottom w:val="none" w:sz="0" w:space="0" w:color="auto"/>
        <w:right w:val="none" w:sz="0" w:space="0" w:color="auto"/>
      </w:divBdr>
    </w:div>
    <w:div w:id="1985310477">
      <w:marLeft w:val="0"/>
      <w:marRight w:val="0"/>
      <w:marTop w:val="0"/>
      <w:marBottom w:val="0"/>
      <w:divBdr>
        <w:top w:val="none" w:sz="0" w:space="0" w:color="auto"/>
        <w:left w:val="none" w:sz="0" w:space="0" w:color="auto"/>
        <w:bottom w:val="none" w:sz="0" w:space="0" w:color="auto"/>
        <w:right w:val="none" w:sz="0" w:space="0" w:color="auto"/>
      </w:divBdr>
    </w:div>
    <w:div w:id="1986201811">
      <w:marLeft w:val="0"/>
      <w:marRight w:val="0"/>
      <w:marTop w:val="0"/>
      <w:marBottom w:val="0"/>
      <w:divBdr>
        <w:top w:val="none" w:sz="0" w:space="0" w:color="auto"/>
        <w:left w:val="none" w:sz="0" w:space="0" w:color="auto"/>
        <w:bottom w:val="none" w:sz="0" w:space="0" w:color="auto"/>
        <w:right w:val="none" w:sz="0" w:space="0" w:color="auto"/>
      </w:divBdr>
    </w:div>
    <w:div w:id="1987393510">
      <w:marLeft w:val="0"/>
      <w:marRight w:val="0"/>
      <w:marTop w:val="0"/>
      <w:marBottom w:val="0"/>
      <w:divBdr>
        <w:top w:val="none" w:sz="0" w:space="0" w:color="auto"/>
        <w:left w:val="none" w:sz="0" w:space="0" w:color="auto"/>
        <w:bottom w:val="none" w:sz="0" w:space="0" w:color="auto"/>
        <w:right w:val="none" w:sz="0" w:space="0" w:color="auto"/>
      </w:divBdr>
    </w:div>
    <w:div w:id="1989046837">
      <w:marLeft w:val="0"/>
      <w:marRight w:val="0"/>
      <w:marTop w:val="0"/>
      <w:marBottom w:val="0"/>
      <w:divBdr>
        <w:top w:val="none" w:sz="0" w:space="0" w:color="auto"/>
        <w:left w:val="none" w:sz="0" w:space="0" w:color="auto"/>
        <w:bottom w:val="none" w:sz="0" w:space="0" w:color="auto"/>
        <w:right w:val="none" w:sz="0" w:space="0" w:color="auto"/>
      </w:divBdr>
    </w:div>
    <w:div w:id="1990013534">
      <w:marLeft w:val="0"/>
      <w:marRight w:val="0"/>
      <w:marTop w:val="0"/>
      <w:marBottom w:val="0"/>
      <w:divBdr>
        <w:top w:val="none" w:sz="0" w:space="0" w:color="auto"/>
        <w:left w:val="none" w:sz="0" w:space="0" w:color="auto"/>
        <w:bottom w:val="none" w:sz="0" w:space="0" w:color="auto"/>
        <w:right w:val="none" w:sz="0" w:space="0" w:color="auto"/>
      </w:divBdr>
    </w:div>
    <w:div w:id="1990553258">
      <w:marLeft w:val="0"/>
      <w:marRight w:val="0"/>
      <w:marTop w:val="0"/>
      <w:marBottom w:val="0"/>
      <w:divBdr>
        <w:top w:val="none" w:sz="0" w:space="0" w:color="auto"/>
        <w:left w:val="none" w:sz="0" w:space="0" w:color="auto"/>
        <w:bottom w:val="none" w:sz="0" w:space="0" w:color="auto"/>
        <w:right w:val="none" w:sz="0" w:space="0" w:color="auto"/>
      </w:divBdr>
    </w:div>
    <w:div w:id="1990789192">
      <w:marLeft w:val="0"/>
      <w:marRight w:val="0"/>
      <w:marTop w:val="0"/>
      <w:marBottom w:val="0"/>
      <w:divBdr>
        <w:top w:val="none" w:sz="0" w:space="0" w:color="auto"/>
        <w:left w:val="none" w:sz="0" w:space="0" w:color="auto"/>
        <w:bottom w:val="none" w:sz="0" w:space="0" w:color="auto"/>
        <w:right w:val="none" w:sz="0" w:space="0" w:color="auto"/>
      </w:divBdr>
    </w:div>
    <w:div w:id="1990863406">
      <w:marLeft w:val="0"/>
      <w:marRight w:val="0"/>
      <w:marTop w:val="0"/>
      <w:marBottom w:val="0"/>
      <w:divBdr>
        <w:top w:val="none" w:sz="0" w:space="0" w:color="auto"/>
        <w:left w:val="none" w:sz="0" w:space="0" w:color="auto"/>
        <w:bottom w:val="none" w:sz="0" w:space="0" w:color="auto"/>
        <w:right w:val="none" w:sz="0" w:space="0" w:color="auto"/>
      </w:divBdr>
    </w:div>
    <w:div w:id="1991055378">
      <w:marLeft w:val="0"/>
      <w:marRight w:val="0"/>
      <w:marTop w:val="0"/>
      <w:marBottom w:val="0"/>
      <w:divBdr>
        <w:top w:val="none" w:sz="0" w:space="0" w:color="auto"/>
        <w:left w:val="none" w:sz="0" w:space="0" w:color="auto"/>
        <w:bottom w:val="none" w:sz="0" w:space="0" w:color="auto"/>
        <w:right w:val="none" w:sz="0" w:space="0" w:color="auto"/>
      </w:divBdr>
    </w:div>
    <w:div w:id="1991522569">
      <w:marLeft w:val="0"/>
      <w:marRight w:val="0"/>
      <w:marTop w:val="0"/>
      <w:marBottom w:val="0"/>
      <w:divBdr>
        <w:top w:val="none" w:sz="0" w:space="0" w:color="auto"/>
        <w:left w:val="none" w:sz="0" w:space="0" w:color="auto"/>
        <w:bottom w:val="none" w:sz="0" w:space="0" w:color="auto"/>
        <w:right w:val="none" w:sz="0" w:space="0" w:color="auto"/>
      </w:divBdr>
    </w:div>
    <w:div w:id="1991861452">
      <w:marLeft w:val="0"/>
      <w:marRight w:val="0"/>
      <w:marTop w:val="0"/>
      <w:marBottom w:val="0"/>
      <w:divBdr>
        <w:top w:val="none" w:sz="0" w:space="0" w:color="auto"/>
        <w:left w:val="none" w:sz="0" w:space="0" w:color="auto"/>
        <w:bottom w:val="none" w:sz="0" w:space="0" w:color="auto"/>
        <w:right w:val="none" w:sz="0" w:space="0" w:color="auto"/>
      </w:divBdr>
    </w:div>
    <w:div w:id="1992057005">
      <w:marLeft w:val="0"/>
      <w:marRight w:val="0"/>
      <w:marTop w:val="0"/>
      <w:marBottom w:val="0"/>
      <w:divBdr>
        <w:top w:val="none" w:sz="0" w:space="0" w:color="auto"/>
        <w:left w:val="none" w:sz="0" w:space="0" w:color="auto"/>
        <w:bottom w:val="none" w:sz="0" w:space="0" w:color="auto"/>
        <w:right w:val="none" w:sz="0" w:space="0" w:color="auto"/>
      </w:divBdr>
    </w:div>
    <w:div w:id="1992899938">
      <w:marLeft w:val="0"/>
      <w:marRight w:val="0"/>
      <w:marTop w:val="0"/>
      <w:marBottom w:val="0"/>
      <w:divBdr>
        <w:top w:val="none" w:sz="0" w:space="0" w:color="auto"/>
        <w:left w:val="none" w:sz="0" w:space="0" w:color="auto"/>
        <w:bottom w:val="none" w:sz="0" w:space="0" w:color="auto"/>
        <w:right w:val="none" w:sz="0" w:space="0" w:color="auto"/>
      </w:divBdr>
    </w:div>
    <w:div w:id="1993439184">
      <w:marLeft w:val="0"/>
      <w:marRight w:val="0"/>
      <w:marTop w:val="0"/>
      <w:marBottom w:val="0"/>
      <w:divBdr>
        <w:top w:val="none" w:sz="0" w:space="0" w:color="auto"/>
        <w:left w:val="none" w:sz="0" w:space="0" w:color="auto"/>
        <w:bottom w:val="none" w:sz="0" w:space="0" w:color="auto"/>
        <w:right w:val="none" w:sz="0" w:space="0" w:color="auto"/>
      </w:divBdr>
    </w:div>
    <w:div w:id="1993563183">
      <w:marLeft w:val="0"/>
      <w:marRight w:val="0"/>
      <w:marTop w:val="0"/>
      <w:marBottom w:val="0"/>
      <w:divBdr>
        <w:top w:val="none" w:sz="0" w:space="0" w:color="auto"/>
        <w:left w:val="none" w:sz="0" w:space="0" w:color="auto"/>
        <w:bottom w:val="none" w:sz="0" w:space="0" w:color="auto"/>
        <w:right w:val="none" w:sz="0" w:space="0" w:color="auto"/>
      </w:divBdr>
    </w:div>
    <w:div w:id="1995254289">
      <w:marLeft w:val="0"/>
      <w:marRight w:val="0"/>
      <w:marTop w:val="0"/>
      <w:marBottom w:val="0"/>
      <w:divBdr>
        <w:top w:val="none" w:sz="0" w:space="0" w:color="auto"/>
        <w:left w:val="none" w:sz="0" w:space="0" w:color="auto"/>
        <w:bottom w:val="none" w:sz="0" w:space="0" w:color="auto"/>
        <w:right w:val="none" w:sz="0" w:space="0" w:color="auto"/>
      </w:divBdr>
    </w:div>
    <w:div w:id="1995793363">
      <w:marLeft w:val="0"/>
      <w:marRight w:val="0"/>
      <w:marTop w:val="0"/>
      <w:marBottom w:val="0"/>
      <w:divBdr>
        <w:top w:val="none" w:sz="0" w:space="0" w:color="auto"/>
        <w:left w:val="none" w:sz="0" w:space="0" w:color="auto"/>
        <w:bottom w:val="none" w:sz="0" w:space="0" w:color="auto"/>
        <w:right w:val="none" w:sz="0" w:space="0" w:color="auto"/>
      </w:divBdr>
    </w:div>
    <w:div w:id="1996566419">
      <w:marLeft w:val="0"/>
      <w:marRight w:val="0"/>
      <w:marTop w:val="0"/>
      <w:marBottom w:val="0"/>
      <w:divBdr>
        <w:top w:val="none" w:sz="0" w:space="0" w:color="auto"/>
        <w:left w:val="none" w:sz="0" w:space="0" w:color="auto"/>
        <w:bottom w:val="none" w:sz="0" w:space="0" w:color="auto"/>
        <w:right w:val="none" w:sz="0" w:space="0" w:color="auto"/>
      </w:divBdr>
    </w:div>
    <w:div w:id="1996837915">
      <w:marLeft w:val="0"/>
      <w:marRight w:val="0"/>
      <w:marTop w:val="0"/>
      <w:marBottom w:val="0"/>
      <w:divBdr>
        <w:top w:val="none" w:sz="0" w:space="0" w:color="auto"/>
        <w:left w:val="none" w:sz="0" w:space="0" w:color="auto"/>
        <w:bottom w:val="none" w:sz="0" w:space="0" w:color="auto"/>
        <w:right w:val="none" w:sz="0" w:space="0" w:color="auto"/>
      </w:divBdr>
    </w:div>
    <w:div w:id="1996907772">
      <w:marLeft w:val="0"/>
      <w:marRight w:val="0"/>
      <w:marTop w:val="0"/>
      <w:marBottom w:val="0"/>
      <w:divBdr>
        <w:top w:val="none" w:sz="0" w:space="0" w:color="auto"/>
        <w:left w:val="none" w:sz="0" w:space="0" w:color="auto"/>
        <w:bottom w:val="none" w:sz="0" w:space="0" w:color="auto"/>
        <w:right w:val="none" w:sz="0" w:space="0" w:color="auto"/>
      </w:divBdr>
    </w:div>
    <w:div w:id="1997175519">
      <w:marLeft w:val="0"/>
      <w:marRight w:val="0"/>
      <w:marTop w:val="0"/>
      <w:marBottom w:val="0"/>
      <w:divBdr>
        <w:top w:val="none" w:sz="0" w:space="0" w:color="auto"/>
        <w:left w:val="none" w:sz="0" w:space="0" w:color="auto"/>
        <w:bottom w:val="none" w:sz="0" w:space="0" w:color="auto"/>
        <w:right w:val="none" w:sz="0" w:space="0" w:color="auto"/>
      </w:divBdr>
    </w:div>
    <w:div w:id="1997175931">
      <w:marLeft w:val="0"/>
      <w:marRight w:val="0"/>
      <w:marTop w:val="0"/>
      <w:marBottom w:val="0"/>
      <w:divBdr>
        <w:top w:val="none" w:sz="0" w:space="0" w:color="auto"/>
        <w:left w:val="none" w:sz="0" w:space="0" w:color="auto"/>
        <w:bottom w:val="none" w:sz="0" w:space="0" w:color="auto"/>
        <w:right w:val="none" w:sz="0" w:space="0" w:color="auto"/>
      </w:divBdr>
    </w:div>
    <w:div w:id="1997413304">
      <w:marLeft w:val="0"/>
      <w:marRight w:val="0"/>
      <w:marTop w:val="0"/>
      <w:marBottom w:val="0"/>
      <w:divBdr>
        <w:top w:val="none" w:sz="0" w:space="0" w:color="auto"/>
        <w:left w:val="none" w:sz="0" w:space="0" w:color="auto"/>
        <w:bottom w:val="none" w:sz="0" w:space="0" w:color="auto"/>
        <w:right w:val="none" w:sz="0" w:space="0" w:color="auto"/>
      </w:divBdr>
    </w:div>
    <w:div w:id="1997538221">
      <w:marLeft w:val="0"/>
      <w:marRight w:val="0"/>
      <w:marTop w:val="0"/>
      <w:marBottom w:val="0"/>
      <w:divBdr>
        <w:top w:val="none" w:sz="0" w:space="0" w:color="auto"/>
        <w:left w:val="none" w:sz="0" w:space="0" w:color="auto"/>
        <w:bottom w:val="none" w:sz="0" w:space="0" w:color="auto"/>
        <w:right w:val="none" w:sz="0" w:space="0" w:color="auto"/>
      </w:divBdr>
    </w:div>
    <w:div w:id="1997760329">
      <w:marLeft w:val="0"/>
      <w:marRight w:val="0"/>
      <w:marTop w:val="0"/>
      <w:marBottom w:val="0"/>
      <w:divBdr>
        <w:top w:val="none" w:sz="0" w:space="0" w:color="auto"/>
        <w:left w:val="none" w:sz="0" w:space="0" w:color="auto"/>
        <w:bottom w:val="none" w:sz="0" w:space="0" w:color="auto"/>
        <w:right w:val="none" w:sz="0" w:space="0" w:color="auto"/>
      </w:divBdr>
    </w:div>
    <w:div w:id="1998338561">
      <w:marLeft w:val="0"/>
      <w:marRight w:val="0"/>
      <w:marTop w:val="0"/>
      <w:marBottom w:val="0"/>
      <w:divBdr>
        <w:top w:val="none" w:sz="0" w:space="0" w:color="auto"/>
        <w:left w:val="none" w:sz="0" w:space="0" w:color="auto"/>
        <w:bottom w:val="none" w:sz="0" w:space="0" w:color="auto"/>
        <w:right w:val="none" w:sz="0" w:space="0" w:color="auto"/>
      </w:divBdr>
    </w:div>
    <w:div w:id="1998806379">
      <w:marLeft w:val="0"/>
      <w:marRight w:val="0"/>
      <w:marTop w:val="0"/>
      <w:marBottom w:val="0"/>
      <w:divBdr>
        <w:top w:val="none" w:sz="0" w:space="0" w:color="auto"/>
        <w:left w:val="none" w:sz="0" w:space="0" w:color="auto"/>
        <w:bottom w:val="none" w:sz="0" w:space="0" w:color="auto"/>
        <w:right w:val="none" w:sz="0" w:space="0" w:color="auto"/>
      </w:divBdr>
    </w:div>
    <w:div w:id="1999917831">
      <w:marLeft w:val="0"/>
      <w:marRight w:val="0"/>
      <w:marTop w:val="0"/>
      <w:marBottom w:val="0"/>
      <w:divBdr>
        <w:top w:val="none" w:sz="0" w:space="0" w:color="auto"/>
        <w:left w:val="none" w:sz="0" w:space="0" w:color="auto"/>
        <w:bottom w:val="none" w:sz="0" w:space="0" w:color="auto"/>
        <w:right w:val="none" w:sz="0" w:space="0" w:color="auto"/>
      </w:divBdr>
    </w:div>
    <w:div w:id="2000763989">
      <w:marLeft w:val="0"/>
      <w:marRight w:val="0"/>
      <w:marTop w:val="0"/>
      <w:marBottom w:val="0"/>
      <w:divBdr>
        <w:top w:val="none" w:sz="0" w:space="0" w:color="auto"/>
        <w:left w:val="none" w:sz="0" w:space="0" w:color="auto"/>
        <w:bottom w:val="none" w:sz="0" w:space="0" w:color="auto"/>
        <w:right w:val="none" w:sz="0" w:space="0" w:color="auto"/>
      </w:divBdr>
    </w:div>
    <w:div w:id="2002468386">
      <w:marLeft w:val="0"/>
      <w:marRight w:val="0"/>
      <w:marTop w:val="0"/>
      <w:marBottom w:val="0"/>
      <w:divBdr>
        <w:top w:val="none" w:sz="0" w:space="0" w:color="auto"/>
        <w:left w:val="none" w:sz="0" w:space="0" w:color="auto"/>
        <w:bottom w:val="none" w:sz="0" w:space="0" w:color="auto"/>
        <w:right w:val="none" w:sz="0" w:space="0" w:color="auto"/>
      </w:divBdr>
    </w:div>
    <w:div w:id="2002662253">
      <w:marLeft w:val="0"/>
      <w:marRight w:val="0"/>
      <w:marTop w:val="0"/>
      <w:marBottom w:val="0"/>
      <w:divBdr>
        <w:top w:val="none" w:sz="0" w:space="0" w:color="auto"/>
        <w:left w:val="none" w:sz="0" w:space="0" w:color="auto"/>
        <w:bottom w:val="none" w:sz="0" w:space="0" w:color="auto"/>
        <w:right w:val="none" w:sz="0" w:space="0" w:color="auto"/>
      </w:divBdr>
    </w:div>
    <w:div w:id="2002922650">
      <w:marLeft w:val="0"/>
      <w:marRight w:val="0"/>
      <w:marTop w:val="0"/>
      <w:marBottom w:val="0"/>
      <w:divBdr>
        <w:top w:val="none" w:sz="0" w:space="0" w:color="auto"/>
        <w:left w:val="none" w:sz="0" w:space="0" w:color="auto"/>
        <w:bottom w:val="none" w:sz="0" w:space="0" w:color="auto"/>
        <w:right w:val="none" w:sz="0" w:space="0" w:color="auto"/>
      </w:divBdr>
    </w:div>
    <w:div w:id="2003000589">
      <w:marLeft w:val="0"/>
      <w:marRight w:val="0"/>
      <w:marTop w:val="0"/>
      <w:marBottom w:val="0"/>
      <w:divBdr>
        <w:top w:val="none" w:sz="0" w:space="0" w:color="auto"/>
        <w:left w:val="none" w:sz="0" w:space="0" w:color="auto"/>
        <w:bottom w:val="none" w:sz="0" w:space="0" w:color="auto"/>
        <w:right w:val="none" w:sz="0" w:space="0" w:color="auto"/>
      </w:divBdr>
    </w:div>
    <w:div w:id="2003699817">
      <w:marLeft w:val="0"/>
      <w:marRight w:val="0"/>
      <w:marTop w:val="0"/>
      <w:marBottom w:val="0"/>
      <w:divBdr>
        <w:top w:val="none" w:sz="0" w:space="0" w:color="auto"/>
        <w:left w:val="none" w:sz="0" w:space="0" w:color="auto"/>
        <w:bottom w:val="none" w:sz="0" w:space="0" w:color="auto"/>
        <w:right w:val="none" w:sz="0" w:space="0" w:color="auto"/>
      </w:divBdr>
    </w:div>
    <w:div w:id="2004160846">
      <w:marLeft w:val="0"/>
      <w:marRight w:val="0"/>
      <w:marTop w:val="0"/>
      <w:marBottom w:val="0"/>
      <w:divBdr>
        <w:top w:val="none" w:sz="0" w:space="0" w:color="auto"/>
        <w:left w:val="none" w:sz="0" w:space="0" w:color="auto"/>
        <w:bottom w:val="none" w:sz="0" w:space="0" w:color="auto"/>
        <w:right w:val="none" w:sz="0" w:space="0" w:color="auto"/>
      </w:divBdr>
    </w:div>
    <w:div w:id="2004161954">
      <w:marLeft w:val="0"/>
      <w:marRight w:val="0"/>
      <w:marTop w:val="0"/>
      <w:marBottom w:val="0"/>
      <w:divBdr>
        <w:top w:val="none" w:sz="0" w:space="0" w:color="auto"/>
        <w:left w:val="none" w:sz="0" w:space="0" w:color="auto"/>
        <w:bottom w:val="none" w:sz="0" w:space="0" w:color="auto"/>
        <w:right w:val="none" w:sz="0" w:space="0" w:color="auto"/>
      </w:divBdr>
    </w:div>
    <w:div w:id="2004504088">
      <w:marLeft w:val="0"/>
      <w:marRight w:val="0"/>
      <w:marTop w:val="0"/>
      <w:marBottom w:val="0"/>
      <w:divBdr>
        <w:top w:val="none" w:sz="0" w:space="0" w:color="auto"/>
        <w:left w:val="none" w:sz="0" w:space="0" w:color="auto"/>
        <w:bottom w:val="none" w:sz="0" w:space="0" w:color="auto"/>
        <w:right w:val="none" w:sz="0" w:space="0" w:color="auto"/>
      </w:divBdr>
    </w:div>
    <w:div w:id="2004818506">
      <w:marLeft w:val="0"/>
      <w:marRight w:val="0"/>
      <w:marTop w:val="0"/>
      <w:marBottom w:val="0"/>
      <w:divBdr>
        <w:top w:val="none" w:sz="0" w:space="0" w:color="auto"/>
        <w:left w:val="none" w:sz="0" w:space="0" w:color="auto"/>
        <w:bottom w:val="none" w:sz="0" w:space="0" w:color="auto"/>
        <w:right w:val="none" w:sz="0" w:space="0" w:color="auto"/>
      </w:divBdr>
    </w:div>
    <w:div w:id="2005812789">
      <w:marLeft w:val="0"/>
      <w:marRight w:val="0"/>
      <w:marTop w:val="0"/>
      <w:marBottom w:val="0"/>
      <w:divBdr>
        <w:top w:val="none" w:sz="0" w:space="0" w:color="auto"/>
        <w:left w:val="none" w:sz="0" w:space="0" w:color="auto"/>
        <w:bottom w:val="none" w:sz="0" w:space="0" w:color="auto"/>
        <w:right w:val="none" w:sz="0" w:space="0" w:color="auto"/>
      </w:divBdr>
    </w:div>
    <w:div w:id="2006086544">
      <w:marLeft w:val="0"/>
      <w:marRight w:val="0"/>
      <w:marTop w:val="0"/>
      <w:marBottom w:val="0"/>
      <w:divBdr>
        <w:top w:val="none" w:sz="0" w:space="0" w:color="auto"/>
        <w:left w:val="none" w:sz="0" w:space="0" w:color="auto"/>
        <w:bottom w:val="none" w:sz="0" w:space="0" w:color="auto"/>
        <w:right w:val="none" w:sz="0" w:space="0" w:color="auto"/>
      </w:divBdr>
    </w:div>
    <w:div w:id="2007203596">
      <w:marLeft w:val="0"/>
      <w:marRight w:val="0"/>
      <w:marTop w:val="0"/>
      <w:marBottom w:val="0"/>
      <w:divBdr>
        <w:top w:val="none" w:sz="0" w:space="0" w:color="auto"/>
        <w:left w:val="none" w:sz="0" w:space="0" w:color="auto"/>
        <w:bottom w:val="none" w:sz="0" w:space="0" w:color="auto"/>
        <w:right w:val="none" w:sz="0" w:space="0" w:color="auto"/>
      </w:divBdr>
    </w:div>
    <w:div w:id="2008052705">
      <w:marLeft w:val="0"/>
      <w:marRight w:val="0"/>
      <w:marTop w:val="0"/>
      <w:marBottom w:val="0"/>
      <w:divBdr>
        <w:top w:val="none" w:sz="0" w:space="0" w:color="auto"/>
        <w:left w:val="none" w:sz="0" w:space="0" w:color="auto"/>
        <w:bottom w:val="none" w:sz="0" w:space="0" w:color="auto"/>
        <w:right w:val="none" w:sz="0" w:space="0" w:color="auto"/>
      </w:divBdr>
    </w:div>
    <w:div w:id="2009669997">
      <w:marLeft w:val="0"/>
      <w:marRight w:val="0"/>
      <w:marTop w:val="0"/>
      <w:marBottom w:val="0"/>
      <w:divBdr>
        <w:top w:val="none" w:sz="0" w:space="0" w:color="auto"/>
        <w:left w:val="none" w:sz="0" w:space="0" w:color="auto"/>
        <w:bottom w:val="none" w:sz="0" w:space="0" w:color="auto"/>
        <w:right w:val="none" w:sz="0" w:space="0" w:color="auto"/>
      </w:divBdr>
    </w:div>
    <w:div w:id="2009743725">
      <w:marLeft w:val="0"/>
      <w:marRight w:val="0"/>
      <w:marTop w:val="0"/>
      <w:marBottom w:val="0"/>
      <w:divBdr>
        <w:top w:val="none" w:sz="0" w:space="0" w:color="auto"/>
        <w:left w:val="none" w:sz="0" w:space="0" w:color="auto"/>
        <w:bottom w:val="none" w:sz="0" w:space="0" w:color="auto"/>
        <w:right w:val="none" w:sz="0" w:space="0" w:color="auto"/>
      </w:divBdr>
    </w:div>
    <w:div w:id="2010056128">
      <w:marLeft w:val="0"/>
      <w:marRight w:val="0"/>
      <w:marTop w:val="0"/>
      <w:marBottom w:val="0"/>
      <w:divBdr>
        <w:top w:val="none" w:sz="0" w:space="0" w:color="auto"/>
        <w:left w:val="none" w:sz="0" w:space="0" w:color="auto"/>
        <w:bottom w:val="none" w:sz="0" w:space="0" w:color="auto"/>
        <w:right w:val="none" w:sz="0" w:space="0" w:color="auto"/>
      </w:divBdr>
    </w:div>
    <w:div w:id="2010061315">
      <w:marLeft w:val="0"/>
      <w:marRight w:val="0"/>
      <w:marTop w:val="0"/>
      <w:marBottom w:val="0"/>
      <w:divBdr>
        <w:top w:val="none" w:sz="0" w:space="0" w:color="auto"/>
        <w:left w:val="none" w:sz="0" w:space="0" w:color="auto"/>
        <w:bottom w:val="none" w:sz="0" w:space="0" w:color="auto"/>
        <w:right w:val="none" w:sz="0" w:space="0" w:color="auto"/>
      </w:divBdr>
    </w:div>
    <w:div w:id="2011446316">
      <w:marLeft w:val="0"/>
      <w:marRight w:val="0"/>
      <w:marTop w:val="0"/>
      <w:marBottom w:val="0"/>
      <w:divBdr>
        <w:top w:val="none" w:sz="0" w:space="0" w:color="auto"/>
        <w:left w:val="none" w:sz="0" w:space="0" w:color="auto"/>
        <w:bottom w:val="none" w:sz="0" w:space="0" w:color="auto"/>
        <w:right w:val="none" w:sz="0" w:space="0" w:color="auto"/>
      </w:divBdr>
    </w:div>
    <w:div w:id="2011562876">
      <w:marLeft w:val="0"/>
      <w:marRight w:val="0"/>
      <w:marTop w:val="0"/>
      <w:marBottom w:val="0"/>
      <w:divBdr>
        <w:top w:val="none" w:sz="0" w:space="0" w:color="auto"/>
        <w:left w:val="none" w:sz="0" w:space="0" w:color="auto"/>
        <w:bottom w:val="none" w:sz="0" w:space="0" w:color="auto"/>
        <w:right w:val="none" w:sz="0" w:space="0" w:color="auto"/>
      </w:divBdr>
    </w:div>
    <w:div w:id="2011641235">
      <w:marLeft w:val="0"/>
      <w:marRight w:val="0"/>
      <w:marTop w:val="0"/>
      <w:marBottom w:val="0"/>
      <w:divBdr>
        <w:top w:val="none" w:sz="0" w:space="0" w:color="auto"/>
        <w:left w:val="none" w:sz="0" w:space="0" w:color="auto"/>
        <w:bottom w:val="none" w:sz="0" w:space="0" w:color="auto"/>
        <w:right w:val="none" w:sz="0" w:space="0" w:color="auto"/>
      </w:divBdr>
    </w:div>
    <w:div w:id="2011904696">
      <w:marLeft w:val="0"/>
      <w:marRight w:val="0"/>
      <w:marTop w:val="0"/>
      <w:marBottom w:val="0"/>
      <w:divBdr>
        <w:top w:val="none" w:sz="0" w:space="0" w:color="auto"/>
        <w:left w:val="none" w:sz="0" w:space="0" w:color="auto"/>
        <w:bottom w:val="none" w:sz="0" w:space="0" w:color="auto"/>
        <w:right w:val="none" w:sz="0" w:space="0" w:color="auto"/>
      </w:divBdr>
    </w:div>
    <w:div w:id="2011905163">
      <w:marLeft w:val="0"/>
      <w:marRight w:val="0"/>
      <w:marTop w:val="0"/>
      <w:marBottom w:val="0"/>
      <w:divBdr>
        <w:top w:val="none" w:sz="0" w:space="0" w:color="auto"/>
        <w:left w:val="none" w:sz="0" w:space="0" w:color="auto"/>
        <w:bottom w:val="none" w:sz="0" w:space="0" w:color="auto"/>
        <w:right w:val="none" w:sz="0" w:space="0" w:color="auto"/>
      </w:divBdr>
    </w:div>
    <w:div w:id="2011907398">
      <w:marLeft w:val="0"/>
      <w:marRight w:val="0"/>
      <w:marTop w:val="0"/>
      <w:marBottom w:val="0"/>
      <w:divBdr>
        <w:top w:val="none" w:sz="0" w:space="0" w:color="auto"/>
        <w:left w:val="none" w:sz="0" w:space="0" w:color="auto"/>
        <w:bottom w:val="none" w:sz="0" w:space="0" w:color="auto"/>
        <w:right w:val="none" w:sz="0" w:space="0" w:color="auto"/>
      </w:divBdr>
    </w:div>
    <w:div w:id="2013024450">
      <w:marLeft w:val="0"/>
      <w:marRight w:val="0"/>
      <w:marTop w:val="0"/>
      <w:marBottom w:val="0"/>
      <w:divBdr>
        <w:top w:val="none" w:sz="0" w:space="0" w:color="auto"/>
        <w:left w:val="none" w:sz="0" w:space="0" w:color="auto"/>
        <w:bottom w:val="none" w:sz="0" w:space="0" w:color="auto"/>
        <w:right w:val="none" w:sz="0" w:space="0" w:color="auto"/>
      </w:divBdr>
    </w:div>
    <w:div w:id="2013289893">
      <w:marLeft w:val="0"/>
      <w:marRight w:val="0"/>
      <w:marTop w:val="0"/>
      <w:marBottom w:val="0"/>
      <w:divBdr>
        <w:top w:val="none" w:sz="0" w:space="0" w:color="auto"/>
        <w:left w:val="none" w:sz="0" w:space="0" w:color="auto"/>
        <w:bottom w:val="none" w:sz="0" w:space="0" w:color="auto"/>
        <w:right w:val="none" w:sz="0" w:space="0" w:color="auto"/>
      </w:divBdr>
    </w:div>
    <w:div w:id="2014643549">
      <w:marLeft w:val="0"/>
      <w:marRight w:val="0"/>
      <w:marTop w:val="0"/>
      <w:marBottom w:val="0"/>
      <w:divBdr>
        <w:top w:val="none" w:sz="0" w:space="0" w:color="auto"/>
        <w:left w:val="none" w:sz="0" w:space="0" w:color="auto"/>
        <w:bottom w:val="none" w:sz="0" w:space="0" w:color="auto"/>
        <w:right w:val="none" w:sz="0" w:space="0" w:color="auto"/>
      </w:divBdr>
    </w:div>
    <w:div w:id="2015840425">
      <w:marLeft w:val="0"/>
      <w:marRight w:val="0"/>
      <w:marTop w:val="0"/>
      <w:marBottom w:val="0"/>
      <w:divBdr>
        <w:top w:val="none" w:sz="0" w:space="0" w:color="auto"/>
        <w:left w:val="none" w:sz="0" w:space="0" w:color="auto"/>
        <w:bottom w:val="none" w:sz="0" w:space="0" w:color="auto"/>
        <w:right w:val="none" w:sz="0" w:space="0" w:color="auto"/>
      </w:divBdr>
    </w:div>
    <w:div w:id="2018000864">
      <w:marLeft w:val="0"/>
      <w:marRight w:val="0"/>
      <w:marTop w:val="0"/>
      <w:marBottom w:val="0"/>
      <w:divBdr>
        <w:top w:val="none" w:sz="0" w:space="0" w:color="auto"/>
        <w:left w:val="none" w:sz="0" w:space="0" w:color="auto"/>
        <w:bottom w:val="none" w:sz="0" w:space="0" w:color="auto"/>
        <w:right w:val="none" w:sz="0" w:space="0" w:color="auto"/>
      </w:divBdr>
    </w:div>
    <w:div w:id="2019041709">
      <w:marLeft w:val="0"/>
      <w:marRight w:val="0"/>
      <w:marTop w:val="0"/>
      <w:marBottom w:val="0"/>
      <w:divBdr>
        <w:top w:val="none" w:sz="0" w:space="0" w:color="auto"/>
        <w:left w:val="none" w:sz="0" w:space="0" w:color="auto"/>
        <w:bottom w:val="none" w:sz="0" w:space="0" w:color="auto"/>
        <w:right w:val="none" w:sz="0" w:space="0" w:color="auto"/>
      </w:divBdr>
    </w:div>
    <w:div w:id="2019455572">
      <w:marLeft w:val="0"/>
      <w:marRight w:val="0"/>
      <w:marTop w:val="0"/>
      <w:marBottom w:val="0"/>
      <w:divBdr>
        <w:top w:val="none" w:sz="0" w:space="0" w:color="auto"/>
        <w:left w:val="none" w:sz="0" w:space="0" w:color="auto"/>
        <w:bottom w:val="none" w:sz="0" w:space="0" w:color="auto"/>
        <w:right w:val="none" w:sz="0" w:space="0" w:color="auto"/>
      </w:divBdr>
    </w:div>
    <w:div w:id="2020235712">
      <w:marLeft w:val="0"/>
      <w:marRight w:val="0"/>
      <w:marTop w:val="0"/>
      <w:marBottom w:val="0"/>
      <w:divBdr>
        <w:top w:val="none" w:sz="0" w:space="0" w:color="auto"/>
        <w:left w:val="none" w:sz="0" w:space="0" w:color="auto"/>
        <w:bottom w:val="none" w:sz="0" w:space="0" w:color="auto"/>
        <w:right w:val="none" w:sz="0" w:space="0" w:color="auto"/>
      </w:divBdr>
    </w:div>
    <w:div w:id="2020308014">
      <w:marLeft w:val="0"/>
      <w:marRight w:val="0"/>
      <w:marTop w:val="0"/>
      <w:marBottom w:val="0"/>
      <w:divBdr>
        <w:top w:val="none" w:sz="0" w:space="0" w:color="auto"/>
        <w:left w:val="none" w:sz="0" w:space="0" w:color="auto"/>
        <w:bottom w:val="none" w:sz="0" w:space="0" w:color="auto"/>
        <w:right w:val="none" w:sz="0" w:space="0" w:color="auto"/>
      </w:divBdr>
    </w:div>
    <w:div w:id="2020544855">
      <w:marLeft w:val="0"/>
      <w:marRight w:val="0"/>
      <w:marTop w:val="0"/>
      <w:marBottom w:val="0"/>
      <w:divBdr>
        <w:top w:val="none" w:sz="0" w:space="0" w:color="auto"/>
        <w:left w:val="none" w:sz="0" w:space="0" w:color="auto"/>
        <w:bottom w:val="none" w:sz="0" w:space="0" w:color="auto"/>
        <w:right w:val="none" w:sz="0" w:space="0" w:color="auto"/>
      </w:divBdr>
    </w:div>
    <w:div w:id="2021348813">
      <w:marLeft w:val="0"/>
      <w:marRight w:val="0"/>
      <w:marTop w:val="0"/>
      <w:marBottom w:val="0"/>
      <w:divBdr>
        <w:top w:val="none" w:sz="0" w:space="0" w:color="auto"/>
        <w:left w:val="none" w:sz="0" w:space="0" w:color="auto"/>
        <w:bottom w:val="none" w:sz="0" w:space="0" w:color="auto"/>
        <w:right w:val="none" w:sz="0" w:space="0" w:color="auto"/>
      </w:divBdr>
    </w:div>
    <w:div w:id="2022512242">
      <w:marLeft w:val="0"/>
      <w:marRight w:val="0"/>
      <w:marTop w:val="0"/>
      <w:marBottom w:val="0"/>
      <w:divBdr>
        <w:top w:val="none" w:sz="0" w:space="0" w:color="auto"/>
        <w:left w:val="none" w:sz="0" w:space="0" w:color="auto"/>
        <w:bottom w:val="none" w:sz="0" w:space="0" w:color="auto"/>
        <w:right w:val="none" w:sz="0" w:space="0" w:color="auto"/>
      </w:divBdr>
    </w:div>
    <w:div w:id="2022583059">
      <w:marLeft w:val="0"/>
      <w:marRight w:val="0"/>
      <w:marTop w:val="0"/>
      <w:marBottom w:val="0"/>
      <w:divBdr>
        <w:top w:val="none" w:sz="0" w:space="0" w:color="auto"/>
        <w:left w:val="none" w:sz="0" w:space="0" w:color="auto"/>
        <w:bottom w:val="none" w:sz="0" w:space="0" w:color="auto"/>
        <w:right w:val="none" w:sz="0" w:space="0" w:color="auto"/>
      </w:divBdr>
    </w:div>
    <w:div w:id="2023193555">
      <w:marLeft w:val="0"/>
      <w:marRight w:val="0"/>
      <w:marTop w:val="0"/>
      <w:marBottom w:val="0"/>
      <w:divBdr>
        <w:top w:val="none" w:sz="0" w:space="0" w:color="auto"/>
        <w:left w:val="none" w:sz="0" w:space="0" w:color="auto"/>
        <w:bottom w:val="none" w:sz="0" w:space="0" w:color="auto"/>
        <w:right w:val="none" w:sz="0" w:space="0" w:color="auto"/>
      </w:divBdr>
    </w:div>
    <w:div w:id="2023387717">
      <w:marLeft w:val="0"/>
      <w:marRight w:val="0"/>
      <w:marTop w:val="0"/>
      <w:marBottom w:val="0"/>
      <w:divBdr>
        <w:top w:val="none" w:sz="0" w:space="0" w:color="auto"/>
        <w:left w:val="none" w:sz="0" w:space="0" w:color="auto"/>
        <w:bottom w:val="none" w:sz="0" w:space="0" w:color="auto"/>
        <w:right w:val="none" w:sz="0" w:space="0" w:color="auto"/>
      </w:divBdr>
    </w:div>
    <w:div w:id="2023896661">
      <w:marLeft w:val="0"/>
      <w:marRight w:val="0"/>
      <w:marTop w:val="0"/>
      <w:marBottom w:val="0"/>
      <w:divBdr>
        <w:top w:val="none" w:sz="0" w:space="0" w:color="auto"/>
        <w:left w:val="none" w:sz="0" w:space="0" w:color="auto"/>
        <w:bottom w:val="none" w:sz="0" w:space="0" w:color="auto"/>
        <w:right w:val="none" w:sz="0" w:space="0" w:color="auto"/>
      </w:divBdr>
    </w:div>
    <w:div w:id="2024236807">
      <w:marLeft w:val="0"/>
      <w:marRight w:val="0"/>
      <w:marTop w:val="0"/>
      <w:marBottom w:val="0"/>
      <w:divBdr>
        <w:top w:val="none" w:sz="0" w:space="0" w:color="auto"/>
        <w:left w:val="none" w:sz="0" w:space="0" w:color="auto"/>
        <w:bottom w:val="none" w:sz="0" w:space="0" w:color="auto"/>
        <w:right w:val="none" w:sz="0" w:space="0" w:color="auto"/>
      </w:divBdr>
    </w:div>
    <w:div w:id="2024629132">
      <w:marLeft w:val="0"/>
      <w:marRight w:val="0"/>
      <w:marTop w:val="0"/>
      <w:marBottom w:val="0"/>
      <w:divBdr>
        <w:top w:val="none" w:sz="0" w:space="0" w:color="auto"/>
        <w:left w:val="none" w:sz="0" w:space="0" w:color="auto"/>
        <w:bottom w:val="none" w:sz="0" w:space="0" w:color="auto"/>
        <w:right w:val="none" w:sz="0" w:space="0" w:color="auto"/>
      </w:divBdr>
    </w:div>
    <w:div w:id="2024742488">
      <w:marLeft w:val="0"/>
      <w:marRight w:val="0"/>
      <w:marTop w:val="0"/>
      <w:marBottom w:val="0"/>
      <w:divBdr>
        <w:top w:val="none" w:sz="0" w:space="0" w:color="auto"/>
        <w:left w:val="none" w:sz="0" w:space="0" w:color="auto"/>
        <w:bottom w:val="none" w:sz="0" w:space="0" w:color="auto"/>
        <w:right w:val="none" w:sz="0" w:space="0" w:color="auto"/>
      </w:divBdr>
    </w:div>
    <w:div w:id="2025403207">
      <w:marLeft w:val="0"/>
      <w:marRight w:val="0"/>
      <w:marTop w:val="0"/>
      <w:marBottom w:val="0"/>
      <w:divBdr>
        <w:top w:val="none" w:sz="0" w:space="0" w:color="auto"/>
        <w:left w:val="none" w:sz="0" w:space="0" w:color="auto"/>
        <w:bottom w:val="none" w:sz="0" w:space="0" w:color="auto"/>
        <w:right w:val="none" w:sz="0" w:space="0" w:color="auto"/>
      </w:divBdr>
    </w:div>
    <w:div w:id="2027517302">
      <w:marLeft w:val="0"/>
      <w:marRight w:val="0"/>
      <w:marTop w:val="0"/>
      <w:marBottom w:val="0"/>
      <w:divBdr>
        <w:top w:val="none" w:sz="0" w:space="0" w:color="auto"/>
        <w:left w:val="none" w:sz="0" w:space="0" w:color="auto"/>
        <w:bottom w:val="none" w:sz="0" w:space="0" w:color="auto"/>
        <w:right w:val="none" w:sz="0" w:space="0" w:color="auto"/>
      </w:divBdr>
    </w:div>
    <w:div w:id="2028023546">
      <w:marLeft w:val="0"/>
      <w:marRight w:val="0"/>
      <w:marTop w:val="0"/>
      <w:marBottom w:val="0"/>
      <w:divBdr>
        <w:top w:val="none" w:sz="0" w:space="0" w:color="auto"/>
        <w:left w:val="none" w:sz="0" w:space="0" w:color="auto"/>
        <w:bottom w:val="none" w:sz="0" w:space="0" w:color="auto"/>
        <w:right w:val="none" w:sz="0" w:space="0" w:color="auto"/>
      </w:divBdr>
    </w:div>
    <w:div w:id="2028284077">
      <w:marLeft w:val="0"/>
      <w:marRight w:val="0"/>
      <w:marTop w:val="0"/>
      <w:marBottom w:val="0"/>
      <w:divBdr>
        <w:top w:val="none" w:sz="0" w:space="0" w:color="auto"/>
        <w:left w:val="none" w:sz="0" w:space="0" w:color="auto"/>
        <w:bottom w:val="none" w:sz="0" w:space="0" w:color="auto"/>
        <w:right w:val="none" w:sz="0" w:space="0" w:color="auto"/>
      </w:divBdr>
    </w:div>
    <w:div w:id="2028409871">
      <w:marLeft w:val="0"/>
      <w:marRight w:val="0"/>
      <w:marTop w:val="0"/>
      <w:marBottom w:val="0"/>
      <w:divBdr>
        <w:top w:val="none" w:sz="0" w:space="0" w:color="auto"/>
        <w:left w:val="none" w:sz="0" w:space="0" w:color="auto"/>
        <w:bottom w:val="none" w:sz="0" w:space="0" w:color="auto"/>
        <w:right w:val="none" w:sz="0" w:space="0" w:color="auto"/>
      </w:divBdr>
    </w:div>
    <w:div w:id="2028798251">
      <w:marLeft w:val="0"/>
      <w:marRight w:val="0"/>
      <w:marTop w:val="0"/>
      <w:marBottom w:val="0"/>
      <w:divBdr>
        <w:top w:val="none" w:sz="0" w:space="0" w:color="auto"/>
        <w:left w:val="none" w:sz="0" w:space="0" w:color="auto"/>
        <w:bottom w:val="none" w:sz="0" w:space="0" w:color="auto"/>
        <w:right w:val="none" w:sz="0" w:space="0" w:color="auto"/>
      </w:divBdr>
    </w:div>
    <w:div w:id="2029213292">
      <w:marLeft w:val="0"/>
      <w:marRight w:val="0"/>
      <w:marTop w:val="0"/>
      <w:marBottom w:val="0"/>
      <w:divBdr>
        <w:top w:val="none" w:sz="0" w:space="0" w:color="auto"/>
        <w:left w:val="none" w:sz="0" w:space="0" w:color="auto"/>
        <w:bottom w:val="none" w:sz="0" w:space="0" w:color="auto"/>
        <w:right w:val="none" w:sz="0" w:space="0" w:color="auto"/>
      </w:divBdr>
    </w:div>
    <w:div w:id="2029284724">
      <w:marLeft w:val="0"/>
      <w:marRight w:val="0"/>
      <w:marTop w:val="0"/>
      <w:marBottom w:val="0"/>
      <w:divBdr>
        <w:top w:val="none" w:sz="0" w:space="0" w:color="auto"/>
        <w:left w:val="none" w:sz="0" w:space="0" w:color="auto"/>
        <w:bottom w:val="none" w:sz="0" w:space="0" w:color="auto"/>
        <w:right w:val="none" w:sz="0" w:space="0" w:color="auto"/>
      </w:divBdr>
    </w:div>
    <w:div w:id="2029865210">
      <w:marLeft w:val="0"/>
      <w:marRight w:val="0"/>
      <w:marTop w:val="0"/>
      <w:marBottom w:val="0"/>
      <w:divBdr>
        <w:top w:val="none" w:sz="0" w:space="0" w:color="auto"/>
        <w:left w:val="none" w:sz="0" w:space="0" w:color="auto"/>
        <w:bottom w:val="none" w:sz="0" w:space="0" w:color="auto"/>
        <w:right w:val="none" w:sz="0" w:space="0" w:color="auto"/>
      </w:divBdr>
    </w:div>
    <w:div w:id="2029987587">
      <w:marLeft w:val="0"/>
      <w:marRight w:val="0"/>
      <w:marTop w:val="0"/>
      <w:marBottom w:val="0"/>
      <w:divBdr>
        <w:top w:val="none" w:sz="0" w:space="0" w:color="auto"/>
        <w:left w:val="none" w:sz="0" w:space="0" w:color="auto"/>
        <w:bottom w:val="none" w:sz="0" w:space="0" w:color="auto"/>
        <w:right w:val="none" w:sz="0" w:space="0" w:color="auto"/>
      </w:divBdr>
    </w:div>
    <w:div w:id="2031250846">
      <w:marLeft w:val="0"/>
      <w:marRight w:val="0"/>
      <w:marTop w:val="0"/>
      <w:marBottom w:val="0"/>
      <w:divBdr>
        <w:top w:val="none" w:sz="0" w:space="0" w:color="auto"/>
        <w:left w:val="none" w:sz="0" w:space="0" w:color="auto"/>
        <w:bottom w:val="none" w:sz="0" w:space="0" w:color="auto"/>
        <w:right w:val="none" w:sz="0" w:space="0" w:color="auto"/>
      </w:divBdr>
    </w:div>
    <w:div w:id="2032103050">
      <w:marLeft w:val="0"/>
      <w:marRight w:val="0"/>
      <w:marTop w:val="0"/>
      <w:marBottom w:val="0"/>
      <w:divBdr>
        <w:top w:val="none" w:sz="0" w:space="0" w:color="auto"/>
        <w:left w:val="none" w:sz="0" w:space="0" w:color="auto"/>
        <w:bottom w:val="none" w:sz="0" w:space="0" w:color="auto"/>
        <w:right w:val="none" w:sz="0" w:space="0" w:color="auto"/>
      </w:divBdr>
    </w:div>
    <w:div w:id="2032535287">
      <w:marLeft w:val="0"/>
      <w:marRight w:val="0"/>
      <w:marTop w:val="0"/>
      <w:marBottom w:val="0"/>
      <w:divBdr>
        <w:top w:val="none" w:sz="0" w:space="0" w:color="auto"/>
        <w:left w:val="none" w:sz="0" w:space="0" w:color="auto"/>
        <w:bottom w:val="none" w:sz="0" w:space="0" w:color="auto"/>
        <w:right w:val="none" w:sz="0" w:space="0" w:color="auto"/>
      </w:divBdr>
    </w:div>
    <w:div w:id="2032610014">
      <w:marLeft w:val="0"/>
      <w:marRight w:val="0"/>
      <w:marTop w:val="0"/>
      <w:marBottom w:val="0"/>
      <w:divBdr>
        <w:top w:val="none" w:sz="0" w:space="0" w:color="auto"/>
        <w:left w:val="none" w:sz="0" w:space="0" w:color="auto"/>
        <w:bottom w:val="none" w:sz="0" w:space="0" w:color="auto"/>
        <w:right w:val="none" w:sz="0" w:space="0" w:color="auto"/>
      </w:divBdr>
    </w:div>
    <w:div w:id="2032875196">
      <w:marLeft w:val="0"/>
      <w:marRight w:val="0"/>
      <w:marTop w:val="0"/>
      <w:marBottom w:val="0"/>
      <w:divBdr>
        <w:top w:val="none" w:sz="0" w:space="0" w:color="auto"/>
        <w:left w:val="none" w:sz="0" w:space="0" w:color="auto"/>
        <w:bottom w:val="none" w:sz="0" w:space="0" w:color="auto"/>
        <w:right w:val="none" w:sz="0" w:space="0" w:color="auto"/>
      </w:divBdr>
    </w:div>
    <w:div w:id="2034188114">
      <w:marLeft w:val="0"/>
      <w:marRight w:val="0"/>
      <w:marTop w:val="0"/>
      <w:marBottom w:val="0"/>
      <w:divBdr>
        <w:top w:val="none" w:sz="0" w:space="0" w:color="auto"/>
        <w:left w:val="none" w:sz="0" w:space="0" w:color="auto"/>
        <w:bottom w:val="none" w:sz="0" w:space="0" w:color="auto"/>
        <w:right w:val="none" w:sz="0" w:space="0" w:color="auto"/>
      </w:divBdr>
    </w:div>
    <w:div w:id="2034190817">
      <w:marLeft w:val="0"/>
      <w:marRight w:val="0"/>
      <w:marTop w:val="0"/>
      <w:marBottom w:val="0"/>
      <w:divBdr>
        <w:top w:val="none" w:sz="0" w:space="0" w:color="auto"/>
        <w:left w:val="none" w:sz="0" w:space="0" w:color="auto"/>
        <w:bottom w:val="none" w:sz="0" w:space="0" w:color="auto"/>
        <w:right w:val="none" w:sz="0" w:space="0" w:color="auto"/>
      </w:divBdr>
    </w:div>
    <w:div w:id="2034377737">
      <w:marLeft w:val="0"/>
      <w:marRight w:val="0"/>
      <w:marTop w:val="0"/>
      <w:marBottom w:val="0"/>
      <w:divBdr>
        <w:top w:val="none" w:sz="0" w:space="0" w:color="auto"/>
        <w:left w:val="none" w:sz="0" w:space="0" w:color="auto"/>
        <w:bottom w:val="none" w:sz="0" w:space="0" w:color="auto"/>
        <w:right w:val="none" w:sz="0" w:space="0" w:color="auto"/>
      </w:divBdr>
    </w:div>
    <w:div w:id="2034764206">
      <w:marLeft w:val="0"/>
      <w:marRight w:val="0"/>
      <w:marTop w:val="0"/>
      <w:marBottom w:val="0"/>
      <w:divBdr>
        <w:top w:val="none" w:sz="0" w:space="0" w:color="auto"/>
        <w:left w:val="none" w:sz="0" w:space="0" w:color="auto"/>
        <w:bottom w:val="none" w:sz="0" w:space="0" w:color="auto"/>
        <w:right w:val="none" w:sz="0" w:space="0" w:color="auto"/>
      </w:divBdr>
    </w:div>
    <w:div w:id="2034918179">
      <w:marLeft w:val="0"/>
      <w:marRight w:val="0"/>
      <w:marTop w:val="0"/>
      <w:marBottom w:val="0"/>
      <w:divBdr>
        <w:top w:val="none" w:sz="0" w:space="0" w:color="auto"/>
        <w:left w:val="none" w:sz="0" w:space="0" w:color="auto"/>
        <w:bottom w:val="none" w:sz="0" w:space="0" w:color="auto"/>
        <w:right w:val="none" w:sz="0" w:space="0" w:color="auto"/>
      </w:divBdr>
    </w:div>
    <w:div w:id="2034990074">
      <w:marLeft w:val="0"/>
      <w:marRight w:val="0"/>
      <w:marTop w:val="0"/>
      <w:marBottom w:val="0"/>
      <w:divBdr>
        <w:top w:val="none" w:sz="0" w:space="0" w:color="auto"/>
        <w:left w:val="none" w:sz="0" w:space="0" w:color="auto"/>
        <w:bottom w:val="none" w:sz="0" w:space="0" w:color="auto"/>
        <w:right w:val="none" w:sz="0" w:space="0" w:color="auto"/>
      </w:divBdr>
    </w:div>
    <w:div w:id="2035380982">
      <w:marLeft w:val="0"/>
      <w:marRight w:val="0"/>
      <w:marTop w:val="0"/>
      <w:marBottom w:val="0"/>
      <w:divBdr>
        <w:top w:val="none" w:sz="0" w:space="0" w:color="auto"/>
        <w:left w:val="none" w:sz="0" w:space="0" w:color="auto"/>
        <w:bottom w:val="none" w:sz="0" w:space="0" w:color="auto"/>
        <w:right w:val="none" w:sz="0" w:space="0" w:color="auto"/>
      </w:divBdr>
    </w:div>
    <w:div w:id="2035382453">
      <w:marLeft w:val="0"/>
      <w:marRight w:val="0"/>
      <w:marTop w:val="0"/>
      <w:marBottom w:val="0"/>
      <w:divBdr>
        <w:top w:val="none" w:sz="0" w:space="0" w:color="auto"/>
        <w:left w:val="none" w:sz="0" w:space="0" w:color="auto"/>
        <w:bottom w:val="none" w:sz="0" w:space="0" w:color="auto"/>
        <w:right w:val="none" w:sz="0" w:space="0" w:color="auto"/>
      </w:divBdr>
    </w:div>
    <w:div w:id="2035493159">
      <w:marLeft w:val="0"/>
      <w:marRight w:val="0"/>
      <w:marTop w:val="0"/>
      <w:marBottom w:val="0"/>
      <w:divBdr>
        <w:top w:val="none" w:sz="0" w:space="0" w:color="auto"/>
        <w:left w:val="none" w:sz="0" w:space="0" w:color="auto"/>
        <w:bottom w:val="none" w:sz="0" w:space="0" w:color="auto"/>
        <w:right w:val="none" w:sz="0" w:space="0" w:color="auto"/>
      </w:divBdr>
    </w:div>
    <w:div w:id="2036076326">
      <w:marLeft w:val="0"/>
      <w:marRight w:val="0"/>
      <w:marTop w:val="0"/>
      <w:marBottom w:val="0"/>
      <w:divBdr>
        <w:top w:val="none" w:sz="0" w:space="0" w:color="auto"/>
        <w:left w:val="none" w:sz="0" w:space="0" w:color="auto"/>
        <w:bottom w:val="none" w:sz="0" w:space="0" w:color="auto"/>
        <w:right w:val="none" w:sz="0" w:space="0" w:color="auto"/>
      </w:divBdr>
    </w:div>
    <w:div w:id="2036300772">
      <w:marLeft w:val="0"/>
      <w:marRight w:val="0"/>
      <w:marTop w:val="0"/>
      <w:marBottom w:val="0"/>
      <w:divBdr>
        <w:top w:val="none" w:sz="0" w:space="0" w:color="auto"/>
        <w:left w:val="none" w:sz="0" w:space="0" w:color="auto"/>
        <w:bottom w:val="none" w:sz="0" w:space="0" w:color="auto"/>
        <w:right w:val="none" w:sz="0" w:space="0" w:color="auto"/>
      </w:divBdr>
    </w:div>
    <w:div w:id="2036691716">
      <w:marLeft w:val="0"/>
      <w:marRight w:val="0"/>
      <w:marTop w:val="0"/>
      <w:marBottom w:val="0"/>
      <w:divBdr>
        <w:top w:val="none" w:sz="0" w:space="0" w:color="auto"/>
        <w:left w:val="none" w:sz="0" w:space="0" w:color="auto"/>
        <w:bottom w:val="none" w:sz="0" w:space="0" w:color="auto"/>
        <w:right w:val="none" w:sz="0" w:space="0" w:color="auto"/>
      </w:divBdr>
    </w:div>
    <w:div w:id="2038193460">
      <w:marLeft w:val="0"/>
      <w:marRight w:val="0"/>
      <w:marTop w:val="0"/>
      <w:marBottom w:val="0"/>
      <w:divBdr>
        <w:top w:val="none" w:sz="0" w:space="0" w:color="auto"/>
        <w:left w:val="none" w:sz="0" w:space="0" w:color="auto"/>
        <w:bottom w:val="none" w:sz="0" w:space="0" w:color="auto"/>
        <w:right w:val="none" w:sz="0" w:space="0" w:color="auto"/>
      </w:divBdr>
    </w:div>
    <w:div w:id="2038770729">
      <w:marLeft w:val="0"/>
      <w:marRight w:val="0"/>
      <w:marTop w:val="0"/>
      <w:marBottom w:val="0"/>
      <w:divBdr>
        <w:top w:val="none" w:sz="0" w:space="0" w:color="auto"/>
        <w:left w:val="none" w:sz="0" w:space="0" w:color="auto"/>
        <w:bottom w:val="none" w:sz="0" w:space="0" w:color="auto"/>
        <w:right w:val="none" w:sz="0" w:space="0" w:color="auto"/>
      </w:divBdr>
    </w:div>
    <w:div w:id="2039312899">
      <w:marLeft w:val="0"/>
      <w:marRight w:val="0"/>
      <w:marTop w:val="0"/>
      <w:marBottom w:val="0"/>
      <w:divBdr>
        <w:top w:val="none" w:sz="0" w:space="0" w:color="auto"/>
        <w:left w:val="none" w:sz="0" w:space="0" w:color="auto"/>
        <w:bottom w:val="none" w:sz="0" w:space="0" w:color="auto"/>
        <w:right w:val="none" w:sz="0" w:space="0" w:color="auto"/>
      </w:divBdr>
    </w:div>
    <w:div w:id="2039621374">
      <w:marLeft w:val="0"/>
      <w:marRight w:val="0"/>
      <w:marTop w:val="0"/>
      <w:marBottom w:val="0"/>
      <w:divBdr>
        <w:top w:val="none" w:sz="0" w:space="0" w:color="auto"/>
        <w:left w:val="none" w:sz="0" w:space="0" w:color="auto"/>
        <w:bottom w:val="none" w:sz="0" w:space="0" w:color="auto"/>
        <w:right w:val="none" w:sz="0" w:space="0" w:color="auto"/>
      </w:divBdr>
    </w:div>
    <w:div w:id="2040351224">
      <w:marLeft w:val="0"/>
      <w:marRight w:val="0"/>
      <w:marTop w:val="0"/>
      <w:marBottom w:val="0"/>
      <w:divBdr>
        <w:top w:val="none" w:sz="0" w:space="0" w:color="auto"/>
        <w:left w:val="none" w:sz="0" w:space="0" w:color="auto"/>
        <w:bottom w:val="none" w:sz="0" w:space="0" w:color="auto"/>
        <w:right w:val="none" w:sz="0" w:space="0" w:color="auto"/>
      </w:divBdr>
    </w:div>
    <w:div w:id="2041012372">
      <w:marLeft w:val="0"/>
      <w:marRight w:val="0"/>
      <w:marTop w:val="0"/>
      <w:marBottom w:val="0"/>
      <w:divBdr>
        <w:top w:val="none" w:sz="0" w:space="0" w:color="auto"/>
        <w:left w:val="none" w:sz="0" w:space="0" w:color="auto"/>
        <w:bottom w:val="none" w:sz="0" w:space="0" w:color="auto"/>
        <w:right w:val="none" w:sz="0" w:space="0" w:color="auto"/>
      </w:divBdr>
    </w:div>
    <w:div w:id="2041583146">
      <w:marLeft w:val="0"/>
      <w:marRight w:val="0"/>
      <w:marTop w:val="0"/>
      <w:marBottom w:val="0"/>
      <w:divBdr>
        <w:top w:val="none" w:sz="0" w:space="0" w:color="auto"/>
        <w:left w:val="none" w:sz="0" w:space="0" w:color="auto"/>
        <w:bottom w:val="none" w:sz="0" w:space="0" w:color="auto"/>
        <w:right w:val="none" w:sz="0" w:space="0" w:color="auto"/>
      </w:divBdr>
    </w:div>
    <w:div w:id="2041778964">
      <w:marLeft w:val="0"/>
      <w:marRight w:val="0"/>
      <w:marTop w:val="0"/>
      <w:marBottom w:val="0"/>
      <w:divBdr>
        <w:top w:val="none" w:sz="0" w:space="0" w:color="auto"/>
        <w:left w:val="none" w:sz="0" w:space="0" w:color="auto"/>
        <w:bottom w:val="none" w:sz="0" w:space="0" w:color="auto"/>
        <w:right w:val="none" w:sz="0" w:space="0" w:color="auto"/>
      </w:divBdr>
    </w:div>
    <w:div w:id="2042046782">
      <w:marLeft w:val="0"/>
      <w:marRight w:val="0"/>
      <w:marTop w:val="0"/>
      <w:marBottom w:val="0"/>
      <w:divBdr>
        <w:top w:val="none" w:sz="0" w:space="0" w:color="auto"/>
        <w:left w:val="none" w:sz="0" w:space="0" w:color="auto"/>
        <w:bottom w:val="none" w:sz="0" w:space="0" w:color="auto"/>
        <w:right w:val="none" w:sz="0" w:space="0" w:color="auto"/>
      </w:divBdr>
    </w:div>
    <w:div w:id="2042583301">
      <w:marLeft w:val="0"/>
      <w:marRight w:val="0"/>
      <w:marTop w:val="0"/>
      <w:marBottom w:val="0"/>
      <w:divBdr>
        <w:top w:val="none" w:sz="0" w:space="0" w:color="auto"/>
        <w:left w:val="none" w:sz="0" w:space="0" w:color="auto"/>
        <w:bottom w:val="none" w:sz="0" w:space="0" w:color="auto"/>
        <w:right w:val="none" w:sz="0" w:space="0" w:color="auto"/>
      </w:divBdr>
    </w:div>
    <w:div w:id="2044163755">
      <w:marLeft w:val="0"/>
      <w:marRight w:val="0"/>
      <w:marTop w:val="0"/>
      <w:marBottom w:val="0"/>
      <w:divBdr>
        <w:top w:val="none" w:sz="0" w:space="0" w:color="auto"/>
        <w:left w:val="none" w:sz="0" w:space="0" w:color="auto"/>
        <w:bottom w:val="none" w:sz="0" w:space="0" w:color="auto"/>
        <w:right w:val="none" w:sz="0" w:space="0" w:color="auto"/>
      </w:divBdr>
    </w:div>
    <w:div w:id="2044936225">
      <w:marLeft w:val="0"/>
      <w:marRight w:val="0"/>
      <w:marTop w:val="0"/>
      <w:marBottom w:val="0"/>
      <w:divBdr>
        <w:top w:val="none" w:sz="0" w:space="0" w:color="auto"/>
        <w:left w:val="none" w:sz="0" w:space="0" w:color="auto"/>
        <w:bottom w:val="none" w:sz="0" w:space="0" w:color="auto"/>
        <w:right w:val="none" w:sz="0" w:space="0" w:color="auto"/>
      </w:divBdr>
    </w:div>
    <w:div w:id="2045249638">
      <w:marLeft w:val="0"/>
      <w:marRight w:val="0"/>
      <w:marTop w:val="0"/>
      <w:marBottom w:val="0"/>
      <w:divBdr>
        <w:top w:val="none" w:sz="0" w:space="0" w:color="auto"/>
        <w:left w:val="none" w:sz="0" w:space="0" w:color="auto"/>
        <w:bottom w:val="none" w:sz="0" w:space="0" w:color="auto"/>
        <w:right w:val="none" w:sz="0" w:space="0" w:color="auto"/>
      </w:divBdr>
    </w:div>
    <w:div w:id="2045935567">
      <w:marLeft w:val="0"/>
      <w:marRight w:val="0"/>
      <w:marTop w:val="0"/>
      <w:marBottom w:val="0"/>
      <w:divBdr>
        <w:top w:val="none" w:sz="0" w:space="0" w:color="auto"/>
        <w:left w:val="none" w:sz="0" w:space="0" w:color="auto"/>
        <w:bottom w:val="none" w:sz="0" w:space="0" w:color="auto"/>
        <w:right w:val="none" w:sz="0" w:space="0" w:color="auto"/>
      </w:divBdr>
    </w:div>
    <w:div w:id="2046982292">
      <w:marLeft w:val="0"/>
      <w:marRight w:val="0"/>
      <w:marTop w:val="0"/>
      <w:marBottom w:val="0"/>
      <w:divBdr>
        <w:top w:val="none" w:sz="0" w:space="0" w:color="auto"/>
        <w:left w:val="none" w:sz="0" w:space="0" w:color="auto"/>
        <w:bottom w:val="none" w:sz="0" w:space="0" w:color="auto"/>
        <w:right w:val="none" w:sz="0" w:space="0" w:color="auto"/>
      </w:divBdr>
    </w:div>
    <w:div w:id="2047291564">
      <w:marLeft w:val="0"/>
      <w:marRight w:val="0"/>
      <w:marTop w:val="0"/>
      <w:marBottom w:val="0"/>
      <w:divBdr>
        <w:top w:val="none" w:sz="0" w:space="0" w:color="auto"/>
        <w:left w:val="none" w:sz="0" w:space="0" w:color="auto"/>
        <w:bottom w:val="none" w:sz="0" w:space="0" w:color="auto"/>
        <w:right w:val="none" w:sz="0" w:space="0" w:color="auto"/>
      </w:divBdr>
    </w:div>
    <w:div w:id="2047942692">
      <w:marLeft w:val="0"/>
      <w:marRight w:val="0"/>
      <w:marTop w:val="0"/>
      <w:marBottom w:val="0"/>
      <w:divBdr>
        <w:top w:val="none" w:sz="0" w:space="0" w:color="auto"/>
        <w:left w:val="none" w:sz="0" w:space="0" w:color="auto"/>
        <w:bottom w:val="none" w:sz="0" w:space="0" w:color="auto"/>
        <w:right w:val="none" w:sz="0" w:space="0" w:color="auto"/>
      </w:divBdr>
    </w:div>
    <w:div w:id="2048404454">
      <w:marLeft w:val="0"/>
      <w:marRight w:val="0"/>
      <w:marTop w:val="0"/>
      <w:marBottom w:val="0"/>
      <w:divBdr>
        <w:top w:val="none" w:sz="0" w:space="0" w:color="auto"/>
        <w:left w:val="none" w:sz="0" w:space="0" w:color="auto"/>
        <w:bottom w:val="none" w:sz="0" w:space="0" w:color="auto"/>
        <w:right w:val="none" w:sz="0" w:space="0" w:color="auto"/>
      </w:divBdr>
    </w:div>
    <w:div w:id="2048676927">
      <w:marLeft w:val="0"/>
      <w:marRight w:val="0"/>
      <w:marTop w:val="0"/>
      <w:marBottom w:val="0"/>
      <w:divBdr>
        <w:top w:val="none" w:sz="0" w:space="0" w:color="auto"/>
        <w:left w:val="none" w:sz="0" w:space="0" w:color="auto"/>
        <w:bottom w:val="none" w:sz="0" w:space="0" w:color="auto"/>
        <w:right w:val="none" w:sz="0" w:space="0" w:color="auto"/>
      </w:divBdr>
    </w:div>
    <w:div w:id="2048678172">
      <w:marLeft w:val="0"/>
      <w:marRight w:val="0"/>
      <w:marTop w:val="0"/>
      <w:marBottom w:val="0"/>
      <w:divBdr>
        <w:top w:val="none" w:sz="0" w:space="0" w:color="auto"/>
        <w:left w:val="none" w:sz="0" w:space="0" w:color="auto"/>
        <w:bottom w:val="none" w:sz="0" w:space="0" w:color="auto"/>
        <w:right w:val="none" w:sz="0" w:space="0" w:color="auto"/>
      </w:divBdr>
    </w:div>
    <w:div w:id="2048799834">
      <w:marLeft w:val="0"/>
      <w:marRight w:val="0"/>
      <w:marTop w:val="0"/>
      <w:marBottom w:val="0"/>
      <w:divBdr>
        <w:top w:val="none" w:sz="0" w:space="0" w:color="auto"/>
        <w:left w:val="none" w:sz="0" w:space="0" w:color="auto"/>
        <w:bottom w:val="none" w:sz="0" w:space="0" w:color="auto"/>
        <w:right w:val="none" w:sz="0" w:space="0" w:color="auto"/>
      </w:divBdr>
    </w:div>
    <w:div w:id="2049254934">
      <w:marLeft w:val="0"/>
      <w:marRight w:val="0"/>
      <w:marTop w:val="0"/>
      <w:marBottom w:val="0"/>
      <w:divBdr>
        <w:top w:val="none" w:sz="0" w:space="0" w:color="auto"/>
        <w:left w:val="none" w:sz="0" w:space="0" w:color="auto"/>
        <w:bottom w:val="none" w:sz="0" w:space="0" w:color="auto"/>
        <w:right w:val="none" w:sz="0" w:space="0" w:color="auto"/>
      </w:divBdr>
    </w:div>
    <w:div w:id="2049407829">
      <w:marLeft w:val="0"/>
      <w:marRight w:val="0"/>
      <w:marTop w:val="0"/>
      <w:marBottom w:val="0"/>
      <w:divBdr>
        <w:top w:val="none" w:sz="0" w:space="0" w:color="auto"/>
        <w:left w:val="none" w:sz="0" w:space="0" w:color="auto"/>
        <w:bottom w:val="none" w:sz="0" w:space="0" w:color="auto"/>
        <w:right w:val="none" w:sz="0" w:space="0" w:color="auto"/>
      </w:divBdr>
    </w:div>
    <w:div w:id="2050059054">
      <w:marLeft w:val="0"/>
      <w:marRight w:val="0"/>
      <w:marTop w:val="0"/>
      <w:marBottom w:val="0"/>
      <w:divBdr>
        <w:top w:val="none" w:sz="0" w:space="0" w:color="auto"/>
        <w:left w:val="none" w:sz="0" w:space="0" w:color="auto"/>
        <w:bottom w:val="none" w:sz="0" w:space="0" w:color="auto"/>
        <w:right w:val="none" w:sz="0" w:space="0" w:color="auto"/>
      </w:divBdr>
    </w:div>
    <w:div w:id="2050952060">
      <w:marLeft w:val="0"/>
      <w:marRight w:val="0"/>
      <w:marTop w:val="0"/>
      <w:marBottom w:val="0"/>
      <w:divBdr>
        <w:top w:val="none" w:sz="0" w:space="0" w:color="auto"/>
        <w:left w:val="none" w:sz="0" w:space="0" w:color="auto"/>
        <w:bottom w:val="none" w:sz="0" w:space="0" w:color="auto"/>
        <w:right w:val="none" w:sz="0" w:space="0" w:color="auto"/>
      </w:divBdr>
    </w:div>
    <w:div w:id="2050955998">
      <w:marLeft w:val="0"/>
      <w:marRight w:val="0"/>
      <w:marTop w:val="0"/>
      <w:marBottom w:val="0"/>
      <w:divBdr>
        <w:top w:val="none" w:sz="0" w:space="0" w:color="auto"/>
        <w:left w:val="none" w:sz="0" w:space="0" w:color="auto"/>
        <w:bottom w:val="none" w:sz="0" w:space="0" w:color="auto"/>
        <w:right w:val="none" w:sz="0" w:space="0" w:color="auto"/>
      </w:divBdr>
    </w:div>
    <w:div w:id="2051106105">
      <w:marLeft w:val="0"/>
      <w:marRight w:val="0"/>
      <w:marTop w:val="0"/>
      <w:marBottom w:val="0"/>
      <w:divBdr>
        <w:top w:val="none" w:sz="0" w:space="0" w:color="auto"/>
        <w:left w:val="none" w:sz="0" w:space="0" w:color="auto"/>
        <w:bottom w:val="none" w:sz="0" w:space="0" w:color="auto"/>
        <w:right w:val="none" w:sz="0" w:space="0" w:color="auto"/>
      </w:divBdr>
    </w:div>
    <w:div w:id="2051219241">
      <w:marLeft w:val="0"/>
      <w:marRight w:val="0"/>
      <w:marTop w:val="0"/>
      <w:marBottom w:val="0"/>
      <w:divBdr>
        <w:top w:val="none" w:sz="0" w:space="0" w:color="auto"/>
        <w:left w:val="none" w:sz="0" w:space="0" w:color="auto"/>
        <w:bottom w:val="none" w:sz="0" w:space="0" w:color="auto"/>
        <w:right w:val="none" w:sz="0" w:space="0" w:color="auto"/>
      </w:divBdr>
    </w:div>
    <w:div w:id="2051343436">
      <w:marLeft w:val="0"/>
      <w:marRight w:val="0"/>
      <w:marTop w:val="0"/>
      <w:marBottom w:val="0"/>
      <w:divBdr>
        <w:top w:val="none" w:sz="0" w:space="0" w:color="auto"/>
        <w:left w:val="none" w:sz="0" w:space="0" w:color="auto"/>
        <w:bottom w:val="none" w:sz="0" w:space="0" w:color="auto"/>
        <w:right w:val="none" w:sz="0" w:space="0" w:color="auto"/>
      </w:divBdr>
    </w:div>
    <w:div w:id="2051802884">
      <w:marLeft w:val="0"/>
      <w:marRight w:val="0"/>
      <w:marTop w:val="0"/>
      <w:marBottom w:val="0"/>
      <w:divBdr>
        <w:top w:val="none" w:sz="0" w:space="0" w:color="auto"/>
        <w:left w:val="none" w:sz="0" w:space="0" w:color="auto"/>
        <w:bottom w:val="none" w:sz="0" w:space="0" w:color="auto"/>
        <w:right w:val="none" w:sz="0" w:space="0" w:color="auto"/>
      </w:divBdr>
    </w:div>
    <w:div w:id="2052338213">
      <w:marLeft w:val="0"/>
      <w:marRight w:val="0"/>
      <w:marTop w:val="0"/>
      <w:marBottom w:val="0"/>
      <w:divBdr>
        <w:top w:val="none" w:sz="0" w:space="0" w:color="auto"/>
        <w:left w:val="none" w:sz="0" w:space="0" w:color="auto"/>
        <w:bottom w:val="none" w:sz="0" w:space="0" w:color="auto"/>
        <w:right w:val="none" w:sz="0" w:space="0" w:color="auto"/>
      </w:divBdr>
    </w:div>
    <w:div w:id="2052873382">
      <w:marLeft w:val="0"/>
      <w:marRight w:val="0"/>
      <w:marTop w:val="0"/>
      <w:marBottom w:val="0"/>
      <w:divBdr>
        <w:top w:val="none" w:sz="0" w:space="0" w:color="auto"/>
        <w:left w:val="none" w:sz="0" w:space="0" w:color="auto"/>
        <w:bottom w:val="none" w:sz="0" w:space="0" w:color="auto"/>
        <w:right w:val="none" w:sz="0" w:space="0" w:color="auto"/>
      </w:divBdr>
    </w:div>
    <w:div w:id="2053143682">
      <w:marLeft w:val="0"/>
      <w:marRight w:val="0"/>
      <w:marTop w:val="0"/>
      <w:marBottom w:val="0"/>
      <w:divBdr>
        <w:top w:val="none" w:sz="0" w:space="0" w:color="auto"/>
        <w:left w:val="none" w:sz="0" w:space="0" w:color="auto"/>
        <w:bottom w:val="none" w:sz="0" w:space="0" w:color="auto"/>
        <w:right w:val="none" w:sz="0" w:space="0" w:color="auto"/>
      </w:divBdr>
    </w:div>
    <w:div w:id="2053799862">
      <w:marLeft w:val="0"/>
      <w:marRight w:val="0"/>
      <w:marTop w:val="0"/>
      <w:marBottom w:val="0"/>
      <w:divBdr>
        <w:top w:val="none" w:sz="0" w:space="0" w:color="auto"/>
        <w:left w:val="none" w:sz="0" w:space="0" w:color="auto"/>
        <w:bottom w:val="none" w:sz="0" w:space="0" w:color="auto"/>
        <w:right w:val="none" w:sz="0" w:space="0" w:color="auto"/>
      </w:divBdr>
    </w:div>
    <w:div w:id="2055226761">
      <w:marLeft w:val="0"/>
      <w:marRight w:val="0"/>
      <w:marTop w:val="0"/>
      <w:marBottom w:val="0"/>
      <w:divBdr>
        <w:top w:val="none" w:sz="0" w:space="0" w:color="auto"/>
        <w:left w:val="none" w:sz="0" w:space="0" w:color="auto"/>
        <w:bottom w:val="none" w:sz="0" w:space="0" w:color="auto"/>
        <w:right w:val="none" w:sz="0" w:space="0" w:color="auto"/>
      </w:divBdr>
    </w:div>
    <w:div w:id="2055307128">
      <w:marLeft w:val="0"/>
      <w:marRight w:val="0"/>
      <w:marTop w:val="0"/>
      <w:marBottom w:val="0"/>
      <w:divBdr>
        <w:top w:val="none" w:sz="0" w:space="0" w:color="auto"/>
        <w:left w:val="none" w:sz="0" w:space="0" w:color="auto"/>
        <w:bottom w:val="none" w:sz="0" w:space="0" w:color="auto"/>
        <w:right w:val="none" w:sz="0" w:space="0" w:color="auto"/>
      </w:divBdr>
    </w:div>
    <w:div w:id="2055545650">
      <w:marLeft w:val="0"/>
      <w:marRight w:val="0"/>
      <w:marTop w:val="0"/>
      <w:marBottom w:val="0"/>
      <w:divBdr>
        <w:top w:val="none" w:sz="0" w:space="0" w:color="auto"/>
        <w:left w:val="none" w:sz="0" w:space="0" w:color="auto"/>
        <w:bottom w:val="none" w:sz="0" w:space="0" w:color="auto"/>
        <w:right w:val="none" w:sz="0" w:space="0" w:color="auto"/>
      </w:divBdr>
    </w:div>
    <w:div w:id="2055999856">
      <w:marLeft w:val="0"/>
      <w:marRight w:val="0"/>
      <w:marTop w:val="0"/>
      <w:marBottom w:val="0"/>
      <w:divBdr>
        <w:top w:val="none" w:sz="0" w:space="0" w:color="auto"/>
        <w:left w:val="none" w:sz="0" w:space="0" w:color="auto"/>
        <w:bottom w:val="none" w:sz="0" w:space="0" w:color="auto"/>
        <w:right w:val="none" w:sz="0" w:space="0" w:color="auto"/>
      </w:divBdr>
    </w:div>
    <w:div w:id="2056463362">
      <w:marLeft w:val="0"/>
      <w:marRight w:val="0"/>
      <w:marTop w:val="0"/>
      <w:marBottom w:val="0"/>
      <w:divBdr>
        <w:top w:val="none" w:sz="0" w:space="0" w:color="auto"/>
        <w:left w:val="none" w:sz="0" w:space="0" w:color="auto"/>
        <w:bottom w:val="none" w:sz="0" w:space="0" w:color="auto"/>
        <w:right w:val="none" w:sz="0" w:space="0" w:color="auto"/>
      </w:divBdr>
    </w:div>
    <w:div w:id="2056539476">
      <w:marLeft w:val="0"/>
      <w:marRight w:val="0"/>
      <w:marTop w:val="0"/>
      <w:marBottom w:val="0"/>
      <w:divBdr>
        <w:top w:val="none" w:sz="0" w:space="0" w:color="auto"/>
        <w:left w:val="none" w:sz="0" w:space="0" w:color="auto"/>
        <w:bottom w:val="none" w:sz="0" w:space="0" w:color="auto"/>
        <w:right w:val="none" w:sz="0" w:space="0" w:color="auto"/>
      </w:divBdr>
    </w:div>
    <w:div w:id="2056809888">
      <w:marLeft w:val="0"/>
      <w:marRight w:val="0"/>
      <w:marTop w:val="0"/>
      <w:marBottom w:val="0"/>
      <w:divBdr>
        <w:top w:val="none" w:sz="0" w:space="0" w:color="auto"/>
        <w:left w:val="none" w:sz="0" w:space="0" w:color="auto"/>
        <w:bottom w:val="none" w:sz="0" w:space="0" w:color="auto"/>
        <w:right w:val="none" w:sz="0" w:space="0" w:color="auto"/>
      </w:divBdr>
    </w:div>
    <w:div w:id="2057196425">
      <w:marLeft w:val="0"/>
      <w:marRight w:val="0"/>
      <w:marTop w:val="0"/>
      <w:marBottom w:val="0"/>
      <w:divBdr>
        <w:top w:val="none" w:sz="0" w:space="0" w:color="auto"/>
        <w:left w:val="none" w:sz="0" w:space="0" w:color="auto"/>
        <w:bottom w:val="none" w:sz="0" w:space="0" w:color="auto"/>
        <w:right w:val="none" w:sz="0" w:space="0" w:color="auto"/>
      </w:divBdr>
    </w:div>
    <w:div w:id="2057266984">
      <w:marLeft w:val="0"/>
      <w:marRight w:val="0"/>
      <w:marTop w:val="0"/>
      <w:marBottom w:val="0"/>
      <w:divBdr>
        <w:top w:val="none" w:sz="0" w:space="0" w:color="auto"/>
        <w:left w:val="none" w:sz="0" w:space="0" w:color="auto"/>
        <w:bottom w:val="none" w:sz="0" w:space="0" w:color="auto"/>
        <w:right w:val="none" w:sz="0" w:space="0" w:color="auto"/>
      </w:divBdr>
    </w:div>
    <w:div w:id="2057731547">
      <w:marLeft w:val="0"/>
      <w:marRight w:val="0"/>
      <w:marTop w:val="0"/>
      <w:marBottom w:val="0"/>
      <w:divBdr>
        <w:top w:val="none" w:sz="0" w:space="0" w:color="auto"/>
        <w:left w:val="none" w:sz="0" w:space="0" w:color="auto"/>
        <w:bottom w:val="none" w:sz="0" w:space="0" w:color="auto"/>
        <w:right w:val="none" w:sz="0" w:space="0" w:color="auto"/>
      </w:divBdr>
    </w:div>
    <w:div w:id="2058239522">
      <w:marLeft w:val="0"/>
      <w:marRight w:val="0"/>
      <w:marTop w:val="0"/>
      <w:marBottom w:val="0"/>
      <w:divBdr>
        <w:top w:val="none" w:sz="0" w:space="0" w:color="auto"/>
        <w:left w:val="none" w:sz="0" w:space="0" w:color="auto"/>
        <w:bottom w:val="none" w:sz="0" w:space="0" w:color="auto"/>
        <w:right w:val="none" w:sz="0" w:space="0" w:color="auto"/>
      </w:divBdr>
    </w:div>
    <w:div w:id="2058508977">
      <w:marLeft w:val="0"/>
      <w:marRight w:val="0"/>
      <w:marTop w:val="0"/>
      <w:marBottom w:val="0"/>
      <w:divBdr>
        <w:top w:val="none" w:sz="0" w:space="0" w:color="auto"/>
        <w:left w:val="none" w:sz="0" w:space="0" w:color="auto"/>
        <w:bottom w:val="none" w:sz="0" w:space="0" w:color="auto"/>
        <w:right w:val="none" w:sz="0" w:space="0" w:color="auto"/>
      </w:divBdr>
    </w:div>
    <w:div w:id="2059743643">
      <w:marLeft w:val="0"/>
      <w:marRight w:val="0"/>
      <w:marTop w:val="0"/>
      <w:marBottom w:val="0"/>
      <w:divBdr>
        <w:top w:val="none" w:sz="0" w:space="0" w:color="auto"/>
        <w:left w:val="none" w:sz="0" w:space="0" w:color="auto"/>
        <w:bottom w:val="none" w:sz="0" w:space="0" w:color="auto"/>
        <w:right w:val="none" w:sz="0" w:space="0" w:color="auto"/>
      </w:divBdr>
    </w:div>
    <w:div w:id="2059891355">
      <w:marLeft w:val="0"/>
      <w:marRight w:val="0"/>
      <w:marTop w:val="0"/>
      <w:marBottom w:val="0"/>
      <w:divBdr>
        <w:top w:val="none" w:sz="0" w:space="0" w:color="auto"/>
        <w:left w:val="none" w:sz="0" w:space="0" w:color="auto"/>
        <w:bottom w:val="none" w:sz="0" w:space="0" w:color="auto"/>
        <w:right w:val="none" w:sz="0" w:space="0" w:color="auto"/>
      </w:divBdr>
    </w:div>
    <w:div w:id="2060395446">
      <w:marLeft w:val="0"/>
      <w:marRight w:val="0"/>
      <w:marTop w:val="0"/>
      <w:marBottom w:val="0"/>
      <w:divBdr>
        <w:top w:val="none" w:sz="0" w:space="0" w:color="auto"/>
        <w:left w:val="none" w:sz="0" w:space="0" w:color="auto"/>
        <w:bottom w:val="none" w:sz="0" w:space="0" w:color="auto"/>
        <w:right w:val="none" w:sz="0" w:space="0" w:color="auto"/>
      </w:divBdr>
    </w:div>
    <w:div w:id="2060402000">
      <w:marLeft w:val="0"/>
      <w:marRight w:val="0"/>
      <w:marTop w:val="0"/>
      <w:marBottom w:val="0"/>
      <w:divBdr>
        <w:top w:val="none" w:sz="0" w:space="0" w:color="auto"/>
        <w:left w:val="none" w:sz="0" w:space="0" w:color="auto"/>
        <w:bottom w:val="none" w:sz="0" w:space="0" w:color="auto"/>
        <w:right w:val="none" w:sz="0" w:space="0" w:color="auto"/>
      </w:divBdr>
    </w:div>
    <w:div w:id="2060785618">
      <w:marLeft w:val="0"/>
      <w:marRight w:val="0"/>
      <w:marTop w:val="0"/>
      <w:marBottom w:val="0"/>
      <w:divBdr>
        <w:top w:val="none" w:sz="0" w:space="0" w:color="auto"/>
        <w:left w:val="none" w:sz="0" w:space="0" w:color="auto"/>
        <w:bottom w:val="none" w:sz="0" w:space="0" w:color="auto"/>
        <w:right w:val="none" w:sz="0" w:space="0" w:color="auto"/>
      </w:divBdr>
    </w:div>
    <w:div w:id="2061632178">
      <w:marLeft w:val="0"/>
      <w:marRight w:val="0"/>
      <w:marTop w:val="0"/>
      <w:marBottom w:val="0"/>
      <w:divBdr>
        <w:top w:val="none" w:sz="0" w:space="0" w:color="auto"/>
        <w:left w:val="none" w:sz="0" w:space="0" w:color="auto"/>
        <w:bottom w:val="none" w:sz="0" w:space="0" w:color="auto"/>
        <w:right w:val="none" w:sz="0" w:space="0" w:color="auto"/>
      </w:divBdr>
    </w:div>
    <w:div w:id="2062558732">
      <w:marLeft w:val="0"/>
      <w:marRight w:val="0"/>
      <w:marTop w:val="0"/>
      <w:marBottom w:val="0"/>
      <w:divBdr>
        <w:top w:val="none" w:sz="0" w:space="0" w:color="auto"/>
        <w:left w:val="none" w:sz="0" w:space="0" w:color="auto"/>
        <w:bottom w:val="none" w:sz="0" w:space="0" w:color="auto"/>
        <w:right w:val="none" w:sz="0" w:space="0" w:color="auto"/>
      </w:divBdr>
    </w:div>
    <w:div w:id="2062825403">
      <w:marLeft w:val="0"/>
      <w:marRight w:val="0"/>
      <w:marTop w:val="0"/>
      <w:marBottom w:val="0"/>
      <w:divBdr>
        <w:top w:val="none" w:sz="0" w:space="0" w:color="auto"/>
        <w:left w:val="none" w:sz="0" w:space="0" w:color="auto"/>
        <w:bottom w:val="none" w:sz="0" w:space="0" w:color="auto"/>
        <w:right w:val="none" w:sz="0" w:space="0" w:color="auto"/>
      </w:divBdr>
    </w:div>
    <w:div w:id="2063362006">
      <w:marLeft w:val="0"/>
      <w:marRight w:val="0"/>
      <w:marTop w:val="0"/>
      <w:marBottom w:val="0"/>
      <w:divBdr>
        <w:top w:val="none" w:sz="0" w:space="0" w:color="auto"/>
        <w:left w:val="none" w:sz="0" w:space="0" w:color="auto"/>
        <w:bottom w:val="none" w:sz="0" w:space="0" w:color="auto"/>
        <w:right w:val="none" w:sz="0" w:space="0" w:color="auto"/>
      </w:divBdr>
    </w:div>
    <w:div w:id="2063795350">
      <w:marLeft w:val="0"/>
      <w:marRight w:val="0"/>
      <w:marTop w:val="0"/>
      <w:marBottom w:val="0"/>
      <w:divBdr>
        <w:top w:val="none" w:sz="0" w:space="0" w:color="auto"/>
        <w:left w:val="none" w:sz="0" w:space="0" w:color="auto"/>
        <w:bottom w:val="none" w:sz="0" w:space="0" w:color="auto"/>
        <w:right w:val="none" w:sz="0" w:space="0" w:color="auto"/>
      </w:divBdr>
    </w:div>
    <w:div w:id="2064014921">
      <w:marLeft w:val="0"/>
      <w:marRight w:val="0"/>
      <w:marTop w:val="0"/>
      <w:marBottom w:val="0"/>
      <w:divBdr>
        <w:top w:val="none" w:sz="0" w:space="0" w:color="auto"/>
        <w:left w:val="none" w:sz="0" w:space="0" w:color="auto"/>
        <w:bottom w:val="none" w:sz="0" w:space="0" w:color="auto"/>
        <w:right w:val="none" w:sz="0" w:space="0" w:color="auto"/>
      </w:divBdr>
    </w:div>
    <w:div w:id="2065249685">
      <w:marLeft w:val="0"/>
      <w:marRight w:val="0"/>
      <w:marTop w:val="0"/>
      <w:marBottom w:val="0"/>
      <w:divBdr>
        <w:top w:val="none" w:sz="0" w:space="0" w:color="auto"/>
        <w:left w:val="none" w:sz="0" w:space="0" w:color="auto"/>
        <w:bottom w:val="none" w:sz="0" w:space="0" w:color="auto"/>
        <w:right w:val="none" w:sz="0" w:space="0" w:color="auto"/>
      </w:divBdr>
    </w:div>
    <w:div w:id="2065712083">
      <w:marLeft w:val="0"/>
      <w:marRight w:val="0"/>
      <w:marTop w:val="0"/>
      <w:marBottom w:val="0"/>
      <w:divBdr>
        <w:top w:val="none" w:sz="0" w:space="0" w:color="auto"/>
        <w:left w:val="none" w:sz="0" w:space="0" w:color="auto"/>
        <w:bottom w:val="none" w:sz="0" w:space="0" w:color="auto"/>
        <w:right w:val="none" w:sz="0" w:space="0" w:color="auto"/>
      </w:divBdr>
    </w:div>
    <w:div w:id="2066446173">
      <w:marLeft w:val="0"/>
      <w:marRight w:val="0"/>
      <w:marTop w:val="0"/>
      <w:marBottom w:val="0"/>
      <w:divBdr>
        <w:top w:val="none" w:sz="0" w:space="0" w:color="auto"/>
        <w:left w:val="none" w:sz="0" w:space="0" w:color="auto"/>
        <w:bottom w:val="none" w:sz="0" w:space="0" w:color="auto"/>
        <w:right w:val="none" w:sz="0" w:space="0" w:color="auto"/>
      </w:divBdr>
    </w:div>
    <w:div w:id="2067415875">
      <w:marLeft w:val="0"/>
      <w:marRight w:val="0"/>
      <w:marTop w:val="0"/>
      <w:marBottom w:val="0"/>
      <w:divBdr>
        <w:top w:val="none" w:sz="0" w:space="0" w:color="auto"/>
        <w:left w:val="none" w:sz="0" w:space="0" w:color="auto"/>
        <w:bottom w:val="none" w:sz="0" w:space="0" w:color="auto"/>
        <w:right w:val="none" w:sz="0" w:space="0" w:color="auto"/>
      </w:divBdr>
    </w:div>
    <w:div w:id="2067679510">
      <w:marLeft w:val="0"/>
      <w:marRight w:val="0"/>
      <w:marTop w:val="0"/>
      <w:marBottom w:val="0"/>
      <w:divBdr>
        <w:top w:val="none" w:sz="0" w:space="0" w:color="auto"/>
        <w:left w:val="none" w:sz="0" w:space="0" w:color="auto"/>
        <w:bottom w:val="none" w:sz="0" w:space="0" w:color="auto"/>
        <w:right w:val="none" w:sz="0" w:space="0" w:color="auto"/>
      </w:divBdr>
    </w:div>
    <w:div w:id="2069843099">
      <w:marLeft w:val="0"/>
      <w:marRight w:val="0"/>
      <w:marTop w:val="0"/>
      <w:marBottom w:val="0"/>
      <w:divBdr>
        <w:top w:val="none" w:sz="0" w:space="0" w:color="auto"/>
        <w:left w:val="none" w:sz="0" w:space="0" w:color="auto"/>
        <w:bottom w:val="none" w:sz="0" w:space="0" w:color="auto"/>
        <w:right w:val="none" w:sz="0" w:space="0" w:color="auto"/>
      </w:divBdr>
    </w:div>
    <w:div w:id="2070300479">
      <w:marLeft w:val="0"/>
      <w:marRight w:val="0"/>
      <w:marTop w:val="0"/>
      <w:marBottom w:val="0"/>
      <w:divBdr>
        <w:top w:val="none" w:sz="0" w:space="0" w:color="auto"/>
        <w:left w:val="none" w:sz="0" w:space="0" w:color="auto"/>
        <w:bottom w:val="none" w:sz="0" w:space="0" w:color="auto"/>
        <w:right w:val="none" w:sz="0" w:space="0" w:color="auto"/>
      </w:divBdr>
    </w:div>
    <w:div w:id="2071078549">
      <w:marLeft w:val="0"/>
      <w:marRight w:val="0"/>
      <w:marTop w:val="0"/>
      <w:marBottom w:val="0"/>
      <w:divBdr>
        <w:top w:val="none" w:sz="0" w:space="0" w:color="auto"/>
        <w:left w:val="none" w:sz="0" w:space="0" w:color="auto"/>
        <w:bottom w:val="none" w:sz="0" w:space="0" w:color="auto"/>
        <w:right w:val="none" w:sz="0" w:space="0" w:color="auto"/>
      </w:divBdr>
    </w:div>
    <w:div w:id="2072999314">
      <w:marLeft w:val="0"/>
      <w:marRight w:val="0"/>
      <w:marTop w:val="0"/>
      <w:marBottom w:val="0"/>
      <w:divBdr>
        <w:top w:val="none" w:sz="0" w:space="0" w:color="auto"/>
        <w:left w:val="none" w:sz="0" w:space="0" w:color="auto"/>
        <w:bottom w:val="none" w:sz="0" w:space="0" w:color="auto"/>
        <w:right w:val="none" w:sz="0" w:space="0" w:color="auto"/>
      </w:divBdr>
    </w:div>
    <w:div w:id="2073772247">
      <w:marLeft w:val="0"/>
      <w:marRight w:val="0"/>
      <w:marTop w:val="0"/>
      <w:marBottom w:val="0"/>
      <w:divBdr>
        <w:top w:val="none" w:sz="0" w:space="0" w:color="auto"/>
        <w:left w:val="none" w:sz="0" w:space="0" w:color="auto"/>
        <w:bottom w:val="none" w:sz="0" w:space="0" w:color="auto"/>
        <w:right w:val="none" w:sz="0" w:space="0" w:color="auto"/>
      </w:divBdr>
    </w:div>
    <w:div w:id="2074425944">
      <w:marLeft w:val="0"/>
      <w:marRight w:val="0"/>
      <w:marTop w:val="0"/>
      <w:marBottom w:val="0"/>
      <w:divBdr>
        <w:top w:val="none" w:sz="0" w:space="0" w:color="auto"/>
        <w:left w:val="none" w:sz="0" w:space="0" w:color="auto"/>
        <w:bottom w:val="none" w:sz="0" w:space="0" w:color="auto"/>
        <w:right w:val="none" w:sz="0" w:space="0" w:color="auto"/>
      </w:divBdr>
    </w:div>
    <w:div w:id="2074885586">
      <w:marLeft w:val="0"/>
      <w:marRight w:val="0"/>
      <w:marTop w:val="0"/>
      <w:marBottom w:val="0"/>
      <w:divBdr>
        <w:top w:val="none" w:sz="0" w:space="0" w:color="auto"/>
        <w:left w:val="none" w:sz="0" w:space="0" w:color="auto"/>
        <w:bottom w:val="none" w:sz="0" w:space="0" w:color="auto"/>
        <w:right w:val="none" w:sz="0" w:space="0" w:color="auto"/>
      </w:divBdr>
    </w:div>
    <w:div w:id="2075086442">
      <w:marLeft w:val="0"/>
      <w:marRight w:val="0"/>
      <w:marTop w:val="0"/>
      <w:marBottom w:val="0"/>
      <w:divBdr>
        <w:top w:val="none" w:sz="0" w:space="0" w:color="auto"/>
        <w:left w:val="none" w:sz="0" w:space="0" w:color="auto"/>
        <w:bottom w:val="none" w:sz="0" w:space="0" w:color="auto"/>
        <w:right w:val="none" w:sz="0" w:space="0" w:color="auto"/>
      </w:divBdr>
    </w:div>
    <w:div w:id="2075275602">
      <w:marLeft w:val="0"/>
      <w:marRight w:val="0"/>
      <w:marTop w:val="0"/>
      <w:marBottom w:val="0"/>
      <w:divBdr>
        <w:top w:val="none" w:sz="0" w:space="0" w:color="auto"/>
        <w:left w:val="none" w:sz="0" w:space="0" w:color="auto"/>
        <w:bottom w:val="none" w:sz="0" w:space="0" w:color="auto"/>
        <w:right w:val="none" w:sz="0" w:space="0" w:color="auto"/>
      </w:divBdr>
    </w:div>
    <w:div w:id="2075276521">
      <w:marLeft w:val="0"/>
      <w:marRight w:val="0"/>
      <w:marTop w:val="0"/>
      <w:marBottom w:val="0"/>
      <w:divBdr>
        <w:top w:val="none" w:sz="0" w:space="0" w:color="auto"/>
        <w:left w:val="none" w:sz="0" w:space="0" w:color="auto"/>
        <w:bottom w:val="none" w:sz="0" w:space="0" w:color="auto"/>
        <w:right w:val="none" w:sz="0" w:space="0" w:color="auto"/>
      </w:divBdr>
    </w:div>
    <w:div w:id="2075540972">
      <w:marLeft w:val="0"/>
      <w:marRight w:val="0"/>
      <w:marTop w:val="0"/>
      <w:marBottom w:val="0"/>
      <w:divBdr>
        <w:top w:val="none" w:sz="0" w:space="0" w:color="auto"/>
        <w:left w:val="none" w:sz="0" w:space="0" w:color="auto"/>
        <w:bottom w:val="none" w:sz="0" w:space="0" w:color="auto"/>
        <w:right w:val="none" w:sz="0" w:space="0" w:color="auto"/>
      </w:divBdr>
    </w:div>
    <w:div w:id="2075813272">
      <w:marLeft w:val="0"/>
      <w:marRight w:val="0"/>
      <w:marTop w:val="0"/>
      <w:marBottom w:val="0"/>
      <w:divBdr>
        <w:top w:val="none" w:sz="0" w:space="0" w:color="auto"/>
        <w:left w:val="none" w:sz="0" w:space="0" w:color="auto"/>
        <w:bottom w:val="none" w:sz="0" w:space="0" w:color="auto"/>
        <w:right w:val="none" w:sz="0" w:space="0" w:color="auto"/>
      </w:divBdr>
    </w:div>
    <w:div w:id="2076201739">
      <w:marLeft w:val="0"/>
      <w:marRight w:val="0"/>
      <w:marTop w:val="0"/>
      <w:marBottom w:val="0"/>
      <w:divBdr>
        <w:top w:val="none" w:sz="0" w:space="0" w:color="auto"/>
        <w:left w:val="none" w:sz="0" w:space="0" w:color="auto"/>
        <w:bottom w:val="none" w:sz="0" w:space="0" w:color="auto"/>
        <w:right w:val="none" w:sz="0" w:space="0" w:color="auto"/>
      </w:divBdr>
    </w:div>
    <w:div w:id="2076471902">
      <w:marLeft w:val="0"/>
      <w:marRight w:val="0"/>
      <w:marTop w:val="0"/>
      <w:marBottom w:val="0"/>
      <w:divBdr>
        <w:top w:val="none" w:sz="0" w:space="0" w:color="auto"/>
        <w:left w:val="none" w:sz="0" w:space="0" w:color="auto"/>
        <w:bottom w:val="none" w:sz="0" w:space="0" w:color="auto"/>
        <w:right w:val="none" w:sz="0" w:space="0" w:color="auto"/>
      </w:divBdr>
    </w:div>
    <w:div w:id="2076901612">
      <w:marLeft w:val="0"/>
      <w:marRight w:val="0"/>
      <w:marTop w:val="0"/>
      <w:marBottom w:val="0"/>
      <w:divBdr>
        <w:top w:val="none" w:sz="0" w:space="0" w:color="auto"/>
        <w:left w:val="none" w:sz="0" w:space="0" w:color="auto"/>
        <w:bottom w:val="none" w:sz="0" w:space="0" w:color="auto"/>
        <w:right w:val="none" w:sz="0" w:space="0" w:color="auto"/>
      </w:divBdr>
    </w:div>
    <w:div w:id="2076924659">
      <w:marLeft w:val="0"/>
      <w:marRight w:val="0"/>
      <w:marTop w:val="0"/>
      <w:marBottom w:val="0"/>
      <w:divBdr>
        <w:top w:val="none" w:sz="0" w:space="0" w:color="auto"/>
        <w:left w:val="none" w:sz="0" w:space="0" w:color="auto"/>
        <w:bottom w:val="none" w:sz="0" w:space="0" w:color="auto"/>
        <w:right w:val="none" w:sz="0" w:space="0" w:color="auto"/>
      </w:divBdr>
    </w:div>
    <w:div w:id="2077698225">
      <w:marLeft w:val="0"/>
      <w:marRight w:val="0"/>
      <w:marTop w:val="0"/>
      <w:marBottom w:val="0"/>
      <w:divBdr>
        <w:top w:val="none" w:sz="0" w:space="0" w:color="auto"/>
        <w:left w:val="none" w:sz="0" w:space="0" w:color="auto"/>
        <w:bottom w:val="none" w:sz="0" w:space="0" w:color="auto"/>
        <w:right w:val="none" w:sz="0" w:space="0" w:color="auto"/>
      </w:divBdr>
    </w:div>
    <w:div w:id="2077900327">
      <w:marLeft w:val="0"/>
      <w:marRight w:val="0"/>
      <w:marTop w:val="0"/>
      <w:marBottom w:val="0"/>
      <w:divBdr>
        <w:top w:val="none" w:sz="0" w:space="0" w:color="auto"/>
        <w:left w:val="none" w:sz="0" w:space="0" w:color="auto"/>
        <w:bottom w:val="none" w:sz="0" w:space="0" w:color="auto"/>
        <w:right w:val="none" w:sz="0" w:space="0" w:color="auto"/>
      </w:divBdr>
    </w:div>
    <w:div w:id="2077974713">
      <w:marLeft w:val="0"/>
      <w:marRight w:val="0"/>
      <w:marTop w:val="0"/>
      <w:marBottom w:val="0"/>
      <w:divBdr>
        <w:top w:val="none" w:sz="0" w:space="0" w:color="auto"/>
        <w:left w:val="none" w:sz="0" w:space="0" w:color="auto"/>
        <w:bottom w:val="none" w:sz="0" w:space="0" w:color="auto"/>
        <w:right w:val="none" w:sz="0" w:space="0" w:color="auto"/>
      </w:divBdr>
    </w:div>
    <w:div w:id="2078673093">
      <w:marLeft w:val="0"/>
      <w:marRight w:val="0"/>
      <w:marTop w:val="0"/>
      <w:marBottom w:val="0"/>
      <w:divBdr>
        <w:top w:val="none" w:sz="0" w:space="0" w:color="auto"/>
        <w:left w:val="none" w:sz="0" w:space="0" w:color="auto"/>
        <w:bottom w:val="none" w:sz="0" w:space="0" w:color="auto"/>
        <w:right w:val="none" w:sz="0" w:space="0" w:color="auto"/>
      </w:divBdr>
    </w:div>
    <w:div w:id="2078822781">
      <w:marLeft w:val="0"/>
      <w:marRight w:val="0"/>
      <w:marTop w:val="0"/>
      <w:marBottom w:val="0"/>
      <w:divBdr>
        <w:top w:val="none" w:sz="0" w:space="0" w:color="auto"/>
        <w:left w:val="none" w:sz="0" w:space="0" w:color="auto"/>
        <w:bottom w:val="none" w:sz="0" w:space="0" w:color="auto"/>
        <w:right w:val="none" w:sz="0" w:space="0" w:color="auto"/>
      </w:divBdr>
    </w:div>
    <w:div w:id="2078936137">
      <w:marLeft w:val="0"/>
      <w:marRight w:val="0"/>
      <w:marTop w:val="0"/>
      <w:marBottom w:val="0"/>
      <w:divBdr>
        <w:top w:val="none" w:sz="0" w:space="0" w:color="auto"/>
        <w:left w:val="none" w:sz="0" w:space="0" w:color="auto"/>
        <w:bottom w:val="none" w:sz="0" w:space="0" w:color="auto"/>
        <w:right w:val="none" w:sz="0" w:space="0" w:color="auto"/>
      </w:divBdr>
    </w:div>
    <w:div w:id="2079283394">
      <w:marLeft w:val="0"/>
      <w:marRight w:val="0"/>
      <w:marTop w:val="0"/>
      <w:marBottom w:val="0"/>
      <w:divBdr>
        <w:top w:val="none" w:sz="0" w:space="0" w:color="auto"/>
        <w:left w:val="none" w:sz="0" w:space="0" w:color="auto"/>
        <w:bottom w:val="none" w:sz="0" w:space="0" w:color="auto"/>
        <w:right w:val="none" w:sz="0" w:space="0" w:color="auto"/>
      </w:divBdr>
    </w:div>
    <w:div w:id="2079471690">
      <w:marLeft w:val="0"/>
      <w:marRight w:val="0"/>
      <w:marTop w:val="0"/>
      <w:marBottom w:val="0"/>
      <w:divBdr>
        <w:top w:val="none" w:sz="0" w:space="0" w:color="auto"/>
        <w:left w:val="none" w:sz="0" w:space="0" w:color="auto"/>
        <w:bottom w:val="none" w:sz="0" w:space="0" w:color="auto"/>
        <w:right w:val="none" w:sz="0" w:space="0" w:color="auto"/>
      </w:divBdr>
    </w:div>
    <w:div w:id="2079546317">
      <w:marLeft w:val="0"/>
      <w:marRight w:val="0"/>
      <w:marTop w:val="0"/>
      <w:marBottom w:val="0"/>
      <w:divBdr>
        <w:top w:val="none" w:sz="0" w:space="0" w:color="auto"/>
        <w:left w:val="none" w:sz="0" w:space="0" w:color="auto"/>
        <w:bottom w:val="none" w:sz="0" w:space="0" w:color="auto"/>
        <w:right w:val="none" w:sz="0" w:space="0" w:color="auto"/>
      </w:divBdr>
    </w:div>
    <w:div w:id="2079747252">
      <w:marLeft w:val="0"/>
      <w:marRight w:val="0"/>
      <w:marTop w:val="0"/>
      <w:marBottom w:val="0"/>
      <w:divBdr>
        <w:top w:val="none" w:sz="0" w:space="0" w:color="auto"/>
        <w:left w:val="none" w:sz="0" w:space="0" w:color="auto"/>
        <w:bottom w:val="none" w:sz="0" w:space="0" w:color="auto"/>
        <w:right w:val="none" w:sz="0" w:space="0" w:color="auto"/>
      </w:divBdr>
    </w:div>
    <w:div w:id="2080398288">
      <w:marLeft w:val="0"/>
      <w:marRight w:val="0"/>
      <w:marTop w:val="0"/>
      <w:marBottom w:val="0"/>
      <w:divBdr>
        <w:top w:val="none" w:sz="0" w:space="0" w:color="auto"/>
        <w:left w:val="none" w:sz="0" w:space="0" w:color="auto"/>
        <w:bottom w:val="none" w:sz="0" w:space="0" w:color="auto"/>
        <w:right w:val="none" w:sz="0" w:space="0" w:color="auto"/>
      </w:divBdr>
    </w:div>
    <w:div w:id="2080399205">
      <w:marLeft w:val="0"/>
      <w:marRight w:val="0"/>
      <w:marTop w:val="0"/>
      <w:marBottom w:val="0"/>
      <w:divBdr>
        <w:top w:val="none" w:sz="0" w:space="0" w:color="auto"/>
        <w:left w:val="none" w:sz="0" w:space="0" w:color="auto"/>
        <w:bottom w:val="none" w:sz="0" w:space="0" w:color="auto"/>
        <w:right w:val="none" w:sz="0" w:space="0" w:color="auto"/>
      </w:divBdr>
    </w:div>
    <w:div w:id="2080864811">
      <w:marLeft w:val="0"/>
      <w:marRight w:val="0"/>
      <w:marTop w:val="0"/>
      <w:marBottom w:val="0"/>
      <w:divBdr>
        <w:top w:val="none" w:sz="0" w:space="0" w:color="auto"/>
        <w:left w:val="none" w:sz="0" w:space="0" w:color="auto"/>
        <w:bottom w:val="none" w:sz="0" w:space="0" w:color="auto"/>
        <w:right w:val="none" w:sz="0" w:space="0" w:color="auto"/>
      </w:divBdr>
    </w:div>
    <w:div w:id="2081170668">
      <w:marLeft w:val="0"/>
      <w:marRight w:val="0"/>
      <w:marTop w:val="0"/>
      <w:marBottom w:val="0"/>
      <w:divBdr>
        <w:top w:val="none" w:sz="0" w:space="0" w:color="auto"/>
        <w:left w:val="none" w:sz="0" w:space="0" w:color="auto"/>
        <w:bottom w:val="none" w:sz="0" w:space="0" w:color="auto"/>
        <w:right w:val="none" w:sz="0" w:space="0" w:color="auto"/>
      </w:divBdr>
    </w:div>
    <w:div w:id="2082175828">
      <w:marLeft w:val="0"/>
      <w:marRight w:val="0"/>
      <w:marTop w:val="0"/>
      <w:marBottom w:val="0"/>
      <w:divBdr>
        <w:top w:val="none" w:sz="0" w:space="0" w:color="auto"/>
        <w:left w:val="none" w:sz="0" w:space="0" w:color="auto"/>
        <w:bottom w:val="none" w:sz="0" w:space="0" w:color="auto"/>
        <w:right w:val="none" w:sz="0" w:space="0" w:color="auto"/>
      </w:divBdr>
    </w:div>
    <w:div w:id="2082369310">
      <w:marLeft w:val="0"/>
      <w:marRight w:val="0"/>
      <w:marTop w:val="0"/>
      <w:marBottom w:val="0"/>
      <w:divBdr>
        <w:top w:val="none" w:sz="0" w:space="0" w:color="auto"/>
        <w:left w:val="none" w:sz="0" w:space="0" w:color="auto"/>
        <w:bottom w:val="none" w:sz="0" w:space="0" w:color="auto"/>
        <w:right w:val="none" w:sz="0" w:space="0" w:color="auto"/>
      </w:divBdr>
    </w:div>
    <w:div w:id="2082410487">
      <w:marLeft w:val="0"/>
      <w:marRight w:val="0"/>
      <w:marTop w:val="0"/>
      <w:marBottom w:val="0"/>
      <w:divBdr>
        <w:top w:val="none" w:sz="0" w:space="0" w:color="auto"/>
        <w:left w:val="none" w:sz="0" w:space="0" w:color="auto"/>
        <w:bottom w:val="none" w:sz="0" w:space="0" w:color="auto"/>
        <w:right w:val="none" w:sz="0" w:space="0" w:color="auto"/>
      </w:divBdr>
    </w:div>
    <w:div w:id="2082630553">
      <w:marLeft w:val="0"/>
      <w:marRight w:val="0"/>
      <w:marTop w:val="0"/>
      <w:marBottom w:val="0"/>
      <w:divBdr>
        <w:top w:val="none" w:sz="0" w:space="0" w:color="auto"/>
        <w:left w:val="none" w:sz="0" w:space="0" w:color="auto"/>
        <w:bottom w:val="none" w:sz="0" w:space="0" w:color="auto"/>
        <w:right w:val="none" w:sz="0" w:space="0" w:color="auto"/>
      </w:divBdr>
    </w:div>
    <w:div w:id="2082947436">
      <w:marLeft w:val="0"/>
      <w:marRight w:val="0"/>
      <w:marTop w:val="0"/>
      <w:marBottom w:val="0"/>
      <w:divBdr>
        <w:top w:val="none" w:sz="0" w:space="0" w:color="auto"/>
        <w:left w:val="none" w:sz="0" w:space="0" w:color="auto"/>
        <w:bottom w:val="none" w:sz="0" w:space="0" w:color="auto"/>
        <w:right w:val="none" w:sz="0" w:space="0" w:color="auto"/>
      </w:divBdr>
    </w:div>
    <w:div w:id="2083285622">
      <w:marLeft w:val="0"/>
      <w:marRight w:val="0"/>
      <w:marTop w:val="0"/>
      <w:marBottom w:val="0"/>
      <w:divBdr>
        <w:top w:val="none" w:sz="0" w:space="0" w:color="auto"/>
        <w:left w:val="none" w:sz="0" w:space="0" w:color="auto"/>
        <w:bottom w:val="none" w:sz="0" w:space="0" w:color="auto"/>
        <w:right w:val="none" w:sz="0" w:space="0" w:color="auto"/>
      </w:divBdr>
    </w:div>
    <w:div w:id="2083477466">
      <w:marLeft w:val="0"/>
      <w:marRight w:val="0"/>
      <w:marTop w:val="0"/>
      <w:marBottom w:val="0"/>
      <w:divBdr>
        <w:top w:val="none" w:sz="0" w:space="0" w:color="auto"/>
        <w:left w:val="none" w:sz="0" w:space="0" w:color="auto"/>
        <w:bottom w:val="none" w:sz="0" w:space="0" w:color="auto"/>
        <w:right w:val="none" w:sz="0" w:space="0" w:color="auto"/>
      </w:divBdr>
    </w:div>
    <w:div w:id="2084250601">
      <w:marLeft w:val="0"/>
      <w:marRight w:val="0"/>
      <w:marTop w:val="0"/>
      <w:marBottom w:val="0"/>
      <w:divBdr>
        <w:top w:val="none" w:sz="0" w:space="0" w:color="auto"/>
        <w:left w:val="none" w:sz="0" w:space="0" w:color="auto"/>
        <w:bottom w:val="none" w:sz="0" w:space="0" w:color="auto"/>
        <w:right w:val="none" w:sz="0" w:space="0" w:color="auto"/>
      </w:divBdr>
    </w:div>
    <w:div w:id="2084256578">
      <w:marLeft w:val="0"/>
      <w:marRight w:val="0"/>
      <w:marTop w:val="0"/>
      <w:marBottom w:val="0"/>
      <w:divBdr>
        <w:top w:val="none" w:sz="0" w:space="0" w:color="auto"/>
        <w:left w:val="none" w:sz="0" w:space="0" w:color="auto"/>
        <w:bottom w:val="none" w:sz="0" w:space="0" w:color="auto"/>
        <w:right w:val="none" w:sz="0" w:space="0" w:color="auto"/>
      </w:divBdr>
    </w:div>
    <w:div w:id="2084601581">
      <w:marLeft w:val="0"/>
      <w:marRight w:val="0"/>
      <w:marTop w:val="0"/>
      <w:marBottom w:val="0"/>
      <w:divBdr>
        <w:top w:val="none" w:sz="0" w:space="0" w:color="auto"/>
        <w:left w:val="none" w:sz="0" w:space="0" w:color="auto"/>
        <w:bottom w:val="none" w:sz="0" w:space="0" w:color="auto"/>
        <w:right w:val="none" w:sz="0" w:space="0" w:color="auto"/>
      </w:divBdr>
    </w:div>
    <w:div w:id="2084722284">
      <w:marLeft w:val="0"/>
      <w:marRight w:val="0"/>
      <w:marTop w:val="0"/>
      <w:marBottom w:val="0"/>
      <w:divBdr>
        <w:top w:val="none" w:sz="0" w:space="0" w:color="auto"/>
        <w:left w:val="none" w:sz="0" w:space="0" w:color="auto"/>
        <w:bottom w:val="none" w:sz="0" w:space="0" w:color="auto"/>
        <w:right w:val="none" w:sz="0" w:space="0" w:color="auto"/>
      </w:divBdr>
    </w:div>
    <w:div w:id="2084912745">
      <w:marLeft w:val="0"/>
      <w:marRight w:val="0"/>
      <w:marTop w:val="0"/>
      <w:marBottom w:val="0"/>
      <w:divBdr>
        <w:top w:val="none" w:sz="0" w:space="0" w:color="auto"/>
        <w:left w:val="none" w:sz="0" w:space="0" w:color="auto"/>
        <w:bottom w:val="none" w:sz="0" w:space="0" w:color="auto"/>
        <w:right w:val="none" w:sz="0" w:space="0" w:color="auto"/>
      </w:divBdr>
    </w:div>
    <w:div w:id="2084985778">
      <w:marLeft w:val="0"/>
      <w:marRight w:val="0"/>
      <w:marTop w:val="0"/>
      <w:marBottom w:val="0"/>
      <w:divBdr>
        <w:top w:val="none" w:sz="0" w:space="0" w:color="auto"/>
        <w:left w:val="none" w:sz="0" w:space="0" w:color="auto"/>
        <w:bottom w:val="none" w:sz="0" w:space="0" w:color="auto"/>
        <w:right w:val="none" w:sz="0" w:space="0" w:color="auto"/>
      </w:divBdr>
    </w:div>
    <w:div w:id="2085451263">
      <w:marLeft w:val="0"/>
      <w:marRight w:val="0"/>
      <w:marTop w:val="0"/>
      <w:marBottom w:val="0"/>
      <w:divBdr>
        <w:top w:val="none" w:sz="0" w:space="0" w:color="auto"/>
        <w:left w:val="none" w:sz="0" w:space="0" w:color="auto"/>
        <w:bottom w:val="none" w:sz="0" w:space="0" w:color="auto"/>
        <w:right w:val="none" w:sz="0" w:space="0" w:color="auto"/>
      </w:divBdr>
    </w:div>
    <w:div w:id="2085491754">
      <w:marLeft w:val="0"/>
      <w:marRight w:val="0"/>
      <w:marTop w:val="0"/>
      <w:marBottom w:val="0"/>
      <w:divBdr>
        <w:top w:val="none" w:sz="0" w:space="0" w:color="auto"/>
        <w:left w:val="none" w:sz="0" w:space="0" w:color="auto"/>
        <w:bottom w:val="none" w:sz="0" w:space="0" w:color="auto"/>
        <w:right w:val="none" w:sz="0" w:space="0" w:color="auto"/>
      </w:divBdr>
    </w:div>
    <w:div w:id="2085715408">
      <w:marLeft w:val="0"/>
      <w:marRight w:val="0"/>
      <w:marTop w:val="0"/>
      <w:marBottom w:val="0"/>
      <w:divBdr>
        <w:top w:val="none" w:sz="0" w:space="0" w:color="auto"/>
        <w:left w:val="none" w:sz="0" w:space="0" w:color="auto"/>
        <w:bottom w:val="none" w:sz="0" w:space="0" w:color="auto"/>
        <w:right w:val="none" w:sz="0" w:space="0" w:color="auto"/>
      </w:divBdr>
    </w:div>
    <w:div w:id="2085834285">
      <w:marLeft w:val="0"/>
      <w:marRight w:val="0"/>
      <w:marTop w:val="0"/>
      <w:marBottom w:val="0"/>
      <w:divBdr>
        <w:top w:val="none" w:sz="0" w:space="0" w:color="auto"/>
        <w:left w:val="none" w:sz="0" w:space="0" w:color="auto"/>
        <w:bottom w:val="none" w:sz="0" w:space="0" w:color="auto"/>
        <w:right w:val="none" w:sz="0" w:space="0" w:color="auto"/>
      </w:divBdr>
    </w:div>
    <w:div w:id="2087484717">
      <w:marLeft w:val="0"/>
      <w:marRight w:val="0"/>
      <w:marTop w:val="0"/>
      <w:marBottom w:val="0"/>
      <w:divBdr>
        <w:top w:val="none" w:sz="0" w:space="0" w:color="auto"/>
        <w:left w:val="none" w:sz="0" w:space="0" w:color="auto"/>
        <w:bottom w:val="none" w:sz="0" w:space="0" w:color="auto"/>
        <w:right w:val="none" w:sz="0" w:space="0" w:color="auto"/>
      </w:divBdr>
    </w:div>
    <w:div w:id="2087603418">
      <w:marLeft w:val="0"/>
      <w:marRight w:val="0"/>
      <w:marTop w:val="0"/>
      <w:marBottom w:val="0"/>
      <w:divBdr>
        <w:top w:val="none" w:sz="0" w:space="0" w:color="auto"/>
        <w:left w:val="none" w:sz="0" w:space="0" w:color="auto"/>
        <w:bottom w:val="none" w:sz="0" w:space="0" w:color="auto"/>
        <w:right w:val="none" w:sz="0" w:space="0" w:color="auto"/>
      </w:divBdr>
    </w:div>
    <w:div w:id="2087729399">
      <w:marLeft w:val="0"/>
      <w:marRight w:val="0"/>
      <w:marTop w:val="0"/>
      <w:marBottom w:val="0"/>
      <w:divBdr>
        <w:top w:val="none" w:sz="0" w:space="0" w:color="auto"/>
        <w:left w:val="none" w:sz="0" w:space="0" w:color="auto"/>
        <w:bottom w:val="none" w:sz="0" w:space="0" w:color="auto"/>
        <w:right w:val="none" w:sz="0" w:space="0" w:color="auto"/>
      </w:divBdr>
    </w:div>
    <w:div w:id="2091005280">
      <w:marLeft w:val="0"/>
      <w:marRight w:val="0"/>
      <w:marTop w:val="0"/>
      <w:marBottom w:val="0"/>
      <w:divBdr>
        <w:top w:val="none" w:sz="0" w:space="0" w:color="auto"/>
        <w:left w:val="none" w:sz="0" w:space="0" w:color="auto"/>
        <w:bottom w:val="none" w:sz="0" w:space="0" w:color="auto"/>
        <w:right w:val="none" w:sz="0" w:space="0" w:color="auto"/>
      </w:divBdr>
    </w:div>
    <w:div w:id="2091346174">
      <w:marLeft w:val="0"/>
      <w:marRight w:val="0"/>
      <w:marTop w:val="0"/>
      <w:marBottom w:val="0"/>
      <w:divBdr>
        <w:top w:val="none" w:sz="0" w:space="0" w:color="auto"/>
        <w:left w:val="none" w:sz="0" w:space="0" w:color="auto"/>
        <w:bottom w:val="none" w:sz="0" w:space="0" w:color="auto"/>
        <w:right w:val="none" w:sz="0" w:space="0" w:color="auto"/>
      </w:divBdr>
    </w:div>
    <w:div w:id="2091657657">
      <w:marLeft w:val="0"/>
      <w:marRight w:val="0"/>
      <w:marTop w:val="0"/>
      <w:marBottom w:val="0"/>
      <w:divBdr>
        <w:top w:val="none" w:sz="0" w:space="0" w:color="auto"/>
        <w:left w:val="none" w:sz="0" w:space="0" w:color="auto"/>
        <w:bottom w:val="none" w:sz="0" w:space="0" w:color="auto"/>
        <w:right w:val="none" w:sz="0" w:space="0" w:color="auto"/>
      </w:divBdr>
    </w:div>
    <w:div w:id="2092239539">
      <w:marLeft w:val="0"/>
      <w:marRight w:val="0"/>
      <w:marTop w:val="0"/>
      <w:marBottom w:val="0"/>
      <w:divBdr>
        <w:top w:val="none" w:sz="0" w:space="0" w:color="auto"/>
        <w:left w:val="none" w:sz="0" w:space="0" w:color="auto"/>
        <w:bottom w:val="none" w:sz="0" w:space="0" w:color="auto"/>
        <w:right w:val="none" w:sz="0" w:space="0" w:color="auto"/>
      </w:divBdr>
    </w:div>
    <w:div w:id="2092700260">
      <w:marLeft w:val="0"/>
      <w:marRight w:val="0"/>
      <w:marTop w:val="0"/>
      <w:marBottom w:val="0"/>
      <w:divBdr>
        <w:top w:val="none" w:sz="0" w:space="0" w:color="auto"/>
        <w:left w:val="none" w:sz="0" w:space="0" w:color="auto"/>
        <w:bottom w:val="none" w:sz="0" w:space="0" w:color="auto"/>
        <w:right w:val="none" w:sz="0" w:space="0" w:color="auto"/>
      </w:divBdr>
    </w:div>
    <w:div w:id="2093775425">
      <w:marLeft w:val="0"/>
      <w:marRight w:val="0"/>
      <w:marTop w:val="0"/>
      <w:marBottom w:val="0"/>
      <w:divBdr>
        <w:top w:val="none" w:sz="0" w:space="0" w:color="auto"/>
        <w:left w:val="none" w:sz="0" w:space="0" w:color="auto"/>
        <w:bottom w:val="none" w:sz="0" w:space="0" w:color="auto"/>
        <w:right w:val="none" w:sz="0" w:space="0" w:color="auto"/>
      </w:divBdr>
    </w:div>
    <w:div w:id="2094281699">
      <w:marLeft w:val="0"/>
      <w:marRight w:val="0"/>
      <w:marTop w:val="0"/>
      <w:marBottom w:val="0"/>
      <w:divBdr>
        <w:top w:val="none" w:sz="0" w:space="0" w:color="auto"/>
        <w:left w:val="none" w:sz="0" w:space="0" w:color="auto"/>
        <w:bottom w:val="none" w:sz="0" w:space="0" w:color="auto"/>
        <w:right w:val="none" w:sz="0" w:space="0" w:color="auto"/>
      </w:divBdr>
    </w:div>
    <w:div w:id="2094666309">
      <w:marLeft w:val="0"/>
      <w:marRight w:val="0"/>
      <w:marTop w:val="0"/>
      <w:marBottom w:val="0"/>
      <w:divBdr>
        <w:top w:val="none" w:sz="0" w:space="0" w:color="auto"/>
        <w:left w:val="none" w:sz="0" w:space="0" w:color="auto"/>
        <w:bottom w:val="none" w:sz="0" w:space="0" w:color="auto"/>
        <w:right w:val="none" w:sz="0" w:space="0" w:color="auto"/>
      </w:divBdr>
    </w:div>
    <w:div w:id="2094739877">
      <w:marLeft w:val="0"/>
      <w:marRight w:val="0"/>
      <w:marTop w:val="0"/>
      <w:marBottom w:val="0"/>
      <w:divBdr>
        <w:top w:val="none" w:sz="0" w:space="0" w:color="auto"/>
        <w:left w:val="none" w:sz="0" w:space="0" w:color="auto"/>
        <w:bottom w:val="none" w:sz="0" w:space="0" w:color="auto"/>
        <w:right w:val="none" w:sz="0" w:space="0" w:color="auto"/>
      </w:divBdr>
    </w:div>
    <w:div w:id="2094820008">
      <w:marLeft w:val="0"/>
      <w:marRight w:val="0"/>
      <w:marTop w:val="0"/>
      <w:marBottom w:val="0"/>
      <w:divBdr>
        <w:top w:val="none" w:sz="0" w:space="0" w:color="auto"/>
        <w:left w:val="none" w:sz="0" w:space="0" w:color="auto"/>
        <w:bottom w:val="none" w:sz="0" w:space="0" w:color="auto"/>
        <w:right w:val="none" w:sz="0" w:space="0" w:color="auto"/>
      </w:divBdr>
    </w:div>
    <w:div w:id="2096196456">
      <w:marLeft w:val="0"/>
      <w:marRight w:val="0"/>
      <w:marTop w:val="0"/>
      <w:marBottom w:val="0"/>
      <w:divBdr>
        <w:top w:val="none" w:sz="0" w:space="0" w:color="auto"/>
        <w:left w:val="none" w:sz="0" w:space="0" w:color="auto"/>
        <w:bottom w:val="none" w:sz="0" w:space="0" w:color="auto"/>
        <w:right w:val="none" w:sz="0" w:space="0" w:color="auto"/>
      </w:divBdr>
    </w:div>
    <w:div w:id="2096512843">
      <w:marLeft w:val="0"/>
      <w:marRight w:val="0"/>
      <w:marTop w:val="0"/>
      <w:marBottom w:val="0"/>
      <w:divBdr>
        <w:top w:val="none" w:sz="0" w:space="0" w:color="auto"/>
        <w:left w:val="none" w:sz="0" w:space="0" w:color="auto"/>
        <w:bottom w:val="none" w:sz="0" w:space="0" w:color="auto"/>
        <w:right w:val="none" w:sz="0" w:space="0" w:color="auto"/>
      </w:divBdr>
    </w:div>
    <w:div w:id="2097049252">
      <w:marLeft w:val="0"/>
      <w:marRight w:val="0"/>
      <w:marTop w:val="0"/>
      <w:marBottom w:val="0"/>
      <w:divBdr>
        <w:top w:val="none" w:sz="0" w:space="0" w:color="auto"/>
        <w:left w:val="none" w:sz="0" w:space="0" w:color="auto"/>
        <w:bottom w:val="none" w:sz="0" w:space="0" w:color="auto"/>
        <w:right w:val="none" w:sz="0" w:space="0" w:color="auto"/>
      </w:divBdr>
    </w:div>
    <w:div w:id="2097164646">
      <w:marLeft w:val="0"/>
      <w:marRight w:val="0"/>
      <w:marTop w:val="0"/>
      <w:marBottom w:val="0"/>
      <w:divBdr>
        <w:top w:val="none" w:sz="0" w:space="0" w:color="auto"/>
        <w:left w:val="none" w:sz="0" w:space="0" w:color="auto"/>
        <w:bottom w:val="none" w:sz="0" w:space="0" w:color="auto"/>
        <w:right w:val="none" w:sz="0" w:space="0" w:color="auto"/>
      </w:divBdr>
    </w:div>
    <w:div w:id="2097431845">
      <w:marLeft w:val="0"/>
      <w:marRight w:val="0"/>
      <w:marTop w:val="0"/>
      <w:marBottom w:val="0"/>
      <w:divBdr>
        <w:top w:val="none" w:sz="0" w:space="0" w:color="auto"/>
        <w:left w:val="none" w:sz="0" w:space="0" w:color="auto"/>
        <w:bottom w:val="none" w:sz="0" w:space="0" w:color="auto"/>
        <w:right w:val="none" w:sz="0" w:space="0" w:color="auto"/>
      </w:divBdr>
    </w:div>
    <w:div w:id="2098094342">
      <w:marLeft w:val="0"/>
      <w:marRight w:val="0"/>
      <w:marTop w:val="0"/>
      <w:marBottom w:val="0"/>
      <w:divBdr>
        <w:top w:val="none" w:sz="0" w:space="0" w:color="auto"/>
        <w:left w:val="none" w:sz="0" w:space="0" w:color="auto"/>
        <w:bottom w:val="none" w:sz="0" w:space="0" w:color="auto"/>
        <w:right w:val="none" w:sz="0" w:space="0" w:color="auto"/>
      </w:divBdr>
    </w:div>
    <w:div w:id="2099056414">
      <w:marLeft w:val="0"/>
      <w:marRight w:val="0"/>
      <w:marTop w:val="0"/>
      <w:marBottom w:val="0"/>
      <w:divBdr>
        <w:top w:val="none" w:sz="0" w:space="0" w:color="auto"/>
        <w:left w:val="none" w:sz="0" w:space="0" w:color="auto"/>
        <w:bottom w:val="none" w:sz="0" w:space="0" w:color="auto"/>
        <w:right w:val="none" w:sz="0" w:space="0" w:color="auto"/>
      </w:divBdr>
    </w:div>
    <w:div w:id="2099062316">
      <w:marLeft w:val="0"/>
      <w:marRight w:val="0"/>
      <w:marTop w:val="0"/>
      <w:marBottom w:val="0"/>
      <w:divBdr>
        <w:top w:val="none" w:sz="0" w:space="0" w:color="auto"/>
        <w:left w:val="none" w:sz="0" w:space="0" w:color="auto"/>
        <w:bottom w:val="none" w:sz="0" w:space="0" w:color="auto"/>
        <w:right w:val="none" w:sz="0" w:space="0" w:color="auto"/>
      </w:divBdr>
    </w:div>
    <w:div w:id="2102020516">
      <w:marLeft w:val="0"/>
      <w:marRight w:val="0"/>
      <w:marTop w:val="0"/>
      <w:marBottom w:val="0"/>
      <w:divBdr>
        <w:top w:val="none" w:sz="0" w:space="0" w:color="auto"/>
        <w:left w:val="none" w:sz="0" w:space="0" w:color="auto"/>
        <w:bottom w:val="none" w:sz="0" w:space="0" w:color="auto"/>
        <w:right w:val="none" w:sz="0" w:space="0" w:color="auto"/>
      </w:divBdr>
    </w:div>
    <w:div w:id="2102213222">
      <w:marLeft w:val="0"/>
      <w:marRight w:val="0"/>
      <w:marTop w:val="0"/>
      <w:marBottom w:val="0"/>
      <w:divBdr>
        <w:top w:val="none" w:sz="0" w:space="0" w:color="auto"/>
        <w:left w:val="none" w:sz="0" w:space="0" w:color="auto"/>
        <w:bottom w:val="none" w:sz="0" w:space="0" w:color="auto"/>
        <w:right w:val="none" w:sz="0" w:space="0" w:color="auto"/>
      </w:divBdr>
    </w:div>
    <w:div w:id="2103060384">
      <w:marLeft w:val="0"/>
      <w:marRight w:val="0"/>
      <w:marTop w:val="0"/>
      <w:marBottom w:val="0"/>
      <w:divBdr>
        <w:top w:val="none" w:sz="0" w:space="0" w:color="auto"/>
        <w:left w:val="none" w:sz="0" w:space="0" w:color="auto"/>
        <w:bottom w:val="none" w:sz="0" w:space="0" w:color="auto"/>
        <w:right w:val="none" w:sz="0" w:space="0" w:color="auto"/>
      </w:divBdr>
    </w:div>
    <w:div w:id="2103404749">
      <w:marLeft w:val="0"/>
      <w:marRight w:val="0"/>
      <w:marTop w:val="0"/>
      <w:marBottom w:val="0"/>
      <w:divBdr>
        <w:top w:val="none" w:sz="0" w:space="0" w:color="auto"/>
        <w:left w:val="none" w:sz="0" w:space="0" w:color="auto"/>
        <w:bottom w:val="none" w:sz="0" w:space="0" w:color="auto"/>
        <w:right w:val="none" w:sz="0" w:space="0" w:color="auto"/>
      </w:divBdr>
    </w:div>
    <w:div w:id="2103868362">
      <w:marLeft w:val="0"/>
      <w:marRight w:val="0"/>
      <w:marTop w:val="0"/>
      <w:marBottom w:val="0"/>
      <w:divBdr>
        <w:top w:val="none" w:sz="0" w:space="0" w:color="auto"/>
        <w:left w:val="none" w:sz="0" w:space="0" w:color="auto"/>
        <w:bottom w:val="none" w:sz="0" w:space="0" w:color="auto"/>
        <w:right w:val="none" w:sz="0" w:space="0" w:color="auto"/>
      </w:divBdr>
    </w:div>
    <w:div w:id="2104184651">
      <w:marLeft w:val="0"/>
      <w:marRight w:val="0"/>
      <w:marTop w:val="0"/>
      <w:marBottom w:val="0"/>
      <w:divBdr>
        <w:top w:val="none" w:sz="0" w:space="0" w:color="auto"/>
        <w:left w:val="none" w:sz="0" w:space="0" w:color="auto"/>
        <w:bottom w:val="none" w:sz="0" w:space="0" w:color="auto"/>
        <w:right w:val="none" w:sz="0" w:space="0" w:color="auto"/>
      </w:divBdr>
    </w:div>
    <w:div w:id="2104256827">
      <w:marLeft w:val="0"/>
      <w:marRight w:val="0"/>
      <w:marTop w:val="0"/>
      <w:marBottom w:val="0"/>
      <w:divBdr>
        <w:top w:val="none" w:sz="0" w:space="0" w:color="auto"/>
        <w:left w:val="none" w:sz="0" w:space="0" w:color="auto"/>
        <w:bottom w:val="none" w:sz="0" w:space="0" w:color="auto"/>
        <w:right w:val="none" w:sz="0" w:space="0" w:color="auto"/>
      </w:divBdr>
    </w:div>
    <w:div w:id="2104261374">
      <w:marLeft w:val="0"/>
      <w:marRight w:val="0"/>
      <w:marTop w:val="0"/>
      <w:marBottom w:val="0"/>
      <w:divBdr>
        <w:top w:val="none" w:sz="0" w:space="0" w:color="auto"/>
        <w:left w:val="none" w:sz="0" w:space="0" w:color="auto"/>
        <w:bottom w:val="none" w:sz="0" w:space="0" w:color="auto"/>
        <w:right w:val="none" w:sz="0" w:space="0" w:color="auto"/>
      </w:divBdr>
    </w:div>
    <w:div w:id="2104765572">
      <w:marLeft w:val="0"/>
      <w:marRight w:val="0"/>
      <w:marTop w:val="0"/>
      <w:marBottom w:val="0"/>
      <w:divBdr>
        <w:top w:val="none" w:sz="0" w:space="0" w:color="auto"/>
        <w:left w:val="none" w:sz="0" w:space="0" w:color="auto"/>
        <w:bottom w:val="none" w:sz="0" w:space="0" w:color="auto"/>
        <w:right w:val="none" w:sz="0" w:space="0" w:color="auto"/>
      </w:divBdr>
    </w:div>
    <w:div w:id="2105102872">
      <w:marLeft w:val="0"/>
      <w:marRight w:val="0"/>
      <w:marTop w:val="0"/>
      <w:marBottom w:val="0"/>
      <w:divBdr>
        <w:top w:val="none" w:sz="0" w:space="0" w:color="auto"/>
        <w:left w:val="none" w:sz="0" w:space="0" w:color="auto"/>
        <w:bottom w:val="none" w:sz="0" w:space="0" w:color="auto"/>
        <w:right w:val="none" w:sz="0" w:space="0" w:color="auto"/>
      </w:divBdr>
    </w:div>
    <w:div w:id="2105148085">
      <w:marLeft w:val="0"/>
      <w:marRight w:val="0"/>
      <w:marTop w:val="0"/>
      <w:marBottom w:val="0"/>
      <w:divBdr>
        <w:top w:val="none" w:sz="0" w:space="0" w:color="auto"/>
        <w:left w:val="none" w:sz="0" w:space="0" w:color="auto"/>
        <w:bottom w:val="none" w:sz="0" w:space="0" w:color="auto"/>
        <w:right w:val="none" w:sz="0" w:space="0" w:color="auto"/>
      </w:divBdr>
    </w:div>
    <w:div w:id="2105150850">
      <w:marLeft w:val="0"/>
      <w:marRight w:val="0"/>
      <w:marTop w:val="0"/>
      <w:marBottom w:val="0"/>
      <w:divBdr>
        <w:top w:val="none" w:sz="0" w:space="0" w:color="auto"/>
        <w:left w:val="none" w:sz="0" w:space="0" w:color="auto"/>
        <w:bottom w:val="none" w:sz="0" w:space="0" w:color="auto"/>
        <w:right w:val="none" w:sz="0" w:space="0" w:color="auto"/>
      </w:divBdr>
    </w:div>
    <w:div w:id="2105152434">
      <w:marLeft w:val="0"/>
      <w:marRight w:val="0"/>
      <w:marTop w:val="0"/>
      <w:marBottom w:val="0"/>
      <w:divBdr>
        <w:top w:val="none" w:sz="0" w:space="0" w:color="auto"/>
        <w:left w:val="none" w:sz="0" w:space="0" w:color="auto"/>
        <w:bottom w:val="none" w:sz="0" w:space="0" w:color="auto"/>
        <w:right w:val="none" w:sz="0" w:space="0" w:color="auto"/>
      </w:divBdr>
    </w:div>
    <w:div w:id="2107337958">
      <w:marLeft w:val="0"/>
      <w:marRight w:val="0"/>
      <w:marTop w:val="0"/>
      <w:marBottom w:val="0"/>
      <w:divBdr>
        <w:top w:val="none" w:sz="0" w:space="0" w:color="auto"/>
        <w:left w:val="none" w:sz="0" w:space="0" w:color="auto"/>
        <w:bottom w:val="none" w:sz="0" w:space="0" w:color="auto"/>
        <w:right w:val="none" w:sz="0" w:space="0" w:color="auto"/>
      </w:divBdr>
    </w:div>
    <w:div w:id="2107382292">
      <w:marLeft w:val="0"/>
      <w:marRight w:val="0"/>
      <w:marTop w:val="0"/>
      <w:marBottom w:val="0"/>
      <w:divBdr>
        <w:top w:val="none" w:sz="0" w:space="0" w:color="auto"/>
        <w:left w:val="none" w:sz="0" w:space="0" w:color="auto"/>
        <w:bottom w:val="none" w:sz="0" w:space="0" w:color="auto"/>
        <w:right w:val="none" w:sz="0" w:space="0" w:color="auto"/>
      </w:divBdr>
    </w:div>
    <w:div w:id="2108622056">
      <w:marLeft w:val="0"/>
      <w:marRight w:val="0"/>
      <w:marTop w:val="0"/>
      <w:marBottom w:val="0"/>
      <w:divBdr>
        <w:top w:val="none" w:sz="0" w:space="0" w:color="auto"/>
        <w:left w:val="none" w:sz="0" w:space="0" w:color="auto"/>
        <w:bottom w:val="none" w:sz="0" w:space="0" w:color="auto"/>
        <w:right w:val="none" w:sz="0" w:space="0" w:color="auto"/>
      </w:divBdr>
    </w:div>
    <w:div w:id="2109301930">
      <w:marLeft w:val="0"/>
      <w:marRight w:val="0"/>
      <w:marTop w:val="0"/>
      <w:marBottom w:val="0"/>
      <w:divBdr>
        <w:top w:val="none" w:sz="0" w:space="0" w:color="auto"/>
        <w:left w:val="none" w:sz="0" w:space="0" w:color="auto"/>
        <w:bottom w:val="none" w:sz="0" w:space="0" w:color="auto"/>
        <w:right w:val="none" w:sz="0" w:space="0" w:color="auto"/>
      </w:divBdr>
    </w:div>
    <w:div w:id="2109544341">
      <w:marLeft w:val="0"/>
      <w:marRight w:val="0"/>
      <w:marTop w:val="0"/>
      <w:marBottom w:val="0"/>
      <w:divBdr>
        <w:top w:val="none" w:sz="0" w:space="0" w:color="auto"/>
        <w:left w:val="none" w:sz="0" w:space="0" w:color="auto"/>
        <w:bottom w:val="none" w:sz="0" w:space="0" w:color="auto"/>
        <w:right w:val="none" w:sz="0" w:space="0" w:color="auto"/>
      </w:divBdr>
    </w:div>
    <w:div w:id="2109616027">
      <w:marLeft w:val="0"/>
      <w:marRight w:val="0"/>
      <w:marTop w:val="0"/>
      <w:marBottom w:val="0"/>
      <w:divBdr>
        <w:top w:val="none" w:sz="0" w:space="0" w:color="auto"/>
        <w:left w:val="none" w:sz="0" w:space="0" w:color="auto"/>
        <w:bottom w:val="none" w:sz="0" w:space="0" w:color="auto"/>
        <w:right w:val="none" w:sz="0" w:space="0" w:color="auto"/>
      </w:divBdr>
    </w:div>
    <w:div w:id="2110420599">
      <w:marLeft w:val="0"/>
      <w:marRight w:val="0"/>
      <w:marTop w:val="0"/>
      <w:marBottom w:val="0"/>
      <w:divBdr>
        <w:top w:val="none" w:sz="0" w:space="0" w:color="auto"/>
        <w:left w:val="none" w:sz="0" w:space="0" w:color="auto"/>
        <w:bottom w:val="none" w:sz="0" w:space="0" w:color="auto"/>
        <w:right w:val="none" w:sz="0" w:space="0" w:color="auto"/>
      </w:divBdr>
    </w:div>
    <w:div w:id="2111005496">
      <w:marLeft w:val="0"/>
      <w:marRight w:val="0"/>
      <w:marTop w:val="0"/>
      <w:marBottom w:val="0"/>
      <w:divBdr>
        <w:top w:val="none" w:sz="0" w:space="0" w:color="auto"/>
        <w:left w:val="none" w:sz="0" w:space="0" w:color="auto"/>
        <w:bottom w:val="none" w:sz="0" w:space="0" w:color="auto"/>
        <w:right w:val="none" w:sz="0" w:space="0" w:color="auto"/>
      </w:divBdr>
    </w:div>
    <w:div w:id="2111047368">
      <w:marLeft w:val="0"/>
      <w:marRight w:val="0"/>
      <w:marTop w:val="0"/>
      <w:marBottom w:val="0"/>
      <w:divBdr>
        <w:top w:val="none" w:sz="0" w:space="0" w:color="auto"/>
        <w:left w:val="none" w:sz="0" w:space="0" w:color="auto"/>
        <w:bottom w:val="none" w:sz="0" w:space="0" w:color="auto"/>
        <w:right w:val="none" w:sz="0" w:space="0" w:color="auto"/>
      </w:divBdr>
    </w:div>
    <w:div w:id="2111853489">
      <w:marLeft w:val="0"/>
      <w:marRight w:val="0"/>
      <w:marTop w:val="0"/>
      <w:marBottom w:val="0"/>
      <w:divBdr>
        <w:top w:val="none" w:sz="0" w:space="0" w:color="auto"/>
        <w:left w:val="none" w:sz="0" w:space="0" w:color="auto"/>
        <w:bottom w:val="none" w:sz="0" w:space="0" w:color="auto"/>
        <w:right w:val="none" w:sz="0" w:space="0" w:color="auto"/>
      </w:divBdr>
    </w:div>
    <w:div w:id="2112045824">
      <w:marLeft w:val="0"/>
      <w:marRight w:val="0"/>
      <w:marTop w:val="0"/>
      <w:marBottom w:val="0"/>
      <w:divBdr>
        <w:top w:val="none" w:sz="0" w:space="0" w:color="auto"/>
        <w:left w:val="none" w:sz="0" w:space="0" w:color="auto"/>
        <w:bottom w:val="none" w:sz="0" w:space="0" w:color="auto"/>
        <w:right w:val="none" w:sz="0" w:space="0" w:color="auto"/>
      </w:divBdr>
    </w:div>
    <w:div w:id="2112050222">
      <w:marLeft w:val="0"/>
      <w:marRight w:val="0"/>
      <w:marTop w:val="0"/>
      <w:marBottom w:val="0"/>
      <w:divBdr>
        <w:top w:val="none" w:sz="0" w:space="0" w:color="auto"/>
        <w:left w:val="none" w:sz="0" w:space="0" w:color="auto"/>
        <w:bottom w:val="none" w:sz="0" w:space="0" w:color="auto"/>
        <w:right w:val="none" w:sz="0" w:space="0" w:color="auto"/>
      </w:divBdr>
    </w:div>
    <w:div w:id="2112160498">
      <w:marLeft w:val="0"/>
      <w:marRight w:val="0"/>
      <w:marTop w:val="0"/>
      <w:marBottom w:val="0"/>
      <w:divBdr>
        <w:top w:val="none" w:sz="0" w:space="0" w:color="auto"/>
        <w:left w:val="none" w:sz="0" w:space="0" w:color="auto"/>
        <w:bottom w:val="none" w:sz="0" w:space="0" w:color="auto"/>
        <w:right w:val="none" w:sz="0" w:space="0" w:color="auto"/>
      </w:divBdr>
    </w:div>
    <w:div w:id="2112191976">
      <w:marLeft w:val="0"/>
      <w:marRight w:val="0"/>
      <w:marTop w:val="0"/>
      <w:marBottom w:val="0"/>
      <w:divBdr>
        <w:top w:val="none" w:sz="0" w:space="0" w:color="auto"/>
        <w:left w:val="none" w:sz="0" w:space="0" w:color="auto"/>
        <w:bottom w:val="none" w:sz="0" w:space="0" w:color="auto"/>
        <w:right w:val="none" w:sz="0" w:space="0" w:color="auto"/>
      </w:divBdr>
    </w:div>
    <w:div w:id="2112703820">
      <w:marLeft w:val="0"/>
      <w:marRight w:val="0"/>
      <w:marTop w:val="0"/>
      <w:marBottom w:val="0"/>
      <w:divBdr>
        <w:top w:val="none" w:sz="0" w:space="0" w:color="auto"/>
        <w:left w:val="none" w:sz="0" w:space="0" w:color="auto"/>
        <w:bottom w:val="none" w:sz="0" w:space="0" w:color="auto"/>
        <w:right w:val="none" w:sz="0" w:space="0" w:color="auto"/>
      </w:divBdr>
    </w:div>
    <w:div w:id="2112823059">
      <w:marLeft w:val="0"/>
      <w:marRight w:val="0"/>
      <w:marTop w:val="0"/>
      <w:marBottom w:val="0"/>
      <w:divBdr>
        <w:top w:val="none" w:sz="0" w:space="0" w:color="auto"/>
        <w:left w:val="none" w:sz="0" w:space="0" w:color="auto"/>
        <w:bottom w:val="none" w:sz="0" w:space="0" w:color="auto"/>
        <w:right w:val="none" w:sz="0" w:space="0" w:color="auto"/>
      </w:divBdr>
    </w:div>
    <w:div w:id="2113234469">
      <w:marLeft w:val="0"/>
      <w:marRight w:val="0"/>
      <w:marTop w:val="0"/>
      <w:marBottom w:val="0"/>
      <w:divBdr>
        <w:top w:val="none" w:sz="0" w:space="0" w:color="auto"/>
        <w:left w:val="none" w:sz="0" w:space="0" w:color="auto"/>
        <w:bottom w:val="none" w:sz="0" w:space="0" w:color="auto"/>
        <w:right w:val="none" w:sz="0" w:space="0" w:color="auto"/>
      </w:divBdr>
    </w:div>
    <w:div w:id="2113817754">
      <w:marLeft w:val="0"/>
      <w:marRight w:val="0"/>
      <w:marTop w:val="0"/>
      <w:marBottom w:val="0"/>
      <w:divBdr>
        <w:top w:val="none" w:sz="0" w:space="0" w:color="auto"/>
        <w:left w:val="none" w:sz="0" w:space="0" w:color="auto"/>
        <w:bottom w:val="none" w:sz="0" w:space="0" w:color="auto"/>
        <w:right w:val="none" w:sz="0" w:space="0" w:color="auto"/>
      </w:divBdr>
    </w:div>
    <w:div w:id="2114282166">
      <w:marLeft w:val="0"/>
      <w:marRight w:val="0"/>
      <w:marTop w:val="0"/>
      <w:marBottom w:val="0"/>
      <w:divBdr>
        <w:top w:val="none" w:sz="0" w:space="0" w:color="auto"/>
        <w:left w:val="none" w:sz="0" w:space="0" w:color="auto"/>
        <w:bottom w:val="none" w:sz="0" w:space="0" w:color="auto"/>
        <w:right w:val="none" w:sz="0" w:space="0" w:color="auto"/>
      </w:divBdr>
    </w:div>
    <w:div w:id="2114739846">
      <w:marLeft w:val="0"/>
      <w:marRight w:val="0"/>
      <w:marTop w:val="0"/>
      <w:marBottom w:val="0"/>
      <w:divBdr>
        <w:top w:val="none" w:sz="0" w:space="0" w:color="auto"/>
        <w:left w:val="none" w:sz="0" w:space="0" w:color="auto"/>
        <w:bottom w:val="none" w:sz="0" w:space="0" w:color="auto"/>
        <w:right w:val="none" w:sz="0" w:space="0" w:color="auto"/>
      </w:divBdr>
    </w:div>
    <w:div w:id="2114785686">
      <w:marLeft w:val="0"/>
      <w:marRight w:val="0"/>
      <w:marTop w:val="0"/>
      <w:marBottom w:val="0"/>
      <w:divBdr>
        <w:top w:val="none" w:sz="0" w:space="0" w:color="auto"/>
        <w:left w:val="none" w:sz="0" w:space="0" w:color="auto"/>
        <w:bottom w:val="none" w:sz="0" w:space="0" w:color="auto"/>
        <w:right w:val="none" w:sz="0" w:space="0" w:color="auto"/>
      </w:divBdr>
    </w:div>
    <w:div w:id="2114862290">
      <w:marLeft w:val="0"/>
      <w:marRight w:val="0"/>
      <w:marTop w:val="0"/>
      <w:marBottom w:val="0"/>
      <w:divBdr>
        <w:top w:val="none" w:sz="0" w:space="0" w:color="auto"/>
        <w:left w:val="none" w:sz="0" w:space="0" w:color="auto"/>
        <w:bottom w:val="none" w:sz="0" w:space="0" w:color="auto"/>
        <w:right w:val="none" w:sz="0" w:space="0" w:color="auto"/>
      </w:divBdr>
    </w:div>
    <w:div w:id="2115055453">
      <w:marLeft w:val="0"/>
      <w:marRight w:val="0"/>
      <w:marTop w:val="0"/>
      <w:marBottom w:val="0"/>
      <w:divBdr>
        <w:top w:val="none" w:sz="0" w:space="0" w:color="auto"/>
        <w:left w:val="none" w:sz="0" w:space="0" w:color="auto"/>
        <w:bottom w:val="none" w:sz="0" w:space="0" w:color="auto"/>
        <w:right w:val="none" w:sz="0" w:space="0" w:color="auto"/>
      </w:divBdr>
    </w:div>
    <w:div w:id="2115399095">
      <w:marLeft w:val="0"/>
      <w:marRight w:val="0"/>
      <w:marTop w:val="0"/>
      <w:marBottom w:val="0"/>
      <w:divBdr>
        <w:top w:val="none" w:sz="0" w:space="0" w:color="auto"/>
        <w:left w:val="none" w:sz="0" w:space="0" w:color="auto"/>
        <w:bottom w:val="none" w:sz="0" w:space="0" w:color="auto"/>
        <w:right w:val="none" w:sz="0" w:space="0" w:color="auto"/>
      </w:divBdr>
    </w:div>
    <w:div w:id="2116902190">
      <w:marLeft w:val="0"/>
      <w:marRight w:val="0"/>
      <w:marTop w:val="0"/>
      <w:marBottom w:val="0"/>
      <w:divBdr>
        <w:top w:val="none" w:sz="0" w:space="0" w:color="auto"/>
        <w:left w:val="none" w:sz="0" w:space="0" w:color="auto"/>
        <w:bottom w:val="none" w:sz="0" w:space="0" w:color="auto"/>
        <w:right w:val="none" w:sz="0" w:space="0" w:color="auto"/>
      </w:divBdr>
    </w:div>
    <w:div w:id="2118285451">
      <w:marLeft w:val="0"/>
      <w:marRight w:val="0"/>
      <w:marTop w:val="0"/>
      <w:marBottom w:val="0"/>
      <w:divBdr>
        <w:top w:val="none" w:sz="0" w:space="0" w:color="auto"/>
        <w:left w:val="none" w:sz="0" w:space="0" w:color="auto"/>
        <w:bottom w:val="none" w:sz="0" w:space="0" w:color="auto"/>
        <w:right w:val="none" w:sz="0" w:space="0" w:color="auto"/>
      </w:divBdr>
    </w:div>
    <w:div w:id="2118404701">
      <w:marLeft w:val="0"/>
      <w:marRight w:val="0"/>
      <w:marTop w:val="0"/>
      <w:marBottom w:val="0"/>
      <w:divBdr>
        <w:top w:val="none" w:sz="0" w:space="0" w:color="auto"/>
        <w:left w:val="none" w:sz="0" w:space="0" w:color="auto"/>
        <w:bottom w:val="none" w:sz="0" w:space="0" w:color="auto"/>
        <w:right w:val="none" w:sz="0" w:space="0" w:color="auto"/>
      </w:divBdr>
    </w:div>
    <w:div w:id="2118794204">
      <w:marLeft w:val="0"/>
      <w:marRight w:val="0"/>
      <w:marTop w:val="0"/>
      <w:marBottom w:val="0"/>
      <w:divBdr>
        <w:top w:val="none" w:sz="0" w:space="0" w:color="auto"/>
        <w:left w:val="none" w:sz="0" w:space="0" w:color="auto"/>
        <w:bottom w:val="none" w:sz="0" w:space="0" w:color="auto"/>
        <w:right w:val="none" w:sz="0" w:space="0" w:color="auto"/>
      </w:divBdr>
    </w:div>
    <w:div w:id="2119518270">
      <w:marLeft w:val="0"/>
      <w:marRight w:val="0"/>
      <w:marTop w:val="0"/>
      <w:marBottom w:val="0"/>
      <w:divBdr>
        <w:top w:val="none" w:sz="0" w:space="0" w:color="auto"/>
        <w:left w:val="none" w:sz="0" w:space="0" w:color="auto"/>
        <w:bottom w:val="none" w:sz="0" w:space="0" w:color="auto"/>
        <w:right w:val="none" w:sz="0" w:space="0" w:color="auto"/>
      </w:divBdr>
    </w:div>
    <w:div w:id="2119981120">
      <w:marLeft w:val="0"/>
      <w:marRight w:val="0"/>
      <w:marTop w:val="0"/>
      <w:marBottom w:val="0"/>
      <w:divBdr>
        <w:top w:val="none" w:sz="0" w:space="0" w:color="auto"/>
        <w:left w:val="none" w:sz="0" w:space="0" w:color="auto"/>
        <w:bottom w:val="none" w:sz="0" w:space="0" w:color="auto"/>
        <w:right w:val="none" w:sz="0" w:space="0" w:color="auto"/>
      </w:divBdr>
    </w:div>
    <w:div w:id="2120834847">
      <w:marLeft w:val="0"/>
      <w:marRight w:val="0"/>
      <w:marTop w:val="0"/>
      <w:marBottom w:val="0"/>
      <w:divBdr>
        <w:top w:val="none" w:sz="0" w:space="0" w:color="auto"/>
        <w:left w:val="none" w:sz="0" w:space="0" w:color="auto"/>
        <w:bottom w:val="none" w:sz="0" w:space="0" w:color="auto"/>
        <w:right w:val="none" w:sz="0" w:space="0" w:color="auto"/>
      </w:divBdr>
    </w:div>
    <w:div w:id="2120878047">
      <w:marLeft w:val="0"/>
      <w:marRight w:val="0"/>
      <w:marTop w:val="0"/>
      <w:marBottom w:val="0"/>
      <w:divBdr>
        <w:top w:val="none" w:sz="0" w:space="0" w:color="auto"/>
        <w:left w:val="none" w:sz="0" w:space="0" w:color="auto"/>
        <w:bottom w:val="none" w:sz="0" w:space="0" w:color="auto"/>
        <w:right w:val="none" w:sz="0" w:space="0" w:color="auto"/>
      </w:divBdr>
    </w:div>
    <w:div w:id="2121559029">
      <w:marLeft w:val="0"/>
      <w:marRight w:val="0"/>
      <w:marTop w:val="0"/>
      <w:marBottom w:val="0"/>
      <w:divBdr>
        <w:top w:val="none" w:sz="0" w:space="0" w:color="auto"/>
        <w:left w:val="none" w:sz="0" w:space="0" w:color="auto"/>
        <w:bottom w:val="none" w:sz="0" w:space="0" w:color="auto"/>
        <w:right w:val="none" w:sz="0" w:space="0" w:color="auto"/>
      </w:divBdr>
    </w:div>
    <w:div w:id="2122218017">
      <w:marLeft w:val="0"/>
      <w:marRight w:val="0"/>
      <w:marTop w:val="0"/>
      <w:marBottom w:val="0"/>
      <w:divBdr>
        <w:top w:val="none" w:sz="0" w:space="0" w:color="auto"/>
        <w:left w:val="none" w:sz="0" w:space="0" w:color="auto"/>
        <w:bottom w:val="none" w:sz="0" w:space="0" w:color="auto"/>
        <w:right w:val="none" w:sz="0" w:space="0" w:color="auto"/>
      </w:divBdr>
    </w:div>
    <w:div w:id="2122340690">
      <w:marLeft w:val="0"/>
      <w:marRight w:val="0"/>
      <w:marTop w:val="0"/>
      <w:marBottom w:val="0"/>
      <w:divBdr>
        <w:top w:val="none" w:sz="0" w:space="0" w:color="auto"/>
        <w:left w:val="none" w:sz="0" w:space="0" w:color="auto"/>
        <w:bottom w:val="none" w:sz="0" w:space="0" w:color="auto"/>
        <w:right w:val="none" w:sz="0" w:space="0" w:color="auto"/>
      </w:divBdr>
    </w:div>
    <w:div w:id="2122532139">
      <w:marLeft w:val="0"/>
      <w:marRight w:val="0"/>
      <w:marTop w:val="0"/>
      <w:marBottom w:val="0"/>
      <w:divBdr>
        <w:top w:val="none" w:sz="0" w:space="0" w:color="auto"/>
        <w:left w:val="none" w:sz="0" w:space="0" w:color="auto"/>
        <w:bottom w:val="none" w:sz="0" w:space="0" w:color="auto"/>
        <w:right w:val="none" w:sz="0" w:space="0" w:color="auto"/>
      </w:divBdr>
    </w:div>
    <w:div w:id="2123381602">
      <w:marLeft w:val="0"/>
      <w:marRight w:val="0"/>
      <w:marTop w:val="0"/>
      <w:marBottom w:val="0"/>
      <w:divBdr>
        <w:top w:val="none" w:sz="0" w:space="0" w:color="auto"/>
        <w:left w:val="none" w:sz="0" w:space="0" w:color="auto"/>
        <w:bottom w:val="none" w:sz="0" w:space="0" w:color="auto"/>
        <w:right w:val="none" w:sz="0" w:space="0" w:color="auto"/>
      </w:divBdr>
    </w:div>
    <w:div w:id="2123449841">
      <w:marLeft w:val="0"/>
      <w:marRight w:val="0"/>
      <w:marTop w:val="0"/>
      <w:marBottom w:val="0"/>
      <w:divBdr>
        <w:top w:val="none" w:sz="0" w:space="0" w:color="auto"/>
        <w:left w:val="none" w:sz="0" w:space="0" w:color="auto"/>
        <w:bottom w:val="none" w:sz="0" w:space="0" w:color="auto"/>
        <w:right w:val="none" w:sz="0" w:space="0" w:color="auto"/>
      </w:divBdr>
    </w:div>
    <w:div w:id="2125267356">
      <w:marLeft w:val="0"/>
      <w:marRight w:val="0"/>
      <w:marTop w:val="0"/>
      <w:marBottom w:val="0"/>
      <w:divBdr>
        <w:top w:val="none" w:sz="0" w:space="0" w:color="auto"/>
        <w:left w:val="none" w:sz="0" w:space="0" w:color="auto"/>
        <w:bottom w:val="none" w:sz="0" w:space="0" w:color="auto"/>
        <w:right w:val="none" w:sz="0" w:space="0" w:color="auto"/>
      </w:divBdr>
    </w:div>
    <w:div w:id="2126071592">
      <w:marLeft w:val="0"/>
      <w:marRight w:val="0"/>
      <w:marTop w:val="0"/>
      <w:marBottom w:val="0"/>
      <w:divBdr>
        <w:top w:val="none" w:sz="0" w:space="0" w:color="auto"/>
        <w:left w:val="none" w:sz="0" w:space="0" w:color="auto"/>
        <w:bottom w:val="none" w:sz="0" w:space="0" w:color="auto"/>
        <w:right w:val="none" w:sz="0" w:space="0" w:color="auto"/>
      </w:divBdr>
    </w:div>
    <w:div w:id="2127308353">
      <w:marLeft w:val="0"/>
      <w:marRight w:val="0"/>
      <w:marTop w:val="0"/>
      <w:marBottom w:val="0"/>
      <w:divBdr>
        <w:top w:val="none" w:sz="0" w:space="0" w:color="auto"/>
        <w:left w:val="none" w:sz="0" w:space="0" w:color="auto"/>
        <w:bottom w:val="none" w:sz="0" w:space="0" w:color="auto"/>
        <w:right w:val="none" w:sz="0" w:space="0" w:color="auto"/>
      </w:divBdr>
    </w:div>
    <w:div w:id="2127314560">
      <w:marLeft w:val="0"/>
      <w:marRight w:val="0"/>
      <w:marTop w:val="0"/>
      <w:marBottom w:val="0"/>
      <w:divBdr>
        <w:top w:val="none" w:sz="0" w:space="0" w:color="auto"/>
        <w:left w:val="none" w:sz="0" w:space="0" w:color="auto"/>
        <w:bottom w:val="none" w:sz="0" w:space="0" w:color="auto"/>
        <w:right w:val="none" w:sz="0" w:space="0" w:color="auto"/>
      </w:divBdr>
    </w:div>
    <w:div w:id="2127771960">
      <w:marLeft w:val="0"/>
      <w:marRight w:val="0"/>
      <w:marTop w:val="0"/>
      <w:marBottom w:val="0"/>
      <w:divBdr>
        <w:top w:val="none" w:sz="0" w:space="0" w:color="auto"/>
        <w:left w:val="none" w:sz="0" w:space="0" w:color="auto"/>
        <w:bottom w:val="none" w:sz="0" w:space="0" w:color="auto"/>
        <w:right w:val="none" w:sz="0" w:space="0" w:color="auto"/>
      </w:divBdr>
    </w:div>
    <w:div w:id="2129005107">
      <w:marLeft w:val="0"/>
      <w:marRight w:val="0"/>
      <w:marTop w:val="0"/>
      <w:marBottom w:val="0"/>
      <w:divBdr>
        <w:top w:val="none" w:sz="0" w:space="0" w:color="auto"/>
        <w:left w:val="none" w:sz="0" w:space="0" w:color="auto"/>
        <w:bottom w:val="none" w:sz="0" w:space="0" w:color="auto"/>
        <w:right w:val="none" w:sz="0" w:space="0" w:color="auto"/>
      </w:divBdr>
    </w:div>
    <w:div w:id="2129085745">
      <w:marLeft w:val="0"/>
      <w:marRight w:val="0"/>
      <w:marTop w:val="0"/>
      <w:marBottom w:val="0"/>
      <w:divBdr>
        <w:top w:val="none" w:sz="0" w:space="0" w:color="auto"/>
        <w:left w:val="none" w:sz="0" w:space="0" w:color="auto"/>
        <w:bottom w:val="none" w:sz="0" w:space="0" w:color="auto"/>
        <w:right w:val="none" w:sz="0" w:space="0" w:color="auto"/>
      </w:divBdr>
    </w:div>
    <w:div w:id="2129229585">
      <w:marLeft w:val="0"/>
      <w:marRight w:val="0"/>
      <w:marTop w:val="0"/>
      <w:marBottom w:val="0"/>
      <w:divBdr>
        <w:top w:val="none" w:sz="0" w:space="0" w:color="auto"/>
        <w:left w:val="none" w:sz="0" w:space="0" w:color="auto"/>
        <w:bottom w:val="none" w:sz="0" w:space="0" w:color="auto"/>
        <w:right w:val="none" w:sz="0" w:space="0" w:color="auto"/>
      </w:divBdr>
    </w:div>
    <w:div w:id="2129810872">
      <w:marLeft w:val="0"/>
      <w:marRight w:val="0"/>
      <w:marTop w:val="0"/>
      <w:marBottom w:val="0"/>
      <w:divBdr>
        <w:top w:val="none" w:sz="0" w:space="0" w:color="auto"/>
        <w:left w:val="none" w:sz="0" w:space="0" w:color="auto"/>
        <w:bottom w:val="none" w:sz="0" w:space="0" w:color="auto"/>
        <w:right w:val="none" w:sz="0" w:space="0" w:color="auto"/>
      </w:divBdr>
    </w:div>
    <w:div w:id="2130121950">
      <w:marLeft w:val="0"/>
      <w:marRight w:val="0"/>
      <w:marTop w:val="0"/>
      <w:marBottom w:val="0"/>
      <w:divBdr>
        <w:top w:val="none" w:sz="0" w:space="0" w:color="auto"/>
        <w:left w:val="none" w:sz="0" w:space="0" w:color="auto"/>
        <w:bottom w:val="none" w:sz="0" w:space="0" w:color="auto"/>
        <w:right w:val="none" w:sz="0" w:space="0" w:color="auto"/>
      </w:divBdr>
    </w:div>
    <w:div w:id="2130590475">
      <w:marLeft w:val="0"/>
      <w:marRight w:val="0"/>
      <w:marTop w:val="0"/>
      <w:marBottom w:val="0"/>
      <w:divBdr>
        <w:top w:val="none" w:sz="0" w:space="0" w:color="auto"/>
        <w:left w:val="none" w:sz="0" w:space="0" w:color="auto"/>
        <w:bottom w:val="none" w:sz="0" w:space="0" w:color="auto"/>
        <w:right w:val="none" w:sz="0" w:space="0" w:color="auto"/>
      </w:divBdr>
    </w:div>
    <w:div w:id="2130782384">
      <w:marLeft w:val="0"/>
      <w:marRight w:val="0"/>
      <w:marTop w:val="0"/>
      <w:marBottom w:val="0"/>
      <w:divBdr>
        <w:top w:val="none" w:sz="0" w:space="0" w:color="auto"/>
        <w:left w:val="none" w:sz="0" w:space="0" w:color="auto"/>
        <w:bottom w:val="none" w:sz="0" w:space="0" w:color="auto"/>
        <w:right w:val="none" w:sz="0" w:space="0" w:color="auto"/>
      </w:divBdr>
    </w:div>
    <w:div w:id="2132748562">
      <w:marLeft w:val="0"/>
      <w:marRight w:val="0"/>
      <w:marTop w:val="0"/>
      <w:marBottom w:val="0"/>
      <w:divBdr>
        <w:top w:val="none" w:sz="0" w:space="0" w:color="auto"/>
        <w:left w:val="none" w:sz="0" w:space="0" w:color="auto"/>
        <w:bottom w:val="none" w:sz="0" w:space="0" w:color="auto"/>
        <w:right w:val="none" w:sz="0" w:space="0" w:color="auto"/>
      </w:divBdr>
    </w:div>
    <w:div w:id="2132818706">
      <w:marLeft w:val="0"/>
      <w:marRight w:val="0"/>
      <w:marTop w:val="0"/>
      <w:marBottom w:val="0"/>
      <w:divBdr>
        <w:top w:val="none" w:sz="0" w:space="0" w:color="auto"/>
        <w:left w:val="none" w:sz="0" w:space="0" w:color="auto"/>
        <w:bottom w:val="none" w:sz="0" w:space="0" w:color="auto"/>
        <w:right w:val="none" w:sz="0" w:space="0" w:color="auto"/>
      </w:divBdr>
    </w:div>
    <w:div w:id="2133206787">
      <w:marLeft w:val="0"/>
      <w:marRight w:val="0"/>
      <w:marTop w:val="0"/>
      <w:marBottom w:val="0"/>
      <w:divBdr>
        <w:top w:val="none" w:sz="0" w:space="0" w:color="auto"/>
        <w:left w:val="none" w:sz="0" w:space="0" w:color="auto"/>
        <w:bottom w:val="none" w:sz="0" w:space="0" w:color="auto"/>
        <w:right w:val="none" w:sz="0" w:space="0" w:color="auto"/>
      </w:divBdr>
    </w:div>
    <w:div w:id="2133740703">
      <w:marLeft w:val="0"/>
      <w:marRight w:val="0"/>
      <w:marTop w:val="0"/>
      <w:marBottom w:val="0"/>
      <w:divBdr>
        <w:top w:val="none" w:sz="0" w:space="0" w:color="auto"/>
        <w:left w:val="none" w:sz="0" w:space="0" w:color="auto"/>
        <w:bottom w:val="none" w:sz="0" w:space="0" w:color="auto"/>
        <w:right w:val="none" w:sz="0" w:space="0" w:color="auto"/>
      </w:divBdr>
    </w:div>
    <w:div w:id="2134521021">
      <w:marLeft w:val="0"/>
      <w:marRight w:val="0"/>
      <w:marTop w:val="0"/>
      <w:marBottom w:val="0"/>
      <w:divBdr>
        <w:top w:val="none" w:sz="0" w:space="0" w:color="auto"/>
        <w:left w:val="none" w:sz="0" w:space="0" w:color="auto"/>
        <w:bottom w:val="none" w:sz="0" w:space="0" w:color="auto"/>
        <w:right w:val="none" w:sz="0" w:space="0" w:color="auto"/>
      </w:divBdr>
    </w:div>
    <w:div w:id="2134589049">
      <w:marLeft w:val="0"/>
      <w:marRight w:val="0"/>
      <w:marTop w:val="0"/>
      <w:marBottom w:val="0"/>
      <w:divBdr>
        <w:top w:val="none" w:sz="0" w:space="0" w:color="auto"/>
        <w:left w:val="none" w:sz="0" w:space="0" w:color="auto"/>
        <w:bottom w:val="none" w:sz="0" w:space="0" w:color="auto"/>
        <w:right w:val="none" w:sz="0" w:space="0" w:color="auto"/>
      </w:divBdr>
    </w:div>
    <w:div w:id="2135515502">
      <w:marLeft w:val="0"/>
      <w:marRight w:val="0"/>
      <w:marTop w:val="0"/>
      <w:marBottom w:val="0"/>
      <w:divBdr>
        <w:top w:val="none" w:sz="0" w:space="0" w:color="auto"/>
        <w:left w:val="none" w:sz="0" w:space="0" w:color="auto"/>
        <w:bottom w:val="none" w:sz="0" w:space="0" w:color="auto"/>
        <w:right w:val="none" w:sz="0" w:space="0" w:color="auto"/>
      </w:divBdr>
    </w:div>
    <w:div w:id="2136872810">
      <w:marLeft w:val="0"/>
      <w:marRight w:val="0"/>
      <w:marTop w:val="0"/>
      <w:marBottom w:val="0"/>
      <w:divBdr>
        <w:top w:val="none" w:sz="0" w:space="0" w:color="auto"/>
        <w:left w:val="none" w:sz="0" w:space="0" w:color="auto"/>
        <w:bottom w:val="none" w:sz="0" w:space="0" w:color="auto"/>
        <w:right w:val="none" w:sz="0" w:space="0" w:color="auto"/>
      </w:divBdr>
    </w:div>
    <w:div w:id="2137524172">
      <w:marLeft w:val="0"/>
      <w:marRight w:val="0"/>
      <w:marTop w:val="0"/>
      <w:marBottom w:val="0"/>
      <w:divBdr>
        <w:top w:val="none" w:sz="0" w:space="0" w:color="auto"/>
        <w:left w:val="none" w:sz="0" w:space="0" w:color="auto"/>
        <w:bottom w:val="none" w:sz="0" w:space="0" w:color="auto"/>
        <w:right w:val="none" w:sz="0" w:space="0" w:color="auto"/>
      </w:divBdr>
    </w:div>
    <w:div w:id="2137527101">
      <w:marLeft w:val="0"/>
      <w:marRight w:val="0"/>
      <w:marTop w:val="0"/>
      <w:marBottom w:val="0"/>
      <w:divBdr>
        <w:top w:val="none" w:sz="0" w:space="0" w:color="auto"/>
        <w:left w:val="none" w:sz="0" w:space="0" w:color="auto"/>
        <w:bottom w:val="none" w:sz="0" w:space="0" w:color="auto"/>
        <w:right w:val="none" w:sz="0" w:space="0" w:color="auto"/>
      </w:divBdr>
    </w:div>
    <w:div w:id="2138445607">
      <w:marLeft w:val="0"/>
      <w:marRight w:val="0"/>
      <w:marTop w:val="0"/>
      <w:marBottom w:val="0"/>
      <w:divBdr>
        <w:top w:val="none" w:sz="0" w:space="0" w:color="auto"/>
        <w:left w:val="none" w:sz="0" w:space="0" w:color="auto"/>
        <w:bottom w:val="none" w:sz="0" w:space="0" w:color="auto"/>
        <w:right w:val="none" w:sz="0" w:space="0" w:color="auto"/>
      </w:divBdr>
    </w:div>
    <w:div w:id="2138834006">
      <w:marLeft w:val="0"/>
      <w:marRight w:val="0"/>
      <w:marTop w:val="0"/>
      <w:marBottom w:val="0"/>
      <w:divBdr>
        <w:top w:val="none" w:sz="0" w:space="0" w:color="auto"/>
        <w:left w:val="none" w:sz="0" w:space="0" w:color="auto"/>
        <w:bottom w:val="none" w:sz="0" w:space="0" w:color="auto"/>
        <w:right w:val="none" w:sz="0" w:space="0" w:color="auto"/>
      </w:divBdr>
    </w:div>
    <w:div w:id="2138906973">
      <w:marLeft w:val="0"/>
      <w:marRight w:val="0"/>
      <w:marTop w:val="0"/>
      <w:marBottom w:val="0"/>
      <w:divBdr>
        <w:top w:val="none" w:sz="0" w:space="0" w:color="auto"/>
        <w:left w:val="none" w:sz="0" w:space="0" w:color="auto"/>
        <w:bottom w:val="none" w:sz="0" w:space="0" w:color="auto"/>
        <w:right w:val="none" w:sz="0" w:space="0" w:color="auto"/>
      </w:divBdr>
    </w:div>
    <w:div w:id="2139176584">
      <w:marLeft w:val="0"/>
      <w:marRight w:val="0"/>
      <w:marTop w:val="0"/>
      <w:marBottom w:val="0"/>
      <w:divBdr>
        <w:top w:val="none" w:sz="0" w:space="0" w:color="auto"/>
        <w:left w:val="none" w:sz="0" w:space="0" w:color="auto"/>
        <w:bottom w:val="none" w:sz="0" w:space="0" w:color="auto"/>
        <w:right w:val="none" w:sz="0" w:space="0" w:color="auto"/>
      </w:divBdr>
    </w:div>
    <w:div w:id="2139298748">
      <w:marLeft w:val="0"/>
      <w:marRight w:val="0"/>
      <w:marTop w:val="0"/>
      <w:marBottom w:val="0"/>
      <w:divBdr>
        <w:top w:val="none" w:sz="0" w:space="0" w:color="auto"/>
        <w:left w:val="none" w:sz="0" w:space="0" w:color="auto"/>
        <w:bottom w:val="none" w:sz="0" w:space="0" w:color="auto"/>
        <w:right w:val="none" w:sz="0" w:space="0" w:color="auto"/>
      </w:divBdr>
    </w:div>
    <w:div w:id="2139300991">
      <w:marLeft w:val="0"/>
      <w:marRight w:val="0"/>
      <w:marTop w:val="0"/>
      <w:marBottom w:val="0"/>
      <w:divBdr>
        <w:top w:val="none" w:sz="0" w:space="0" w:color="auto"/>
        <w:left w:val="none" w:sz="0" w:space="0" w:color="auto"/>
        <w:bottom w:val="none" w:sz="0" w:space="0" w:color="auto"/>
        <w:right w:val="none" w:sz="0" w:space="0" w:color="auto"/>
      </w:divBdr>
    </w:div>
    <w:div w:id="2139378318">
      <w:marLeft w:val="0"/>
      <w:marRight w:val="0"/>
      <w:marTop w:val="0"/>
      <w:marBottom w:val="0"/>
      <w:divBdr>
        <w:top w:val="none" w:sz="0" w:space="0" w:color="auto"/>
        <w:left w:val="none" w:sz="0" w:space="0" w:color="auto"/>
        <w:bottom w:val="none" w:sz="0" w:space="0" w:color="auto"/>
        <w:right w:val="none" w:sz="0" w:space="0" w:color="auto"/>
      </w:divBdr>
    </w:div>
    <w:div w:id="2141605931">
      <w:marLeft w:val="0"/>
      <w:marRight w:val="0"/>
      <w:marTop w:val="0"/>
      <w:marBottom w:val="0"/>
      <w:divBdr>
        <w:top w:val="none" w:sz="0" w:space="0" w:color="auto"/>
        <w:left w:val="none" w:sz="0" w:space="0" w:color="auto"/>
        <w:bottom w:val="none" w:sz="0" w:space="0" w:color="auto"/>
        <w:right w:val="none" w:sz="0" w:space="0" w:color="auto"/>
      </w:divBdr>
    </w:div>
    <w:div w:id="2142646567">
      <w:marLeft w:val="0"/>
      <w:marRight w:val="0"/>
      <w:marTop w:val="0"/>
      <w:marBottom w:val="0"/>
      <w:divBdr>
        <w:top w:val="none" w:sz="0" w:space="0" w:color="auto"/>
        <w:left w:val="none" w:sz="0" w:space="0" w:color="auto"/>
        <w:bottom w:val="none" w:sz="0" w:space="0" w:color="auto"/>
        <w:right w:val="none" w:sz="0" w:space="0" w:color="auto"/>
      </w:divBdr>
    </w:div>
    <w:div w:id="2143034335">
      <w:marLeft w:val="0"/>
      <w:marRight w:val="0"/>
      <w:marTop w:val="0"/>
      <w:marBottom w:val="0"/>
      <w:divBdr>
        <w:top w:val="none" w:sz="0" w:space="0" w:color="auto"/>
        <w:left w:val="none" w:sz="0" w:space="0" w:color="auto"/>
        <w:bottom w:val="none" w:sz="0" w:space="0" w:color="auto"/>
        <w:right w:val="none" w:sz="0" w:space="0" w:color="auto"/>
      </w:divBdr>
    </w:div>
    <w:div w:id="2143452433">
      <w:marLeft w:val="0"/>
      <w:marRight w:val="0"/>
      <w:marTop w:val="0"/>
      <w:marBottom w:val="0"/>
      <w:divBdr>
        <w:top w:val="none" w:sz="0" w:space="0" w:color="auto"/>
        <w:left w:val="none" w:sz="0" w:space="0" w:color="auto"/>
        <w:bottom w:val="none" w:sz="0" w:space="0" w:color="auto"/>
        <w:right w:val="none" w:sz="0" w:space="0" w:color="auto"/>
      </w:divBdr>
    </w:div>
    <w:div w:id="2143572621">
      <w:marLeft w:val="0"/>
      <w:marRight w:val="0"/>
      <w:marTop w:val="0"/>
      <w:marBottom w:val="0"/>
      <w:divBdr>
        <w:top w:val="none" w:sz="0" w:space="0" w:color="auto"/>
        <w:left w:val="none" w:sz="0" w:space="0" w:color="auto"/>
        <w:bottom w:val="none" w:sz="0" w:space="0" w:color="auto"/>
        <w:right w:val="none" w:sz="0" w:space="0" w:color="auto"/>
      </w:divBdr>
    </w:div>
    <w:div w:id="2143771251">
      <w:marLeft w:val="0"/>
      <w:marRight w:val="0"/>
      <w:marTop w:val="0"/>
      <w:marBottom w:val="0"/>
      <w:divBdr>
        <w:top w:val="none" w:sz="0" w:space="0" w:color="auto"/>
        <w:left w:val="none" w:sz="0" w:space="0" w:color="auto"/>
        <w:bottom w:val="none" w:sz="0" w:space="0" w:color="auto"/>
        <w:right w:val="none" w:sz="0" w:space="0" w:color="auto"/>
      </w:divBdr>
    </w:div>
    <w:div w:id="2144423858">
      <w:marLeft w:val="0"/>
      <w:marRight w:val="0"/>
      <w:marTop w:val="0"/>
      <w:marBottom w:val="0"/>
      <w:divBdr>
        <w:top w:val="none" w:sz="0" w:space="0" w:color="auto"/>
        <w:left w:val="none" w:sz="0" w:space="0" w:color="auto"/>
        <w:bottom w:val="none" w:sz="0" w:space="0" w:color="auto"/>
        <w:right w:val="none" w:sz="0" w:space="0" w:color="auto"/>
      </w:divBdr>
    </w:div>
    <w:div w:id="2145154030">
      <w:marLeft w:val="0"/>
      <w:marRight w:val="0"/>
      <w:marTop w:val="0"/>
      <w:marBottom w:val="0"/>
      <w:divBdr>
        <w:top w:val="none" w:sz="0" w:space="0" w:color="auto"/>
        <w:left w:val="none" w:sz="0" w:space="0" w:color="auto"/>
        <w:bottom w:val="none" w:sz="0" w:space="0" w:color="auto"/>
        <w:right w:val="none" w:sz="0" w:space="0" w:color="auto"/>
      </w:divBdr>
    </w:div>
    <w:div w:id="2145190627">
      <w:marLeft w:val="0"/>
      <w:marRight w:val="0"/>
      <w:marTop w:val="0"/>
      <w:marBottom w:val="0"/>
      <w:divBdr>
        <w:top w:val="none" w:sz="0" w:space="0" w:color="auto"/>
        <w:left w:val="none" w:sz="0" w:space="0" w:color="auto"/>
        <w:bottom w:val="none" w:sz="0" w:space="0" w:color="auto"/>
        <w:right w:val="none" w:sz="0" w:space="0" w:color="auto"/>
      </w:divBdr>
    </w:div>
    <w:div w:id="2146196889">
      <w:marLeft w:val="0"/>
      <w:marRight w:val="0"/>
      <w:marTop w:val="0"/>
      <w:marBottom w:val="0"/>
      <w:divBdr>
        <w:top w:val="none" w:sz="0" w:space="0" w:color="auto"/>
        <w:left w:val="none" w:sz="0" w:space="0" w:color="auto"/>
        <w:bottom w:val="none" w:sz="0" w:space="0" w:color="auto"/>
        <w:right w:val="none" w:sz="0" w:space="0" w:color="auto"/>
      </w:divBdr>
    </w:div>
    <w:div w:id="2146315672">
      <w:marLeft w:val="0"/>
      <w:marRight w:val="0"/>
      <w:marTop w:val="0"/>
      <w:marBottom w:val="0"/>
      <w:divBdr>
        <w:top w:val="none" w:sz="0" w:space="0" w:color="auto"/>
        <w:left w:val="none" w:sz="0" w:space="0" w:color="auto"/>
        <w:bottom w:val="none" w:sz="0" w:space="0" w:color="auto"/>
        <w:right w:val="none" w:sz="0" w:space="0" w:color="auto"/>
      </w:divBdr>
    </w:div>
    <w:div w:id="2146385946">
      <w:marLeft w:val="0"/>
      <w:marRight w:val="0"/>
      <w:marTop w:val="0"/>
      <w:marBottom w:val="0"/>
      <w:divBdr>
        <w:top w:val="none" w:sz="0" w:space="0" w:color="auto"/>
        <w:left w:val="none" w:sz="0" w:space="0" w:color="auto"/>
        <w:bottom w:val="none" w:sz="0" w:space="0" w:color="auto"/>
        <w:right w:val="none" w:sz="0" w:space="0" w:color="auto"/>
      </w:divBdr>
    </w:div>
    <w:div w:id="2146894601">
      <w:marLeft w:val="0"/>
      <w:marRight w:val="0"/>
      <w:marTop w:val="0"/>
      <w:marBottom w:val="0"/>
      <w:divBdr>
        <w:top w:val="none" w:sz="0" w:space="0" w:color="auto"/>
        <w:left w:val="none" w:sz="0" w:space="0" w:color="auto"/>
        <w:bottom w:val="none" w:sz="0" w:space="0" w:color="auto"/>
        <w:right w:val="none" w:sz="0" w:space="0" w:color="auto"/>
      </w:divBdr>
    </w:div>
    <w:div w:id="2147046605">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sc.bg/bg/" TargetMode="External"/><Relationship Id="rId4" Type="http://schemas.openxmlformats.org/officeDocument/2006/relationships/hyperlink" Target="http://www.fsc.bg/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327</Pages>
  <Words>144422</Words>
  <Characters>823209</Characters>
  <Application>Microsoft Office Word</Application>
  <DocSecurity>0</DocSecurity>
  <Lines>6860</Lines>
  <Paragraphs>1931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PC-10</dc:creator>
  <cp:lastModifiedBy>PC-10</cp:lastModifiedBy>
  <cp:revision>3</cp:revision>
  <dcterms:created xsi:type="dcterms:W3CDTF">2020-11-23T11:45:00Z</dcterms:created>
  <dcterms:modified xsi:type="dcterms:W3CDTF">2020-11-23T12:08:00Z</dcterms:modified>
</cp:coreProperties>
</file>