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A7" w:rsidRDefault="00607202">
      <w:pPr>
        <w:rPr>
          <w:sz w:val="2"/>
          <w:szCs w:val="2"/>
        </w:rPr>
      </w:pPr>
      <w:r w:rsidRPr="00DA0C72">
        <w:rPr>
          <w:rFonts w:ascii="Times New Roman" w:hAnsi="Times New Roman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6395E98" wp14:editId="21EED0F3">
                <wp:simplePos x="0" y="0"/>
                <wp:positionH relativeFrom="page">
                  <wp:posOffset>622300</wp:posOffset>
                </wp:positionH>
                <wp:positionV relativeFrom="page">
                  <wp:posOffset>2030730</wp:posOffset>
                </wp:positionV>
                <wp:extent cx="9101455" cy="3801110"/>
                <wp:effectExtent l="3175" t="1905" r="127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1455" cy="3801110"/>
                        </a:xfrm>
                        <a:prstGeom prst="rect">
                          <a:avLst/>
                        </a:prstGeom>
                        <a:solidFill>
                          <a:srgbClr val="E2F0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9pt;margin-top:159.9pt;width:716.65pt;height:299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" fillcolor="#e2f0d9" stroked="f">
                <w10:wrap anchorx="page" anchory="page"/>
              </v:rect>
            </w:pict>
          </mc:Fallback>
        </mc:AlternateContent>
      </w:r>
    </w:p>
    <w:p w:rsidR="001C3EA7" w:rsidRPr="008B646C" w:rsidRDefault="001E1C33">
      <w:pPr>
        <w:pStyle w:val="a0"/>
        <w:framePr w:wrap="none" w:vAnchor="page" w:hAnchor="page" w:x="1394" w:y="1418"/>
        <w:shd w:val="clear" w:color="auto" w:fill="auto"/>
        <w:spacing w:line="240" w:lineRule="exact"/>
        <w:rPr>
          <w:sz w:val="22"/>
          <w:szCs w:val="22"/>
        </w:rPr>
      </w:pPr>
      <w:r w:rsidRPr="008B646C">
        <w:rPr>
          <w:sz w:val="22"/>
          <w:szCs w:val="22"/>
        </w:rPr>
        <w:t>Приложение към насоки, приети от Националния съвет по антикорупционни политики</w:t>
      </w:r>
    </w:p>
    <w:p w:rsidR="0050118C" w:rsidRDefault="001E1C33">
      <w:pPr>
        <w:pStyle w:val="30"/>
        <w:framePr w:w="2174" w:h="950" w:hRule="exact" w:wrap="none" w:vAnchor="page" w:hAnchor="page" w:x="11599" w:y="1972"/>
        <w:shd w:val="clear" w:color="auto" w:fill="auto"/>
        <w:rPr>
          <w:sz w:val="22"/>
          <w:szCs w:val="22"/>
        </w:rPr>
      </w:pPr>
      <w:r w:rsidRPr="0050118C">
        <w:rPr>
          <w:sz w:val="22"/>
          <w:szCs w:val="22"/>
        </w:rPr>
        <w:t>У</w:t>
      </w:r>
      <w:r w:rsidR="00D17550">
        <w:rPr>
          <w:sz w:val="22"/>
          <w:szCs w:val="22"/>
        </w:rPr>
        <w:t>ТВЪРДИЛ</w:t>
      </w:r>
      <w:r w:rsidRPr="0050118C">
        <w:rPr>
          <w:sz w:val="22"/>
          <w:szCs w:val="22"/>
        </w:rPr>
        <w:t>:</w:t>
      </w:r>
    </w:p>
    <w:p w:rsidR="001C3EA7" w:rsidRPr="0050118C" w:rsidRDefault="00D17550">
      <w:pPr>
        <w:pStyle w:val="30"/>
        <w:framePr w:w="2174" w:h="950" w:hRule="exact" w:wrap="none" w:vAnchor="page" w:hAnchor="page" w:x="11599" w:y="1972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Д-Р  КЕТИ  ЦЕНОВА</w:t>
      </w:r>
    </w:p>
    <w:p w:rsidR="00DA0C72" w:rsidRPr="0050118C" w:rsidRDefault="00DA0C72">
      <w:pPr>
        <w:pStyle w:val="30"/>
        <w:framePr w:w="2174" w:h="950" w:hRule="exact" w:wrap="none" w:vAnchor="page" w:hAnchor="page" w:x="11599" w:y="1972"/>
        <w:shd w:val="clear" w:color="auto" w:fill="auto"/>
        <w:rPr>
          <w:b w:val="0"/>
          <w:i/>
          <w:sz w:val="22"/>
          <w:szCs w:val="22"/>
        </w:rPr>
      </w:pPr>
      <w:r w:rsidRPr="0050118C">
        <w:rPr>
          <w:b w:val="0"/>
          <w:i/>
          <w:sz w:val="22"/>
          <w:szCs w:val="22"/>
        </w:rPr>
        <w:t>Директор РЗИ</w:t>
      </w:r>
      <w:r w:rsidR="0050118C">
        <w:rPr>
          <w:b w:val="0"/>
          <w:i/>
          <w:sz w:val="22"/>
          <w:szCs w:val="22"/>
        </w:rPr>
        <w:t>-</w:t>
      </w:r>
      <w:r w:rsidRPr="0050118C">
        <w:rPr>
          <w:b w:val="0"/>
          <w:i/>
          <w:sz w:val="22"/>
          <w:szCs w:val="22"/>
        </w:rPr>
        <w:t>Враца</w:t>
      </w:r>
    </w:p>
    <w:p w:rsidR="001C3EA7" w:rsidRDefault="001E1C33">
      <w:pPr>
        <w:pStyle w:val="30"/>
        <w:framePr w:w="2174" w:h="950" w:hRule="exact" w:wrap="none" w:vAnchor="page" w:hAnchor="page" w:x="11599" w:y="1972"/>
        <w:shd w:val="clear" w:color="auto" w:fill="auto"/>
        <w:jc w:val="right"/>
      </w:pPr>
      <w:r>
        <w:t>(подпис)</w:t>
      </w:r>
    </w:p>
    <w:p w:rsidR="001C3EA7" w:rsidRDefault="001E1C33">
      <w:pPr>
        <w:pStyle w:val="30"/>
        <w:framePr w:w="2174" w:h="950" w:hRule="exact" w:wrap="none" w:vAnchor="page" w:hAnchor="page" w:x="11599" w:y="1972"/>
        <w:shd w:val="clear" w:color="auto" w:fill="auto"/>
      </w:pPr>
      <w:r>
        <w:t>Дата:</w:t>
      </w:r>
    </w:p>
    <w:p w:rsidR="00D17550" w:rsidRPr="00D17550" w:rsidRDefault="00D17550" w:rsidP="00D17550">
      <w:pPr>
        <w:pStyle w:val="30"/>
        <w:framePr w:w="13882" w:h="1015" w:hRule="exact" w:wrap="none" w:vAnchor="page" w:hAnchor="page" w:x="1072" w:y="3214"/>
        <w:shd w:val="clear" w:color="auto" w:fill="auto"/>
        <w:spacing w:after="141" w:line="240" w:lineRule="exact"/>
        <w:ind w:right="260"/>
        <w:jc w:val="center"/>
      </w:pPr>
      <w:r>
        <w:t>ИЗПЪЛНЕНИЕ  НА</w:t>
      </w:r>
    </w:p>
    <w:p w:rsidR="001C3EA7" w:rsidRDefault="001E1C33" w:rsidP="00D17550">
      <w:pPr>
        <w:pStyle w:val="30"/>
        <w:framePr w:w="13882" w:h="1015" w:hRule="exact" w:wrap="none" w:vAnchor="page" w:hAnchor="page" w:x="1072" w:y="3214"/>
        <w:shd w:val="clear" w:color="auto" w:fill="auto"/>
        <w:spacing w:after="141" w:line="240" w:lineRule="exact"/>
        <w:ind w:right="260"/>
        <w:jc w:val="center"/>
      </w:pPr>
      <w:r>
        <w:t>АНТИКОРУПЦИОНЕН ПЛАН</w:t>
      </w:r>
      <w:r w:rsidR="00DA0C72">
        <w:t xml:space="preserve"> НА РЗИ-ВРАЦА</w:t>
      </w:r>
      <w:r w:rsidR="00D17550">
        <w:t xml:space="preserve"> </w:t>
      </w:r>
      <w:r w:rsidR="00DA0C72">
        <w:t xml:space="preserve"> ЗА</w:t>
      </w:r>
      <w:r w:rsidR="00D17550">
        <w:t xml:space="preserve"> </w:t>
      </w:r>
      <w:r w:rsidR="00DA0C72">
        <w:t xml:space="preserve"> </w:t>
      </w:r>
      <w:r w:rsidR="00D17550">
        <w:t xml:space="preserve">ПЪРВОТО  ПОЛУГОДИЕ  НА  </w:t>
      </w:r>
      <w:r w:rsidR="00DA0C72">
        <w:t>2019 ГОДИНА</w:t>
      </w:r>
    </w:p>
    <w:p w:rsidR="001C3EA7" w:rsidRDefault="001E1C33">
      <w:pPr>
        <w:pStyle w:val="a2"/>
        <w:framePr w:wrap="none" w:vAnchor="page" w:hAnchor="page" w:x="1072" w:y="4502"/>
        <w:shd w:val="clear" w:color="auto" w:fill="auto"/>
        <w:spacing w:line="220" w:lineRule="exact"/>
      </w:pPr>
      <w:r>
        <w:t>Корупционен риск - управление, разпореждане или разходване на бюджетни средства и активи, вкл. обществени поръчки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498"/>
        <w:gridCol w:w="1282"/>
        <w:gridCol w:w="1493"/>
        <w:gridCol w:w="1891"/>
      </w:tblGrid>
      <w:tr w:rsidR="001C3EA7">
        <w:trPr>
          <w:trHeight w:hRule="exact" w:val="11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1C3EA7" w:rsidTr="009D7D61">
        <w:trPr>
          <w:trHeight w:hRule="exact" w:val="187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50118C" w:rsidRDefault="0050118C" w:rsidP="0050118C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 w:rsidRPr="0050118C">
              <w:rPr>
                <w:rFonts w:ascii="Times New Roman" w:hAnsi="Times New Roman" w:cs="Times New Roman"/>
                <w:sz w:val="22"/>
                <w:szCs w:val="22"/>
              </w:rPr>
              <w:t>Актуализация на действащите правила и процедури по отношение на бюджетния процес,СФУК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50118C" w:rsidRDefault="00463FFB" w:rsidP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Мярката е насочена към промени във вътрешната регулация.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Регламентиране на правила, процедури, отговорности и контрол.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 w:rsidP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31.12.2019г.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Постигане на повече прозрачност в бюджетния процес.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300E77" w:rsidRDefault="00300E77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300E77" w:rsidRDefault="00300E77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Директор на дирекция АПФСО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Pr="009D7D61" w:rsidRDefault="009D7D61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0"/>
                <w:szCs w:val="20"/>
              </w:rPr>
            </w:pPr>
            <w:r w:rsidRPr="009D7D61">
              <w:rPr>
                <w:rFonts w:ascii="Times New Roman" w:hAnsi="Times New Roman" w:cs="Times New Roman"/>
                <w:sz w:val="20"/>
                <w:szCs w:val="20"/>
              </w:rPr>
              <w:t>Актуализи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рани действащите правила и процедури по отношение на бюджетния процес; работи се по актуализацията на СФУК.</w:t>
            </w:r>
          </w:p>
        </w:tc>
      </w:tr>
      <w:tr w:rsidR="001C3EA7">
        <w:trPr>
          <w:trHeight w:hRule="exact" w:val="456"/>
        </w:trPr>
        <w:tc>
          <w:tcPr>
            <w:tcW w:w="143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Корупционен риск - извършване на контролни дейности</w:t>
            </w:r>
          </w:p>
        </w:tc>
      </w:tr>
      <w:tr w:rsidR="001C3EA7">
        <w:trPr>
          <w:trHeight w:hRule="exact" w:val="112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555"/>
        <w:gridCol w:w="163"/>
        <w:gridCol w:w="1061"/>
        <w:gridCol w:w="1613"/>
        <w:gridCol w:w="1771"/>
      </w:tblGrid>
      <w:tr w:rsidR="001C3EA7" w:rsidTr="0017463C">
        <w:trPr>
          <w:trHeight w:hRule="exact" w:val="738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1.Организиране на обучение на служителите, изпълняващи административно-наказателни функции</w:t>
            </w:r>
            <w:r w:rsidR="000B36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51582" w:rsidRDefault="00951582" w:rsidP="00951582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2.Въвеждане на проверки на принципа на ротация и по системата „контрол на контрола“</w:t>
            </w:r>
            <w:r w:rsidR="000B36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7463C" w:rsidRDefault="0017463C" w:rsidP="0017463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3.Извършване на изненадващи проверки от двама експерти по спазване на Наредба №2 от 2012г.за условията и реда за осъществяване на програми за лечение с агониси-антагонисти на лица, зависими към опиоиди и Наредба №24/2014 за утвърждаване на Медицински стандарт Психиатрия.</w:t>
            </w:r>
          </w:p>
          <w:p w:rsidR="0017463C" w:rsidRDefault="0017463C" w:rsidP="0017463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4.Извършване на  проверки от двама експерти по спазване на</w:t>
            </w:r>
          </w:p>
          <w:p w:rsidR="0017463C" w:rsidRPr="0017463C" w:rsidRDefault="0017463C" w:rsidP="0017463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ЗКПНВ.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82" w:rsidRDefault="00951582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D7CBC" w:rsidRPr="00FD7CB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ярката е насочена към повишаване компетентността на кадрите</w:t>
            </w:r>
          </w:p>
          <w:p w:rsidR="001C3EA7" w:rsidRDefault="001C3EA7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2.Мярката е 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951582" w:rsidRDefault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951582">
              <w:rPr>
                <w:rFonts w:ascii="Times New Roman" w:hAnsi="Times New Roman" w:cs="Times New Roman"/>
                <w:sz w:val="22"/>
                <w:szCs w:val="22"/>
              </w:rPr>
              <w:t>адрова.</w:t>
            </w:r>
          </w:p>
          <w:p w:rsidR="006D59E4" w:rsidRDefault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Мярката е 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кадрова.</w:t>
            </w: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Мярката е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кадрова.</w:t>
            </w: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82" w:rsidRDefault="004A741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 xml:space="preserve">Законосъобраз но и ефективно </w:t>
            </w:r>
          </w:p>
          <w:p w:rsidR="00FD7CBC" w:rsidRDefault="00FD7CBC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административ</w:t>
            </w:r>
          </w:p>
          <w:p w:rsidR="001C3EA7" w:rsidRDefault="00FD7CBC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 наказателно производство.  </w:t>
            </w:r>
          </w:p>
          <w:p w:rsidR="004A7414" w:rsidRDefault="004A741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2.По- висока ефективност на контрола.</w:t>
            </w: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По- висока ефективност на контрола.</w:t>
            </w: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По- висока ефективност на контрола.</w:t>
            </w:r>
          </w:p>
          <w:p w:rsidR="006D59E4" w:rsidRPr="00FD7CBC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FD7CBC" w:rsidRDefault="00FD7CBC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31.12.2019г.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Намаляване броя на незаконосъобразните наказателни постановления.</w:t>
            </w:r>
          </w:p>
          <w:p w:rsidR="004A7414" w:rsidRDefault="004A741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2.Повишен показател „взискателност“</w:t>
            </w:r>
          </w:p>
          <w:p w:rsidR="004A7414" w:rsidRDefault="004A741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 контрола.</w:t>
            </w: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3.Брой проверки.</w:t>
            </w: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Брой проверки.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1.Н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исък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A7414" w:rsidRDefault="004A741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2.Среден.</w:t>
            </w: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3.Нисък.</w:t>
            </w: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Среден.</w:t>
            </w: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 юрисконсулт,</w:t>
            </w:r>
          </w:p>
          <w:p w:rsidR="002C0C5B" w:rsidRDefault="002C0C5B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ДАПФСО.</w:t>
            </w:r>
          </w:p>
          <w:p w:rsidR="004A7414" w:rsidRDefault="004A741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2.Директори на</w:t>
            </w:r>
          </w:p>
          <w:p w:rsidR="004A7414" w:rsidRDefault="004A741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ДМД, ДНЗБ, ДОЗ.</w:t>
            </w: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3.Директор ДМД.</w:t>
            </w: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Директор ДМД.</w:t>
            </w: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9D7D61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1.Изпълнено.</w:t>
            </w:r>
          </w:p>
          <w:p w:rsidR="009D7D61" w:rsidRDefault="009D7D61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D61" w:rsidRDefault="009D7D61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D61" w:rsidRDefault="009D7D61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D61" w:rsidRDefault="009D7D61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D61" w:rsidRDefault="009D7D61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D61" w:rsidRDefault="009D7D61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D61" w:rsidRDefault="009D7D61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Изпълнено. </w:t>
            </w:r>
          </w:p>
          <w:p w:rsidR="009D7D61" w:rsidRDefault="009D7D61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Извършени </w:t>
            </w:r>
            <w:r w:rsidR="007842E4">
              <w:rPr>
                <w:rFonts w:ascii="Times New Roman" w:hAnsi="Times New Roman" w:cs="Times New Roman"/>
                <w:sz w:val="20"/>
                <w:szCs w:val="20"/>
              </w:rPr>
              <w:t>80 бр. проверки.</w:t>
            </w: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Изпълнено.</w:t>
            </w: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Извършени 4 бр. проверки.</w:t>
            </w: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Изпълнено.</w:t>
            </w: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Извършени 44 бр. проверки.</w:t>
            </w: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D61" w:rsidRPr="009D7D61" w:rsidRDefault="009D7D61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EA7">
        <w:trPr>
          <w:trHeight w:hRule="exact" w:val="643"/>
        </w:trPr>
        <w:tc>
          <w:tcPr>
            <w:tcW w:w="143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Корупционен риск - предоставяне на административни услуги, концесии, издаване на лицензи и разрешения, регистрационни режими</w:t>
            </w:r>
          </w:p>
        </w:tc>
      </w:tr>
      <w:tr w:rsidR="001C3EA7">
        <w:trPr>
          <w:trHeight w:hRule="exact" w:val="111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1C3EA7">
        <w:trPr>
          <w:trHeight w:hRule="exact" w:val="195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261943" w:rsidP="0026194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1.Актуализиране на процедурите за административни услуги.</w:t>
            </w:r>
          </w:p>
          <w:p w:rsidR="00CE65E3" w:rsidRDefault="00CE65E3" w:rsidP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2.Анонимно проучване </w:t>
            </w:r>
          </w:p>
          <w:p w:rsidR="00CE65E3" w:rsidRPr="00261943" w:rsidRDefault="00CE65E3" w:rsidP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принципа „обратна връзка с клиентите“.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26194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Мярката има организационен характер.</w:t>
            </w: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2.Мярката има организационен характер.</w:t>
            </w:r>
          </w:p>
          <w:p w:rsidR="00CE65E3" w:rsidRPr="0026194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26194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1.Намаляване намесата на човешкия фактор.</w:t>
            </w: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2.Повишено обществено доверие.</w:t>
            </w:r>
          </w:p>
          <w:p w:rsidR="00CE65E3" w:rsidRPr="0026194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26194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1.При необходимост.</w:t>
            </w: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2.На тримесечие.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26194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1.Актуализира ни процедури за административни услуги.</w:t>
            </w:r>
          </w:p>
          <w:p w:rsidR="00CE65E3" w:rsidRPr="0026194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2.Подобряване на КАО.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26194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1.Среден.</w:t>
            </w: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2.Нисък.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26194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1.Директори на ДМД, ДНЗБ, ДОЗ, ДАПФСО.</w:t>
            </w: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2.Директор </w:t>
            </w:r>
            <w:r w:rsidR="00486371">
              <w:rPr>
                <w:rFonts w:ascii="Times New Roman" w:hAnsi="Times New Roman" w:cs="Times New Roman"/>
                <w:sz w:val="22"/>
                <w:szCs w:val="22"/>
              </w:rPr>
              <w:t>ДАПФСО.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Изпълнено.</w:t>
            </w: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2E4" w:rsidRPr="007842E4" w:rsidRDefault="007842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Изпълнено.</w:t>
            </w:r>
          </w:p>
        </w:tc>
      </w:tr>
      <w:tr w:rsidR="001C3EA7">
        <w:trPr>
          <w:trHeight w:hRule="exact" w:val="763"/>
        </w:trPr>
        <w:tc>
          <w:tcPr>
            <w:tcW w:w="143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Корупционен риск -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1C3EA7">
        <w:trPr>
          <w:trHeight w:hRule="exact" w:val="112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</w:t>
            </w:r>
          </w:p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риска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Причини при неизпълнение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776"/>
        <w:gridCol w:w="1003"/>
        <w:gridCol w:w="1646"/>
        <w:gridCol w:w="1738"/>
      </w:tblGrid>
      <w:tr w:rsidR="001C3EA7" w:rsidTr="002F419E">
        <w:trPr>
          <w:trHeight w:hRule="exact" w:val="171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</w:p>
        </w:tc>
      </w:tr>
      <w:tr w:rsidR="001C3EA7">
        <w:trPr>
          <w:trHeight w:hRule="exact" w:val="677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Корупционен риск - празноти в закони и неясна нормативна уредба, предпоставящи за противоречиво тълкуване и/или прилагане на нормативните актове</w:t>
            </w:r>
          </w:p>
        </w:tc>
      </w:tr>
      <w:tr w:rsidR="001C3EA7">
        <w:trPr>
          <w:trHeight w:hRule="exact" w:val="124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Степен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1C3EA7" w:rsidTr="002F419E">
        <w:trPr>
          <w:trHeight w:hRule="exact" w:val="161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07202" w:rsidTr="002F419E">
        <w:trPr>
          <w:trHeight w:hRule="exact" w:val="8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07202" w:rsidTr="00DC05B0">
        <w:trPr>
          <w:trHeight w:hRule="exact" w:val="8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C3EA7">
        <w:trPr>
          <w:trHeight w:hRule="exact" w:val="538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Други мерки с оглед специфичните рискове в съответните ведомства</w:t>
            </w:r>
          </w:p>
        </w:tc>
      </w:tr>
      <w:tr w:rsidR="001C3EA7">
        <w:trPr>
          <w:trHeight w:hRule="exact" w:val="112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Степен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864"/>
        <w:gridCol w:w="715"/>
        <w:gridCol w:w="1411"/>
        <w:gridCol w:w="1118"/>
        <w:gridCol w:w="758"/>
        <w:gridCol w:w="902"/>
        <w:gridCol w:w="1608"/>
        <w:gridCol w:w="1776"/>
      </w:tblGrid>
      <w:tr w:rsidR="001C3EA7" w:rsidTr="00273691">
        <w:trPr>
          <w:trHeight w:hRule="exact" w:val="200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097CDE" w:rsidRDefault="00097CD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Внедряване на системата за тотално управление на качеството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097CDE" w:rsidRDefault="00097CD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Мярката има организационен и кадрови характер.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CDE" w:rsidRDefault="00097CD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Повишаване интегритета на администрация</w:t>
            </w:r>
          </w:p>
          <w:p w:rsidR="001C3EA7" w:rsidRPr="00097CDE" w:rsidRDefault="00097CD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31.12.2019г.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Тотално управление на качеството в администрацията.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ниска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Екип по внедряване на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CAF</w:t>
            </w:r>
            <w:r w:rsidR="002F41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Pr="00273691" w:rsidRDefault="00273691" w:rsidP="00273691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РЗИ-Враца е одобрена за безплатно обучение към ИПА по внедряване на системата за тотално управление на качеството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3EA7">
        <w:trPr>
          <w:trHeight w:hRule="exact" w:val="562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Мерки за публичност</w:t>
            </w:r>
          </w:p>
        </w:tc>
      </w:tr>
      <w:tr w:rsidR="001C3EA7">
        <w:trPr>
          <w:trHeight w:hRule="exact" w:val="56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Отговорно лице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"/>
              </w:rPr>
              <w:t>Причини за неизпълнение</w:t>
            </w:r>
          </w:p>
        </w:tc>
      </w:tr>
      <w:tr w:rsidR="001C3EA7" w:rsidTr="004A2B8E">
        <w:trPr>
          <w:trHeight w:hRule="exact" w:val="468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1.Публикуване в уеб страницата на инспекцията на информация за дейността на инспекцията- ежеседмично; за изпълнение на целите-ежегодно; „обратна връзка“ с клиентите-на тримесечие</w:t>
            </w:r>
            <w:r w:rsidR="00E20579">
              <w:rPr>
                <w:rFonts w:ascii="Times New Roman" w:hAnsi="Times New Roman" w:cs="Times New Roman"/>
                <w:sz w:val="22"/>
                <w:szCs w:val="22"/>
              </w:rPr>
              <w:t>; за изпълнение на антикорупционните мерки-на шестмесечие.</w:t>
            </w:r>
          </w:p>
          <w:p w:rsidR="00FB0E48" w:rsidRPr="0001026A" w:rsidRDefault="00FB0E48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4A2B8E">
              <w:rPr>
                <w:rFonts w:ascii="Times New Roman" w:hAnsi="Times New Roman" w:cs="Times New Roman"/>
                <w:sz w:val="22"/>
                <w:szCs w:val="22"/>
              </w:rPr>
              <w:t>Актуализиране на информацията в секция „Антикорупция“ на сайта на инспекцията.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 график.</w:t>
            </w: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Pr="0001026A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При необходимост.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1.Директор ДАПФСО.</w:t>
            </w: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Pr="0001026A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2A1D">
              <w:rPr>
                <w:rFonts w:ascii="Times New Roman" w:hAnsi="Times New Roman" w:cs="Times New Roman"/>
                <w:sz w:val="22"/>
                <w:szCs w:val="22"/>
              </w:rPr>
              <w:t>2.Директор ДАПФСО.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Изпълнено.</w:t>
            </w: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91" w:rsidRPr="00273691" w:rsidRDefault="00273691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Изпълнено.</w:t>
            </w:r>
          </w:p>
        </w:tc>
      </w:tr>
      <w:tr w:rsidR="001C3EA7" w:rsidTr="00142A0D">
        <w:trPr>
          <w:trHeight w:hRule="exact" w:val="266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Обучения</w:t>
            </w:r>
          </w:p>
        </w:tc>
      </w:tr>
      <w:tr w:rsidR="001C3EA7" w:rsidTr="00142A0D">
        <w:trPr>
          <w:trHeight w:hRule="exact" w:val="170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Брой на проведените обучения</w:t>
            </w: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78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Теми, по които са проведени обучения и броя на обучените по всяка тема служители с длъжността им</w:t>
            </w:r>
          </w:p>
          <w:p w:rsidR="00EE2AB4" w:rsidRDefault="00EE2AB4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78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Проведен вътреинспекционен колегиум на 09.05.2019г. на тема: </w:t>
            </w:r>
          </w:p>
          <w:p w:rsidR="00723CBF" w:rsidRDefault="00EE2AB4" w:rsidP="00EE2AB4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78" w:lineRule="exact"/>
              <w:jc w:val="left"/>
            </w:pPr>
            <w:r>
              <w:t>„</w:t>
            </w:r>
            <w:r w:rsidR="00723CBF">
              <w:t>Вътрешни правила за контрол и предотвратяване изпирането на пари в дейността на РЗИ</w:t>
            </w:r>
            <w:r>
              <w:t>. Декларации по ЗПКОНПИ“</w:t>
            </w:r>
            <w:r w:rsidR="00723CBF">
              <w:t>-</w:t>
            </w:r>
            <w:r>
              <w:t xml:space="preserve"> обучени 37</w:t>
            </w:r>
            <w:r w:rsidR="00723CBF">
              <w:t xml:space="preserve"> бр. служители.</w:t>
            </w:r>
          </w:p>
          <w:p w:rsidR="00710D22" w:rsidRPr="00723CBF" w:rsidRDefault="00710D22" w:rsidP="00142A0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78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</w:tr>
      <w:tr w:rsidR="001C3EA7">
        <w:trPr>
          <w:trHeight w:hRule="exact" w:val="18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Pr="00607202" w:rsidRDefault="001C3EA7" w:rsidP="00F92A1D">
            <w:pPr>
              <w:framePr w:w="14333" w:h="7267" w:wrap="none" w:vAnchor="page" w:hAnchor="page" w:x="981" w:y="139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>Задължения и проверка на декларациите</w:t>
            </w:r>
            <w:r w:rsidR="00FE2797">
              <w:rPr>
                <w:rFonts w:ascii="Times New Roman" w:hAnsi="Times New Roman" w:cs="Times New Roman"/>
                <w:sz w:val="22"/>
                <w:szCs w:val="22"/>
              </w:rPr>
              <w:t xml:space="preserve"> за имущество и интереси;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и за </w:t>
            </w:r>
            <w:r w:rsidR="00FE2797">
              <w:rPr>
                <w:rFonts w:ascii="Times New Roman" w:hAnsi="Times New Roman" w:cs="Times New Roman"/>
                <w:sz w:val="22"/>
                <w:szCs w:val="22"/>
              </w:rPr>
              <w:t>несъвместимост,</w:t>
            </w:r>
            <w:r w:rsidR="00607202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на лица, заемащи публична длъ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>жност</w:t>
            </w:r>
            <w:r w:rsidR="004143B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съгласно За</w:t>
            </w:r>
            <w:r w:rsidR="00607202" w:rsidRPr="004143B8">
              <w:rPr>
                <w:rFonts w:ascii="Times New Roman" w:hAnsi="Times New Roman" w:cs="Times New Roman"/>
                <w:sz w:val="22"/>
                <w:szCs w:val="22"/>
              </w:rPr>
              <w:t>кона за противодействие на корупцията и отнемане на незаконно придобитото 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3147D">
              <w:rPr>
                <w:rFonts w:ascii="Times New Roman" w:hAnsi="Times New Roman" w:cs="Times New Roman"/>
                <w:sz w:val="22"/>
                <w:szCs w:val="22"/>
              </w:rPr>
              <w:t>-Изпълнено.</w:t>
            </w:r>
          </w:p>
          <w:p w:rsidR="00F92A1D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2.Превенция и противодействие на корупцията.</w:t>
            </w:r>
            <w:r w:rsidR="00D3147D">
              <w:rPr>
                <w:rFonts w:ascii="Times New Roman" w:hAnsi="Times New Roman" w:cs="Times New Roman"/>
                <w:sz w:val="22"/>
                <w:szCs w:val="22"/>
              </w:rPr>
              <w:t>-Изпълнено.</w:t>
            </w:r>
          </w:p>
          <w:p w:rsidR="00F92A1D" w:rsidRPr="00607202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3.Практически умения по прилагане на специализираната нормативна уредба.</w:t>
            </w:r>
            <w:r w:rsidR="00D3147D">
              <w:rPr>
                <w:rFonts w:ascii="Times New Roman" w:hAnsi="Times New Roman" w:cs="Times New Roman"/>
                <w:sz w:val="22"/>
                <w:szCs w:val="22"/>
              </w:rPr>
              <w:t>-Изпълнено.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1.Публикувани декларации.</w:t>
            </w: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Повишен интегритет на инспекцията.</w:t>
            </w:r>
          </w:p>
          <w:p w:rsidR="00F92A1D" w:rsidRP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Подобрена дейност на инспекцията.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277"/>
        <w:gridCol w:w="1584"/>
        <w:gridCol w:w="4008"/>
        <w:gridCol w:w="3216"/>
        <w:gridCol w:w="1829"/>
      </w:tblGrid>
      <w:tr w:rsidR="001C3EA7">
        <w:trPr>
          <w:trHeight w:hRule="exact" w:val="11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lastRenderedPageBreak/>
              <w:t>Адрес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 xml:space="preserve">E-mail </w:t>
            </w:r>
            <w:r>
              <w:rPr>
                <w:rStyle w:val="21"/>
              </w:rPr>
              <w:t>адрес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Телефонен номер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D0E" w:rsidRDefault="00454D0E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  <w:vertAlign w:val="superscript"/>
              </w:rPr>
            </w:pPr>
          </w:p>
          <w:p w:rsidR="00454D0E" w:rsidRPr="00454D0E" w:rsidRDefault="00454D0E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b/>
              </w:rPr>
            </w:pPr>
            <w:r w:rsidRPr="00454D0E">
              <w:rPr>
                <w:rStyle w:val="21"/>
                <w:b/>
                <w:vertAlign w:val="superscript"/>
              </w:rPr>
              <w:t>ДРУГИ</w:t>
            </w:r>
          </w:p>
        </w:tc>
      </w:tr>
      <w:tr w:rsidR="001C3EA7">
        <w:trPr>
          <w:trHeight w:hRule="exact" w:val="154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Гр. Враца 3000, ул. „Черни Дрин“ №2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rzi@rzi-vratsa.com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 w:rsidP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092/ 62 63 77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 w:rsidP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 w:rsidRPr="002C2C92">
              <w:rPr>
                <w:rFonts w:ascii="Times New Roman" w:hAnsi="Times New Roman" w:cs="Times New Roman"/>
                <w:sz w:val="22"/>
                <w:szCs w:val="22"/>
              </w:rPr>
              <w:t>Гр. Враца 3000, ул. „Черни Дрин“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първи етаж; на видно място в близост до централния вход на инспекцията</w:t>
            </w:r>
            <w:r w:rsidR="00454D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454D0E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Онлайн на сайта на инспекцията:</w:t>
            </w:r>
          </w:p>
          <w:p w:rsidR="00454D0E" w:rsidRPr="00D52791" w:rsidRDefault="00D52791" w:rsidP="00D52791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www.rzi-vratsa.com</w:t>
            </w:r>
          </w:p>
        </w:tc>
      </w:tr>
      <w:tr w:rsidR="001C3EA7">
        <w:trPr>
          <w:trHeight w:hRule="exact" w:val="422"/>
        </w:trPr>
        <w:tc>
          <w:tcPr>
            <w:tcW w:w="14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Мерки за защита на лицата, подали сигнали</w:t>
            </w:r>
          </w:p>
        </w:tc>
      </w:tr>
      <w:tr w:rsidR="001C3EA7">
        <w:trPr>
          <w:trHeight w:hRule="exact" w:val="1291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Същност на мерките</w:t>
            </w:r>
          </w:p>
          <w:p w:rsidR="007E71C8" w:rsidRDefault="007E71C8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</w:p>
          <w:p w:rsidR="00D52791" w:rsidRDefault="00D52791" w:rsidP="00F81988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Мониторинг по спазване на Политиката </w:t>
            </w:r>
            <w:r w:rsidR="00F81988">
              <w:rPr>
                <w:rStyle w:val="21"/>
              </w:rPr>
              <w:t>н</w:t>
            </w:r>
            <w:r>
              <w:rPr>
                <w:rStyle w:val="21"/>
              </w:rPr>
              <w:t>а поверителност в РЗИ-Враца.</w:t>
            </w:r>
            <w:r w:rsidR="00D3147D">
              <w:rPr>
                <w:rStyle w:val="21"/>
              </w:rPr>
              <w:t>-Изпълнено.</w:t>
            </w:r>
          </w:p>
          <w:p w:rsidR="00D3147D" w:rsidRDefault="00D3147D" w:rsidP="00F81988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bookmarkStart w:id="0" w:name="_GoBack"/>
            <w:bookmarkEnd w:id="0"/>
          </w:p>
        </w:tc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1C8" w:rsidRDefault="007E71C8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1C8" w:rsidRPr="00D52791" w:rsidRDefault="007E71C8" w:rsidP="007E71C8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ДАПФСО.</w:t>
            </w:r>
          </w:p>
        </w:tc>
      </w:tr>
    </w:tbl>
    <w:p w:rsidR="00F92A1D" w:rsidRDefault="00F92A1D" w:rsidP="00F92A1D">
      <w:pPr>
        <w:pStyle w:val="a2"/>
        <w:framePr w:wrap="none" w:vAnchor="page" w:hAnchor="page" w:x="952" w:y="911"/>
        <w:shd w:val="clear" w:color="auto" w:fill="auto"/>
        <w:spacing w:line="220" w:lineRule="exact"/>
      </w:pPr>
      <w:r>
        <w:t>Посочване на възможни начини за подаване на сигнали</w:t>
      </w:r>
    </w:p>
    <w:p w:rsidR="001C3EA7" w:rsidRDefault="001C3EA7">
      <w:pPr>
        <w:rPr>
          <w:sz w:val="2"/>
          <w:szCs w:val="2"/>
        </w:rPr>
      </w:pPr>
    </w:p>
    <w:sectPr w:rsidR="001C3EA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AE" w:rsidRDefault="001111AE">
      <w:r>
        <w:separator/>
      </w:r>
    </w:p>
  </w:endnote>
  <w:endnote w:type="continuationSeparator" w:id="0">
    <w:p w:rsidR="001111AE" w:rsidRDefault="0011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 Condense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AE" w:rsidRDefault="001111AE"/>
  </w:footnote>
  <w:footnote w:type="continuationSeparator" w:id="0">
    <w:p w:rsidR="001111AE" w:rsidRDefault="001111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A7"/>
    <w:rsid w:val="0001026A"/>
    <w:rsid w:val="00097CDE"/>
    <w:rsid w:val="000B3659"/>
    <w:rsid w:val="001111AE"/>
    <w:rsid w:val="00142A0D"/>
    <w:rsid w:val="0017463C"/>
    <w:rsid w:val="00175402"/>
    <w:rsid w:val="001C1747"/>
    <w:rsid w:val="001C3EA7"/>
    <w:rsid w:val="001E1C33"/>
    <w:rsid w:val="00261943"/>
    <w:rsid w:val="00273691"/>
    <w:rsid w:val="002B231A"/>
    <w:rsid w:val="002C0C5B"/>
    <w:rsid w:val="002C2C92"/>
    <w:rsid w:val="002F419E"/>
    <w:rsid w:val="00300E77"/>
    <w:rsid w:val="004143B8"/>
    <w:rsid w:val="00454D0E"/>
    <w:rsid w:val="00463FFB"/>
    <w:rsid w:val="00473320"/>
    <w:rsid w:val="00486371"/>
    <w:rsid w:val="004A2B8E"/>
    <w:rsid w:val="004A7414"/>
    <w:rsid w:val="004D559B"/>
    <w:rsid w:val="0050118C"/>
    <w:rsid w:val="00572A67"/>
    <w:rsid w:val="005D2BF8"/>
    <w:rsid w:val="00607202"/>
    <w:rsid w:val="00655747"/>
    <w:rsid w:val="00661331"/>
    <w:rsid w:val="006915E8"/>
    <w:rsid w:val="006D59E4"/>
    <w:rsid w:val="00710D22"/>
    <w:rsid w:val="00723CBF"/>
    <w:rsid w:val="00755073"/>
    <w:rsid w:val="007842E4"/>
    <w:rsid w:val="007E71C8"/>
    <w:rsid w:val="008B646C"/>
    <w:rsid w:val="008C2D5A"/>
    <w:rsid w:val="00931A1F"/>
    <w:rsid w:val="00951582"/>
    <w:rsid w:val="009A38E6"/>
    <w:rsid w:val="009D7D61"/>
    <w:rsid w:val="00B36954"/>
    <w:rsid w:val="00B66D24"/>
    <w:rsid w:val="00CE65E3"/>
    <w:rsid w:val="00D114F6"/>
    <w:rsid w:val="00D13227"/>
    <w:rsid w:val="00D17550"/>
    <w:rsid w:val="00D3147D"/>
    <w:rsid w:val="00D52791"/>
    <w:rsid w:val="00D7745C"/>
    <w:rsid w:val="00DA0C72"/>
    <w:rsid w:val="00DC05B0"/>
    <w:rsid w:val="00E20579"/>
    <w:rsid w:val="00ED7FF5"/>
    <w:rsid w:val="00EE020B"/>
    <w:rsid w:val="00EE2AB4"/>
    <w:rsid w:val="00F81988"/>
    <w:rsid w:val="00F92A1D"/>
    <w:rsid w:val="00F97F70"/>
    <w:rsid w:val="00FB0E48"/>
    <w:rsid w:val="00FD4826"/>
    <w:rsid w:val="00FD7CBC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Горен или долен колонтитул_"/>
    <w:basedOn w:val="DefaultParagraphFont"/>
    <w:link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Заглавие на таблица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2">
    <w:name w:val="Заглавие на таблица"/>
    <w:basedOn w:val="Normal"/>
    <w:link w:val="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E65E3"/>
    <w:pPr>
      <w:ind w:left="720"/>
      <w:contextualSpacing/>
    </w:pPr>
  </w:style>
  <w:style w:type="paragraph" w:customStyle="1" w:styleId="a3">
    <w:name w:val=" Знак Знак"/>
    <w:basedOn w:val="Normal"/>
    <w:semiHidden/>
    <w:rsid w:val="00723CBF"/>
    <w:pPr>
      <w:widowControl/>
      <w:tabs>
        <w:tab w:val="left" w:pos="709"/>
      </w:tabs>
    </w:pPr>
    <w:rPr>
      <w:rFonts w:ascii="Futura Bk" w:eastAsia="Times New Roman" w:hAnsi="Futura Bk" w:cs="Times New Roman"/>
      <w:color w:val="auto"/>
      <w:sz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Горен или долен колонтитул_"/>
    <w:basedOn w:val="DefaultParagraphFont"/>
    <w:link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Заглавие на таблица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2">
    <w:name w:val="Заглавие на таблица"/>
    <w:basedOn w:val="Normal"/>
    <w:link w:val="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E65E3"/>
    <w:pPr>
      <w:ind w:left="720"/>
      <w:contextualSpacing/>
    </w:pPr>
  </w:style>
  <w:style w:type="paragraph" w:customStyle="1" w:styleId="a3">
    <w:name w:val=" Знак Знак"/>
    <w:basedOn w:val="Normal"/>
    <w:semiHidden/>
    <w:rsid w:val="00723CBF"/>
    <w:pPr>
      <w:widowControl/>
      <w:tabs>
        <w:tab w:val="left" w:pos="709"/>
      </w:tabs>
    </w:pPr>
    <w:rPr>
      <w:rFonts w:ascii="Futura Bk" w:eastAsia="Times New Roman" w:hAnsi="Futura Bk" w:cs="Times New Roman"/>
      <w:color w:val="auto"/>
      <w:sz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5919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JURE</dc:creator>
  <cp:lastModifiedBy>Todorova</cp:lastModifiedBy>
  <cp:revision>2</cp:revision>
  <dcterms:created xsi:type="dcterms:W3CDTF">2019-07-09T13:16:00Z</dcterms:created>
  <dcterms:modified xsi:type="dcterms:W3CDTF">2019-07-09T13:16:00Z</dcterms:modified>
</cp:coreProperties>
</file>