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447" w:rsidRPr="009B3447" w:rsidRDefault="009B3447" w:rsidP="009B3447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</w:t>
      </w:r>
      <w:r w:rsidRPr="009B3447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  <w:lang w:val="en-US"/>
        </w:rPr>
        <w:t>5</w:t>
      </w:r>
      <w:r w:rsidRPr="009B3447">
        <w:rPr>
          <w:rFonts w:ascii="Times New Roman" w:hAnsi="Times New Roman" w:cs="Times New Roman"/>
        </w:rPr>
        <w:t xml:space="preserve"> към</w:t>
      </w:r>
    </w:p>
    <w:p w:rsidR="009B3447" w:rsidRPr="009B3447" w:rsidRDefault="009B3447" w:rsidP="009B3447">
      <w:pPr>
        <w:spacing w:after="21" w:line="260" w:lineRule="auto"/>
        <w:ind w:left="1645" w:hanging="10"/>
        <w:jc w:val="center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</w:t>
      </w:r>
      <w:r w:rsidR="00C4011A">
        <w:rPr>
          <w:rFonts w:ascii="Times New Roman" w:hAnsi="Times New Roman" w:cs="Times New Roman"/>
          <w:lang w:val="en-US"/>
        </w:rPr>
        <w:t xml:space="preserve">                         </w:t>
      </w:r>
      <w:bookmarkStart w:id="0" w:name="_GoBack"/>
      <w:bookmarkEnd w:id="0"/>
      <w:r w:rsidRPr="009B3447">
        <w:rPr>
          <w:rFonts w:ascii="Times New Roman" w:hAnsi="Times New Roman" w:cs="Times New Roman"/>
        </w:rPr>
        <w:t>Процедура № 2</w:t>
      </w:r>
    </w:p>
    <w:p w:rsidR="009B3447" w:rsidRDefault="009B3447" w:rsidP="009B3447">
      <w:pPr>
        <w:spacing w:after="21" w:line="260" w:lineRule="auto"/>
        <w:ind w:left="2290" w:right="226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</w:pPr>
    </w:p>
    <w:p w:rsidR="009B3447" w:rsidRDefault="009B3447" w:rsidP="009B3447">
      <w:pPr>
        <w:spacing w:after="21" w:line="260" w:lineRule="auto"/>
        <w:ind w:left="2290" w:right="226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</w:pPr>
    </w:p>
    <w:p w:rsidR="009B3447" w:rsidRPr="009B3447" w:rsidRDefault="009B3447" w:rsidP="009B3447">
      <w:pPr>
        <w:spacing w:after="21" w:line="260" w:lineRule="auto"/>
        <w:ind w:left="2290" w:right="226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</w:pPr>
      <w:r w:rsidRPr="009B3447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МИНИСТЕРСТВО НА ФИНАНСИТЕ НАРЕДБА Н-1 от 7 март 2022 г.</w:t>
      </w:r>
    </w:p>
    <w:p w:rsidR="009B3447" w:rsidRPr="009B3447" w:rsidRDefault="009B3447" w:rsidP="009B3447">
      <w:pPr>
        <w:spacing w:after="21" w:line="260" w:lineRule="auto"/>
        <w:ind w:left="2290" w:right="2265" w:hanging="10"/>
        <w:jc w:val="center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:rsidR="009B3447" w:rsidRPr="009B3447" w:rsidRDefault="009B3447" w:rsidP="009B3447">
      <w:pPr>
        <w:spacing w:after="21" w:line="260" w:lineRule="auto"/>
        <w:ind w:left="140" w:right="130" w:hanging="10"/>
        <w:jc w:val="center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9B3447">
        <w:rPr>
          <w:rFonts w:ascii="Times New Roman" w:eastAsia="Times New Roman" w:hAnsi="Times New Roman" w:cs="Times New Roman"/>
          <w:color w:val="000000"/>
          <w:sz w:val="24"/>
          <w:lang w:val="en-US"/>
        </w:rPr>
        <w:t>за определяне на нормативи за заплащане на разходите по предоставяне на обществена информация</w:t>
      </w:r>
    </w:p>
    <w:p w:rsidR="009B3447" w:rsidRPr="009B3447" w:rsidRDefault="009B3447" w:rsidP="009B3447">
      <w:pPr>
        <w:spacing w:after="39" w:line="247" w:lineRule="auto"/>
        <w:ind w:left="14" w:right="14" w:firstLine="281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9B3447">
        <w:rPr>
          <w:rFonts w:ascii="Times New Roman" w:eastAsia="Times New Roman" w:hAnsi="Times New Roman" w:cs="Times New Roman"/>
          <w:color w:val="000000"/>
          <w:sz w:val="24"/>
          <w:lang w:val="en-US"/>
        </w:rPr>
        <w:t>Член единствен. С тази наредба се определят нормативите за заплащане на разходите по предоставяне на обществена информация съгласно приложението.</w:t>
      </w:r>
    </w:p>
    <w:p w:rsidR="009B3447" w:rsidRPr="009B3447" w:rsidRDefault="009B3447" w:rsidP="009B3447">
      <w:pPr>
        <w:spacing w:after="21" w:line="260" w:lineRule="auto"/>
        <w:ind w:left="140" w:right="130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9B3447">
        <w:rPr>
          <w:rFonts w:ascii="Times New Roman" w:eastAsia="Times New Roman" w:hAnsi="Times New Roman" w:cs="Times New Roman"/>
          <w:color w:val="000000"/>
          <w:sz w:val="24"/>
          <w:lang w:val="en-US"/>
        </w:rPr>
        <w:t>Заключителна разпоредба</w:t>
      </w:r>
      <w:r w:rsidRPr="009B3447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9B3447" w:rsidRPr="009B3447" w:rsidRDefault="009B3447" w:rsidP="009B3447">
      <w:pPr>
        <w:spacing w:after="43" w:line="247" w:lineRule="auto"/>
        <w:ind w:left="14" w:right="14" w:firstLine="288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9B3447">
        <w:rPr>
          <w:rFonts w:ascii="Times New Roman" w:eastAsia="Times New Roman" w:hAnsi="Times New Roman" w:cs="Times New Roman"/>
          <w:color w:val="000000"/>
          <w:sz w:val="24"/>
          <w:lang w:val="en-US"/>
        </w:rPr>
        <w:t>Параграф единствен. Наредбата се издава на основание чл. 20. ал. 2 от Закона за достъп до обществена информация.</w:t>
      </w:r>
    </w:p>
    <w:p w:rsidR="009B3447" w:rsidRPr="009B3447" w:rsidRDefault="009B3447" w:rsidP="009B3447">
      <w:pPr>
        <w:spacing w:after="3" w:line="265" w:lineRule="auto"/>
        <w:ind w:left="10" w:right="14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9B3447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</w:t>
      </w:r>
      <w:r w:rsidRPr="009B3447">
        <w:rPr>
          <w:rFonts w:ascii="Times New Roman" w:eastAsia="Times New Roman" w:hAnsi="Times New Roman" w:cs="Times New Roman"/>
          <w:color w:val="000000"/>
          <w:sz w:val="24"/>
          <w:lang w:val="en-US"/>
        </w:rPr>
        <w:t>Приложение кьм член единствен</w:t>
      </w:r>
      <w:r w:rsidRPr="009B3447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9B3447" w:rsidRPr="009B3447" w:rsidRDefault="009B3447" w:rsidP="009B3447">
      <w:pPr>
        <w:spacing w:after="3" w:line="265" w:lineRule="auto"/>
        <w:ind w:left="10" w:right="14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9B3447" w:rsidRPr="009B3447" w:rsidRDefault="009B3447" w:rsidP="009B3447">
      <w:pPr>
        <w:spacing w:after="3" w:line="265" w:lineRule="auto"/>
        <w:ind w:left="10" w:right="14" w:hanging="10"/>
        <w:jc w:val="center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tbl>
      <w:tblPr>
        <w:tblStyle w:val="TableGrid"/>
        <w:tblW w:w="5256" w:type="dxa"/>
        <w:tblInd w:w="14" w:type="dxa"/>
        <w:tblCellMar>
          <w:top w:w="58" w:type="dxa"/>
          <w:left w:w="2" w:type="dxa"/>
        </w:tblCellMar>
        <w:tblLook w:val="04A0" w:firstRow="1" w:lastRow="0" w:firstColumn="1" w:lastColumn="0" w:noHBand="0" w:noVBand="1"/>
      </w:tblPr>
      <w:tblGrid>
        <w:gridCol w:w="403"/>
        <w:gridCol w:w="2548"/>
        <w:gridCol w:w="1224"/>
        <w:gridCol w:w="1081"/>
      </w:tblGrid>
      <w:tr w:rsidR="009B3447" w:rsidRPr="009B3447" w:rsidTr="00E10D14">
        <w:trPr>
          <w:trHeight w:val="629"/>
        </w:trPr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3447" w:rsidRPr="009B3447" w:rsidRDefault="009B3447" w:rsidP="009B34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 на носителя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3447" w:rsidRPr="009B3447" w:rsidRDefault="009B3447" w:rsidP="009B3447">
            <w:pPr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Норматив за разход</w:t>
            </w:r>
          </w:p>
        </w:tc>
      </w:tr>
      <w:tr w:rsidR="009B3447" w:rsidRPr="009B3447" w:rsidTr="00E10D14">
        <w:trPr>
          <w:trHeight w:val="336"/>
        </w:trPr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Хартия А4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ind w:left="3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>1 лист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ind w:left="4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>0,01 лв.</w:t>
            </w:r>
          </w:p>
        </w:tc>
      </w:tr>
      <w:tr w:rsidR="009B3447" w:rsidRPr="009B3447" w:rsidTr="00E10D14">
        <w:trPr>
          <w:trHeight w:val="331"/>
        </w:trPr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Хартия АЗ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>1 лист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ind w:left="4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>0,02 лв.</w:t>
            </w:r>
          </w:p>
        </w:tc>
      </w:tr>
      <w:tr w:rsidR="009B3447" w:rsidRPr="009B3447" w:rsidTr="00E10D14">
        <w:trPr>
          <w:trHeight w:val="1159"/>
        </w:trPr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3447" w:rsidRPr="009B3447" w:rsidRDefault="009B3447" w:rsidP="009B3447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8"/>
              </w:rPr>
              <w:t>з.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spacing w:line="249" w:lineRule="auto"/>
              <w:ind w:left="34" w:firstLine="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Разход за тонер за едностранно</w:t>
            </w:r>
          </w:p>
          <w:p w:rsidR="009B3447" w:rsidRPr="009B3447" w:rsidRDefault="009B3447" w:rsidP="009B3447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отпечатване на лист хартия А4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>1 стр.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ind w:left="3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>0,02 лв.</w:t>
            </w:r>
          </w:p>
        </w:tc>
      </w:tr>
      <w:tr w:rsidR="009B3447" w:rsidRPr="009B3447" w:rsidTr="00E10D14">
        <w:trPr>
          <w:trHeight w:val="1159"/>
        </w:trPr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3447" w:rsidRPr="009B3447" w:rsidRDefault="009B3447" w:rsidP="009B3447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ind w:left="27" w:right="466" w:firstLine="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Разход за тонер за едностранно отпечатване на лист хартия АЗ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ind w:left="2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>1 стр.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>0,04 лв.</w:t>
            </w:r>
          </w:p>
        </w:tc>
      </w:tr>
      <w:tr w:rsidR="009B3447" w:rsidRPr="009B3447" w:rsidTr="00E10D14">
        <w:trPr>
          <w:trHeight w:val="331"/>
        </w:trPr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6"/>
              </w:rPr>
              <w:t>5.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ind w:left="2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>CD диск 700 МВ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>1 бр.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>0,26 лв.</w:t>
            </w:r>
          </w:p>
        </w:tc>
      </w:tr>
      <w:tr w:rsidR="009B3447" w:rsidRPr="009B3447" w:rsidTr="00E10D14">
        <w:trPr>
          <w:trHeight w:val="331"/>
        </w:trPr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ind w:left="2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>DVD диск МВ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бр.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ind w:left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>0,30 лв.</w:t>
            </w:r>
          </w:p>
        </w:tc>
      </w:tr>
      <w:tr w:rsidR="009B3447" w:rsidRPr="009B3447" w:rsidTr="00E10D14">
        <w:trPr>
          <w:trHeight w:val="331"/>
        </w:trPr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>7.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>DVD ДИСК МВ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>1 бр.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0,67 лв.</w:t>
            </w:r>
          </w:p>
        </w:tc>
      </w:tr>
      <w:tr w:rsidR="009B3447" w:rsidRPr="009B3447" w:rsidTr="00E10D14">
        <w:trPr>
          <w:trHeight w:val="331"/>
        </w:trPr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>8.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USB флаш памет 4 GB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бр.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>3,46 лв.</w:t>
            </w:r>
          </w:p>
        </w:tc>
      </w:tr>
      <w:tr w:rsidR="009B3447" w:rsidRPr="009B3447" w:rsidTr="00E10D14">
        <w:trPr>
          <w:trHeight w:val="331"/>
        </w:trPr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>9.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USB флаш памет 8 GB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бр.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>5,72 лв.</w:t>
            </w:r>
          </w:p>
        </w:tc>
      </w:tr>
      <w:tr w:rsidR="009B3447" w:rsidRPr="009B3447" w:rsidTr="00E10D14">
        <w:trPr>
          <w:trHeight w:val="331"/>
        </w:trPr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ind w:left="5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>10.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USB флаш памет 16 GB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бр.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>7.93 лв.</w:t>
            </w:r>
          </w:p>
        </w:tc>
      </w:tr>
      <w:tr w:rsidR="009B3447" w:rsidRPr="009B3447" w:rsidTr="00E10D14">
        <w:trPr>
          <w:trHeight w:val="331"/>
        </w:trPr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ind w:left="6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11. 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ind w:left="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USB флаш памет 32 GB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бр.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3447" w:rsidRPr="009B3447" w:rsidRDefault="009B3447" w:rsidP="009B3447">
            <w:pPr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3447">
              <w:rPr>
                <w:rFonts w:ascii="Times New Roman" w:eastAsia="Times New Roman" w:hAnsi="Times New Roman" w:cs="Times New Roman"/>
                <w:color w:val="000000"/>
                <w:sz w:val="24"/>
              </w:rPr>
              <w:t>9,47 лв.</w:t>
            </w:r>
          </w:p>
        </w:tc>
      </w:tr>
    </w:tbl>
    <w:p w:rsidR="009B3447" w:rsidRPr="009B3447" w:rsidRDefault="009B3447" w:rsidP="009B3447">
      <w:pPr>
        <w:spacing w:after="3" w:line="265" w:lineRule="auto"/>
        <w:ind w:left="10" w:right="14" w:hanging="10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:rsidR="009B3447" w:rsidRPr="009B3447" w:rsidRDefault="009B3447" w:rsidP="009B3447">
      <w:pPr>
        <w:spacing w:after="3" w:line="265" w:lineRule="auto"/>
        <w:ind w:left="10" w:right="14" w:hanging="10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:rsidR="009B3447" w:rsidRPr="009B3447" w:rsidRDefault="009B3447" w:rsidP="009B3447">
      <w:pPr>
        <w:spacing w:after="3" w:line="265" w:lineRule="auto"/>
        <w:ind w:left="10" w:right="14" w:hanging="10"/>
        <w:jc w:val="right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9B3447">
        <w:rPr>
          <w:rFonts w:ascii="Times New Roman" w:eastAsia="Times New Roman" w:hAnsi="Times New Roman" w:cs="Times New Roman"/>
          <w:color w:val="000000"/>
          <w:sz w:val="24"/>
          <w:lang w:val="en-US"/>
        </w:rPr>
        <w:t>Министър: Асен Василев</w:t>
      </w:r>
    </w:p>
    <w:p w:rsidR="0061552E" w:rsidRDefault="0061552E"/>
    <w:sectPr w:rsidR="0061552E">
      <w:footnotePr>
        <w:numRestart w:val="eachPage"/>
      </w:footnotePr>
      <w:pgSz w:w="11900" w:h="1682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CDA" w:rsidRDefault="00661CDA" w:rsidP="009B3447">
      <w:pPr>
        <w:spacing w:after="0" w:line="240" w:lineRule="auto"/>
      </w:pPr>
      <w:r>
        <w:separator/>
      </w:r>
    </w:p>
  </w:endnote>
  <w:endnote w:type="continuationSeparator" w:id="0">
    <w:p w:rsidR="00661CDA" w:rsidRDefault="00661CDA" w:rsidP="009B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CDA" w:rsidRDefault="00661CDA" w:rsidP="009B3447">
      <w:pPr>
        <w:spacing w:after="0" w:line="240" w:lineRule="auto"/>
      </w:pPr>
      <w:r>
        <w:separator/>
      </w:r>
    </w:p>
  </w:footnote>
  <w:footnote w:type="continuationSeparator" w:id="0">
    <w:p w:rsidR="00661CDA" w:rsidRDefault="00661CDA" w:rsidP="009B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23D3"/>
    <w:multiLevelType w:val="hybridMultilevel"/>
    <w:tmpl w:val="27E28428"/>
    <w:lvl w:ilvl="0" w:tplc="90CE9F38">
      <w:start w:val="1"/>
      <w:numFmt w:val="decimal"/>
      <w:lvlText w:val="%1."/>
      <w:lvlJc w:val="left"/>
      <w:pPr>
        <w:ind w:left="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247AE0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7E2C36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74B2AA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9002C6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0E9DBC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E04A4E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2E92CC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A3B08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57348A"/>
    <w:multiLevelType w:val="hybridMultilevel"/>
    <w:tmpl w:val="8110B064"/>
    <w:lvl w:ilvl="0" w:tplc="42923548">
      <w:numFmt w:val="bullet"/>
      <w:lvlText w:val="-"/>
      <w:lvlJc w:val="left"/>
      <w:pPr>
        <w:ind w:left="10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" w15:restartNumberingAfterBreak="0">
    <w:nsid w:val="346C4E38"/>
    <w:multiLevelType w:val="hybridMultilevel"/>
    <w:tmpl w:val="F39A014A"/>
    <w:lvl w:ilvl="0" w:tplc="F1D2CB06">
      <w:start w:val="1"/>
      <w:numFmt w:val="bullet"/>
      <w:lvlText w:val="•"/>
      <w:lvlJc w:val="left"/>
      <w:pPr>
        <w:ind w:left="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5664B0D6">
      <w:start w:val="1"/>
      <w:numFmt w:val="bullet"/>
      <w:lvlText w:val="o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9258D75E">
      <w:start w:val="1"/>
      <w:numFmt w:val="bullet"/>
      <w:lvlText w:val="▪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CF86067E">
      <w:start w:val="1"/>
      <w:numFmt w:val="bullet"/>
      <w:lvlText w:val="•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6BA6B26">
      <w:start w:val="1"/>
      <w:numFmt w:val="bullet"/>
      <w:lvlText w:val="o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18F60324">
      <w:start w:val="1"/>
      <w:numFmt w:val="bullet"/>
      <w:lvlText w:val="▪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D72079DC">
      <w:start w:val="1"/>
      <w:numFmt w:val="bullet"/>
      <w:lvlText w:val="•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85AA71EA">
      <w:start w:val="1"/>
      <w:numFmt w:val="bullet"/>
      <w:lvlText w:val="o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AC8AA300">
      <w:start w:val="1"/>
      <w:numFmt w:val="bullet"/>
      <w:lvlText w:val="▪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447"/>
    <w:rsid w:val="000033AD"/>
    <w:rsid w:val="000737BA"/>
    <w:rsid w:val="00155A3A"/>
    <w:rsid w:val="001E3D36"/>
    <w:rsid w:val="001E4B80"/>
    <w:rsid w:val="00266B0F"/>
    <w:rsid w:val="0029625B"/>
    <w:rsid w:val="00367310"/>
    <w:rsid w:val="003E5F53"/>
    <w:rsid w:val="00401B5E"/>
    <w:rsid w:val="004F4289"/>
    <w:rsid w:val="00556F37"/>
    <w:rsid w:val="0061552E"/>
    <w:rsid w:val="00661CDA"/>
    <w:rsid w:val="006705FA"/>
    <w:rsid w:val="0073058C"/>
    <w:rsid w:val="00785B0C"/>
    <w:rsid w:val="007D7705"/>
    <w:rsid w:val="007E51C1"/>
    <w:rsid w:val="007F2518"/>
    <w:rsid w:val="00876492"/>
    <w:rsid w:val="008945DD"/>
    <w:rsid w:val="009B3447"/>
    <w:rsid w:val="009E6134"/>
    <w:rsid w:val="009F6D4C"/>
    <w:rsid w:val="00A14914"/>
    <w:rsid w:val="00AF28F9"/>
    <w:rsid w:val="00AF3961"/>
    <w:rsid w:val="00B14EB5"/>
    <w:rsid w:val="00BC5552"/>
    <w:rsid w:val="00C4011A"/>
    <w:rsid w:val="00D0282B"/>
    <w:rsid w:val="00F5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5C77A8"/>
  <w15:chartTrackingRefBased/>
  <w15:docId w15:val="{0D50D9CB-F4D0-4023-A456-E7A3A23F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B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semiHidden/>
    <w:rsid w:val="009B3447"/>
  </w:style>
  <w:style w:type="table" w:customStyle="1" w:styleId="TableGrid">
    <w:name w:val="TableGrid"/>
    <w:rsid w:val="009B344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9B344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B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B3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</dc:creator>
  <cp:keywords/>
  <dc:description/>
  <cp:lastModifiedBy>PC-3</cp:lastModifiedBy>
  <cp:revision>2</cp:revision>
  <dcterms:created xsi:type="dcterms:W3CDTF">2023-02-01T12:16:00Z</dcterms:created>
  <dcterms:modified xsi:type="dcterms:W3CDTF">2023-02-01T12:16:00Z</dcterms:modified>
</cp:coreProperties>
</file>