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28" w:rsidRPr="00836628" w:rsidRDefault="00836628" w:rsidP="00836628">
      <w:pPr>
        <w:keepNext/>
        <w:jc w:val="center"/>
        <w:outlineLvl w:val="0"/>
        <w:rPr>
          <w:b/>
          <w:lang w:eastAsia="en-US"/>
        </w:rPr>
      </w:pPr>
      <w:r w:rsidRPr="00836628">
        <w:rPr>
          <w:b/>
          <w:noProof/>
        </w:rPr>
        <w:drawing>
          <wp:anchor distT="0" distB="0" distL="114300" distR="114300" simplePos="0" relativeHeight="251659264" behindDoc="1" locked="0" layoutInCell="1" allowOverlap="1" wp14:anchorId="6E4C2488" wp14:editId="7A22736F">
            <wp:simplePos x="0" y="0"/>
            <wp:positionH relativeFrom="column">
              <wp:posOffset>5735955</wp:posOffset>
            </wp:positionH>
            <wp:positionV relativeFrom="paragraph">
              <wp:posOffset>7620</wp:posOffset>
            </wp:positionV>
            <wp:extent cx="648335" cy="548640"/>
            <wp:effectExtent l="19050" t="0" r="0" b="0"/>
            <wp:wrapTight wrapText="bothSides">
              <wp:wrapPolygon edited="0">
                <wp:start x="-635" y="0"/>
                <wp:lineTo x="-635" y="21000"/>
                <wp:lineTo x="21579" y="21000"/>
                <wp:lineTo x="21579" y="0"/>
                <wp:lineTo x="-635" y="0"/>
              </wp:wrapPolygon>
            </wp:wrapTight>
            <wp:docPr id="3"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8" cstate="print"/>
                    <a:srcRect/>
                    <a:stretch>
                      <a:fillRect/>
                    </a:stretch>
                  </pic:blipFill>
                  <pic:spPr bwMode="auto">
                    <a:xfrm>
                      <a:off x="0" y="0"/>
                      <a:ext cx="648335" cy="54864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a:noFill/>
                      <a:miter lim="800000"/>
                      <a:headEnd/>
                      <a:tailEnd/>
                    </a:ln>
                  </pic:spPr>
                </pic:pic>
              </a:graphicData>
            </a:graphic>
          </wp:anchor>
        </w:drawing>
      </w:r>
      <w:r w:rsidRPr="00836628">
        <w:rPr>
          <w:b/>
          <w:noProof/>
        </w:rPr>
        <w:drawing>
          <wp:anchor distT="0" distB="0" distL="114300" distR="114300" simplePos="0" relativeHeight="251660288" behindDoc="1" locked="0" layoutInCell="1" allowOverlap="1" wp14:anchorId="16B3573F" wp14:editId="7926D158">
            <wp:simplePos x="0" y="0"/>
            <wp:positionH relativeFrom="margin">
              <wp:posOffset>394278</wp:posOffset>
            </wp:positionH>
            <wp:positionV relativeFrom="paragraph">
              <wp:posOffset>-142866</wp:posOffset>
            </wp:positionV>
            <wp:extent cx="649690" cy="818866"/>
            <wp:effectExtent l="19050" t="0" r="0" b="0"/>
            <wp:wrapTight wrapText="bothSides">
              <wp:wrapPolygon edited="0">
                <wp:start x="-635" y="0"/>
                <wp:lineTo x="-635" y="21180"/>
                <wp:lineTo x="21600" y="21180"/>
                <wp:lineTo x="21600" y="0"/>
                <wp:lineTo x="-635" y="0"/>
              </wp:wrapPolygon>
            </wp:wrapTight>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r w:rsidRPr="00836628">
        <w:rPr>
          <w:b/>
          <w:bCs/>
          <w:lang w:eastAsia="en-US"/>
        </w:rPr>
        <w:t xml:space="preserve">                      Р</w:t>
      </w:r>
      <w:r w:rsidRPr="00836628">
        <w:rPr>
          <w:b/>
          <w:bCs/>
          <w:lang w:val="ru-RU" w:eastAsia="en-US"/>
        </w:rPr>
        <w:t xml:space="preserve"> </w:t>
      </w:r>
      <w:r w:rsidRPr="00836628">
        <w:rPr>
          <w:b/>
          <w:bCs/>
          <w:lang w:eastAsia="en-US"/>
        </w:rPr>
        <w:t>Е</w:t>
      </w:r>
      <w:r w:rsidRPr="00836628">
        <w:rPr>
          <w:b/>
          <w:bCs/>
          <w:lang w:val="ru-RU" w:eastAsia="en-US"/>
        </w:rPr>
        <w:t xml:space="preserve"> </w:t>
      </w:r>
      <w:r w:rsidRPr="00836628">
        <w:rPr>
          <w:b/>
          <w:bCs/>
          <w:lang w:eastAsia="en-US"/>
        </w:rPr>
        <w:t>П</w:t>
      </w:r>
      <w:r w:rsidRPr="00836628">
        <w:rPr>
          <w:b/>
          <w:bCs/>
          <w:lang w:val="ru-RU" w:eastAsia="en-US"/>
        </w:rPr>
        <w:t xml:space="preserve"> </w:t>
      </w:r>
      <w:r w:rsidRPr="00836628">
        <w:rPr>
          <w:b/>
          <w:bCs/>
          <w:lang w:eastAsia="en-US"/>
        </w:rPr>
        <w:t>У</w:t>
      </w:r>
      <w:r w:rsidRPr="00836628">
        <w:rPr>
          <w:b/>
          <w:bCs/>
          <w:lang w:val="ru-RU" w:eastAsia="en-US"/>
        </w:rPr>
        <w:t xml:space="preserve"> </w:t>
      </w:r>
      <w:r w:rsidRPr="00836628">
        <w:rPr>
          <w:b/>
          <w:bCs/>
          <w:lang w:eastAsia="en-US"/>
        </w:rPr>
        <w:t>Б</w:t>
      </w:r>
      <w:r w:rsidRPr="00836628">
        <w:rPr>
          <w:b/>
          <w:bCs/>
          <w:lang w:val="ru-RU" w:eastAsia="en-US"/>
        </w:rPr>
        <w:t xml:space="preserve"> </w:t>
      </w:r>
      <w:r w:rsidRPr="00836628">
        <w:rPr>
          <w:b/>
          <w:bCs/>
          <w:lang w:eastAsia="en-US"/>
        </w:rPr>
        <w:t>Л</w:t>
      </w:r>
      <w:r w:rsidRPr="00836628">
        <w:rPr>
          <w:b/>
          <w:bCs/>
          <w:lang w:val="ru-RU" w:eastAsia="en-US"/>
        </w:rPr>
        <w:t xml:space="preserve"> </w:t>
      </w:r>
      <w:r w:rsidRPr="00836628">
        <w:rPr>
          <w:b/>
          <w:bCs/>
          <w:lang w:eastAsia="en-US"/>
        </w:rPr>
        <w:t>И</w:t>
      </w:r>
      <w:r w:rsidRPr="00836628">
        <w:rPr>
          <w:b/>
          <w:bCs/>
          <w:lang w:val="ru-RU" w:eastAsia="en-US"/>
        </w:rPr>
        <w:t xml:space="preserve"> </w:t>
      </w:r>
      <w:r w:rsidRPr="00836628">
        <w:rPr>
          <w:b/>
          <w:bCs/>
          <w:lang w:eastAsia="en-US"/>
        </w:rPr>
        <w:t>К</w:t>
      </w:r>
      <w:r w:rsidRPr="00836628">
        <w:rPr>
          <w:b/>
          <w:bCs/>
          <w:lang w:val="ru-RU" w:eastAsia="en-US"/>
        </w:rPr>
        <w:t xml:space="preserve"> </w:t>
      </w:r>
      <w:r w:rsidRPr="00836628">
        <w:rPr>
          <w:b/>
          <w:bCs/>
          <w:lang w:eastAsia="en-US"/>
        </w:rPr>
        <w:t>А</w:t>
      </w:r>
      <w:r w:rsidRPr="00836628">
        <w:rPr>
          <w:b/>
          <w:bCs/>
          <w:lang w:val="ru-RU" w:eastAsia="en-US"/>
        </w:rPr>
        <w:t xml:space="preserve">   </w:t>
      </w:r>
      <w:r w:rsidRPr="00836628">
        <w:rPr>
          <w:b/>
          <w:bCs/>
          <w:lang w:eastAsia="en-US"/>
        </w:rPr>
        <w:t xml:space="preserve"> Б</w:t>
      </w:r>
      <w:r w:rsidRPr="00836628">
        <w:rPr>
          <w:b/>
          <w:bCs/>
          <w:lang w:val="ru-RU" w:eastAsia="en-US"/>
        </w:rPr>
        <w:t xml:space="preserve"> </w:t>
      </w:r>
      <w:r w:rsidRPr="00836628">
        <w:rPr>
          <w:b/>
          <w:bCs/>
          <w:lang w:eastAsia="en-US"/>
        </w:rPr>
        <w:t>Ъ</w:t>
      </w:r>
      <w:r w:rsidRPr="00836628">
        <w:rPr>
          <w:b/>
          <w:bCs/>
          <w:lang w:val="ru-RU" w:eastAsia="en-US"/>
        </w:rPr>
        <w:t xml:space="preserve"> </w:t>
      </w:r>
      <w:r w:rsidRPr="00836628">
        <w:rPr>
          <w:b/>
          <w:bCs/>
          <w:lang w:eastAsia="en-US"/>
        </w:rPr>
        <w:t>Л</w:t>
      </w:r>
      <w:r w:rsidRPr="00836628">
        <w:rPr>
          <w:b/>
          <w:bCs/>
          <w:lang w:val="ru-RU" w:eastAsia="en-US"/>
        </w:rPr>
        <w:t xml:space="preserve"> </w:t>
      </w:r>
      <w:r w:rsidRPr="00836628">
        <w:rPr>
          <w:b/>
          <w:bCs/>
          <w:lang w:eastAsia="en-US"/>
        </w:rPr>
        <w:t>ГА</w:t>
      </w:r>
      <w:r w:rsidRPr="00836628">
        <w:rPr>
          <w:b/>
          <w:bCs/>
          <w:lang w:val="ru-RU" w:eastAsia="en-US"/>
        </w:rPr>
        <w:t xml:space="preserve"> </w:t>
      </w:r>
      <w:r w:rsidRPr="00836628">
        <w:rPr>
          <w:b/>
          <w:bCs/>
          <w:lang w:eastAsia="en-US"/>
        </w:rPr>
        <w:t>Р</w:t>
      </w:r>
      <w:r w:rsidRPr="00836628">
        <w:rPr>
          <w:b/>
          <w:bCs/>
          <w:lang w:val="ru-RU" w:eastAsia="en-US"/>
        </w:rPr>
        <w:t xml:space="preserve"> </w:t>
      </w:r>
      <w:r w:rsidRPr="00836628">
        <w:rPr>
          <w:b/>
          <w:bCs/>
          <w:lang w:eastAsia="en-US"/>
        </w:rPr>
        <w:t>И</w:t>
      </w:r>
      <w:r w:rsidRPr="00836628">
        <w:rPr>
          <w:b/>
          <w:bCs/>
          <w:lang w:val="ru-RU" w:eastAsia="en-US"/>
        </w:rPr>
        <w:t xml:space="preserve"> </w:t>
      </w:r>
      <w:r w:rsidRPr="00836628">
        <w:rPr>
          <w:b/>
          <w:bCs/>
          <w:lang w:eastAsia="en-US"/>
        </w:rPr>
        <w:t>Я</w:t>
      </w:r>
    </w:p>
    <w:p w:rsidR="00836628" w:rsidRPr="00836628" w:rsidRDefault="00836628" w:rsidP="00836628">
      <w:pPr>
        <w:keepNext/>
        <w:jc w:val="center"/>
        <w:outlineLvl w:val="0"/>
        <w:rPr>
          <w:b/>
          <w:lang w:eastAsia="en-US"/>
        </w:rPr>
      </w:pPr>
      <w:r w:rsidRPr="00836628">
        <w:rPr>
          <w:b/>
          <w:lang w:eastAsia="en-US"/>
        </w:rPr>
        <w:t xml:space="preserve">                            МИНИСТЕРСТВО  НА  ЗДРАВЕОПАЗВАНЕТО</w:t>
      </w:r>
    </w:p>
    <w:p w:rsidR="00836628" w:rsidRPr="00836628" w:rsidRDefault="00836628" w:rsidP="00836628">
      <w:pPr>
        <w:jc w:val="center"/>
        <w:rPr>
          <w:lang w:eastAsia="en-US"/>
        </w:rPr>
      </w:pPr>
    </w:p>
    <w:p w:rsidR="00836628" w:rsidRDefault="00836628" w:rsidP="00836628">
      <w:pPr>
        <w:keepNext/>
        <w:jc w:val="center"/>
        <w:outlineLvl w:val="1"/>
        <w:rPr>
          <w:b/>
          <w:lang w:eastAsia="en-US"/>
        </w:rPr>
      </w:pPr>
      <w:r w:rsidRPr="00836628">
        <w:rPr>
          <w:b/>
          <w:lang w:eastAsia="en-US"/>
        </w:rPr>
        <w:t xml:space="preserve">                          РЕГИОНАЛНА  ЗДРАВНА  ИНСПЕКЦИЯ – ВРАЦА</w:t>
      </w:r>
    </w:p>
    <w:p w:rsidR="00FA1674" w:rsidRPr="00836628" w:rsidRDefault="00FA1674" w:rsidP="00836628">
      <w:pPr>
        <w:keepNext/>
        <w:jc w:val="center"/>
        <w:outlineLvl w:val="1"/>
        <w:rPr>
          <w:b/>
          <w:lang w:eastAsia="en-US"/>
        </w:rPr>
      </w:pPr>
    </w:p>
    <w:p w:rsidR="00836628" w:rsidRPr="00836628" w:rsidRDefault="00836628" w:rsidP="00836628">
      <w:pPr>
        <w:rPr>
          <w:sz w:val="10"/>
          <w:szCs w:val="10"/>
          <w:lang w:eastAsia="en-US"/>
        </w:rPr>
      </w:pPr>
    </w:p>
    <w:p w:rsidR="00836628" w:rsidRPr="00836628" w:rsidRDefault="00836628" w:rsidP="00836628">
      <w:pPr>
        <w:shd w:val="clear" w:color="auto" w:fill="C0C0C0"/>
        <w:jc w:val="center"/>
        <w:rPr>
          <w:b/>
          <w:color w:val="0000FF"/>
          <w:sz w:val="18"/>
          <w:szCs w:val="18"/>
          <w:lang w:eastAsia="en-US"/>
        </w:rPr>
      </w:pPr>
      <w:r w:rsidRPr="00836628">
        <w:rPr>
          <w:b/>
          <w:sz w:val="18"/>
          <w:szCs w:val="18"/>
          <w:lang w:eastAsia="en-US"/>
        </w:rPr>
        <w:t>гр. Враца 3000      ул. „Черни Дрин” № 2</w:t>
      </w:r>
      <w:r w:rsidRPr="00836628">
        <w:rPr>
          <w:b/>
          <w:sz w:val="18"/>
          <w:szCs w:val="18"/>
          <w:lang w:eastAsia="en-US"/>
        </w:rPr>
        <w:tab/>
        <w:t xml:space="preserve">  тел/факс: 092/ 66 50 61     тел: 092/62 63 77    e-mail: </w:t>
      </w:r>
      <w:hyperlink r:id="rId10" w:history="1">
        <w:r w:rsidRPr="00836628">
          <w:rPr>
            <w:b/>
            <w:color w:val="0000FF"/>
            <w:sz w:val="18"/>
            <w:szCs w:val="18"/>
            <w:u w:val="single"/>
            <w:lang w:eastAsia="en-US"/>
          </w:rPr>
          <w:t>rzi@rzi-vratsa.com</w:t>
        </w:r>
      </w:hyperlink>
      <w:r w:rsidRPr="00836628">
        <w:rPr>
          <w:b/>
          <w:sz w:val="18"/>
          <w:szCs w:val="18"/>
          <w:lang w:eastAsia="en-US"/>
        </w:rPr>
        <w:t xml:space="preserve">   </w:t>
      </w:r>
    </w:p>
    <w:p w:rsidR="00E8677A" w:rsidRPr="00D709E5" w:rsidRDefault="00E8677A" w:rsidP="00E8677A">
      <w:pPr>
        <w:pStyle w:val="a9"/>
        <w:tabs>
          <w:tab w:val="clear" w:pos="4153"/>
          <w:tab w:val="clear" w:pos="8306"/>
          <w:tab w:val="center" w:pos="0"/>
          <w:tab w:val="right" w:pos="9960"/>
          <w:tab w:val="right" w:pos="10080"/>
        </w:tabs>
        <w:jc w:val="both"/>
        <w:rPr>
          <w:b/>
          <w:lang w:val="ru-RU"/>
        </w:rPr>
      </w:pPr>
    </w:p>
    <w:p w:rsidR="00772FC6" w:rsidRDefault="00772FC6" w:rsidP="00772FC6">
      <w:pPr>
        <w:rPr>
          <w:b/>
          <w:lang w:val="ru-RU"/>
        </w:rPr>
      </w:pPr>
      <w:r>
        <w:rPr>
          <w:b/>
          <w:lang w:val="ru-RU"/>
        </w:rPr>
        <w:t>УТВЪРЖДАВАМ:</w:t>
      </w:r>
    </w:p>
    <w:p w:rsidR="00772FC6" w:rsidRDefault="00772FC6" w:rsidP="00772FC6">
      <w:pPr>
        <w:rPr>
          <w:b/>
          <w:lang w:val="ru-RU"/>
        </w:rPr>
      </w:pPr>
      <w:r>
        <w:rPr>
          <w:b/>
          <w:lang w:val="ru-RU"/>
        </w:rPr>
        <w:t>Д-Р  Т. ТОДОРОВА</w:t>
      </w:r>
    </w:p>
    <w:p w:rsidR="00772FC6" w:rsidRDefault="00772FC6" w:rsidP="00772FC6">
      <w:pPr>
        <w:rPr>
          <w:b/>
          <w:lang w:val="ru-RU"/>
        </w:rPr>
      </w:pPr>
      <w:r>
        <w:rPr>
          <w:b/>
          <w:lang w:val="ru-RU"/>
        </w:rPr>
        <w:t>Главен секретар на РЗИ - Враца</w:t>
      </w:r>
    </w:p>
    <w:p w:rsidR="00772FC6" w:rsidRDefault="00772FC6" w:rsidP="00772FC6">
      <w:pPr>
        <w:rPr>
          <w:b/>
          <w:lang w:val="ru-RU"/>
        </w:rPr>
      </w:pPr>
      <w:r>
        <w:rPr>
          <w:b/>
          <w:lang w:val="ru-RU"/>
        </w:rPr>
        <w:t>13.07.2022 г.</w:t>
      </w:r>
    </w:p>
    <w:p w:rsidR="0005783F" w:rsidRDefault="0005783F" w:rsidP="00772FC6">
      <w:pPr>
        <w:rPr>
          <w:b/>
          <w:shd w:val="clear" w:color="auto" w:fill="FFFFFF"/>
          <w:lang w:val="en-US"/>
        </w:rPr>
      </w:pPr>
    </w:p>
    <w:p w:rsidR="0005783F" w:rsidRDefault="00580437" w:rsidP="0005783F">
      <w:pPr>
        <w:jc w:val="center"/>
        <w:rPr>
          <w:b/>
        </w:rPr>
      </w:pPr>
      <w:r>
        <w:rPr>
          <w:b/>
          <w:shd w:val="clear" w:color="auto" w:fill="FFFFFF"/>
        </w:rPr>
        <w:t>3041</w:t>
      </w:r>
      <w:r w:rsidR="004C532A">
        <w:rPr>
          <w:b/>
          <w:shd w:val="clear" w:color="auto" w:fill="FFFFFF"/>
        </w:rPr>
        <w:t xml:space="preserve">. </w:t>
      </w:r>
      <w:r w:rsidR="0005783F">
        <w:rPr>
          <w:b/>
          <w:shd w:val="clear" w:color="auto" w:fill="FFFFFF"/>
          <w:lang w:val="en-US"/>
        </w:rPr>
        <w:t xml:space="preserve"> </w:t>
      </w:r>
      <w:r w:rsidR="0005783F" w:rsidRPr="002F380D">
        <w:rPr>
          <w:b/>
        </w:rPr>
        <w:t xml:space="preserve">Издаване на удостоверение за </w:t>
      </w:r>
      <w:r>
        <w:rPr>
          <w:b/>
        </w:rPr>
        <w:t>спазване на здравните изисквания и утвърдените медицински стандарти от</w:t>
      </w:r>
      <w:r w:rsidR="0005783F" w:rsidRPr="002F380D">
        <w:rPr>
          <w:b/>
        </w:rPr>
        <w:t xml:space="preserve"> лечебните заведения за извънболнична помощ и хосписите </w:t>
      </w:r>
    </w:p>
    <w:p w:rsidR="007A3A1E" w:rsidRPr="002A146B" w:rsidRDefault="007A3A1E" w:rsidP="0005783F">
      <w:pPr>
        <w:jc w:val="center"/>
        <w:rPr>
          <w:vanish/>
        </w:rPr>
      </w:pP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058"/>
        <w:gridCol w:w="4950"/>
      </w:tblGrid>
      <w:tr w:rsidR="007A3A1E" w:rsidRPr="000B51FC" w:rsidTr="00847A88">
        <w:tc>
          <w:tcPr>
            <w:tcW w:w="5058" w:type="dxa"/>
            <w:shd w:val="clear" w:color="auto" w:fill="auto"/>
          </w:tcPr>
          <w:p w:rsidR="007A3A1E" w:rsidRPr="000B51FC" w:rsidRDefault="007A3A1E" w:rsidP="00847A88">
            <w:pPr>
              <w:jc w:val="both"/>
              <w:rPr>
                <w:b/>
                <w:caps/>
              </w:rPr>
            </w:pPr>
            <w:r w:rsidRPr="000B51FC">
              <w:rPr>
                <w:b/>
                <w:caps/>
              </w:rPr>
              <w:t>Административно обслужване – “фронт” офис</w:t>
            </w:r>
          </w:p>
        </w:tc>
        <w:tc>
          <w:tcPr>
            <w:tcW w:w="4950" w:type="dxa"/>
            <w:shd w:val="clear" w:color="auto" w:fill="auto"/>
          </w:tcPr>
          <w:p w:rsidR="007A3A1E" w:rsidRPr="000B51FC" w:rsidRDefault="007A3A1E" w:rsidP="00847A88">
            <w:pPr>
              <w:jc w:val="center"/>
              <w:rPr>
                <w:b/>
                <w:caps/>
              </w:rPr>
            </w:pPr>
            <w:r w:rsidRPr="000B51FC">
              <w:rPr>
                <w:rStyle w:val="txtblue"/>
                <w:b/>
                <w:bCs/>
                <w:caps/>
              </w:rPr>
              <w:t>Административни звена, обслужващи издаването на акта – “бек” офис</w:t>
            </w:r>
          </w:p>
        </w:tc>
      </w:tr>
      <w:tr w:rsidR="007A3A1E" w:rsidRPr="00983905" w:rsidTr="00847A88">
        <w:tc>
          <w:tcPr>
            <w:tcW w:w="5058" w:type="dxa"/>
            <w:shd w:val="clear" w:color="auto" w:fill="auto"/>
          </w:tcPr>
          <w:p w:rsidR="007A3A1E" w:rsidRPr="00983905" w:rsidRDefault="007A3A1E" w:rsidP="00847A88">
            <w:pPr>
              <w:jc w:val="both"/>
              <w:rPr>
                <w:b/>
                <w:caps/>
                <w:color w:val="003366"/>
              </w:rPr>
            </w:pPr>
          </w:p>
        </w:tc>
        <w:tc>
          <w:tcPr>
            <w:tcW w:w="4950" w:type="dxa"/>
            <w:shd w:val="clear" w:color="auto" w:fill="auto"/>
          </w:tcPr>
          <w:p w:rsidR="007A3A1E" w:rsidRPr="00983905" w:rsidRDefault="007A3A1E" w:rsidP="00847A88">
            <w:pPr>
              <w:jc w:val="both"/>
              <w:rPr>
                <w:rStyle w:val="txtblue"/>
                <w:b/>
                <w:bCs/>
                <w:caps/>
                <w:color w:val="003366"/>
              </w:rPr>
            </w:pPr>
          </w:p>
        </w:tc>
      </w:tr>
      <w:tr w:rsidR="007A3A1E" w:rsidRPr="00983905" w:rsidTr="00847A88">
        <w:tc>
          <w:tcPr>
            <w:tcW w:w="5058" w:type="dxa"/>
            <w:shd w:val="clear" w:color="auto" w:fill="auto"/>
          </w:tcPr>
          <w:p w:rsidR="007A3A1E" w:rsidRPr="000B51FC" w:rsidRDefault="007A3A1E" w:rsidP="00847A88">
            <w:pPr>
              <w:rPr>
                <w:rStyle w:val="txtblue"/>
                <w:b/>
                <w:bCs/>
              </w:rPr>
            </w:pPr>
            <w:r w:rsidRPr="000B51FC">
              <w:rPr>
                <w:rStyle w:val="txtblue"/>
                <w:b/>
                <w:bCs/>
              </w:rPr>
              <w:t>Дирекция “Административно-правно, финансово и стопанско обслужване”</w:t>
            </w:r>
          </w:p>
          <w:p w:rsidR="007A3A1E" w:rsidRPr="000B51FC" w:rsidRDefault="007A3A1E" w:rsidP="00847A88">
            <w:pPr>
              <w:rPr>
                <w:rStyle w:val="txtblue"/>
                <w:b/>
                <w:bCs/>
              </w:rPr>
            </w:pPr>
            <w:r w:rsidRPr="000B51FC">
              <w:rPr>
                <w:rStyle w:val="txtblue"/>
                <w:b/>
                <w:bCs/>
              </w:rPr>
              <w:t>Център за административно обслужване</w:t>
            </w:r>
          </w:p>
          <w:p w:rsidR="007A3A1E" w:rsidRPr="000B51FC" w:rsidRDefault="007A3A1E" w:rsidP="00847A88">
            <w:pPr>
              <w:rPr>
                <w:rStyle w:val="note"/>
              </w:rPr>
            </w:pPr>
            <w:r w:rsidRPr="000B51FC">
              <w:rPr>
                <w:rStyle w:val="note"/>
              </w:rPr>
              <w:t>Главен специалист</w:t>
            </w:r>
          </w:p>
          <w:p w:rsidR="007A3A1E" w:rsidRPr="000B51FC" w:rsidRDefault="007A3A1E" w:rsidP="00847A88">
            <w:pPr>
              <w:rPr>
                <w:rStyle w:val="note"/>
                <w:bCs/>
              </w:rPr>
            </w:pPr>
            <w:r w:rsidRPr="000B51FC">
              <w:rPr>
                <w:b/>
                <w:bCs/>
              </w:rPr>
              <w:t xml:space="preserve">телефон: </w:t>
            </w:r>
            <w:r w:rsidRPr="000B51FC">
              <w:rPr>
                <w:bCs/>
              </w:rPr>
              <w:t>09</w:t>
            </w:r>
            <w:r w:rsidRPr="000B51FC">
              <w:rPr>
                <w:bCs/>
                <w:lang w:val="en-US"/>
              </w:rPr>
              <w:t>2</w:t>
            </w:r>
            <w:r w:rsidRPr="000B51FC">
              <w:rPr>
                <w:bCs/>
              </w:rPr>
              <w:t>/</w:t>
            </w:r>
            <w:r w:rsidRPr="000B51FC">
              <w:rPr>
                <w:bCs/>
                <w:lang w:val="en-US"/>
              </w:rPr>
              <w:t>62</w:t>
            </w:r>
            <w:r w:rsidRPr="000B51FC">
              <w:rPr>
                <w:bCs/>
              </w:rPr>
              <w:t>-</w:t>
            </w:r>
            <w:r w:rsidRPr="000B51FC">
              <w:rPr>
                <w:bCs/>
                <w:lang w:val="en-US"/>
              </w:rPr>
              <w:t>63</w:t>
            </w:r>
            <w:r w:rsidRPr="000B51FC">
              <w:rPr>
                <w:bCs/>
              </w:rPr>
              <w:t>-</w:t>
            </w:r>
            <w:r w:rsidRPr="000B51FC">
              <w:rPr>
                <w:bCs/>
                <w:lang w:val="en-US"/>
              </w:rPr>
              <w:t>77</w:t>
            </w:r>
            <w:r w:rsidRPr="000B51FC">
              <w:rPr>
                <w:bCs/>
              </w:rPr>
              <w:t xml:space="preserve"> /Стационарен телефон.</w:t>
            </w:r>
            <w:r w:rsidRPr="000B51FC">
              <w:t xml:space="preserve"> </w:t>
            </w:r>
            <w:r w:rsidRPr="000B51FC">
              <w:rPr>
                <w:bCs/>
              </w:rPr>
              <w:t xml:space="preserve">Цената е колкото на един градски разговор или съгласно Вашия тарифен план./ </w:t>
            </w:r>
          </w:p>
          <w:p w:rsidR="007A3A1E" w:rsidRPr="000B51FC" w:rsidRDefault="007A3A1E" w:rsidP="00847A88">
            <w:pPr>
              <w:rPr>
                <w:rStyle w:val="value-label"/>
              </w:rPr>
            </w:pPr>
            <w:r w:rsidRPr="000B51FC">
              <w:rPr>
                <w:rStyle w:val="note"/>
                <w:b/>
                <w:bCs/>
              </w:rPr>
              <w:t xml:space="preserve">адрес: </w:t>
            </w:r>
            <w:r w:rsidRPr="000B51FC">
              <w:rPr>
                <w:rStyle w:val="note"/>
              </w:rPr>
              <w:t xml:space="preserve">гр. Враца, </w:t>
            </w:r>
            <w:r w:rsidRPr="000B51FC">
              <w:rPr>
                <w:rStyle w:val="value-label"/>
              </w:rPr>
              <w:t xml:space="preserve">ул."Черни Дрин" № </w:t>
            </w:r>
            <w:r>
              <w:rPr>
                <w:rStyle w:val="value-label"/>
              </w:rPr>
              <w:t>2</w:t>
            </w:r>
          </w:p>
          <w:p w:rsidR="007A3A1E" w:rsidRPr="000B51FC" w:rsidRDefault="007A3A1E" w:rsidP="00847A88">
            <w:pPr>
              <w:rPr>
                <w:rStyle w:val="note"/>
                <w:b/>
                <w:bCs/>
              </w:rPr>
            </w:pPr>
            <w:r w:rsidRPr="000B51FC">
              <w:rPr>
                <w:rStyle w:val="note"/>
                <w:b/>
                <w:bCs/>
              </w:rPr>
              <w:t xml:space="preserve">e-mail: </w:t>
            </w:r>
            <w:r w:rsidRPr="000B51FC">
              <w:rPr>
                <w:rStyle w:val="value-label"/>
              </w:rPr>
              <w:t>rzi@rzi-vratsa.com</w:t>
            </w:r>
          </w:p>
          <w:p w:rsidR="007A3A1E" w:rsidRPr="000B51FC" w:rsidRDefault="007A3A1E" w:rsidP="00847A88">
            <w:pPr>
              <w:rPr>
                <w:rStyle w:val="txtblue"/>
              </w:rPr>
            </w:pPr>
            <w:r w:rsidRPr="000B51FC">
              <w:rPr>
                <w:rStyle w:val="note"/>
                <w:b/>
                <w:bCs/>
              </w:rPr>
              <w:t xml:space="preserve">работно време: </w:t>
            </w:r>
            <w:r w:rsidRPr="000B51FC">
              <w:rPr>
                <w:rStyle w:val="note"/>
              </w:rPr>
              <w:t>всеки работен ден</w:t>
            </w:r>
          </w:p>
          <w:p w:rsidR="007A3A1E" w:rsidRPr="00983905" w:rsidRDefault="007A3A1E" w:rsidP="00847A88">
            <w:pPr>
              <w:rPr>
                <w:color w:val="003366"/>
              </w:rPr>
            </w:pPr>
            <w:r w:rsidRPr="000B51FC">
              <w:t>8:30 – 17:00 ч.</w:t>
            </w:r>
          </w:p>
        </w:tc>
        <w:tc>
          <w:tcPr>
            <w:tcW w:w="4950" w:type="dxa"/>
            <w:shd w:val="clear" w:color="auto" w:fill="auto"/>
          </w:tcPr>
          <w:p w:rsidR="007A3A1E" w:rsidRPr="000B51FC" w:rsidRDefault="007A3A1E" w:rsidP="00847A88">
            <w:pPr>
              <w:jc w:val="both"/>
              <w:rPr>
                <w:rStyle w:val="note"/>
                <w:b/>
                <w:bCs/>
              </w:rPr>
            </w:pPr>
            <w:r w:rsidRPr="000B51FC">
              <w:rPr>
                <w:b/>
                <w:bCs/>
              </w:rPr>
              <w:t>Дирекция "Надзор на заразните болести ”</w:t>
            </w:r>
          </w:p>
          <w:p w:rsidR="007A3A1E" w:rsidRDefault="007A3A1E" w:rsidP="00847A88">
            <w:pPr>
              <w:jc w:val="both"/>
              <w:rPr>
                <w:rStyle w:val="note"/>
                <w:b/>
                <w:bCs/>
              </w:rPr>
            </w:pPr>
            <w:r w:rsidRPr="000B51FC">
              <w:rPr>
                <w:rStyle w:val="note"/>
                <w:b/>
                <w:bCs/>
              </w:rPr>
              <w:t>лице за контакт: директор</w:t>
            </w:r>
          </w:p>
          <w:p w:rsidR="007A3A1E" w:rsidRPr="007A3A1E" w:rsidRDefault="007A3A1E" w:rsidP="007A3A1E">
            <w:pPr>
              <w:jc w:val="both"/>
              <w:rPr>
                <w:b/>
                <w:bCs/>
                <w:lang w:eastAsia="en-US"/>
              </w:rPr>
            </w:pPr>
            <w:r w:rsidRPr="007A3A1E">
              <w:rPr>
                <w:b/>
                <w:bCs/>
                <w:lang w:eastAsia="en-US"/>
              </w:rPr>
              <w:t xml:space="preserve">Дирекция </w:t>
            </w:r>
            <w:r w:rsidRPr="007A3A1E">
              <w:rPr>
                <w:b/>
                <w:bCs/>
                <w:lang w:val="en-US" w:eastAsia="en-US"/>
              </w:rPr>
              <w:t>“</w:t>
            </w:r>
            <w:r w:rsidRPr="007A3A1E">
              <w:rPr>
                <w:b/>
                <w:bCs/>
                <w:lang w:eastAsia="en-US"/>
              </w:rPr>
              <w:t>Медицински дейности ”</w:t>
            </w:r>
          </w:p>
          <w:p w:rsidR="007A3A1E" w:rsidRPr="007A3A1E" w:rsidRDefault="007A3A1E" w:rsidP="007A3A1E">
            <w:pPr>
              <w:jc w:val="both"/>
              <w:rPr>
                <w:b/>
                <w:bCs/>
                <w:lang w:eastAsia="en-US"/>
              </w:rPr>
            </w:pPr>
            <w:r w:rsidRPr="007A3A1E">
              <w:rPr>
                <w:b/>
                <w:bCs/>
                <w:lang w:eastAsia="en-US"/>
              </w:rPr>
              <w:t>лице за контакт: директор</w:t>
            </w:r>
          </w:p>
          <w:p w:rsidR="007A3A1E" w:rsidRPr="000B51FC" w:rsidRDefault="007A3A1E" w:rsidP="00847A88">
            <w:pPr>
              <w:rPr>
                <w:rStyle w:val="note"/>
                <w:bCs/>
              </w:rPr>
            </w:pPr>
            <w:r w:rsidRPr="000B51FC">
              <w:rPr>
                <w:rStyle w:val="note"/>
                <w:b/>
                <w:bCs/>
              </w:rPr>
              <w:t>телефон:</w:t>
            </w:r>
            <w:r w:rsidRPr="000B51FC">
              <w:rPr>
                <w:bCs/>
              </w:rPr>
              <w:t xml:space="preserve"> 09</w:t>
            </w:r>
            <w:r w:rsidRPr="000B51FC">
              <w:rPr>
                <w:bCs/>
                <w:lang w:val="en-US"/>
              </w:rPr>
              <w:t>2</w:t>
            </w:r>
            <w:r w:rsidRPr="000B51FC">
              <w:rPr>
                <w:bCs/>
              </w:rPr>
              <w:t>/</w:t>
            </w:r>
            <w:r w:rsidRPr="000B51FC">
              <w:rPr>
                <w:bCs/>
                <w:lang w:val="en-US"/>
              </w:rPr>
              <w:t>62</w:t>
            </w:r>
            <w:r w:rsidRPr="000B51FC">
              <w:rPr>
                <w:bCs/>
              </w:rPr>
              <w:t>-</w:t>
            </w:r>
            <w:r w:rsidRPr="000B51FC">
              <w:rPr>
                <w:bCs/>
                <w:lang w:val="en-US"/>
              </w:rPr>
              <w:t>63</w:t>
            </w:r>
            <w:r w:rsidRPr="000B51FC">
              <w:rPr>
                <w:bCs/>
              </w:rPr>
              <w:t>-</w:t>
            </w:r>
            <w:r w:rsidRPr="000B51FC">
              <w:rPr>
                <w:bCs/>
                <w:lang w:val="en-US"/>
              </w:rPr>
              <w:t>77</w:t>
            </w:r>
            <w:r w:rsidRPr="000B51FC">
              <w:rPr>
                <w:bCs/>
              </w:rPr>
              <w:t xml:space="preserve"> /Стационарен телефон.</w:t>
            </w:r>
            <w:r w:rsidRPr="000B51FC">
              <w:t xml:space="preserve"> </w:t>
            </w:r>
            <w:r w:rsidRPr="000B51FC">
              <w:rPr>
                <w:bCs/>
              </w:rPr>
              <w:t>Цената е колкото на един градски разговор или съгласно Вашия тарифен план./</w:t>
            </w:r>
          </w:p>
          <w:p w:rsidR="007A3A1E" w:rsidRPr="000B51FC" w:rsidRDefault="007A3A1E" w:rsidP="00847A88">
            <w:pPr>
              <w:rPr>
                <w:rStyle w:val="note"/>
                <w:b/>
                <w:bCs/>
              </w:rPr>
            </w:pPr>
            <w:r w:rsidRPr="000B51FC">
              <w:rPr>
                <w:rStyle w:val="note"/>
                <w:b/>
                <w:bCs/>
              </w:rPr>
              <w:t xml:space="preserve">адрес: </w:t>
            </w:r>
            <w:r w:rsidRPr="000B51FC">
              <w:rPr>
                <w:rStyle w:val="note"/>
              </w:rPr>
              <w:t xml:space="preserve">гр. Враца, </w:t>
            </w:r>
            <w:r w:rsidRPr="000B51FC">
              <w:rPr>
                <w:rStyle w:val="value-label"/>
              </w:rPr>
              <w:t>ул."Черни Дрин" № 2</w:t>
            </w:r>
          </w:p>
          <w:p w:rsidR="007A3A1E" w:rsidRPr="000B51FC" w:rsidRDefault="007A3A1E" w:rsidP="00847A88">
            <w:pPr>
              <w:rPr>
                <w:rStyle w:val="note"/>
                <w:b/>
                <w:bCs/>
              </w:rPr>
            </w:pPr>
            <w:r w:rsidRPr="000B51FC">
              <w:rPr>
                <w:rStyle w:val="note"/>
                <w:b/>
                <w:bCs/>
              </w:rPr>
              <w:t xml:space="preserve">e-mail: </w:t>
            </w:r>
            <w:r w:rsidRPr="000B51FC">
              <w:rPr>
                <w:rStyle w:val="value-label"/>
              </w:rPr>
              <w:t>rzi@rzi-vratsa.com</w:t>
            </w:r>
          </w:p>
          <w:p w:rsidR="007A3A1E" w:rsidRPr="000B51FC" w:rsidRDefault="007A3A1E" w:rsidP="00847A88">
            <w:pPr>
              <w:rPr>
                <w:rStyle w:val="txtblue"/>
              </w:rPr>
            </w:pPr>
            <w:r w:rsidRPr="000B51FC">
              <w:rPr>
                <w:rStyle w:val="note"/>
                <w:b/>
                <w:bCs/>
              </w:rPr>
              <w:t xml:space="preserve">работно време: </w:t>
            </w:r>
            <w:r w:rsidRPr="000B51FC">
              <w:rPr>
                <w:rStyle w:val="note"/>
              </w:rPr>
              <w:t>всеки работен ден</w:t>
            </w:r>
          </w:p>
          <w:p w:rsidR="007A3A1E" w:rsidRPr="000B51FC" w:rsidRDefault="007A3A1E" w:rsidP="00847A88">
            <w:r w:rsidRPr="000B51FC">
              <w:t>8:30 – 17:00 ч.</w:t>
            </w:r>
          </w:p>
        </w:tc>
      </w:tr>
    </w:tbl>
    <w:p w:rsidR="007A3A1E" w:rsidRDefault="007A3A1E" w:rsidP="0082509F">
      <w:pPr>
        <w:jc w:val="both"/>
        <w:rPr>
          <w:b/>
        </w:rPr>
      </w:pPr>
    </w:p>
    <w:p w:rsidR="0082509F" w:rsidRPr="002C6DD3" w:rsidRDefault="0082509F" w:rsidP="0082509F">
      <w:pPr>
        <w:jc w:val="both"/>
        <w:rPr>
          <w:b/>
        </w:rPr>
      </w:pPr>
      <w:r w:rsidRPr="002C6DD3">
        <w:rPr>
          <w:b/>
        </w:rPr>
        <w:t>І. Правно основание:</w:t>
      </w:r>
    </w:p>
    <w:p w:rsidR="00354AB4" w:rsidRDefault="00354AB4" w:rsidP="0082509F">
      <w:pPr>
        <w:pStyle w:val="a3"/>
        <w:ind w:left="0" w:right="142" w:firstLine="540"/>
        <w:rPr>
          <w:lang w:val="ru-RU"/>
        </w:rPr>
      </w:pPr>
      <w:r w:rsidRPr="004E1719">
        <w:t>Закон за лечебните заведения (ЗЛЗ)</w:t>
      </w:r>
      <w:r w:rsidR="002F380D">
        <w:t xml:space="preserve"> –</w:t>
      </w:r>
      <w:r w:rsidR="0039184A" w:rsidRPr="00906D7D">
        <w:rPr>
          <w:lang w:val="ru-RU"/>
        </w:rPr>
        <w:t xml:space="preserve"> </w:t>
      </w:r>
      <w:r w:rsidR="006C4005">
        <w:t>чл.39 и</w:t>
      </w:r>
      <w:r w:rsidR="002F380D">
        <w:t xml:space="preserve"> чл. 40 </w:t>
      </w:r>
      <w:r w:rsidR="006C4005" w:rsidRPr="00906D7D">
        <w:rPr>
          <w:lang w:val="ru-RU"/>
        </w:rPr>
        <w:t xml:space="preserve">( </w:t>
      </w:r>
      <w:r w:rsidR="006C4005">
        <w:t xml:space="preserve">Обн., ДВ.бр.62 от 9 Юли </w:t>
      </w:r>
      <w:smartTag w:uri="urn:schemas-microsoft-com:office:smarttags" w:element="metricconverter">
        <w:smartTagPr>
          <w:attr w:name="ProductID" w:val="1999 г"/>
        </w:smartTagPr>
        <w:r w:rsidR="006C4005">
          <w:t>1999</w:t>
        </w:r>
        <w:r w:rsidR="00D565B4">
          <w:t xml:space="preserve"> </w:t>
        </w:r>
        <w:r w:rsidR="006C4005">
          <w:t>г</w:t>
        </w:r>
      </w:smartTag>
      <w:r w:rsidR="00D565B4">
        <w:t>.,</w:t>
      </w:r>
      <w:r w:rsidR="00D565B4" w:rsidRPr="00D565B4">
        <w:rPr>
          <w:rFonts w:ascii="Verdana" w:hAnsi="Verdana"/>
          <w:color w:val="000000"/>
          <w:sz w:val="18"/>
          <w:szCs w:val="18"/>
          <w:shd w:val="clear" w:color="auto" w:fill="FEFEFE"/>
        </w:rPr>
        <w:t xml:space="preserve"> </w:t>
      </w:r>
      <w:r w:rsidR="00577DFA" w:rsidRPr="00577DFA">
        <w:rPr>
          <w:color w:val="000000"/>
          <w:shd w:val="clear" w:color="auto" w:fill="FEFEFE"/>
        </w:rPr>
        <w:t>посл.</w:t>
      </w:r>
      <w:r w:rsidR="00577DFA">
        <w:rPr>
          <w:rFonts w:ascii="Verdana" w:hAnsi="Verdana"/>
          <w:color w:val="000000"/>
          <w:sz w:val="18"/>
          <w:szCs w:val="18"/>
          <w:shd w:val="clear" w:color="auto" w:fill="FEFEFE"/>
        </w:rPr>
        <w:t xml:space="preserve"> </w:t>
      </w:r>
      <w:r w:rsidR="00D565B4" w:rsidRPr="00D565B4">
        <w:rPr>
          <w:color w:val="000000"/>
          <w:shd w:val="clear" w:color="auto" w:fill="FEFEFE"/>
        </w:rPr>
        <w:t>изм. и доп. ДВ. бр.</w:t>
      </w:r>
      <w:r w:rsidR="004B4FC3">
        <w:rPr>
          <w:color w:val="000000"/>
          <w:shd w:val="clear" w:color="auto" w:fill="FEFEFE"/>
        </w:rPr>
        <w:t>24</w:t>
      </w:r>
      <w:r w:rsidR="00D565B4" w:rsidRPr="00D565B4">
        <w:rPr>
          <w:color w:val="000000"/>
          <w:shd w:val="clear" w:color="auto" w:fill="FEFEFE"/>
        </w:rPr>
        <w:t xml:space="preserve"> от </w:t>
      </w:r>
      <w:r w:rsidR="004B4FC3">
        <w:rPr>
          <w:color w:val="000000"/>
          <w:shd w:val="clear" w:color="auto" w:fill="FEFEFE"/>
        </w:rPr>
        <w:t>22.03.</w:t>
      </w:r>
      <w:smartTag w:uri="urn:schemas-microsoft-com:office:smarttags" w:element="metricconverter">
        <w:smartTagPr>
          <w:attr w:name="ProductID" w:val="2018 г"/>
        </w:smartTagPr>
        <w:r w:rsidR="00D565B4" w:rsidRPr="00D565B4">
          <w:rPr>
            <w:color w:val="000000"/>
            <w:shd w:val="clear" w:color="auto" w:fill="FEFEFE"/>
          </w:rPr>
          <w:t>2018 г</w:t>
        </w:r>
      </w:smartTag>
      <w:r w:rsidR="00D565B4" w:rsidRPr="00D565B4">
        <w:rPr>
          <w:color w:val="000000"/>
          <w:shd w:val="clear" w:color="auto" w:fill="FEFEFE"/>
        </w:rPr>
        <w:t>.</w:t>
      </w:r>
      <w:r w:rsidR="006D5A5F">
        <w:t xml:space="preserve">, </w:t>
      </w:r>
      <w:r w:rsidR="003638CB">
        <w:t>сила от</w:t>
      </w:r>
      <w:r w:rsidR="006D5A5F">
        <w:t xml:space="preserve"> 01.04.2019 г.</w:t>
      </w:r>
      <w:r w:rsidR="006C4005" w:rsidRPr="00906D7D">
        <w:rPr>
          <w:lang w:val="ru-RU"/>
        </w:rPr>
        <w:t>)</w:t>
      </w:r>
    </w:p>
    <w:p w:rsidR="004B4FC3" w:rsidRPr="00D565B4" w:rsidRDefault="004B4FC3" w:rsidP="0082509F">
      <w:pPr>
        <w:pStyle w:val="a3"/>
        <w:ind w:left="0" w:right="142" w:firstLine="540"/>
      </w:pPr>
      <w:r>
        <w:rPr>
          <w:lang w:val="ru-RU"/>
        </w:rPr>
        <w:t>Закон за здравето /</w:t>
      </w:r>
      <w:r w:rsidRPr="004B4FC3">
        <w:t xml:space="preserve"> </w:t>
      </w:r>
      <w:r>
        <w:t>Обн. ДВ. бр. 70 от 10.08.2004 г.,</w:t>
      </w:r>
      <w:r w:rsidRPr="00D565B4">
        <w:rPr>
          <w:rFonts w:ascii="Verdana" w:hAnsi="Verdana"/>
          <w:color w:val="000000"/>
          <w:sz w:val="18"/>
          <w:szCs w:val="18"/>
          <w:shd w:val="clear" w:color="auto" w:fill="FEFEFE"/>
        </w:rPr>
        <w:t xml:space="preserve"> </w:t>
      </w:r>
      <w:r w:rsidRPr="00577DFA">
        <w:rPr>
          <w:color w:val="000000"/>
          <w:shd w:val="clear" w:color="auto" w:fill="FEFEFE"/>
        </w:rPr>
        <w:t>посл.</w:t>
      </w:r>
      <w:r>
        <w:rPr>
          <w:rFonts w:ascii="Verdana" w:hAnsi="Verdana"/>
          <w:color w:val="000000"/>
          <w:sz w:val="18"/>
          <w:szCs w:val="18"/>
          <w:shd w:val="clear" w:color="auto" w:fill="FEFEFE"/>
        </w:rPr>
        <w:t xml:space="preserve"> </w:t>
      </w:r>
      <w:r w:rsidRPr="00D565B4">
        <w:rPr>
          <w:color w:val="000000"/>
          <w:shd w:val="clear" w:color="auto" w:fill="FEFEFE"/>
        </w:rPr>
        <w:t>изм. и доп. ДВ. бр.</w:t>
      </w:r>
      <w:r>
        <w:rPr>
          <w:color w:val="000000"/>
          <w:shd w:val="clear" w:color="auto" w:fill="FEFEFE"/>
        </w:rPr>
        <w:t>24</w:t>
      </w:r>
      <w:r w:rsidRPr="00D565B4">
        <w:rPr>
          <w:color w:val="000000"/>
          <w:shd w:val="clear" w:color="auto" w:fill="FEFEFE"/>
        </w:rPr>
        <w:t xml:space="preserve"> от </w:t>
      </w:r>
      <w:r>
        <w:rPr>
          <w:color w:val="000000"/>
          <w:shd w:val="clear" w:color="auto" w:fill="FEFEFE"/>
        </w:rPr>
        <w:t>22.03.</w:t>
      </w:r>
      <w:smartTag w:uri="urn:schemas-microsoft-com:office:smarttags" w:element="metricconverter">
        <w:smartTagPr>
          <w:attr w:name="ProductID" w:val="2018 г"/>
        </w:smartTagPr>
        <w:r w:rsidRPr="00D565B4">
          <w:rPr>
            <w:color w:val="000000"/>
            <w:shd w:val="clear" w:color="auto" w:fill="FEFEFE"/>
          </w:rPr>
          <w:t>2018 г</w:t>
        </w:r>
      </w:smartTag>
      <w:r w:rsidRPr="00D565B4">
        <w:rPr>
          <w:color w:val="000000"/>
          <w:shd w:val="clear" w:color="auto" w:fill="FEFEFE"/>
        </w:rPr>
        <w:t>.</w:t>
      </w:r>
      <w:r>
        <w:t>, сила от 01.04.2019 г</w:t>
      </w:r>
    </w:p>
    <w:p w:rsidR="00D565B4" w:rsidRPr="00D565B4" w:rsidRDefault="009504BF" w:rsidP="009504BF">
      <w:pPr>
        <w:pStyle w:val="a3"/>
        <w:ind w:left="0" w:right="142" w:firstLine="540"/>
      </w:pPr>
      <w:r w:rsidRPr="009504BF">
        <w:rPr>
          <w:color w:val="000000"/>
          <w:lang w:val="ru-RU" w:eastAsia="en-US"/>
        </w:rPr>
        <w:t xml:space="preserve">Чл. 43 от </w:t>
      </w:r>
      <w:smartTag w:uri="schemas-fourth-com/fourthcoffee2" w:element="flavor2">
        <w:smartTagPr>
          <w:attr w:name="ProductID" w:val="ЗАКОН ЗА ЛЕЧЕБНИТЕ ЗАВЕДЕНИЯ "/>
        </w:smartTagPr>
        <w:r w:rsidRPr="009504BF">
          <w:rPr>
            <w:color w:val="000000"/>
            <w:lang w:val="ru-RU" w:eastAsia="en-US"/>
          </w:rPr>
          <w:t>Закона за лечебните заведения</w:t>
        </w:r>
      </w:smartTag>
      <w:r w:rsidRPr="009504BF">
        <w:rPr>
          <w:color w:val="000000"/>
          <w:lang w:val="ru-RU" w:eastAsia="en-US"/>
        </w:rPr>
        <w:t xml:space="preserve">  </w:t>
      </w:r>
      <w:r w:rsidRPr="009504BF">
        <w:rPr>
          <w:i/>
          <w:color w:val="000000"/>
          <w:lang w:val="ru-RU" w:eastAsia="en-US"/>
        </w:rPr>
        <w:t>(последно изм. и доп. ДВ. бр.102 от 2018г., в сила от 01.04.2019 г. )</w:t>
      </w:r>
    </w:p>
    <w:p w:rsidR="00E33A43" w:rsidRPr="00F6065C" w:rsidRDefault="0082509F" w:rsidP="00F6065C">
      <w:pPr>
        <w:jc w:val="both"/>
        <w:rPr>
          <w:b/>
        </w:rPr>
      </w:pPr>
      <w:r w:rsidRPr="002C6DD3">
        <w:rPr>
          <w:b/>
        </w:rPr>
        <w:t xml:space="preserve">ІІ. Характеристика: </w:t>
      </w:r>
    </w:p>
    <w:p w:rsidR="009504BF" w:rsidRDefault="009504BF" w:rsidP="0082509F">
      <w:pPr>
        <w:ind w:firstLine="540"/>
        <w:jc w:val="both"/>
        <w:rPr>
          <w:b/>
        </w:rPr>
      </w:pPr>
    </w:p>
    <w:p w:rsidR="0082509F" w:rsidRPr="00E33A43" w:rsidRDefault="0082509F" w:rsidP="0082509F">
      <w:pPr>
        <w:ind w:firstLine="540"/>
        <w:jc w:val="both"/>
        <w:rPr>
          <w:b/>
        </w:rPr>
      </w:pPr>
      <w:r w:rsidRPr="00E33A43">
        <w:rPr>
          <w:b/>
        </w:rPr>
        <w:t xml:space="preserve">Цел: </w:t>
      </w:r>
    </w:p>
    <w:p w:rsidR="00F6065C" w:rsidRPr="00191BD2" w:rsidRDefault="00F6065C" w:rsidP="00F6065C">
      <w:pPr>
        <w:tabs>
          <w:tab w:val="left" w:pos="900"/>
        </w:tabs>
        <w:ind w:firstLine="720"/>
        <w:jc w:val="both"/>
      </w:pPr>
      <w:r w:rsidRPr="00191BD2">
        <w:t>Целта на настоящата процедура е да се укаже реда и условията за подаване на документи за регистрация на лечебните заведения за извънболнична помощ и хосписите, включваща и извършване на проверка от РЗИ на спазване на здравните изисквания и утвърдените медицински стандарти, и издаване на удостоверение.</w:t>
      </w:r>
    </w:p>
    <w:p w:rsidR="00354AB4" w:rsidRDefault="009504BF" w:rsidP="00F6065C">
      <w:pPr>
        <w:jc w:val="both"/>
      </w:pPr>
      <w:r>
        <w:rPr>
          <w:lang w:eastAsia="en-US"/>
        </w:rPr>
        <w:t xml:space="preserve">           </w:t>
      </w:r>
      <w:r w:rsidRPr="009504BF">
        <w:rPr>
          <w:lang w:eastAsia="en-US"/>
        </w:rPr>
        <w:t>Регистрираните по реда на чл. 40 от ЗЛЗ лечебни заведения на територията на област Враца са длъжни да уведомяват Изпълнителна агенция „Медицински надзор“ чрез Директора на РЗИ- Враца за всички промени по извършената регистрация в  7-дневен срок от настъпването им.</w:t>
      </w:r>
      <w:r w:rsidRPr="009504BF">
        <w:rPr>
          <w:lang w:val="ru-RU" w:eastAsia="en-US"/>
        </w:rPr>
        <w:t>(</w:t>
      </w:r>
      <w:r w:rsidRPr="009504BF">
        <w:rPr>
          <w:lang w:eastAsia="en-US"/>
        </w:rPr>
        <w:t xml:space="preserve">чл.43 от ЗЛЗ </w:t>
      </w:r>
      <w:r w:rsidRPr="009504BF">
        <w:rPr>
          <w:lang w:val="ru-RU" w:eastAsia="en-US"/>
        </w:rPr>
        <w:t>)</w:t>
      </w:r>
      <w:r w:rsidRPr="009504BF">
        <w:rPr>
          <w:lang w:eastAsia="en-US"/>
        </w:rPr>
        <w:t xml:space="preserve">. Промените в обстоятелствата може да са свързани с: име/наименование на лечебното заведение; седалище или адрес на юридическото лице; адрес на който се осъществява дейността на лечебното заведение; капитал; единен идентификационен код; смяна на лицето, представляващо лечебното заведение; видове дейности; промени свързани със съдружници, акционери или членове на кооперацията; промяна на собствеността; преобразуване, сливане, вливане, разделяне на лечебното заведение и др. </w:t>
      </w:r>
      <w:r>
        <w:rPr>
          <w:lang w:eastAsia="en-US"/>
        </w:rPr>
        <w:t>П</w:t>
      </w:r>
      <w:r w:rsidRPr="009504BF">
        <w:rPr>
          <w:lang w:eastAsia="en-US"/>
        </w:rPr>
        <w:t xml:space="preserve">ромени в обстоятелствата по направената регистрация на лечебните заведения за извънболнична помощ, хосписите и лечебната дейност в </w:t>
      </w:r>
      <w:r w:rsidRPr="009504BF">
        <w:rPr>
          <w:lang w:eastAsia="en-US"/>
        </w:rPr>
        <w:lastRenderedPageBreak/>
        <w:t>медицинските факултети и факултетите по дентална медицина на висшите медицински училища</w:t>
      </w:r>
      <w:r>
        <w:rPr>
          <w:lang w:eastAsia="en-US"/>
        </w:rPr>
        <w:t xml:space="preserve"> се извършват след подадено заявление по образец </w:t>
      </w:r>
      <w:r w:rsidR="00F6065C">
        <w:rPr>
          <w:lang w:eastAsia="en-US"/>
        </w:rPr>
        <w:t xml:space="preserve">- </w:t>
      </w:r>
      <w:r>
        <w:rPr>
          <w:lang w:eastAsia="en-US"/>
        </w:rPr>
        <w:t xml:space="preserve">приложение №2 </w:t>
      </w:r>
      <w:r w:rsidRPr="009504BF">
        <w:rPr>
          <w:lang w:eastAsia="en-US"/>
        </w:rPr>
        <w:t xml:space="preserve"> </w:t>
      </w:r>
      <w:r w:rsidR="00F6065C">
        <w:rPr>
          <w:lang w:eastAsia="en-US"/>
        </w:rPr>
        <w:t xml:space="preserve">по </w:t>
      </w:r>
      <w:r w:rsidRPr="009504BF">
        <w:rPr>
          <w:lang w:eastAsia="en-US"/>
        </w:rPr>
        <w:t>настоящата процедура</w:t>
      </w:r>
      <w:r w:rsidR="00F6065C">
        <w:rPr>
          <w:lang w:eastAsia="en-US"/>
        </w:rPr>
        <w:t xml:space="preserve">. </w:t>
      </w:r>
      <w:r w:rsidRPr="009504BF">
        <w:rPr>
          <w:lang w:eastAsia="en-US"/>
        </w:rPr>
        <w:t xml:space="preserve"> </w:t>
      </w:r>
    </w:p>
    <w:p w:rsidR="009504BF" w:rsidRPr="004E1719" w:rsidRDefault="009504BF" w:rsidP="0082509F">
      <w:pPr>
        <w:pStyle w:val="a3"/>
        <w:ind w:left="0" w:firstLine="540"/>
      </w:pPr>
    </w:p>
    <w:p w:rsidR="00354AB4" w:rsidRPr="004E1719" w:rsidRDefault="00354AB4" w:rsidP="0082509F">
      <w:pPr>
        <w:pStyle w:val="a3"/>
        <w:ind w:left="0" w:firstLine="540"/>
      </w:pPr>
      <w:r w:rsidRPr="004E1719">
        <w:t>Съгласно чл. 8, ал. 1 от Закона за лечебните заведения</w:t>
      </w:r>
      <w:r>
        <w:t>,</w:t>
      </w:r>
      <w:r w:rsidRPr="004E1719">
        <w:t xml:space="preserve"> лечебни заведения за извънболнична помощ</w:t>
      </w:r>
      <w:r>
        <w:t>, подлежащи на регистрация</w:t>
      </w:r>
      <w:r w:rsidRPr="004E1719">
        <w:t xml:space="preserve"> са:</w:t>
      </w:r>
    </w:p>
    <w:p w:rsidR="00354AB4" w:rsidRPr="004E1719" w:rsidRDefault="00354AB4" w:rsidP="0082509F">
      <w:pPr>
        <w:ind w:firstLine="540"/>
        <w:jc w:val="both"/>
        <w:rPr>
          <w:b/>
          <w:lang w:val="ru-RU"/>
        </w:rPr>
      </w:pPr>
      <w:r>
        <w:rPr>
          <w:b/>
          <w:lang w:val="ru-RU"/>
        </w:rPr>
        <w:t>А</w:t>
      </w:r>
      <w:r w:rsidRPr="004E1719">
        <w:rPr>
          <w:b/>
          <w:lang w:val="ru-RU"/>
        </w:rPr>
        <w:t>. Амбулатории за първична медицинска помощ:</w:t>
      </w:r>
    </w:p>
    <w:p w:rsidR="00354AB4" w:rsidRPr="004E1719" w:rsidRDefault="0082509F" w:rsidP="00265348">
      <w:pPr>
        <w:ind w:firstLine="540"/>
        <w:jc w:val="both"/>
      </w:pPr>
      <w:r>
        <w:rPr>
          <w:i/>
        </w:rPr>
        <w:t>1.</w:t>
      </w:r>
      <w:r w:rsidR="00F50C8E">
        <w:rPr>
          <w:i/>
        </w:rPr>
        <w:t xml:space="preserve"> </w:t>
      </w:r>
      <w:r w:rsidR="00354AB4" w:rsidRPr="00714AA7">
        <w:rPr>
          <w:i/>
        </w:rPr>
        <w:t>Индивидуална практика за първична медицинска/дентална медицинска помощ</w:t>
      </w:r>
      <w:r w:rsidR="00354AB4" w:rsidRPr="004E1719">
        <w:t xml:space="preserve"> – </w:t>
      </w:r>
      <w:r w:rsidR="00E33A43">
        <w:t xml:space="preserve">Еднолично търговско дружество, Едноличен търговец, </w:t>
      </w:r>
      <w:r w:rsidR="00354AB4" w:rsidRPr="00E33A43">
        <w:t>Физическо лице -</w:t>
      </w:r>
      <w:r w:rsidR="00354AB4" w:rsidRPr="004E1719">
        <w:t xml:space="preserve"> </w:t>
      </w:r>
      <w:r w:rsidR="00265348">
        <w:t>л</w:t>
      </w:r>
      <w:r w:rsidR="00354AB4" w:rsidRPr="004E1719">
        <w:t>екар/</w:t>
      </w:r>
      <w:r w:rsidR="00265348">
        <w:t>л</w:t>
      </w:r>
      <w:r w:rsidR="00354AB4">
        <w:t xml:space="preserve">екар по дентална </w:t>
      </w:r>
      <w:r w:rsidR="00354AB4" w:rsidRPr="00473DC2">
        <w:t xml:space="preserve"> </w:t>
      </w:r>
      <w:r w:rsidR="00354AB4" w:rsidRPr="004E1719">
        <w:t xml:space="preserve">медицина, с призната специалност по обща медицина/обща </w:t>
      </w:r>
      <w:r w:rsidR="00354AB4">
        <w:t xml:space="preserve">дентална </w:t>
      </w:r>
      <w:r w:rsidR="00354AB4" w:rsidRPr="00473DC2">
        <w:t xml:space="preserve"> </w:t>
      </w:r>
      <w:r w:rsidR="00354AB4" w:rsidRPr="004E1719">
        <w:t>медицина</w:t>
      </w:r>
      <w:r w:rsidR="00354AB4">
        <w:t>.</w:t>
      </w:r>
    </w:p>
    <w:p w:rsidR="00354AB4" w:rsidRPr="00577DFA" w:rsidRDefault="0082509F" w:rsidP="0082509F">
      <w:pPr>
        <w:ind w:firstLine="540"/>
        <w:jc w:val="both"/>
      </w:pPr>
      <w:r>
        <w:rPr>
          <w:i/>
        </w:rPr>
        <w:t>2.</w:t>
      </w:r>
      <w:r w:rsidR="00F50C8E">
        <w:rPr>
          <w:i/>
        </w:rPr>
        <w:t xml:space="preserve"> </w:t>
      </w:r>
      <w:r w:rsidR="00354AB4" w:rsidRPr="00714AA7">
        <w:rPr>
          <w:i/>
        </w:rPr>
        <w:t>Групова практика за първична медицинска/ дентална медицинска помощ</w:t>
      </w:r>
      <w:r w:rsidR="00354AB4" w:rsidRPr="004E1719">
        <w:t xml:space="preserve"> – Търговско дружество или кооперация, учредени от най-малко двама лекари/</w:t>
      </w:r>
      <w:r w:rsidR="00265348">
        <w:t>л</w:t>
      </w:r>
      <w:r w:rsidR="00354AB4">
        <w:t xml:space="preserve">екари по дентална </w:t>
      </w:r>
      <w:r w:rsidR="00354AB4" w:rsidRPr="00473DC2">
        <w:t xml:space="preserve"> </w:t>
      </w:r>
      <w:r w:rsidR="00354AB4" w:rsidRPr="004E1719">
        <w:t xml:space="preserve">медицина, с призната специалност по обща </w:t>
      </w:r>
      <w:r w:rsidR="00354AB4" w:rsidRPr="00577DFA">
        <w:t>медицин</w:t>
      </w:r>
      <w:r w:rsidR="00BD157F" w:rsidRPr="00577DFA">
        <w:t>а/обща дентална  медицина</w:t>
      </w:r>
      <w:r w:rsidR="00354AB4" w:rsidRPr="00577DFA">
        <w:t>.</w:t>
      </w:r>
    </w:p>
    <w:p w:rsidR="00354AB4" w:rsidRPr="004E1719" w:rsidRDefault="0082509F" w:rsidP="0082509F">
      <w:pPr>
        <w:ind w:firstLine="360"/>
        <w:jc w:val="both"/>
        <w:rPr>
          <w:b/>
          <w:lang w:val="ru-RU"/>
        </w:rPr>
      </w:pPr>
      <w:r>
        <w:rPr>
          <w:b/>
        </w:rPr>
        <w:t xml:space="preserve">   </w:t>
      </w:r>
      <w:r w:rsidR="00354AB4">
        <w:rPr>
          <w:b/>
        </w:rPr>
        <w:t>Б</w:t>
      </w:r>
      <w:r w:rsidR="00354AB4" w:rsidRPr="004E1719">
        <w:rPr>
          <w:b/>
        </w:rPr>
        <w:t xml:space="preserve">. </w:t>
      </w:r>
      <w:r w:rsidR="00354AB4" w:rsidRPr="004E1719">
        <w:rPr>
          <w:b/>
          <w:lang w:val="ru-RU"/>
        </w:rPr>
        <w:t>Амбулатории за специализирана медицинска помощ:</w:t>
      </w:r>
    </w:p>
    <w:p w:rsidR="00354AB4" w:rsidRPr="004E1719" w:rsidRDefault="00697AD0" w:rsidP="00697AD0">
      <w:pPr>
        <w:ind w:firstLine="360"/>
        <w:jc w:val="both"/>
      </w:pPr>
      <w:r>
        <w:rPr>
          <w:i/>
        </w:rPr>
        <w:t xml:space="preserve">  </w:t>
      </w:r>
      <w:r w:rsidR="0082509F">
        <w:rPr>
          <w:i/>
        </w:rPr>
        <w:t>1.</w:t>
      </w:r>
      <w:r w:rsidR="00F50C8E">
        <w:rPr>
          <w:i/>
        </w:rPr>
        <w:t xml:space="preserve"> </w:t>
      </w:r>
      <w:r w:rsidR="00354AB4" w:rsidRPr="00714AA7">
        <w:rPr>
          <w:i/>
        </w:rPr>
        <w:t xml:space="preserve">Индивидуална практика за специализирана медицинска/ дентална медицинска помощ </w:t>
      </w:r>
      <w:r w:rsidR="00354AB4" w:rsidRPr="004E1719">
        <w:t xml:space="preserve">– </w:t>
      </w:r>
      <w:r w:rsidR="00E33A43">
        <w:t xml:space="preserve">Еднолично търговско дружество, Едноличен търговец, </w:t>
      </w:r>
      <w:r w:rsidR="00354AB4" w:rsidRPr="00E33A43">
        <w:t>Физическо лице</w:t>
      </w:r>
      <w:r w:rsidR="00354AB4" w:rsidRPr="004E1719">
        <w:t xml:space="preserve"> - </w:t>
      </w:r>
      <w:r w:rsidR="00265348">
        <w:t>л</w:t>
      </w:r>
      <w:r w:rsidR="00354AB4" w:rsidRPr="004E1719">
        <w:t>екар/</w:t>
      </w:r>
      <w:r w:rsidR="00265348">
        <w:t>л</w:t>
      </w:r>
      <w:r w:rsidR="00354AB4">
        <w:t xml:space="preserve">екар по дентална </w:t>
      </w:r>
      <w:r w:rsidR="00354AB4" w:rsidRPr="00473DC2">
        <w:t xml:space="preserve"> </w:t>
      </w:r>
      <w:r w:rsidR="00354AB4" w:rsidRPr="004E1719">
        <w:t xml:space="preserve">медицина, с призната специалност различна от обща медицина/обща </w:t>
      </w:r>
      <w:r w:rsidR="00354AB4">
        <w:t xml:space="preserve">дентална </w:t>
      </w:r>
      <w:r w:rsidR="00354AB4" w:rsidRPr="00473DC2">
        <w:t xml:space="preserve"> </w:t>
      </w:r>
      <w:r w:rsidR="00354AB4" w:rsidRPr="004E1719">
        <w:t>медицина.</w:t>
      </w:r>
    </w:p>
    <w:p w:rsidR="00354AB4" w:rsidRPr="004E1719" w:rsidRDefault="0082509F" w:rsidP="00697AD0">
      <w:pPr>
        <w:ind w:firstLine="540"/>
        <w:jc w:val="both"/>
      </w:pPr>
      <w:r>
        <w:rPr>
          <w:i/>
        </w:rPr>
        <w:t>2.</w:t>
      </w:r>
      <w:r w:rsidR="00F50C8E">
        <w:rPr>
          <w:i/>
        </w:rPr>
        <w:t xml:space="preserve"> </w:t>
      </w:r>
      <w:r w:rsidR="00354AB4" w:rsidRPr="00714AA7">
        <w:rPr>
          <w:i/>
        </w:rPr>
        <w:t>Групова практика за специализирана медицинска/ дентална медицинска помощ</w:t>
      </w:r>
      <w:r w:rsidR="00354AB4" w:rsidRPr="004E1719">
        <w:t xml:space="preserve"> – Търговско дружество или кооперация, учредени от най-малко двама лекари/</w:t>
      </w:r>
      <w:r w:rsidR="00265348">
        <w:t>л</w:t>
      </w:r>
      <w:r w:rsidR="00354AB4">
        <w:t xml:space="preserve">екари по дентална </w:t>
      </w:r>
      <w:r w:rsidR="00354AB4" w:rsidRPr="00473DC2">
        <w:t xml:space="preserve"> </w:t>
      </w:r>
      <w:r w:rsidR="00354AB4" w:rsidRPr="004E1719">
        <w:t>медицина, с призната еднаква специалност, различна от</w:t>
      </w:r>
      <w:r w:rsidR="00265348">
        <w:t xml:space="preserve"> обща медицина/</w:t>
      </w:r>
      <w:r w:rsidR="00354AB4" w:rsidRPr="004E1719">
        <w:t xml:space="preserve">обща </w:t>
      </w:r>
      <w:r w:rsidR="00354AB4">
        <w:t xml:space="preserve">дентална </w:t>
      </w:r>
      <w:r w:rsidR="00354AB4" w:rsidRPr="00473DC2">
        <w:t xml:space="preserve"> </w:t>
      </w:r>
      <w:r w:rsidR="00354AB4" w:rsidRPr="004E1719">
        <w:t>медицина.</w:t>
      </w:r>
    </w:p>
    <w:p w:rsidR="00354AB4" w:rsidRPr="004E1719" w:rsidRDefault="0082509F" w:rsidP="00697AD0">
      <w:pPr>
        <w:ind w:firstLine="540"/>
        <w:jc w:val="both"/>
        <w:rPr>
          <w:lang w:val="ru-RU"/>
        </w:rPr>
      </w:pPr>
      <w:r>
        <w:rPr>
          <w:i/>
        </w:rPr>
        <w:t>3.</w:t>
      </w:r>
      <w:r w:rsidR="00F50C8E">
        <w:rPr>
          <w:i/>
        </w:rPr>
        <w:t xml:space="preserve"> </w:t>
      </w:r>
      <w:r w:rsidR="00354AB4" w:rsidRPr="00714AA7">
        <w:rPr>
          <w:i/>
        </w:rPr>
        <w:t>Медиц</w:t>
      </w:r>
      <w:r w:rsidR="001E3375">
        <w:rPr>
          <w:i/>
        </w:rPr>
        <w:t xml:space="preserve">ински център, Дентален център и </w:t>
      </w:r>
      <w:r w:rsidR="006C4005">
        <w:rPr>
          <w:i/>
        </w:rPr>
        <w:t>М</w:t>
      </w:r>
      <w:r w:rsidR="00354AB4" w:rsidRPr="00714AA7">
        <w:rPr>
          <w:i/>
        </w:rPr>
        <w:t>едико- дентален център</w:t>
      </w:r>
      <w:r w:rsidR="00354AB4" w:rsidRPr="004E1719">
        <w:t xml:space="preserve"> – Регистрират се като търговско дружество или кооперация. Дейността се осъществява от не по-малко от трима лекари и/или трима </w:t>
      </w:r>
      <w:r w:rsidR="00D62B28">
        <w:t>л</w:t>
      </w:r>
      <w:r w:rsidR="00354AB4">
        <w:t xml:space="preserve">екари по дентална </w:t>
      </w:r>
      <w:r w:rsidR="00354AB4" w:rsidRPr="00473DC2">
        <w:t xml:space="preserve"> </w:t>
      </w:r>
      <w:r w:rsidR="00354AB4" w:rsidRPr="004E1719">
        <w:t>медицина с различни признати специалности. Управлява се от лекар/</w:t>
      </w:r>
      <w:r w:rsidR="00D62B28">
        <w:t>л</w:t>
      </w:r>
      <w:r w:rsidR="00354AB4">
        <w:t xml:space="preserve">екар по дентална </w:t>
      </w:r>
      <w:r w:rsidR="00354AB4" w:rsidRPr="00473DC2">
        <w:t xml:space="preserve"> </w:t>
      </w:r>
      <w:r w:rsidR="00354AB4" w:rsidRPr="004E1719">
        <w:t>медицина, с призната специалност.</w:t>
      </w:r>
    </w:p>
    <w:p w:rsidR="00354AB4" w:rsidRDefault="0082509F" w:rsidP="00697AD0">
      <w:pPr>
        <w:ind w:firstLine="540"/>
        <w:jc w:val="both"/>
      </w:pPr>
      <w:r>
        <w:rPr>
          <w:i/>
        </w:rPr>
        <w:t>4.</w:t>
      </w:r>
      <w:r w:rsidR="00F50C8E">
        <w:rPr>
          <w:i/>
        </w:rPr>
        <w:t xml:space="preserve"> </w:t>
      </w:r>
      <w:r w:rsidR="00354AB4" w:rsidRPr="00714AA7">
        <w:rPr>
          <w:i/>
        </w:rPr>
        <w:t>Диагностично – консултативен център</w:t>
      </w:r>
      <w:r w:rsidR="00354AB4" w:rsidRPr="004E1719">
        <w:t xml:space="preserve"> – Регистрира се като търговско дружество или кооперация. Дейността се осъществява от не по-малко от десет лекари с различни признати специалности. Трябва да разполага поне с една медико-диагностична лаборатория и уредба за образна диагностика. Управлява се от лекар/</w:t>
      </w:r>
      <w:r w:rsidR="00354AB4" w:rsidRPr="00473DC2">
        <w:t xml:space="preserve"> </w:t>
      </w:r>
      <w:r w:rsidR="00D62B28">
        <w:t>л</w:t>
      </w:r>
      <w:r w:rsidR="00354AB4">
        <w:t xml:space="preserve">екар по дентална </w:t>
      </w:r>
      <w:r w:rsidR="00354AB4" w:rsidRPr="00473DC2">
        <w:t xml:space="preserve"> </w:t>
      </w:r>
      <w:r w:rsidR="00354AB4" w:rsidRPr="004E1719">
        <w:t xml:space="preserve">медицина, с призната специалност и квалификация по здравен мениджмънт или магистър по икономика и управление, с </w:t>
      </w:r>
      <w:r w:rsidR="004A3007">
        <w:t>придобита образователна</w:t>
      </w:r>
      <w:r w:rsidR="00F50C8E">
        <w:t xml:space="preserve"> и/или научна степен, специалност или преминато обучение за повишаване на квалификацията в областта на здравния мениджмънт</w:t>
      </w:r>
      <w:r w:rsidR="00354AB4" w:rsidRPr="004E1719">
        <w:t>.</w:t>
      </w:r>
    </w:p>
    <w:p w:rsidR="00630795" w:rsidRPr="004E1719" w:rsidRDefault="00630795" w:rsidP="00697AD0">
      <w:pPr>
        <w:ind w:firstLine="540"/>
        <w:jc w:val="both"/>
        <w:rPr>
          <w:lang w:val="ru-RU"/>
        </w:rPr>
      </w:pPr>
      <w:r>
        <w:t>В медицинския, медико-денталния и диагностично-консултативния център могат да се разкриват звена, в които лекарски асистенти, медицински сестри или акушерки самостоятелно оказват здравни грижи</w:t>
      </w:r>
      <w:r w:rsidR="00AA0B00">
        <w:t>. Звената се ръководят от лица с образователно-квалификационна степен „бакалавър” по специалностите „лекарски асистент”, „медицинска сестра” или „акушерка” и с професионален стаж не по малко от две години.</w:t>
      </w:r>
    </w:p>
    <w:p w:rsidR="00354AB4" w:rsidRPr="004E1719" w:rsidRDefault="0082509F" w:rsidP="00697AD0">
      <w:pPr>
        <w:ind w:firstLine="540"/>
        <w:jc w:val="both"/>
        <w:rPr>
          <w:u w:val="single"/>
          <w:lang w:val="ru-RU"/>
        </w:rPr>
      </w:pPr>
      <w:r>
        <w:rPr>
          <w:i/>
        </w:rPr>
        <w:t>5.</w:t>
      </w:r>
      <w:r w:rsidR="00F50C8E">
        <w:rPr>
          <w:i/>
        </w:rPr>
        <w:t xml:space="preserve"> </w:t>
      </w:r>
      <w:r w:rsidR="00354AB4" w:rsidRPr="00714AA7">
        <w:rPr>
          <w:i/>
          <w:lang w:val="ru-RU"/>
        </w:rPr>
        <w:t>Самостоятелна медико-диагностична лаборатория</w:t>
      </w:r>
      <w:r w:rsidR="00354AB4" w:rsidRPr="004E1719">
        <w:rPr>
          <w:lang w:val="ru-RU"/>
        </w:rPr>
        <w:t xml:space="preserve"> - </w:t>
      </w:r>
      <w:r w:rsidR="00354AB4" w:rsidRPr="004E1719">
        <w:t>Регистрира се като търговско дружество или кооперация.</w:t>
      </w:r>
      <w:r w:rsidR="002911BF">
        <w:t xml:space="preserve"> Лече</w:t>
      </w:r>
      <w:r w:rsidR="00FA7EAD">
        <w:t>бно заведение в което лекари/лекари с  помощта на други специалисти извършват предписани от друг лекар или лекар по дентална медицина специализирани медиц</w:t>
      </w:r>
      <w:r w:rsidR="0093165E">
        <w:t>ински изследвания по една или повече медицински специалности. В нея работи най-малко един лекар с призната специалност по всяко едно от направленията на дейност на лабораторията.</w:t>
      </w:r>
      <w:r w:rsidR="00354AB4" w:rsidRPr="004E1719">
        <w:t xml:space="preserve"> Управлява се от лекар с призната специалност по</w:t>
      </w:r>
      <w:r w:rsidR="0093165E">
        <w:t xml:space="preserve"> едно от направленията на дейност</w:t>
      </w:r>
      <w:r w:rsidR="00354AB4" w:rsidRPr="004E1719">
        <w:t xml:space="preserve"> на лабораторията.</w:t>
      </w:r>
      <w:r w:rsidR="00FA7EAD">
        <w:t xml:space="preserve"> </w:t>
      </w:r>
    </w:p>
    <w:p w:rsidR="00354AB4" w:rsidRPr="004E1719" w:rsidRDefault="0082509F" w:rsidP="00697AD0">
      <w:pPr>
        <w:ind w:firstLine="540"/>
        <w:jc w:val="both"/>
        <w:rPr>
          <w:u w:val="single"/>
          <w:lang w:val="ru-RU"/>
        </w:rPr>
      </w:pPr>
      <w:r>
        <w:rPr>
          <w:i/>
        </w:rPr>
        <w:t>6.</w:t>
      </w:r>
      <w:r w:rsidR="00F50C8E">
        <w:rPr>
          <w:i/>
        </w:rPr>
        <w:t xml:space="preserve"> </w:t>
      </w:r>
      <w:r w:rsidR="00D62B28">
        <w:rPr>
          <w:i/>
          <w:lang w:val="ru-RU"/>
        </w:rPr>
        <w:t>Самостоятелна медико-технич</w:t>
      </w:r>
      <w:r w:rsidR="00D62B28">
        <w:rPr>
          <w:i/>
        </w:rPr>
        <w:t>е</w:t>
      </w:r>
      <w:r w:rsidR="00354AB4" w:rsidRPr="00714AA7">
        <w:rPr>
          <w:i/>
          <w:lang w:val="ru-RU"/>
        </w:rPr>
        <w:t>ска лаборатория</w:t>
      </w:r>
      <w:r w:rsidR="00354AB4" w:rsidRPr="004E1719">
        <w:rPr>
          <w:lang w:val="ru-RU"/>
        </w:rPr>
        <w:t xml:space="preserve"> - </w:t>
      </w:r>
      <w:r w:rsidR="00354AB4" w:rsidRPr="004E1719">
        <w:t>Регистрира се като търговско дружество или кооперация.</w:t>
      </w:r>
      <w:r w:rsidR="002911BF">
        <w:t xml:space="preserve"> Лечебно заведение, в което специалисти със съответното образование извършват предписани от лекар, съответно лекар по дентална медицина, специфични технически дейности и произвеждат специализирани медицински изделия.</w:t>
      </w:r>
      <w:r w:rsidR="00354AB4" w:rsidRPr="004E1719">
        <w:t xml:space="preserve"> Управлява се от лекар, </w:t>
      </w:r>
      <w:r w:rsidR="00D62B28">
        <w:t>л</w:t>
      </w:r>
      <w:r w:rsidR="00354AB4">
        <w:t xml:space="preserve">екар по дентална </w:t>
      </w:r>
      <w:r w:rsidR="00354AB4" w:rsidRPr="00473DC2">
        <w:t xml:space="preserve"> </w:t>
      </w:r>
      <w:r w:rsidR="00354AB4" w:rsidRPr="004E1719">
        <w:t>медицина или специалист по профила на лабораторията.</w:t>
      </w:r>
    </w:p>
    <w:p w:rsidR="00CC5CBB" w:rsidRPr="004E1719" w:rsidRDefault="00F50C8E" w:rsidP="00CC5CBB">
      <w:pPr>
        <w:pStyle w:val="a3"/>
        <w:ind w:left="0" w:firstLine="540"/>
      </w:pPr>
      <w:r w:rsidRPr="001B3E7D">
        <w:rPr>
          <w:i/>
        </w:rPr>
        <w:t xml:space="preserve">7. </w:t>
      </w:r>
      <w:r w:rsidR="00354AB4" w:rsidRPr="001B3E7D">
        <w:rPr>
          <w:i/>
        </w:rPr>
        <w:t>Хоспис</w:t>
      </w:r>
      <w:r w:rsidR="00872F9C">
        <w:rPr>
          <w:rFonts w:ascii="Verdana" w:hAnsi="Verdana"/>
          <w:color w:val="000000"/>
          <w:sz w:val="18"/>
          <w:szCs w:val="18"/>
          <w:shd w:val="clear" w:color="auto" w:fill="FEFEFE"/>
        </w:rPr>
        <w:t xml:space="preserve"> </w:t>
      </w:r>
      <w:r w:rsidR="00872F9C" w:rsidRPr="00A13C70">
        <w:rPr>
          <w:color w:val="000000"/>
          <w:shd w:val="clear" w:color="auto" w:fill="FEFEFE"/>
        </w:rPr>
        <w:t>е лечебно заведение, когато в него медицински и други специалисти осъществяват палиативни грижи за терминално болни пациенти</w:t>
      </w:r>
      <w:r w:rsidR="00872F9C">
        <w:rPr>
          <w:rFonts w:ascii="Verdana" w:hAnsi="Verdana"/>
          <w:color w:val="000000"/>
          <w:sz w:val="18"/>
          <w:szCs w:val="18"/>
          <w:shd w:val="clear" w:color="auto" w:fill="FEFEFE"/>
        </w:rPr>
        <w:t>.</w:t>
      </w:r>
      <w:r w:rsidR="00265348">
        <w:rPr>
          <w:rFonts w:ascii="Verdana" w:hAnsi="Verdana"/>
          <w:color w:val="000000"/>
          <w:sz w:val="18"/>
          <w:szCs w:val="18"/>
          <w:shd w:val="clear" w:color="auto" w:fill="FEFEFE"/>
        </w:rPr>
        <w:t xml:space="preserve"> </w:t>
      </w:r>
      <w:r w:rsidR="00354AB4" w:rsidRPr="004E1719">
        <w:t xml:space="preserve">Лечебната дейност в хосписа се ръководи от медицински </w:t>
      </w:r>
      <w:r w:rsidR="00354AB4" w:rsidRPr="00714AA7">
        <w:rPr>
          <w:i/>
        </w:rPr>
        <w:t>специалист</w:t>
      </w:r>
      <w:r w:rsidR="00354AB4" w:rsidRPr="004E1719">
        <w:t xml:space="preserve">. Устройството, дейността и вътрешния ред на хосписа се уреждат с правилник, утвърден от ръководителя му (чл. 28 </w:t>
      </w:r>
      <w:r w:rsidR="002911BF">
        <w:t xml:space="preserve">от </w:t>
      </w:r>
      <w:r w:rsidR="00CC5CBB">
        <w:t>ЗЛЗ)</w:t>
      </w:r>
    </w:p>
    <w:p w:rsidR="00354AB4" w:rsidRDefault="00354AB4" w:rsidP="00697AD0">
      <w:pPr>
        <w:pStyle w:val="a3"/>
        <w:ind w:left="0" w:firstLine="540"/>
      </w:pPr>
      <w:r w:rsidRPr="004E1719">
        <w:t>Съгласно чл. 36, ал. 1</w:t>
      </w:r>
      <w:r w:rsidR="00F9671B">
        <w:t xml:space="preserve"> от</w:t>
      </w:r>
      <w:r w:rsidRPr="004E1719">
        <w:t xml:space="preserve"> ЗЛЗ могат да се създават хосписи и лечебни заведения за извънболнична помощ, извън тези</w:t>
      </w:r>
      <w:r w:rsidR="00C13C79">
        <w:t>,</w:t>
      </w:r>
      <w:r w:rsidRPr="004E1719">
        <w:t xml:space="preserve"> в които се упражнява индивидуална медицинска практика, едва след предварителното им учредяване като търговски дружества или кооперации, т. е. регистрацията по Търговския закон или Закона за кооперациите предшества регистрацията по чл. 40</w:t>
      </w:r>
      <w:r w:rsidR="002911BF">
        <w:t xml:space="preserve"> от</w:t>
      </w:r>
      <w:r w:rsidRPr="004E1719">
        <w:t xml:space="preserve"> ЗЛЗ. Съдебната регистрация на фирмата задължително трябва да съдържа пълното обозначение на съответния вид лечебно заведение, а в предмета на дейност се вписва осъществяването само на извънболнична помощ или на дейностите по чл. 28 </w:t>
      </w:r>
      <w:r w:rsidR="002911BF">
        <w:t xml:space="preserve">от </w:t>
      </w:r>
      <w:r w:rsidRPr="004E1719">
        <w:t>ЗЛЗ (чл. 36, ал. 3 и 4</w:t>
      </w:r>
      <w:r w:rsidR="002911BF">
        <w:t xml:space="preserve"> от</w:t>
      </w:r>
      <w:r w:rsidRPr="004E1719">
        <w:t xml:space="preserve"> ЗЛЗ).</w:t>
      </w:r>
    </w:p>
    <w:p w:rsidR="00CC5CBB" w:rsidRPr="00444104" w:rsidRDefault="00CC5CBB" w:rsidP="00CC5CBB">
      <w:r>
        <w:rPr>
          <w:i/>
        </w:rPr>
        <w:t xml:space="preserve">         </w:t>
      </w:r>
      <w:r w:rsidRPr="00CC5CBB">
        <w:rPr>
          <w:i/>
        </w:rPr>
        <w:t>8</w:t>
      </w:r>
      <w:r w:rsidRPr="00444104">
        <w:t>. (нова - ДВ, бр. 54 от 2020 г., в сила от 16.06.2020 г.) амбулатории за здравни грижи, които могат да бъдат:</w:t>
      </w:r>
    </w:p>
    <w:p w:rsidR="00CC5CBB" w:rsidRPr="00444104" w:rsidRDefault="00CC5CBB" w:rsidP="00CC5CBB">
      <w:r w:rsidRPr="00444104">
        <w:t>а) индивидуална практика за здравни грижи;</w:t>
      </w:r>
    </w:p>
    <w:p w:rsidR="00CC5CBB" w:rsidRPr="00444104" w:rsidRDefault="00CC5CBB" w:rsidP="00CC5CBB">
      <w:r w:rsidRPr="00444104">
        <w:t>б) групова практика за здравни грижи.</w:t>
      </w:r>
    </w:p>
    <w:p w:rsidR="006D5A5F" w:rsidRDefault="006D5A5F" w:rsidP="00F9671B">
      <w:pPr>
        <w:pStyle w:val="a3"/>
        <w:ind w:left="0" w:right="142" w:firstLine="0"/>
        <w:rPr>
          <w:b/>
          <w:lang w:val="en-US"/>
        </w:rPr>
      </w:pPr>
    </w:p>
    <w:p w:rsidR="00354AB4" w:rsidRPr="002C6DD3" w:rsidRDefault="009B6E55" w:rsidP="00F9671B">
      <w:pPr>
        <w:pStyle w:val="a3"/>
        <w:ind w:left="0" w:right="142" w:firstLine="0"/>
        <w:rPr>
          <w:b/>
          <w:bCs/>
        </w:rPr>
      </w:pPr>
      <w:r w:rsidRPr="002C6DD3">
        <w:rPr>
          <w:b/>
          <w:lang w:val="en-US"/>
        </w:rPr>
        <w:t>III</w:t>
      </w:r>
      <w:r w:rsidRPr="002C6DD3">
        <w:rPr>
          <w:b/>
          <w:lang w:val="ru-RU"/>
        </w:rPr>
        <w:t xml:space="preserve">. </w:t>
      </w:r>
      <w:r w:rsidR="00697AD0" w:rsidRPr="002C6DD3">
        <w:rPr>
          <w:b/>
          <w:bCs/>
        </w:rPr>
        <w:t>Осъществяване на процедурата</w:t>
      </w:r>
    </w:p>
    <w:p w:rsidR="00B8352B" w:rsidRDefault="00B8352B" w:rsidP="00CA05D2">
      <w:pPr>
        <w:pStyle w:val="a3"/>
        <w:ind w:left="0" w:right="142" w:firstLine="540"/>
      </w:pPr>
    </w:p>
    <w:p w:rsidR="001A063E" w:rsidRDefault="00354AB4" w:rsidP="00CA05D2">
      <w:pPr>
        <w:pStyle w:val="a3"/>
        <w:ind w:left="0" w:right="142" w:firstLine="540"/>
      </w:pPr>
      <w:r w:rsidRPr="00906D7D">
        <w:rPr>
          <w:b/>
          <w:bCs/>
        </w:rPr>
        <w:t>Компетентният орган</w:t>
      </w:r>
      <w:r w:rsidR="001A063E">
        <w:t xml:space="preserve">: </w:t>
      </w:r>
    </w:p>
    <w:p w:rsidR="001A063E" w:rsidRDefault="001A063E" w:rsidP="00CA05D2">
      <w:pPr>
        <w:pStyle w:val="a3"/>
        <w:ind w:left="0" w:right="142" w:firstLine="540"/>
      </w:pPr>
      <w:r>
        <w:t>Директорът на РЗИ-Враца</w:t>
      </w:r>
    </w:p>
    <w:p w:rsidR="001A063E" w:rsidRDefault="001A063E" w:rsidP="00CA05D2">
      <w:pPr>
        <w:pStyle w:val="a3"/>
        <w:ind w:left="0" w:firstLine="540"/>
        <w:rPr>
          <w:b/>
          <w:bCs/>
        </w:rPr>
      </w:pPr>
    </w:p>
    <w:p w:rsidR="00906D7D" w:rsidRPr="00906D7D" w:rsidRDefault="00906D7D" w:rsidP="00CA05D2">
      <w:pPr>
        <w:pStyle w:val="a3"/>
        <w:ind w:left="0" w:firstLine="540"/>
        <w:rPr>
          <w:b/>
          <w:bCs/>
        </w:rPr>
      </w:pPr>
      <w:r w:rsidRPr="00906D7D">
        <w:rPr>
          <w:b/>
          <w:bCs/>
        </w:rPr>
        <w:t xml:space="preserve">Необходими документи </w:t>
      </w:r>
    </w:p>
    <w:p w:rsidR="005E1B56" w:rsidRPr="00F323C7" w:rsidRDefault="004A696C" w:rsidP="004A696C">
      <w:pPr>
        <w:pStyle w:val="a3"/>
        <w:ind w:left="0" w:firstLine="540"/>
      </w:pPr>
      <w:r>
        <w:rPr>
          <w:lang w:val="en-US"/>
        </w:rPr>
        <w:t>I</w:t>
      </w:r>
      <w:r>
        <w:t xml:space="preserve">. </w:t>
      </w:r>
      <w:r w:rsidR="00354AB4" w:rsidRPr="004E1719">
        <w:t xml:space="preserve">Процедурата по регистрация се открива с подаване на </w:t>
      </w:r>
      <w:r w:rsidR="005E1B56" w:rsidRPr="00F323C7">
        <w:t>Заявление</w:t>
      </w:r>
      <w:r w:rsidR="005E1B56">
        <w:t xml:space="preserve"> по образец</w:t>
      </w:r>
      <w:r w:rsidR="005E1B56" w:rsidRPr="00F323C7">
        <w:t>, в което се посочва единният идентификационен код на дружеството или кооперацията от Търговския регистър, и към което се прилагат:</w:t>
      </w:r>
    </w:p>
    <w:p w:rsidR="005E1B56" w:rsidRPr="00F323C7" w:rsidRDefault="00265348" w:rsidP="005E1B56">
      <w:r>
        <w:t>1</w:t>
      </w:r>
      <w:r w:rsidR="005E1B56" w:rsidRPr="00F323C7">
        <w:t>. правилник за устройството, дейността и вътрешния ред на лечебното заведение;</w:t>
      </w:r>
    </w:p>
    <w:p w:rsidR="005E1B56" w:rsidRPr="00F323C7" w:rsidRDefault="00265348" w:rsidP="005E1B56">
      <w:r>
        <w:t>2</w:t>
      </w:r>
      <w:r w:rsidR="005E1B56" w:rsidRPr="00F323C7">
        <w:t>. имената на лицата - съдружници или акционери в дружеството или членове на кооперацията, учредяващи групова практика;</w:t>
      </w:r>
    </w:p>
    <w:p w:rsidR="005E1B56" w:rsidRPr="00F323C7" w:rsidRDefault="00265348" w:rsidP="005E1B56">
      <w:r>
        <w:t>3</w:t>
      </w:r>
      <w:r w:rsidR="005E1B56" w:rsidRPr="00F323C7">
        <w:t>. диплома за съответното висше образование на лицата, които ще управляват, съответно ще работят в лечебното заведение;</w:t>
      </w:r>
    </w:p>
    <w:p w:rsidR="005E1B56" w:rsidRPr="00F323C7" w:rsidRDefault="00265348" w:rsidP="00265348">
      <w:pPr>
        <w:jc w:val="both"/>
      </w:pPr>
      <w:r>
        <w:t>4.</w:t>
      </w:r>
      <w:r w:rsidR="005E1B56" w:rsidRPr="00F323C7">
        <w:t xml:space="preserve"> документ за призната специалност на лицата, които ще ръководят, съответно ще работят в лечебното заведение, а в случаите по чл. 14а - документ, че лицето е прието за обучение за придобиване на специалност по обща медицина;</w:t>
      </w:r>
    </w:p>
    <w:p w:rsidR="005E1B56" w:rsidRPr="00F323C7" w:rsidRDefault="00265348" w:rsidP="00265348">
      <w:pPr>
        <w:jc w:val="both"/>
      </w:pPr>
      <w:r>
        <w:t>5</w:t>
      </w:r>
      <w:r w:rsidR="005E1B56" w:rsidRPr="00F323C7">
        <w:t>. разрешение от компетентния държавен орган, когато в лечебното заведение ще се използва медицинско оборудване с източник на йонизиращо лъчение;</w:t>
      </w:r>
    </w:p>
    <w:p w:rsidR="005E1B56" w:rsidRPr="00F323C7" w:rsidRDefault="00265348" w:rsidP="005E1B56">
      <w:r>
        <w:t>6</w:t>
      </w:r>
      <w:r w:rsidR="005E1B56" w:rsidRPr="00F323C7">
        <w:t>. документи за платена държавна такса по чл. 41, ал. 4, както и по чл. 46 от Закона за здравето.</w:t>
      </w:r>
    </w:p>
    <w:p w:rsidR="005E1B56" w:rsidRPr="00F323C7" w:rsidRDefault="004A696C" w:rsidP="005E1B56">
      <w:r>
        <w:t xml:space="preserve">     </w:t>
      </w:r>
      <w:r>
        <w:rPr>
          <w:lang w:val="en-US"/>
        </w:rPr>
        <w:t>II</w:t>
      </w:r>
      <w:r>
        <w:t>.</w:t>
      </w:r>
      <w:r w:rsidR="005E1B56" w:rsidRPr="00F323C7">
        <w:t xml:space="preserve"> Заявлението по ал. 1 се подава в </w:t>
      </w:r>
      <w:r>
        <w:t>Р</w:t>
      </w:r>
      <w:r w:rsidR="005E1B56" w:rsidRPr="00F323C7">
        <w:t>егионалната здравна инспекция</w:t>
      </w:r>
      <w:r>
        <w:t xml:space="preserve"> -Враца</w:t>
      </w:r>
      <w:r w:rsidR="005E1B56" w:rsidRPr="00F323C7">
        <w:t>.</w:t>
      </w:r>
    </w:p>
    <w:p w:rsidR="005E1B56" w:rsidRPr="00F323C7" w:rsidRDefault="004A696C" w:rsidP="00265348">
      <w:pPr>
        <w:jc w:val="both"/>
      </w:pPr>
      <w:r>
        <w:t xml:space="preserve">     </w:t>
      </w:r>
      <w:r>
        <w:rPr>
          <w:lang w:val="en-US"/>
        </w:rPr>
        <w:t>III</w:t>
      </w:r>
      <w:r>
        <w:t>.</w:t>
      </w:r>
      <w:r w:rsidR="005E1B56" w:rsidRPr="00F323C7">
        <w:t xml:space="preserve"> В 10-дневен срок от постъпване на заявлението по ал. 1 регионалната здравна инспекция извършва проверка за спазване на здравните изисквания и утвърдените медицински стандарти от лечебното заведение и издава удостоверение. Когато се установи, че в лечебното заведение не са спазени здравните изисквания и/или утвърдените медицински стандарти, регионалната здравна инспекция дава предписания и определя срок за отстраняването им, който не може да бъде по-дълъг от три месеца.</w:t>
      </w:r>
    </w:p>
    <w:p w:rsidR="005E1B56" w:rsidRDefault="004A696C" w:rsidP="00265348">
      <w:pPr>
        <w:jc w:val="both"/>
      </w:pPr>
      <w:r>
        <w:t xml:space="preserve">    </w:t>
      </w:r>
      <w:r>
        <w:rPr>
          <w:lang w:val="en-US"/>
        </w:rPr>
        <w:t>IV</w:t>
      </w:r>
      <w:r>
        <w:t>.</w:t>
      </w:r>
      <w:r w:rsidR="005E1B56" w:rsidRPr="00F323C7">
        <w:t xml:space="preserve"> В деня на постъпване на заявлението по ал. 1 регионалната здравна инспекция изпраща по служебен път искане до Българския лекарски съюз, съответно до Българския зъболекарски съюз и до Българската асоциация на професионалистите по здравни грижи, за издаване на удостоверения за вписване в техните регистри на лекарите, лекарите по дентална медицина, лекарските асистенти, медицинските сестри или акушерките, които ще ръководят и/или ще работят в лечебното заведение, съответно в звеното по чл. 17а</w:t>
      </w:r>
      <w:r>
        <w:t xml:space="preserve"> от ЗЛЗ</w:t>
      </w:r>
      <w:r w:rsidR="005E1B56" w:rsidRPr="00F323C7">
        <w:t>. Съсловните организации издават удостоверенията в 5-дневен срок от постъпване на искането.</w:t>
      </w:r>
    </w:p>
    <w:p w:rsidR="005E1B56" w:rsidRPr="00F323C7" w:rsidRDefault="004A696C" w:rsidP="00265348">
      <w:pPr>
        <w:jc w:val="both"/>
      </w:pPr>
      <w:r>
        <w:t xml:space="preserve">    </w:t>
      </w:r>
      <w:r>
        <w:rPr>
          <w:lang w:val="en-US"/>
        </w:rPr>
        <w:t>V</w:t>
      </w:r>
      <w:r>
        <w:t>.</w:t>
      </w:r>
      <w:r w:rsidR="005E1B56" w:rsidRPr="00F323C7">
        <w:t xml:space="preserve"> Регистрацията на лечебната дейност по чл. 2а се извършва от изпълнителния директор на Изпълнителна агенция "Медицински надзор" въз основа на заявление от ректора на висшето училище, към което се прилагат:</w:t>
      </w:r>
    </w:p>
    <w:p w:rsidR="005E1B56" w:rsidRPr="00F323C7" w:rsidRDefault="005E1B56" w:rsidP="005E1B56">
      <w:r w:rsidRPr="00F323C7">
        <w:t>1. данни за наименованието, седалището и адреса на управление на висшето училище;</w:t>
      </w:r>
    </w:p>
    <w:p w:rsidR="005E1B56" w:rsidRPr="00F323C7" w:rsidRDefault="005E1B56" w:rsidP="005E1B56">
      <w:r w:rsidRPr="00F323C7">
        <w:t>2. дипломи за завършено висше образование и документи за призната специалност, при наличие на такава, на ръководителите на съответните катедри и на лекарите - преподаватели, и лекарите - преподаватели по дентална медицина, които ще осъществяват практическото обучение или ще извършват научната дейност;</w:t>
      </w:r>
    </w:p>
    <w:p w:rsidR="005E1B56" w:rsidRPr="00F323C7" w:rsidRDefault="005E1B56" w:rsidP="005E1B56">
      <w:r w:rsidRPr="00F323C7">
        <w:t>3. разрешение от компетентния държавен орган, когато при извършване на дейността по чл. 2а се използва медицинско оборудване с източник на йонизиращо лъчение;</w:t>
      </w:r>
    </w:p>
    <w:p w:rsidR="005E1B56" w:rsidRPr="00F323C7" w:rsidRDefault="005E1B56" w:rsidP="005E1B56">
      <w:r w:rsidRPr="00F323C7">
        <w:t>4. решение за институционална акредитация на висшето училище и документ за програмна акредитация, издадени по реда на Закона за висшето образование;</w:t>
      </w:r>
    </w:p>
    <w:p w:rsidR="005E1B56" w:rsidRPr="00F323C7" w:rsidRDefault="005E1B56" w:rsidP="005E1B56">
      <w:r w:rsidRPr="00F323C7">
        <w:t>5. информация за броя на откритите легла по чл. 39, ал. 2</w:t>
      </w:r>
      <w:r w:rsidR="006946DA">
        <w:t xml:space="preserve"> от ЗЛЗ</w:t>
      </w:r>
      <w:r w:rsidRPr="00F323C7">
        <w:t>;</w:t>
      </w:r>
    </w:p>
    <w:p w:rsidR="005E1B56" w:rsidRPr="00F323C7" w:rsidRDefault="005E1B56" w:rsidP="005E1B56">
      <w:r w:rsidRPr="00F323C7">
        <w:t>6. документ за платена държавна такса по чл. 41, ал. 4</w:t>
      </w:r>
      <w:r w:rsidR="006946DA">
        <w:t xml:space="preserve"> от ЗЛЗ</w:t>
      </w:r>
      <w:r w:rsidRPr="00F323C7">
        <w:t>.</w:t>
      </w:r>
    </w:p>
    <w:p w:rsidR="005E1B56" w:rsidRPr="00F323C7" w:rsidRDefault="006946DA" w:rsidP="00265348">
      <w:pPr>
        <w:jc w:val="both"/>
      </w:pPr>
      <w:r>
        <w:t xml:space="preserve">   </w:t>
      </w:r>
      <w:r w:rsidR="004A696C">
        <w:rPr>
          <w:lang w:val="en-US"/>
        </w:rPr>
        <w:t>VI</w:t>
      </w:r>
      <w:r>
        <w:t>.</w:t>
      </w:r>
      <w:r w:rsidR="005E1B56" w:rsidRPr="00F323C7">
        <w:t xml:space="preserve"> Заявлението и документите по </w:t>
      </w:r>
      <w:r>
        <w:t xml:space="preserve">т. </w:t>
      </w:r>
      <w:r>
        <w:rPr>
          <w:lang w:val="en-US"/>
        </w:rPr>
        <w:t>V</w:t>
      </w:r>
      <w:r w:rsidR="005E1B56" w:rsidRPr="00F323C7">
        <w:t xml:space="preserve"> се подават до </w:t>
      </w:r>
      <w:r w:rsidR="00620F7E">
        <w:t>Р</w:t>
      </w:r>
      <w:r w:rsidR="005E1B56" w:rsidRPr="00F323C7">
        <w:t>егионалната здравна инспекция, на територията на която се намира висшето училище.</w:t>
      </w:r>
    </w:p>
    <w:p w:rsidR="005E1B56" w:rsidRPr="00F323C7" w:rsidRDefault="006946DA" w:rsidP="00265348">
      <w:pPr>
        <w:jc w:val="both"/>
      </w:pPr>
      <w:r>
        <w:t xml:space="preserve">  </w:t>
      </w:r>
      <w:r>
        <w:rPr>
          <w:lang w:val="en-US"/>
        </w:rPr>
        <w:t xml:space="preserve"> </w:t>
      </w:r>
      <w:r w:rsidR="004A696C">
        <w:rPr>
          <w:lang w:val="en-US"/>
        </w:rPr>
        <w:t>VII</w:t>
      </w:r>
      <w:r>
        <w:t>.</w:t>
      </w:r>
      <w:r w:rsidR="005E1B56" w:rsidRPr="00F323C7">
        <w:t xml:space="preserve"> В тридневен срок от извършване на проверката по </w:t>
      </w:r>
      <w:r>
        <w:rPr>
          <w:lang w:val="en-US"/>
        </w:rPr>
        <w:t>III</w:t>
      </w:r>
      <w:r w:rsidR="005E1B56" w:rsidRPr="00F323C7">
        <w:t xml:space="preserve"> и получаване на удостоверенията по </w:t>
      </w:r>
      <w:r>
        <w:t>т</w:t>
      </w:r>
      <w:r w:rsidR="005E1B56" w:rsidRPr="00F323C7">
        <w:t xml:space="preserve">. </w:t>
      </w:r>
      <w:r>
        <w:rPr>
          <w:lang w:val="en-US"/>
        </w:rPr>
        <w:t>IV</w:t>
      </w:r>
      <w:r w:rsidR="005E1B56" w:rsidRPr="00F323C7">
        <w:t xml:space="preserve"> директорът на </w:t>
      </w:r>
      <w:r w:rsidR="00620F7E">
        <w:t>Р</w:t>
      </w:r>
      <w:r w:rsidR="005E1B56" w:rsidRPr="00F323C7">
        <w:t xml:space="preserve">егионалната здравна инспекция изпраща на Изпълнителната агенция "Медицински надзор" документите по </w:t>
      </w:r>
      <w:r>
        <w:t>т</w:t>
      </w:r>
      <w:r w:rsidR="005E1B56" w:rsidRPr="00F323C7">
        <w:t xml:space="preserve">. </w:t>
      </w:r>
      <w:r>
        <w:rPr>
          <w:lang w:val="en-US"/>
        </w:rPr>
        <w:t>I</w:t>
      </w:r>
      <w:r w:rsidR="005E1B56" w:rsidRPr="00F323C7">
        <w:t>,</w:t>
      </w:r>
      <w:r>
        <w:t xml:space="preserve"> III</w:t>
      </w:r>
      <w:r w:rsidR="005E1B56" w:rsidRPr="00F323C7">
        <w:t xml:space="preserve"> и </w:t>
      </w:r>
      <w:r>
        <w:rPr>
          <w:lang w:val="en-US"/>
        </w:rPr>
        <w:t>IV</w:t>
      </w:r>
      <w:r w:rsidR="005E1B56" w:rsidRPr="00F323C7">
        <w:t xml:space="preserve">, съответно по </w:t>
      </w:r>
      <w:r>
        <w:t>т</w:t>
      </w:r>
      <w:r w:rsidR="005E1B56" w:rsidRPr="00F323C7">
        <w:t xml:space="preserve">. </w:t>
      </w:r>
      <w:r>
        <w:rPr>
          <w:lang w:val="en-US"/>
        </w:rPr>
        <w:t>V</w:t>
      </w:r>
      <w:r w:rsidR="005E1B56" w:rsidRPr="00F323C7">
        <w:t>.</w:t>
      </w:r>
    </w:p>
    <w:p w:rsidR="005E1B56" w:rsidRDefault="006946DA" w:rsidP="0005783F">
      <w:r>
        <w:rPr>
          <w:highlight w:val="yellow"/>
        </w:rPr>
        <w:t xml:space="preserve">    </w:t>
      </w:r>
    </w:p>
    <w:p w:rsidR="00781815" w:rsidRPr="00F323C7" w:rsidRDefault="00781815" w:rsidP="00265348">
      <w:pPr>
        <w:jc w:val="both"/>
      </w:pPr>
      <w:r w:rsidRPr="000A5280">
        <w:t>За издаване на удостоверение за регистрация на лечебно заведение, удостоверение за извършване на лечебна дейност по чл. 2а и за използване на регистъра се заплащат такси в размер, определен с тарифа на Министерския съвет.</w:t>
      </w:r>
    </w:p>
    <w:p w:rsidR="00781815" w:rsidRPr="004C217F" w:rsidRDefault="004C217F" w:rsidP="004C217F">
      <w:pPr>
        <w:jc w:val="both"/>
        <w:rPr>
          <w:b/>
          <w:lang w:val="ru-RU"/>
        </w:rPr>
      </w:pPr>
      <w:r w:rsidRPr="00191BD2">
        <w:rPr>
          <w:b/>
        </w:rPr>
        <w:t xml:space="preserve"> </w:t>
      </w:r>
    </w:p>
    <w:p w:rsidR="0037328B" w:rsidRPr="00CD468C" w:rsidRDefault="0037328B" w:rsidP="0037328B">
      <w:pPr>
        <w:jc w:val="both"/>
        <w:rPr>
          <w:color w:val="000000"/>
          <w:shd w:val="clear" w:color="auto" w:fill="FEFEFE"/>
        </w:rPr>
      </w:pPr>
      <w:r w:rsidRPr="00CD468C">
        <w:rPr>
          <w:color w:val="000000"/>
        </w:rPr>
        <w:t xml:space="preserve">Забележка: </w:t>
      </w:r>
      <w:r w:rsidRPr="00CD468C">
        <w:rPr>
          <w:color w:val="000000"/>
          <w:shd w:val="clear" w:color="auto" w:fill="FEFEFE"/>
        </w:rPr>
        <w:t>Заявлението по чл. </w:t>
      </w:r>
      <w:r w:rsidR="00221339" w:rsidRPr="00CD468C">
        <w:rPr>
          <w:color w:val="000000"/>
        </w:rPr>
        <w:t>40, ал.1</w:t>
      </w:r>
      <w:r w:rsidRPr="00CD468C">
        <w:rPr>
          <w:color w:val="000000"/>
        </w:rPr>
        <w:t xml:space="preserve"> от </w:t>
      </w:r>
      <w:smartTag w:uri="schemas-fourth-com/fourthcoffee2" w:element="flavor2">
        <w:smartTagPr>
          <w:attr w:name="ProductID" w:val="ЗАКОН ЗА ЛЕЧЕБНИТЕ ЗАВЕДЕНИЯ "/>
        </w:smartTagPr>
        <w:r w:rsidRPr="00CD468C">
          <w:rPr>
            <w:color w:val="000000"/>
          </w:rPr>
          <w:t>ЗЛЗ</w:t>
        </w:r>
      </w:smartTag>
      <w:r w:rsidRPr="00CD468C">
        <w:rPr>
          <w:color w:val="000000"/>
        </w:rPr>
        <w:t xml:space="preserve"> </w:t>
      </w:r>
      <w:r w:rsidRPr="00CD468C">
        <w:rPr>
          <w:color w:val="000000"/>
          <w:shd w:val="clear" w:color="auto" w:fill="FEFEFE"/>
        </w:rPr>
        <w:t>може да се подаде:</w:t>
      </w:r>
    </w:p>
    <w:p w:rsidR="0037328B" w:rsidRPr="00CD468C" w:rsidRDefault="0037328B" w:rsidP="0037328B">
      <w:pPr>
        <w:jc w:val="both"/>
        <w:rPr>
          <w:rStyle w:val="newdocreference"/>
          <w:color w:val="000000"/>
          <w:shd w:val="clear" w:color="auto" w:fill="FEFEFE"/>
        </w:rPr>
      </w:pPr>
      <w:r w:rsidRPr="00CD468C">
        <w:rPr>
          <w:color w:val="000000"/>
          <w:shd w:val="clear" w:color="auto" w:fill="FEFEFE"/>
        </w:rPr>
        <w:t xml:space="preserve">- по електронен път, подписано с </w:t>
      </w:r>
      <w:r w:rsidR="00265348">
        <w:rPr>
          <w:color w:val="000000"/>
          <w:shd w:val="clear" w:color="auto" w:fill="FEFEFE"/>
        </w:rPr>
        <w:t xml:space="preserve">електронен подпис, </w:t>
      </w:r>
      <w:r w:rsidRPr="00CD468C">
        <w:rPr>
          <w:color w:val="000000"/>
          <w:shd w:val="clear" w:color="auto" w:fill="FEFEFE"/>
        </w:rPr>
        <w:t>основан на квалифицирано удостоверение за електронни подписи, или квалифициран електронен подпис, съгласно изискванията на </w:t>
      </w:r>
      <w:r w:rsidRPr="00CD468C">
        <w:rPr>
          <w:rStyle w:val="newdocreference"/>
          <w:color w:val="000000"/>
          <w:shd w:val="clear" w:color="auto" w:fill="FEFEFE"/>
        </w:rPr>
        <w:t>Регламент (ЕС) № 910/2014</w:t>
      </w:r>
      <w:r w:rsidRPr="00CD468C">
        <w:rPr>
          <w:color w:val="000000"/>
          <w:shd w:val="clear" w:color="auto" w:fill="FEFEFE"/>
        </w:rPr>
        <w:t> и на </w:t>
      </w:r>
      <w:r w:rsidRPr="00CD468C">
        <w:rPr>
          <w:rStyle w:val="newdocreference"/>
          <w:color w:val="000000"/>
          <w:shd w:val="clear" w:color="auto" w:fill="FEFEFE"/>
        </w:rPr>
        <w:t>Закона за електронния документ и електронните удостоверит</w:t>
      </w:r>
      <w:r w:rsidR="00265348">
        <w:rPr>
          <w:rStyle w:val="newdocreference"/>
          <w:color w:val="000000"/>
          <w:shd w:val="clear" w:color="auto" w:fill="FEFEFE"/>
        </w:rPr>
        <w:t xml:space="preserve">елни </w:t>
      </w:r>
      <w:r w:rsidRPr="00CD468C">
        <w:rPr>
          <w:rStyle w:val="newdocreference"/>
          <w:color w:val="000000"/>
          <w:shd w:val="clear" w:color="auto" w:fill="FEFEFE"/>
        </w:rPr>
        <w:t>услуги</w:t>
      </w:r>
      <w:r w:rsidRPr="00CD468C">
        <w:rPr>
          <w:color w:val="000000"/>
          <w:shd w:val="clear" w:color="auto" w:fill="FEFEFE"/>
        </w:rPr>
        <w:t> и </w:t>
      </w:r>
      <w:r w:rsidRPr="00CD468C">
        <w:rPr>
          <w:rStyle w:val="newdocreference"/>
          <w:color w:val="000000"/>
          <w:shd w:val="clear" w:color="auto" w:fill="FEFEFE"/>
        </w:rPr>
        <w:t>Закона за електронното управление.</w:t>
      </w:r>
      <w:r w:rsidR="00265348">
        <w:rPr>
          <w:rStyle w:val="newdocreference"/>
          <w:color w:val="000000"/>
          <w:shd w:val="clear" w:color="auto" w:fill="FEFEFE"/>
        </w:rPr>
        <w:t xml:space="preserve"> </w:t>
      </w:r>
      <w:r w:rsidRPr="00CD468C">
        <w:rPr>
          <w:rStyle w:val="newdocreference"/>
          <w:color w:val="000000"/>
          <w:shd w:val="clear" w:color="auto" w:fill="FEFEFE"/>
        </w:rPr>
        <w:t xml:space="preserve">Същото се изпраща на официалния електронен адрес на РЗИ Враца </w:t>
      </w:r>
      <w:r w:rsidRPr="00CD468C">
        <w:rPr>
          <w:rStyle w:val="newdocreference"/>
          <w:color w:val="000000"/>
          <w:u w:val="single"/>
          <w:shd w:val="clear" w:color="auto" w:fill="FEFEFE"/>
          <w:lang w:val="en-US"/>
        </w:rPr>
        <w:t>rzi</w:t>
      </w:r>
      <w:r w:rsidRPr="006D3CF0">
        <w:rPr>
          <w:rStyle w:val="newdocreference"/>
          <w:color w:val="000000"/>
          <w:u w:val="single"/>
          <w:shd w:val="clear" w:color="auto" w:fill="FEFEFE"/>
          <w:lang w:val="ru-RU"/>
        </w:rPr>
        <w:t>@</w:t>
      </w:r>
      <w:r w:rsidRPr="00CD468C">
        <w:rPr>
          <w:rStyle w:val="newdocreference"/>
          <w:color w:val="000000"/>
          <w:u w:val="single"/>
          <w:shd w:val="clear" w:color="auto" w:fill="FEFEFE"/>
          <w:lang w:val="en-US"/>
        </w:rPr>
        <w:t>rzi</w:t>
      </w:r>
      <w:r w:rsidRPr="006D3CF0">
        <w:rPr>
          <w:rStyle w:val="newdocreference"/>
          <w:color w:val="000000"/>
          <w:u w:val="single"/>
          <w:shd w:val="clear" w:color="auto" w:fill="FEFEFE"/>
          <w:lang w:val="ru-RU"/>
        </w:rPr>
        <w:t>-</w:t>
      </w:r>
      <w:r w:rsidRPr="00CD468C">
        <w:rPr>
          <w:rStyle w:val="newdocreference"/>
          <w:color w:val="000000"/>
          <w:u w:val="single"/>
          <w:shd w:val="clear" w:color="auto" w:fill="FEFEFE"/>
          <w:lang w:val="en-US"/>
        </w:rPr>
        <w:t>vratsa</w:t>
      </w:r>
      <w:r w:rsidRPr="006D3CF0">
        <w:rPr>
          <w:rStyle w:val="newdocreference"/>
          <w:color w:val="000000"/>
          <w:u w:val="single"/>
          <w:shd w:val="clear" w:color="auto" w:fill="FEFEFE"/>
          <w:lang w:val="ru-RU"/>
        </w:rPr>
        <w:t>.</w:t>
      </w:r>
      <w:r w:rsidRPr="00CD468C">
        <w:rPr>
          <w:rStyle w:val="newdocreference"/>
          <w:color w:val="000000"/>
          <w:u w:val="single"/>
          <w:shd w:val="clear" w:color="auto" w:fill="FEFEFE"/>
          <w:lang w:val="en-US"/>
        </w:rPr>
        <w:t>com</w:t>
      </w:r>
      <w:r w:rsidRPr="00CD468C">
        <w:rPr>
          <w:rStyle w:val="newdocreference"/>
          <w:color w:val="000000"/>
          <w:shd w:val="clear" w:color="auto" w:fill="FEFEFE"/>
        </w:rPr>
        <w:t>, като към писмото се прилагат сканирани подкрепящит</w:t>
      </w:r>
      <w:r w:rsidRPr="00CD468C">
        <w:rPr>
          <w:rStyle w:val="newdocreference"/>
          <w:color w:val="000000"/>
          <w:shd w:val="clear" w:color="auto" w:fill="FEFEFE"/>
          <w:lang w:val="en-US"/>
        </w:rPr>
        <w:t>e</w:t>
      </w:r>
      <w:r w:rsidRPr="00CD468C">
        <w:rPr>
          <w:rStyle w:val="newdocreference"/>
          <w:color w:val="000000"/>
          <w:shd w:val="clear" w:color="auto" w:fill="FEFEFE"/>
        </w:rPr>
        <w:t xml:space="preserve"> документи, които са не</w:t>
      </w:r>
      <w:r w:rsidRPr="006D3CF0">
        <w:rPr>
          <w:rStyle w:val="newdocreference"/>
          <w:color w:val="000000"/>
          <w:shd w:val="clear" w:color="auto" w:fill="FEFEFE"/>
          <w:lang w:val="ru-RU"/>
        </w:rPr>
        <w:t>р</w:t>
      </w:r>
      <w:r w:rsidRPr="00CD468C">
        <w:rPr>
          <w:rStyle w:val="newdocreference"/>
          <w:color w:val="000000"/>
          <w:shd w:val="clear" w:color="auto" w:fill="FEFEFE"/>
        </w:rPr>
        <w:t>а</w:t>
      </w:r>
      <w:r w:rsidRPr="006D3CF0">
        <w:rPr>
          <w:rStyle w:val="newdocreference"/>
          <w:color w:val="000000"/>
          <w:shd w:val="clear" w:color="auto" w:fill="FEFEFE"/>
          <w:lang w:val="ru-RU"/>
        </w:rPr>
        <w:t>зделна</w:t>
      </w:r>
      <w:r w:rsidRPr="00CD468C">
        <w:rPr>
          <w:rStyle w:val="newdocreference"/>
          <w:color w:val="000000"/>
          <w:shd w:val="clear" w:color="auto" w:fill="FEFEFE"/>
        </w:rPr>
        <w:t xml:space="preserve"> част от заявлението.</w:t>
      </w:r>
      <w:r w:rsidR="00265348">
        <w:rPr>
          <w:rStyle w:val="newdocreference"/>
          <w:color w:val="000000"/>
          <w:shd w:val="clear" w:color="auto" w:fill="FEFEFE"/>
        </w:rPr>
        <w:t xml:space="preserve"> </w:t>
      </w:r>
      <w:r w:rsidRPr="00CD468C">
        <w:rPr>
          <w:rStyle w:val="newdocreference"/>
          <w:color w:val="000000"/>
          <w:shd w:val="clear" w:color="auto" w:fill="FEFEFE"/>
        </w:rPr>
        <w:t>Преди да бъдат сканирани се заверяват с „Вярно с оригинала”, подпис и печат;</w:t>
      </w:r>
    </w:p>
    <w:p w:rsidR="0037328B" w:rsidRPr="00CD468C" w:rsidRDefault="0037328B" w:rsidP="0037328B">
      <w:pPr>
        <w:jc w:val="both"/>
        <w:rPr>
          <w:color w:val="000000"/>
        </w:rPr>
      </w:pPr>
      <w:r w:rsidRPr="00CD468C">
        <w:rPr>
          <w:rStyle w:val="newdocreference"/>
          <w:color w:val="000000"/>
          <w:shd w:val="clear" w:color="auto" w:fill="FEFEFE"/>
        </w:rPr>
        <w:t xml:space="preserve">- </w:t>
      </w:r>
      <w:r w:rsidRPr="00CD468C">
        <w:rPr>
          <w:color w:val="000000"/>
        </w:rPr>
        <w:t>чрез лицензиран пощенски оператор – заявлението и подкрепящите документи се представят в оригинал;</w:t>
      </w:r>
    </w:p>
    <w:p w:rsidR="006D3CF0" w:rsidRPr="006D3CF0" w:rsidRDefault="006D3CF0" w:rsidP="0037328B">
      <w:pPr>
        <w:jc w:val="both"/>
        <w:rPr>
          <w:rStyle w:val="newdocreference"/>
          <w:color w:val="000000"/>
          <w:shd w:val="clear" w:color="auto" w:fill="FEFEFE"/>
        </w:rPr>
      </w:pPr>
      <w:r w:rsidRPr="006D3CF0">
        <w:rPr>
          <w:rStyle w:val="newdocreference"/>
          <w:color w:val="000000"/>
          <w:shd w:val="clear" w:color="auto" w:fill="FEFEFE"/>
          <w:lang w:val="ru-RU"/>
        </w:rPr>
        <w:t xml:space="preserve">- </w:t>
      </w:r>
      <w:r>
        <w:rPr>
          <w:rStyle w:val="newdocreference"/>
          <w:color w:val="000000"/>
          <w:shd w:val="clear" w:color="auto" w:fill="FEFEFE"/>
        </w:rPr>
        <w:t>в устна форма, след което длъжностното лице от РЗИ съставя протокол.</w:t>
      </w:r>
    </w:p>
    <w:p w:rsidR="00906D7D" w:rsidRDefault="00906D7D" w:rsidP="00906D7D">
      <w:pPr>
        <w:pStyle w:val="a3"/>
        <w:ind w:left="0" w:right="0" w:firstLine="720"/>
        <w:rPr>
          <w:b/>
        </w:rPr>
      </w:pPr>
      <w:r w:rsidRPr="00523FD3">
        <w:rPr>
          <w:b/>
        </w:rPr>
        <w:t>Вътрешен ход на процедурата</w:t>
      </w:r>
    </w:p>
    <w:p w:rsidR="006400C2" w:rsidRPr="006400C2" w:rsidRDefault="00906D7D" w:rsidP="00906D7D">
      <w:pPr>
        <w:jc w:val="both"/>
        <w:rPr>
          <w:color w:val="000000"/>
          <w:lang w:val="en-US"/>
        </w:rPr>
      </w:pPr>
      <w:r w:rsidRPr="00D74D51">
        <w:rPr>
          <w:b/>
          <w:bCs/>
          <w:color w:val="000000"/>
        </w:rPr>
        <w:t>1</w:t>
      </w:r>
      <w:r w:rsidRPr="00D74D51">
        <w:rPr>
          <w:color w:val="000000"/>
        </w:rPr>
        <w:t xml:space="preserve">.Заявлението за издаване на административния акт </w:t>
      </w:r>
      <w:r w:rsidRPr="00D74D51">
        <w:rPr>
          <w:color w:val="000000"/>
          <w:lang w:val="ru-RU"/>
        </w:rPr>
        <w:t>«</w:t>
      </w:r>
      <w:r w:rsidRPr="00D74D51">
        <w:rPr>
          <w:color w:val="000000"/>
        </w:rPr>
        <w:t xml:space="preserve">Удостоверение </w:t>
      </w:r>
      <w:r w:rsidR="009A7034">
        <w:rPr>
          <w:color w:val="000000"/>
          <w:lang w:val="ru-RU"/>
        </w:rPr>
        <w:t>за регистрация</w:t>
      </w:r>
      <w:r w:rsidRPr="00D74D51">
        <w:rPr>
          <w:color w:val="000000"/>
          <w:lang w:val="ru-RU"/>
        </w:rPr>
        <w:t xml:space="preserve"> на лечебните заведения за  извънболнична помощ, хосписите и лечебната дейност в медицинските факултети и факултетите по дентална медицина на висшите медицински училища» </w:t>
      </w:r>
      <w:r w:rsidRPr="00D74D51">
        <w:rPr>
          <w:color w:val="000000"/>
        </w:rPr>
        <w:t xml:space="preserve">и придружаващите го документи се подават </w:t>
      </w:r>
      <w:r w:rsidR="006400C2" w:rsidRPr="00CF4482">
        <w:rPr>
          <w:shd w:val="clear" w:color="auto" w:fill="FEFEFE"/>
        </w:rPr>
        <w:t xml:space="preserve">в </w:t>
      </w:r>
      <w:r w:rsidR="006400C2">
        <w:rPr>
          <w:shd w:val="clear" w:color="auto" w:fill="FEFEFE"/>
        </w:rPr>
        <w:t xml:space="preserve">Центъра за административно обслужване </w:t>
      </w:r>
      <w:r w:rsidR="006400C2" w:rsidRPr="00CF4482">
        <w:rPr>
          <w:shd w:val="clear" w:color="auto" w:fill="FEFEFE"/>
        </w:rPr>
        <w:t>в РЗИ-Враца</w:t>
      </w:r>
      <w:r w:rsidR="006400C2">
        <w:rPr>
          <w:shd w:val="clear" w:color="auto" w:fill="FEFEFE"/>
          <w:lang w:val="en-US"/>
        </w:rPr>
        <w:t>.</w:t>
      </w:r>
      <w:bookmarkStart w:id="0" w:name="_GoBack"/>
      <w:bookmarkEnd w:id="0"/>
    </w:p>
    <w:p w:rsidR="00906D7D" w:rsidRPr="00D74D51" w:rsidRDefault="00906D7D" w:rsidP="00906D7D">
      <w:pPr>
        <w:jc w:val="both"/>
        <w:rPr>
          <w:color w:val="000000"/>
        </w:rPr>
      </w:pPr>
    </w:p>
    <w:p w:rsidR="00906D7D" w:rsidRPr="00D74D51" w:rsidRDefault="00906D7D" w:rsidP="00906D7D">
      <w:pPr>
        <w:pStyle w:val="a3"/>
        <w:ind w:left="0" w:firstLine="0"/>
        <w:jc w:val="left"/>
        <w:rPr>
          <w:color w:val="000000"/>
        </w:rPr>
      </w:pPr>
      <w:r w:rsidRPr="00D74D51">
        <w:rPr>
          <w:b/>
          <w:bCs/>
          <w:color w:val="000000"/>
        </w:rPr>
        <w:t>2.</w:t>
      </w:r>
      <w:r w:rsidRPr="00D74D51">
        <w:rPr>
          <w:color w:val="000000"/>
        </w:rPr>
        <w:t xml:space="preserve"> След получаване на входящ номер преписката се насочва за резолюция от Директор на РЗИ. В зависимост от заявените промени в обстоятелствата същата служебно се предоставя на : </w:t>
      </w:r>
    </w:p>
    <w:p w:rsidR="00906D7D" w:rsidRPr="00D74D51" w:rsidRDefault="00906D7D" w:rsidP="00906D7D">
      <w:pPr>
        <w:pStyle w:val="a3"/>
        <w:numPr>
          <w:ilvl w:val="0"/>
          <w:numId w:val="7"/>
        </w:numPr>
        <w:rPr>
          <w:color w:val="000000"/>
        </w:rPr>
      </w:pPr>
      <w:r w:rsidRPr="00D74D51">
        <w:rPr>
          <w:color w:val="000000"/>
        </w:rPr>
        <w:t>Директор на дирекция „Медицински дейности”;</w:t>
      </w:r>
    </w:p>
    <w:p w:rsidR="00906D7D" w:rsidRPr="00D74D51" w:rsidRDefault="00906D7D" w:rsidP="00906D7D">
      <w:pPr>
        <w:pStyle w:val="a3"/>
        <w:numPr>
          <w:ilvl w:val="0"/>
          <w:numId w:val="7"/>
        </w:numPr>
        <w:rPr>
          <w:b/>
          <w:bCs/>
          <w:color w:val="000000"/>
        </w:rPr>
      </w:pPr>
      <w:r w:rsidRPr="00D74D51">
        <w:rPr>
          <w:color w:val="000000"/>
        </w:rPr>
        <w:t>Директор на дирекция „Надзор на заразните болести”,(отдел</w:t>
      </w:r>
      <w:r w:rsidR="00532A6B">
        <w:rPr>
          <w:color w:val="000000"/>
        </w:rPr>
        <w:t xml:space="preserve"> </w:t>
      </w:r>
      <w:r w:rsidRPr="00D74D51">
        <w:rPr>
          <w:color w:val="000000"/>
        </w:rPr>
        <w:t>„ПЕК”)</w:t>
      </w:r>
      <w:r w:rsidRPr="00D74D51">
        <w:rPr>
          <w:b/>
          <w:bCs/>
          <w:color w:val="000000"/>
        </w:rPr>
        <w:t xml:space="preserve"> </w:t>
      </w:r>
    </w:p>
    <w:p w:rsidR="00906D7D" w:rsidRPr="00D74D51" w:rsidRDefault="00906D7D" w:rsidP="00906D7D">
      <w:pPr>
        <w:pStyle w:val="a3"/>
        <w:numPr>
          <w:ilvl w:val="0"/>
          <w:numId w:val="7"/>
        </w:numPr>
        <w:rPr>
          <w:color w:val="000000"/>
          <w:lang w:val="ru-RU"/>
        </w:rPr>
      </w:pPr>
      <w:r w:rsidRPr="00D74D51">
        <w:rPr>
          <w:color w:val="000000"/>
        </w:rPr>
        <w:t>Директор</w:t>
      </w:r>
      <w:r w:rsidR="006A11F9">
        <w:rPr>
          <w:color w:val="000000"/>
        </w:rPr>
        <w:t xml:space="preserve"> на </w:t>
      </w:r>
      <w:r w:rsidRPr="00D74D51">
        <w:rPr>
          <w:color w:val="000000"/>
        </w:rPr>
        <w:t>дирекция „Обществено здраве”, (отдел</w:t>
      </w:r>
      <w:r w:rsidR="00532A6B">
        <w:rPr>
          <w:color w:val="000000"/>
        </w:rPr>
        <w:t xml:space="preserve"> </w:t>
      </w:r>
      <w:r w:rsidRPr="00D74D51">
        <w:rPr>
          <w:color w:val="000000"/>
        </w:rPr>
        <w:t xml:space="preserve">„Радиационен контрол”), ако в ЛЗ </w:t>
      </w:r>
      <w:r w:rsidRPr="00D74D51">
        <w:rPr>
          <w:b/>
          <w:bCs/>
          <w:color w:val="000000"/>
        </w:rPr>
        <w:t>е заявено ползване на източник на йонизиращо лъчение</w:t>
      </w:r>
      <w:r w:rsidRPr="00D74D51">
        <w:rPr>
          <w:color w:val="000000"/>
        </w:rPr>
        <w:t>;</w:t>
      </w:r>
    </w:p>
    <w:p w:rsidR="00F260CA" w:rsidRDefault="00F260CA" w:rsidP="00906D7D">
      <w:pPr>
        <w:pStyle w:val="a3"/>
        <w:ind w:left="0" w:firstLine="0"/>
        <w:rPr>
          <w:b/>
          <w:color w:val="0000FF"/>
        </w:rPr>
      </w:pPr>
    </w:p>
    <w:p w:rsidR="00906D7D" w:rsidRPr="00D74D51" w:rsidRDefault="00906D7D" w:rsidP="00906D7D">
      <w:pPr>
        <w:pStyle w:val="a3"/>
        <w:ind w:left="0" w:firstLine="0"/>
        <w:rPr>
          <w:bCs/>
          <w:color w:val="000000"/>
        </w:rPr>
      </w:pPr>
      <w:r w:rsidRPr="00D74D51">
        <w:rPr>
          <w:b/>
          <w:color w:val="000000"/>
        </w:rPr>
        <w:t>3. Дирекция «Надзор на заразните болести»</w:t>
      </w:r>
      <w:r w:rsidRPr="00D74D51">
        <w:rPr>
          <w:bCs/>
          <w:color w:val="000000"/>
        </w:rPr>
        <w:t xml:space="preserve"> </w:t>
      </w:r>
      <w:r w:rsidRPr="00D74D51">
        <w:rPr>
          <w:bCs/>
          <w:color w:val="000000"/>
          <w:lang w:val="ru-RU"/>
        </w:rPr>
        <w:t>извършва следните етапни действия</w:t>
      </w:r>
      <w:r w:rsidRPr="00D74D51">
        <w:rPr>
          <w:bCs/>
          <w:color w:val="000000"/>
        </w:rPr>
        <w:t xml:space="preserve"> след получаване на преписката :</w:t>
      </w:r>
    </w:p>
    <w:p w:rsidR="00906D7D" w:rsidRDefault="00906D7D" w:rsidP="00906D7D">
      <w:pPr>
        <w:pStyle w:val="a3"/>
        <w:numPr>
          <w:ilvl w:val="0"/>
          <w:numId w:val="9"/>
        </w:numPr>
        <w:rPr>
          <w:color w:val="000000"/>
        </w:rPr>
      </w:pPr>
      <w:r w:rsidRPr="00D74D51">
        <w:rPr>
          <w:bCs/>
          <w:color w:val="000000"/>
        </w:rPr>
        <w:t>В 10 дневен срок извършва проверка относно спазване на здравните изисквания от страна на лечебното заведение. Инспекцията се извършва от  инспектор на отдел „ПЕК”, за което</w:t>
      </w:r>
      <w:r w:rsidRPr="00D74D51">
        <w:rPr>
          <w:color w:val="000000"/>
        </w:rPr>
        <w:t xml:space="preserve"> се изготвя Констативен Протокол със заключение дали обектът отговаря или не отговаря на съответните здравните изисквания. Същият се и</w:t>
      </w:r>
      <w:r w:rsidR="006A11F9">
        <w:rPr>
          <w:color w:val="000000"/>
        </w:rPr>
        <w:t>з</w:t>
      </w:r>
      <w:r w:rsidRPr="00D74D51">
        <w:rPr>
          <w:color w:val="000000"/>
        </w:rPr>
        <w:t>готвя в 3 екземпляра и се парафира от Директор</w:t>
      </w:r>
      <w:r w:rsidR="006A11F9">
        <w:rPr>
          <w:color w:val="000000"/>
        </w:rPr>
        <w:t xml:space="preserve"> на д</w:t>
      </w:r>
      <w:r w:rsidRPr="00D74D51">
        <w:rPr>
          <w:color w:val="000000"/>
        </w:rPr>
        <w:t xml:space="preserve">ирекция </w:t>
      </w:r>
      <w:r w:rsidR="006A11F9">
        <w:rPr>
          <w:color w:val="000000"/>
        </w:rPr>
        <w:t>„</w:t>
      </w:r>
      <w:r w:rsidRPr="00D74D51">
        <w:rPr>
          <w:color w:val="000000"/>
        </w:rPr>
        <w:t>НЗБ</w:t>
      </w:r>
      <w:r w:rsidR="006A11F9">
        <w:rPr>
          <w:color w:val="000000"/>
        </w:rPr>
        <w:t>”</w:t>
      </w:r>
      <w:r w:rsidRPr="00D74D51">
        <w:rPr>
          <w:color w:val="000000"/>
        </w:rPr>
        <w:t xml:space="preserve">.  Първият екземпляр </w:t>
      </w:r>
      <w:r w:rsidR="006A11F9">
        <w:rPr>
          <w:color w:val="000000"/>
        </w:rPr>
        <w:t xml:space="preserve">се </w:t>
      </w:r>
      <w:r w:rsidRPr="00D74D51">
        <w:rPr>
          <w:color w:val="000000"/>
        </w:rPr>
        <w:t xml:space="preserve">предоставя на заявителя. Вторият екземпляр заедно с останалата документация остава в отдел </w:t>
      </w:r>
      <w:r w:rsidR="006A11F9">
        <w:rPr>
          <w:color w:val="000000"/>
        </w:rPr>
        <w:t>„</w:t>
      </w:r>
      <w:r w:rsidRPr="00D74D51">
        <w:rPr>
          <w:color w:val="000000"/>
        </w:rPr>
        <w:t>ПЕК</w:t>
      </w:r>
      <w:r w:rsidR="006A11F9">
        <w:rPr>
          <w:color w:val="000000"/>
        </w:rPr>
        <w:t>”</w:t>
      </w:r>
      <w:r w:rsidRPr="00D74D51">
        <w:rPr>
          <w:color w:val="000000"/>
        </w:rPr>
        <w:t xml:space="preserve"> на Дирекция </w:t>
      </w:r>
      <w:r w:rsidR="006A11F9">
        <w:rPr>
          <w:color w:val="000000"/>
        </w:rPr>
        <w:t>„</w:t>
      </w:r>
      <w:r w:rsidRPr="00D74D51">
        <w:rPr>
          <w:color w:val="000000"/>
        </w:rPr>
        <w:t>НЗБ</w:t>
      </w:r>
      <w:r w:rsidR="006A11F9">
        <w:rPr>
          <w:color w:val="000000"/>
        </w:rPr>
        <w:t>”</w:t>
      </w:r>
      <w:r w:rsidRPr="00D74D51">
        <w:rPr>
          <w:color w:val="000000"/>
        </w:rPr>
        <w:t xml:space="preserve"> (за съставяне на досие и текущ ДЗК на обекта), а  третият екземпляр се предоставя на Д</w:t>
      </w:r>
      <w:r w:rsidR="006A11F9">
        <w:rPr>
          <w:color w:val="000000"/>
        </w:rPr>
        <w:t>ирекция „МД” във връзка с регистрацията на обекта;</w:t>
      </w:r>
    </w:p>
    <w:p w:rsidR="00906D7D" w:rsidRPr="0090047F" w:rsidRDefault="00906D7D" w:rsidP="0090047F">
      <w:pPr>
        <w:pStyle w:val="a3"/>
        <w:numPr>
          <w:ilvl w:val="0"/>
          <w:numId w:val="9"/>
        </w:numPr>
        <w:rPr>
          <w:color w:val="000000"/>
        </w:rPr>
      </w:pPr>
      <w:r w:rsidRPr="0090047F">
        <w:rPr>
          <w:color w:val="000000"/>
          <w:lang w:val="ru-RU"/>
        </w:rPr>
        <w:t xml:space="preserve">При наличие на </w:t>
      </w:r>
      <w:r w:rsidRPr="0090047F">
        <w:rPr>
          <w:color w:val="000000"/>
        </w:rPr>
        <w:t xml:space="preserve">несъответствия </w:t>
      </w:r>
      <w:r w:rsidRPr="0090047F">
        <w:rPr>
          <w:color w:val="000000"/>
          <w:lang w:val="ru-RU"/>
        </w:rPr>
        <w:t>се изготвя и връчва Предписание</w:t>
      </w:r>
      <w:r w:rsidRPr="0090047F">
        <w:rPr>
          <w:color w:val="000000"/>
        </w:rPr>
        <w:t xml:space="preserve">  на ЛЗ, като се определя срок за отстраняването им</w:t>
      </w:r>
      <w:r w:rsidR="00781815" w:rsidRPr="0090047F">
        <w:rPr>
          <w:color w:val="000000"/>
        </w:rPr>
        <w:t>, който не може да бъде по-дълъг от три месеца</w:t>
      </w:r>
      <w:r w:rsidRPr="0090047F">
        <w:rPr>
          <w:color w:val="000000"/>
        </w:rPr>
        <w:t xml:space="preserve">. </w:t>
      </w:r>
      <w:r w:rsidRPr="0090047F">
        <w:rPr>
          <w:color w:val="000000"/>
          <w:lang w:val="ru-RU"/>
        </w:rPr>
        <w:t>10-дневният срок спира да тече до отстраняване на предписаните несъответствия</w:t>
      </w:r>
      <w:r w:rsidR="006A11F9" w:rsidRPr="0090047F">
        <w:rPr>
          <w:color w:val="000000"/>
          <w:lang w:val="ru-RU"/>
        </w:rPr>
        <w:t>;</w:t>
      </w:r>
    </w:p>
    <w:p w:rsidR="00906D7D" w:rsidRPr="00D74D51" w:rsidRDefault="00906D7D" w:rsidP="00265348">
      <w:pPr>
        <w:pStyle w:val="10"/>
        <w:numPr>
          <w:ilvl w:val="0"/>
          <w:numId w:val="8"/>
        </w:numPr>
        <w:tabs>
          <w:tab w:val="left" w:pos="600"/>
        </w:tabs>
        <w:jc w:val="both"/>
        <w:rPr>
          <w:color w:val="000000"/>
          <w:sz w:val="24"/>
          <w:szCs w:val="24"/>
          <w:lang w:val="ru-RU"/>
        </w:rPr>
      </w:pPr>
      <w:r w:rsidRPr="00D74D51">
        <w:rPr>
          <w:color w:val="000000"/>
          <w:sz w:val="24"/>
          <w:szCs w:val="24"/>
          <w:lang w:val="bg-BG"/>
        </w:rPr>
        <w:t>След повторна проверка и/или когато предписаните мерки са изпълнени се изготвя нов Констативен протокол, оформен и предоставен  по реда посочен по–горе</w:t>
      </w:r>
      <w:r w:rsidR="006A11F9">
        <w:rPr>
          <w:color w:val="000000"/>
          <w:sz w:val="24"/>
          <w:szCs w:val="24"/>
          <w:lang w:val="bg-BG"/>
        </w:rPr>
        <w:t>;</w:t>
      </w:r>
      <w:r w:rsidRPr="00D74D51">
        <w:rPr>
          <w:color w:val="000000"/>
          <w:sz w:val="24"/>
          <w:szCs w:val="24"/>
          <w:lang w:val="bg-BG"/>
        </w:rPr>
        <w:t xml:space="preserve">     </w:t>
      </w:r>
    </w:p>
    <w:p w:rsidR="00906D7D" w:rsidRPr="00CF4482" w:rsidRDefault="00906D7D" w:rsidP="00265348">
      <w:pPr>
        <w:pStyle w:val="10"/>
        <w:numPr>
          <w:ilvl w:val="0"/>
          <w:numId w:val="8"/>
        </w:numPr>
        <w:tabs>
          <w:tab w:val="left" w:pos="600"/>
        </w:tabs>
        <w:jc w:val="both"/>
        <w:rPr>
          <w:color w:val="000000"/>
          <w:sz w:val="24"/>
          <w:szCs w:val="24"/>
          <w:lang w:val="ru-RU"/>
        </w:rPr>
      </w:pPr>
      <w:r w:rsidRPr="00CF4482">
        <w:rPr>
          <w:color w:val="000000"/>
          <w:sz w:val="24"/>
          <w:szCs w:val="24"/>
          <w:lang w:val="ru-RU"/>
        </w:rPr>
        <w:t>При несъответствие на здравните изисквания</w:t>
      </w:r>
      <w:r w:rsidRPr="00CF4482">
        <w:rPr>
          <w:color w:val="000000"/>
          <w:sz w:val="24"/>
          <w:szCs w:val="24"/>
          <w:lang w:val="bg-BG"/>
        </w:rPr>
        <w:t xml:space="preserve"> и когато не са изпълнени дадените предписания</w:t>
      </w:r>
      <w:r w:rsidRPr="00CF4482">
        <w:rPr>
          <w:color w:val="000000"/>
          <w:sz w:val="24"/>
          <w:szCs w:val="24"/>
          <w:lang w:val="ru-RU"/>
        </w:rPr>
        <w:t xml:space="preserve"> се </w:t>
      </w:r>
      <w:r w:rsidRPr="00CF4482">
        <w:rPr>
          <w:color w:val="000000"/>
          <w:sz w:val="24"/>
          <w:szCs w:val="24"/>
          <w:lang w:val="bg-BG"/>
        </w:rPr>
        <w:t xml:space="preserve">прави предложение за </w:t>
      </w:r>
      <w:r w:rsidRPr="00CF4482">
        <w:rPr>
          <w:color w:val="000000"/>
          <w:sz w:val="24"/>
          <w:szCs w:val="24"/>
          <w:lang w:val="ru-RU"/>
        </w:rPr>
        <w:t>мотивиран отказ във връзка с Заявлението.</w:t>
      </w:r>
    </w:p>
    <w:p w:rsidR="00906D7D" w:rsidRDefault="00906D7D" w:rsidP="00906D7D">
      <w:pPr>
        <w:pStyle w:val="a3"/>
        <w:ind w:left="0" w:firstLine="0"/>
      </w:pPr>
    </w:p>
    <w:p w:rsidR="00906D7D" w:rsidRPr="00D74D51" w:rsidRDefault="00906D7D" w:rsidP="00906D7D">
      <w:pPr>
        <w:pStyle w:val="a3"/>
        <w:ind w:left="0" w:firstLine="0"/>
        <w:rPr>
          <w:bCs/>
          <w:color w:val="000000"/>
        </w:rPr>
      </w:pPr>
      <w:r w:rsidRPr="00D74D51">
        <w:rPr>
          <w:color w:val="000000"/>
        </w:rPr>
        <w:t xml:space="preserve">4. </w:t>
      </w:r>
      <w:r w:rsidRPr="00D74D51">
        <w:rPr>
          <w:b/>
          <w:bCs/>
          <w:color w:val="000000"/>
        </w:rPr>
        <w:t>Дирекция „Обществено здраве”, отдел</w:t>
      </w:r>
      <w:r w:rsidR="00532A6B">
        <w:rPr>
          <w:b/>
          <w:bCs/>
          <w:color w:val="000000"/>
        </w:rPr>
        <w:t xml:space="preserve"> </w:t>
      </w:r>
      <w:r w:rsidRPr="00D74D51">
        <w:rPr>
          <w:b/>
          <w:bCs/>
          <w:color w:val="000000"/>
        </w:rPr>
        <w:t xml:space="preserve">„Радиационен контрол” </w:t>
      </w:r>
      <w:r w:rsidRPr="00D74D51">
        <w:rPr>
          <w:bCs/>
          <w:color w:val="000000"/>
          <w:lang w:val="ru-RU"/>
        </w:rPr>
        <w:t>извършва следните етапни действия</w:t>
      </w:r>
      <w:r w:rsidRPr="00D74D51">
        <w:rPr>
          <w:bCs/>
          <w:color w:val="000000"/>
        </w:rPr>
        <w:t xml:space="preserve"> след получаване на преписката :</w:t>
      </w:r>
    </w:p>
    <w:p w:rsidR="00E07911" w:rsidRPr="00D74D51" w:rsidRDefault="00906D7D" w:rsidP="00E07911">
      <w:pPr>
        <w:pStyle w:val="a3"/>
        <w:numPr>
          <w:ilvl w:val="0"/>
          <w:numId w:val="9"/>
        </w:numPr>
        <w:rPr>
          <w:color w:val="000000"/>
        </w:rPr>
      </w:pPr>
      <w:r w:rsidRPr="00D74D51">
        <w:rPr>
          <w:color w:val="000000"/>
        </w:rPr>
        <w:t>В</w:t>
      </w:r>
      <w:r w:rsidR="00E07911" w:rsidRPr="006D3CF0">
        <w:rPr>
          <w:color w:val="000000"/>
          <w:lang w:val="ru-RU"/>
        </w:rPr>
        <w:t xml:space="preserve"> 10 </w:t>
      </w:r>
      <w:r w:rsidR="00E07911" w:rsidRPr="00D74D51">
        <w:rPr>
          <w:color w:val="000000"/>
        </w:rPr>
        <w:t>дневен срок</w:t>
      </w:r>
      <w:r w:rsidRPr="00D74D51">
        <w:rPr>
          <w:color w:val="000000"/>
        </w:rPr>
        <w:t xml:space="preserve"> от постъпване на заявлението, служител  от отдел „Радиационен контрол” извършва проверка относно</w:t>
      </w:r>
      <w:r w:rsidR="00E07911" w:rsidRPr="00D74D51">
        <w:rPr>
          <w:bCs/>
          <w:color w:val="000000"/>
        </w:rPr>
        <w:t xml:space="preserve"> спазване на здравните изисквания от страна на лечебното заведение. Инспекцията се извършва от  инспектор на отдел „РК”, за което</w:t>
      </w:r>
      <w:r w:rsidR="00E07911" w:rsidRPr="00D74D51">
        <w:rPr>
          <w:color w:val="000000"/>
        </w:rPr>
        <w:t xml:space="preserve"> се изготвя Констативен протокол със заключение дали обектът отговаря или не отговаря на съответните здравните изисквания. Същият се и</w:t>
      </w:r>
      <w:r w:rsidR="006A11F9">
        <w:rPr>
          <w:color w:val="000000"/>
        </w:rPr>
        <w:t>з</w:t>
      </w:r>
      <w:r w:rsidR="00E07911" w:rsidRPr="00D74D51">
        <w:rPr>
          <w:color w:val="000000"/>
        </w:rPr>
        <w:t>готвя в 3 екземпляра и се парафира от Директор</w:t>
      </w:r>
      <w:r w:rsidR="006A11F9">
        <w:rPr>
          <w:color w:val="000000"/>
        </w:rPr>
        <w:t xml:space="preserve"> на д</w:t>
      </w:r>
      <w:r w:rsidR="00E07911" w:rsidRPr="00D74D51">
        <w:rPr>
          <w:color w:val="000000"/>
        </w:rPr>
        <w:t>ирекция „ОЗ“</w:t>
      </w:r>
      <w:r w:rsidR="006A11F9">
        <w:rPr>
          <w:color w:val="000000"/>
        </w:rPr>
        <w:t>.</w:t>
      </w:r>
      <w:r w:rsidR="00E07911" w:rsidRPr="00D74D51">
        <w:rPr>
          <w:color w:val="000000"/>
        </w:rPr>
        <w:t xml:space="preserve">  Първият екземпляр  се предоставя на заявителя. Вторият екземпляр заедно с останалата документация остава в отдел „РК“ на Дирекция „ОЗ“ (за съставяне </w:t>
      </w:r>
      <w:r w:rsidR="00265348">
        <w:rPr>
          <w:color w:val="000000"/>
        </w:rPr>
        <w:t>на досие и текущ ДЗК на обекта)</w:t>
      </w:r>
      <w:r w:rsidR="00E07911" w:rsidRPr="00D74D51">
        <w:rPr>
          <w:color w:val="000000"/>
        </w:rPr>
        <w:t>, а  третият екземпляр се предоставя на Д</w:t>
      </w:r>
      <w:r w:rsidR="006A11F9">
        <w:rPr>
          <w:color w:val="000000"/>
        </w:rPr>
        <w:t xml:space="preserve">ирекция „МД” във връзка с </w:t>
      </w:r>
      <w:r w:rsidR="00E07911" w:rsidRPr="00D74D51">
        <w:rPr>
          <w:color w:val="000000"/>
        </w:rPr>
        <w:t>регистр</w:t>
      </w:r>
      <w:r w:rsidR="006A11F9">
        <w:rPr>
          <w:color w:val="000000"/>
        </w:rPr>
        <w:t>ацията на обекта;</w:t>
      </w:r>
    </w:p>
    <w:p w:rsidR="00E07911" w:rsidRPr="00D74D51" w:rsidRDefault="00E07911" w:rsidP="00E07911">
      <w:pPr>
        <w:pStyle w:val="10"/>
        <w:numPr>
          <w:ilvl w:val="0"/>
          <w:numId w:val="8"/>
        </w:numPr>
        <w:tabs>
          <w:tab w:val="left" w:pos="600"/>
        </w:tabs>
        <w:rPr>
          <w:color w:val="000000"/>
          <w:sz w:val="24"/>
          <w:szCs w:val="24"/>
          <w:lang w:val="ru-RU"/>
        </w:rPr>
      </w:pPr>
      <w:r w:rsidRPr="00D74D51">
        <w:rPr>
          <w:color w:val="000000"/>
          <w:sz w:val="24"/>
          <w:szCs w:val="24"/>
          <w:lang w:val="ru-RU"/>
        </w:rPr>
        <w:t xml:space="preserve">При наличие на </w:t>
      </w:r>
      <w:r w:rsidRPr="00D74D51">
        <w:rPr>
          <w:color w:val="000000"/>
          <w:sz w:val="24"/>
          <w:szCs w:val="24"/>
          <w:lang w:val="bg-BG"/>
        </w:rPr>
        <w:t xml:space="preserve">несъответствия </w:t>
      </w:r>
      <w:r w:rsidRPr="00D74D51">
        <w:rPr>
          <w:color w:val="000000"/>
          <w:sz w:val="24"/>
          <w:szCs w:val="24"/>
          <w:lang w:val="ru-RU"/>
        </w:rPr>
        <w:t>се изготвя и връчва Предписание</w:t>
      </w:r>
      <w:r w:rsidRPr="00D74D51">
        <w:rPr>
          <w:color w:val="000000"/>
          <w:sz w:val="24"/>
          <w:szCs w:val="24"/>
          <w:lang w:val="bg-BG"/>
        </w:rPr>
        <w:t xml:space="preserve">  на ЛЗ, като се опре</w:t>
      </w:r>
      <w:r w:rsidR="006A11F9">
        <w:rPr>
          <w:color w:val="000000"/>
          <w:sz w:val="24"/>
          <w:szCs w:val="24"/>
          <w:lang w:val="bg-BG"/>
        </w:rPr>
        <w:t>деля срок за отстраняването им;</w:t>
      </w:r>
    </w:p>
    <w:p w:rsidR="00E07911" w:rsidRPr="00D74D51" w:rsidRDefault="00E07911" w:rsidP="00265348">
      <w:pPr>
        <w:pStyle w:val="10"/>
        <w:numPr>
          <w:ilvl w:val="0"/>
          <w:numId w:val="8"/>
        </w:numPr>
        <w:tabs>
          <w:tab w:val="left" w:pos="600"/>
        </w:tabs>
        <w:jc w:val="both"/>
        <w:rPr>
          <w:color w:val="000000"/>
          <w:sz w:val="24"/>
          <w:szCs w:val="24"/>
          <w:lang w:val="ru-RU"/>
        </w:rPr>
      </w:pPr>
      <w:r w:rsidRPr="00D74D51">
        <w:rPr>
          <w:color w:val="000000"/>
          <w:sz w:val="24"/>
          <w:szCs w:val="24"/>
          <w:lang w:val="bg-BG"/>
        </w:rPr>
        <w:t>След повторна проверка и/или когато предписаните мерки са изпълнени се изготвя нов Констативен протокол, оформен и предоставен  по реда посочен по–горе</w:t>
      </w:r>
      <w:r w:rsidR="006A11F9">
        <w:rPr>
          <w:color w:val="000000"/>
          <w:sz w:val="24"/>
          <w:szCs w:val="24"/>
          <w:lang w:val="bg-BG"/>
        </w:rPr>
        <w:t>;</w:t>
      </w:r>
      <w:r w:rsidRPr="00D74D51">
        <w:rPr>
          <w:color w:val="000000"/>
          <w:sz w:val="24"/>
          <w:szCs w:val="24"/>
          <w:lang w:val="bg-BG"/>
        </w:rPr>
        <w:t xml:space="preserve">     </w:t>
      </w:r>
    </w:p>
    <w:p w:rsidR="00E07911" w:rsidRPr="00CF4482" w:rsidRDefault="00E07911" w:rsidP="00265348">
      <w:pPr>
        <w:pStyle w:val="10"/>
        <w:numPr>
          <w:ilvl w:val="0"/>
          <w:numId w:val="8"/>
        </w:numPr>
        <w:tabs>
          <w:tab w:val="left" w:pos="600"/>
        </w:tabs>
        <w:jc w:val="both"/>
        <w:rPr>
          <w:color w:val="000000"/>
          <w:sz w:val="24"/>
          <w:szCs w:val="24"/>
          <w:lang w:val="ru-RU"/>
        </w:rPr>
      </w:pPr>
      <w:r w:rsidRPr="00CF4482">
        <w:rPr>
          <w:color w:val="000000"/>
          <w:sz w:val="24"/>
          <w:szCs w:val="24"/>
          <w:lang w:val="ru-RU"/>
        </w:rPr>
        <w:t>При несъответствие на здравните изисквания</w:t>
      </w:r>
      <w:r w:rsidRPr="00CF4482">
        <w:rPr>
          <w:color w:val="000000"/>
          <w:sz w:val="24"/>
          <w:szCs w:val="24"/>
          <w:lang w:val="bg-BG"/>
        </w:rPr>
        <w:t xml:space="preserve"> и когато не са изпълнени дадените предписания</w:t>
      </w:r>
      <w:r w:rsidRPr="00CF4482">
        <w:rPr>
          <w:color w:val="000000"/>
          <w:sz w:val="24"/>
          <w:szCs w:val="24"/>
          <w:lang w:val="ru-RU"/>
        </w:rPr>
        <w:t xml:space="preserve"> се </w:t>
      </w:r>
      <w:r w:rsidRPr="00CF4482">
        <w:rPr>
          <w:color w:val="000000"/>
          <w:sz w:val="24"/>
          <w:szCs w:val="24"/>
          <w:lang w:val="bg-BG"/>
        </w:rPr>
        <w:t xml:space="preserve">прави предложение за </w:t>
      </w:r>
      <w:r w:rsidRPr="00CF4482">
        <w:rPr>
          <w:color w:val="000000"/>
          <w:sz w:val="24"/>
          <w:szCs w:val="24"/>
          <w:lang w:val="ru-RU"/>
        </w:rPr>
        <w:t>мотивиран отказ във връзка с Заявлението.</w:t>
      </w:r>
    </w:p>
    <w:p w:rsidR="00F260CA" w:rsidRPr="00E07911" w:rsidRDefault="00F260CA" w:rsidP="00906D7D">
      <w:pPr>
        <w:pStyle w:val="a3"/>
        <w:ind w:left="0" w:firstLine="0"/>
        <w:jc w:val="left"/>
        <w:rPr>
          <w:b/>
          <w:bCs/>
          <w:color w:val="FF0000"/>
        </w:rPr>
      </w:pPr>
    </w:p>
    <w:p w:rsidR="00906D7D" w:rsidRPr="00C056A0" w:rsidRDefault="00906D7D" w:rsidP="00906D7D">
      <w:pPr>
        <w:pStyle w:val="a3"/>
        <w:ind w:left="0" w:firstLine="0"/>
        <w:jc w:val="left"/>
        <w:rPr>
          <w:b/>
          <w:bCs/>
        </w:rPr>
      </w:pPr>
      <w:r w:rsidRPr="00F260CA">
        <w:rPr>
          <w:b/>
          <w:bCs/>
        </w:rPr>
        <w:t>5.</w:t>
      </w:r>
      <w:r w:rsidR="00F260CA">
        <w:rPr>
          <w:b/>
          <w:bCs/>
        </w:rPr>
        <w:t xml:space="preserve">  </w:t>
      </w:r>
      <w:r w:rsidRPr="00C056A0">
        <w:rPr>
          <w:b/>
          <w:bCs/>
        </w:rPr>
        <w:t>Дирекция „Медицински дейности”</w:t>
      </w:r>
      <w:r w:rsidRPr="00C056A0">
        <w:rPr>
          <w:bCs/>
          <w:lang w:val="ru-RU"/>
        </w:rPr>
        <w:t xml:space="preserve"> извършва следните етапни действия</w:t>
      </w:r>
      <w:r w:rsidRPr="00C056A0">
        <w:rPr>
          <w:bCs/>
        </w:rPr>
        <w:t xml:space="preserve"> след получаване на преписката</w:t>
      </w:r>
      <w:r w:rsidRPr="00C056A0">
        <w:rPr>
          <w:b/>
          <w:bCs/>
        </w:rPr>
        <w:t xml:space="preserve"> </w:t>
      </w:r>
    </w:p>
    <w:p w:rsidR="00906D7D" w:rsidRPr="00C056A0" w:rsidRDefault="00906D7D" w:rsidP="00906D7D">
      <w:pPr>
        <w:pStyle w:val="a3"/>
        <w:numPr>
          <w:ilvl w:val="0"/>
          <w:numId w:val="11"/>
        </w:numPr>
      </w:pPr>
      <w:r w:rsidRPr="00C056A0">
        <w:t xml:space="preserve">В деня на постъпване на заявлението се изпраща по служебен път искане до Българския лекарски съюз, съответно до </w:t>
      </w:r>
      <w:r w:rsidRPr="00D74D51">
        <w:t>Българския зъболекарски</w:t>
      </w:r>
      <w:r w:rsidRPr="00C056A0">
        <w:t xml:space="preserve"> съюз и до Българската асоциация на професионалистите по здравни грижи, за издаване на удостоверения за вписване в техните регистри на лекарите, лекарите по дентална медицина, лекарските асистенти, медицинските сестри, или акушерки, които ще ръководят и/или ще работят в лечебното заведение, съответно в звеното по чл.17а</w:t>
      </w:r>
      <w:r w:rsidR="003638CB">
        <w:t xml:space="preserve"> от ЗЛЗ</w:t>
      </w:r>
      <w:r w:rsidR="002E0AE3">
        <w:t>;</w:t>
      </w:r>
      <w:r>
        <w:t xml:space="preserve"> </w:t>
      </w:r>
    </w:p>
    <w:p w:rsidR="00906D7D" w:rsidRPr="00C056A0" w:rsidRDefault="00906D7D" w:rsidP="00906D7D">
      <w:pPr>
        <w:pStyle w:val="a3"/>
        <w:numPr>
          <w:ilvl w:val="0"/>
          <w:numId w:val="11"/>
        </w:numPr>
      </w:pPr>
      <w:r w:rsidRPr="00D74D51">
        <w:rPr>
          <w:color w:val="000000"/>
        </w:rPr>
        <w:t>Младши експерт „Икономика на здравеопазването, следдипломна квалификация и регистри” РЗИ</w:t>
      </w:r>
      <w:r w:rsidRPr="00D74D51">
        <w:t xml:space="preserve"> – Враца извършва</w:t>
      </w:r>
      <w:r w:rsidRPr="00C056A0">
        <w:t xml:space="preserve"> проверка относно комплектоваността на заявлението и </w:t>
      </w:r>
      <w:r w:rsidR="002E0AE3">
        <w:t>допустимостта на искането за регистрация</w:t>
      </w:r>
      <w:r w:rsidR="00BB14F1">
        <w:t xml:space="preserve"> и документ за актуална регистрация</w:t>
      </w:r>
      <w:r w:rsidR="002E0AE3">
        <w:t>;</w:t>
      </w:r>
    </w:p>
    <w:p w:rsidR="00906D7D" w:rsidRPr="00C056A0" w:rsidRDefault="00906D7D" w:rsidP="00906D7D">
      <w:pPr>
        <w:pStyle w:val="a3"/>
        <w:numPr>
          <w:ilvl w:val="0"/>
          <w:numId w:val="11"/>
        </w:numPr>
      </w:pPr>
      <w:r w:rsidRPr="00C056A0">
        <w:t>При непълнота на представените документи Директорът на РЗИ в 10-дневен срок уведомява писмено заявителя и му предоставя определен срок за отстраняване на непълнотата (чл. 40, ал.</w:t>
      </w:r>
      <w:r w:rsidR="0005783F">
        <w:rPr>
          <w:lang w:val="en-US"/>
        </w:rPr>
        <w:t>4</w:t>
      </w:r>
      <w:r w:rsidRPr="00C056A0">
        <w:rPr>
          <w:lang w:val="ru-RU"/>
        </w:rPr>
        <w:t xml:space="preserve"> </w:t>
      </w:r>
      <w:r w:rsidR="0059636F">
        <w:t>от ЗЛЗ)</w:t>
      </w:r>
      <w:r w:rsidR="00781815">
        <w:t>, който не може да бъде по-дълъг от три месеца</w:t>
      </w:r>
      <w:r w:rsidR="0059636F">
        <w:t>;</w:t>
      </w:r>
    </w:p>
    <w:p w:rsidR="00781815" w:rsidRPr="00DE320B" w:rsidRDefault="00781815" w:rsidP="00906D7D">
      <w:pPr>
        <w:pStyle w:val="a3"/>
        <w:numPr>
          <w:ilvl w:val="0"/>
          <w:numId w:val="11"/>
        </w:numPr>
      </w:pPr>
      <w:r w:rsidRPr="00DE320B">
        <w:t>В тридневен срок от извършване на проверката</w:t>
      </w:r>
      <w:r w:rsidR="00DE320B" w:rsidRPr="00DE320B">
        <w:t xml:space="preserve"> за спазване на здравните изисквания и утвърдените медицински стандарти от лечебното заведение и издаване на удостоверение</w:t>
      </w:r>
      <w:r w:rsidRPr="00DE320B">
        <w:t xml:space="preserve"> директорът на </w:t>
      </w:r>
      <w:r w:rsidR="00DE320B">
        <w:t>РЗИ-Враца</w:t>
      </w:r>
      <w:r w:rsidRPr="00DE320B">
        <w:t xml:space="preserve"> изпраща на Изпълнителната агенция "Медицински надзор" </w:t>
      </w:r>
      <w:r w:rsidR="00DE320B" w:rsidRPr="00DE320B">
        <w:t xml:space="preserve">заявлението и </w:t>
      </w:r>
      <w:r w:rsidRPr="00DE320B">
        <w:t xml:space="preserve">документите </w:t>
      </w:r>
      <w:r w:rsidR="00DE320B" w:rsidRPr="00DE320B">
        <w:t>към него,</w:t>
      </w:r>
      <w:r w:rsidR="00B1460A">
        <w:t xml:space="preserve"> </w:t>
      </w:r>
      <w:r w:rsidR="00DE320B" w:rsidRPr="00DE320B">
        <w:t xml:space="preserve">удостоверението </w:t>
      </w:r>
      <w:r w:rsidR="00B1460A" w:rsidRPr="00F323C7">
        <w:t xml:space="preserve">за спазване на здравните изисквания и утвърдените медицински стандарти </w:t>
      </w:r>
      <w:r w:rsidR="00DE320B" w:rsidRPr="00DE320B">
        <w:t>и на удостоверенията за вписване в БЛС, ССБ и БАПЗГ .</w:t>
      </w:r>
    </w:p>
    <w:p w:rsidR="0005783F" w:rsidRDefault="0005783F" w:rsidP="00906D7D">
      <w:pPr>
        <w:ind w:firstLine="540"/>
        <w:jc w:val="both"/>
        <w:rPr>
          <w:b/>
          <w:lang w:val="en-US"/>
        </w:rPr>
      </w:pPr>
    </w:p>
    <w:p w:rsidR="00906D7D" w:rsidRDefault="00906D7D" w:rsidP="00906D7D">
      <w:pPr>
        <w:ind w:firstLine="540"/>
        <w:jc w:val="both"/>
        <w:rPr>
          <w:b/>
          <w:lang w:val="ru-RU"/>
        </w:rPr>
      </w:pPr>
      <w:r w:rsidRPr="00941EAD">
        <w:rPr>
          <w:b/>
          <w:lang w:val="ru-RU"/>
        </w:rPr>
        <w:t>Срок:</w:t>
      </w:r>
      <w:r>
        <w:rPr>
          <w:b/>
          <w:lang w:val="ru-RU"/>
        </w:rPr>
        <w:t xml:space="preserve"> </w:t>
      </w:r>
    </w:p>
    <w:p w:rsidR="00906D7D" w:rsidRPr="00941EAD" w:rsidRDefault="00906D7D" w:rsidP="00906D7D">
      <w:pPr>
        <w:jc w:val="both"/>
        <w:rPr>
          <w:b/>
          <w:lang w:val="ru-RU"/>
        </w:rPr>
      </w:pPr>
      <w:r>
        <w:rPr>
          <w:lang w:val="ru-RU"/>
        </w:rPr>
        <w:t xml:space="preserve">         </w:t>
      </w:r>
      <w:r w:rsidRPr="00EF23AE">
        <w:rPr>
          <w:lang w:val="ru-RU"/>
        </w:rPr>
        <w:t>В 10 дневен срок от извършване на проверката относно спазване на здравните изисквания и получаване на удостоверенията от съсловните организации или от отстраняване на непълнотите</w:t>
      </w:r>
      <w:r>
        <w:rPr>
          <w:lang w:val="ru-RU"/>
        </w:rPr>
        <w:t xml:space="preserve"> и предписаните мерки за отстраняване на установени несъответствия</w:t>
      </w:r>
      <w:r>
        <w:t>,</w:t>
      </w:r>
      <w:r w:rsidRPr="00EF23AE">
        <w:rPr>
          <w:lang w:val="ru-RU"/>
        </w:rPr>
        <w:t xml:space="preserve"> </w:t>
      </w:r>
      <w:r w:rsidRPr="00B1460A">
        <w:rPr>
          <w:lang w:val="ru-RU"/>
        </w:rPr>
        <w:t xml:space="preserve">директорът на РЗИ-Враца издава удостоверение </w:t>
      </w:r>
      <w:r w:rsidRPr="00B1460A">
        <w:t xml:space="preserve">за </w:t>
      </w:r>
      <w:r w:rsidR="00186666" w:rsidRPr="00B1460A">
        <w:t>съответствие. То се предоставя по служебен път на ИАМН с всички документи по преписката за издаване на Удостоверение за регистрация</w:t>
      </w:r>
      <w:r w:rsidRPr="00B1460A">
        <w:rPr>
          <w:lang w:val="ru-RU"/>
        </w:rPr>
        <w:t>.</w:t>
      </w:r>
    </w:p>
    <w:p w:rsidR="00697AD0" w:rsidRPr="00906D7D" w:rsidRDefault="00697AD0" w:rsidP="00354AB4">
      <w:pPr>
        <w:jc w:val="both"/>
        <w:rPr>
          <w:rStyle w:val="a4"/>
          <w:u w:val="single"/>
          <w:lang w:val="ru-RU"/>
        </w:rPr>
      </w:pPr>
    </w:p>
    <w:p w:rsidR="004C217F" w:rsidRPr="004C217F" w:rsidRDefault="00697AD0" w:rsidP="004C217F">
      <w:pPr>
        <w:ind w:firstLine="540"/>
        <w:jc w:val="both"/>
        <w:rPr>
          <w:b/>
          <w:bCs/>
          <w:lang w:val="ru-RU"/>
        </w:rPr>
      </w:pPr>
      <w:r w:rsidRPr="00CF4482">
        <w:rPr>
          <w:rStyle w:val="a4"/>
        </w:rPr>
        <w:t>Т</w:t>
      </w:r>
      <w:r w:rsidRPr="00CF4482">
        <w:rPr>
          <w:rStyle w:val="a4"/>
          <w:lang w:val="ru-RU"/>
        </w:rPr>
        <w:t>акса</w:t>
      </w:r>
      <w:r w:rsidR="00CF4482">
        <w:rPr>
          <w:rStyle w:val="a4"/>
        </w:rPr>
        <w:t>:</w:t>
      </w:r>
      <w:r w:rsidRPr="00CF4482">
        <w:rPr>
          <w:rStyle w:val="a4"/>
          <w:lang w:val="ru-RU"/>
        </w:rPr>
        <w:t xml:space="preserve"> </w:t>
      </w:r>
    </w:p>
    <w:p w:rsidR="004C217F" w:rsidRPr="00D46EC3" w:rsidRDefault="004C217F" w:rsidP="004C217F">
      <w:pPr>
        <w:jc w:val="both"/>
      </w:pPr>
      <w:r w:rsidRPr="00191BD2">
        <w:rPr>
          <w:b/>
        </w:rPr>
        <w:t xml:space="preserve"> </w:t>
      </w:r>
      <w:r w:rsidRPr="00D46EC3">
        <w:t>1. По чл.41, ал.4 от ЗЗЛ - Държавна такса съгласно чл.1, ал.1 от Тарифа за таксите, които се събират по Закона за лечебните заведения и Закона за трансплантация на органи, тъкани и клетки</w:t>
      </w:r>
      <w:r w:rsidRPr="00D46EC3">
        <w:rPr>
          <w:lang w:val="ru-RU"/>
        </w:rPr>
        <w:t xml:space="preserve"> </w:t>
      </w:r>
      <w:r w:rsidRPr="00D46EC3">
        <w:t xml:space="preserve"> </w:t>
      </w:r>
      <w:r w:rsidRPr="00D46EC3">
        <w:rPr>
          <w:bCs/>
          <w:lang w:val="ru-RU"/>
        </w:rPr>
        <w:t>/</w:t>
      </w:r>
      <w:r w:rsidRPr="00D46EC3">
        <w:rPr>
          <w:shd w:val="clear" w:color="auto" w:fill="FFFFFF"/>
        </w:rPr>
        <w:t>o</w:t>
      </w:r>
      <w:r w:rsidRPr="00D46EC3">
        <w:rPr>
          <w:shd w:val="clear" w:color="auto" w:fill="FFFFFF"/>
          <w:lang w:val="ru-RU"/>
        </w:rPr>
        <w:t xml:space="preserve">бн. </w:t>
      </w:r>
      <w:r w:rsidRPr="00D46EC3">
        <w:rPr>
          <w:shd w:val="clear" w:color="auto" w:fill="FFFFFF"/>
        </w:rPr>
        <w:t>ДВ.бр.</w:t>
      </w:r>
      <w:r w:rsidRPr="00D46EC3">
        <w:rPr>
          <w:lang w:val="ru-RU"/>
        </w:rPr>
        <w:t xml:space="preserve"> 35, от 30.4.2019 г.</w:t>
      </w:r>
      <w:r w:rsidRPr="00D46EC3">
        <w:t>/,</w:t>
      </w:r>
      <w:r w:rsidRPr="00D46EC3">
        <w:rPr>
          <w:rFonts w:ascii="Trebuchet MS" w:hAnsi="Trebuchet MS"/>
          <w:sz w:val="15"/>
          <w:szCs w:val="15"/>
        </w:rPr>
        <w:t> </w:t>
      </w:r>
      <w:r w:rsidRPr="00D46EC3">
        <w:t>както следва:</w:t>
      </w:r>
    </w:p>
    <w:p w:rsidR="004C217F" w:rsidRPr="0094564B" w:rsidRDefault="004C217F" w:rsidP="004C217F">
      <w:pPr>
        <w:ind w:firstLine="708"/>
        <w:jc w:val="both"/>
        <w:rPr>
          <w:lang w:val="ru-RU"/>
        </w:rPr>
      </w:pPr>
      <w:r w:rsidRPr="00191BD2">
        <w:t>- за издаване на удостоверение за регистрация на лечебно заведение за извънболнична помощ и хоспис при първоначално вписване в регистъра на лечебните заведения – 104 лв</w:t>
      </w:r>
      <w:r w:rsidRPr="0094564B">
        <w:rPr>
          <w:lang w:val="ru-RU"/>
        </w:rPr>
        <w:t>;</w:t>
      </w:r>
    </w:p>
    <w:p w:rsidR="004C217F" w:rsidRPr="0094564B" w:rsidRDefault="004C217F" w:rsidP="004C217F">
      <w:pPr>
        <w:ind w:firstLine="708"/>
        <w:jc w:val="both"/>
        <w:rPr>
          <w:spacing w:val="3"/>
          <w:shd w:val="clear" w:color="auto" w:fill="FFFFFF"/>
          <w:lang w:val="ru-RU"/>
        </w:rPr>
      </w:pPr>
      <w:r w:rsidRPr="0094564B">
        <w:rPr>
          <w:lang w:val="ru-RU"/>
        </w:rPr>
        <w:t>-</w:t>
      </w:r>
      <w:r w:rsidRPr="00191BD2">
        <w:t xml:space="preserve"> </w:t>
      </w:r>
      <w:r w:rsidRPr="0094564B">
        <w:rPr>
          <w:spacing w:val="3"/>
          <w:shd w:val="clear" w:color="auto" w:fill="FFFFFF"/>
          <w:lang w:val="ru-RU"/>
        </w:rPr>
        <w:t>за издаване на удостоверение за регистрация на лечебно заведение при промяна на вписаните обстоятелства в регистъра на лечебните заведения се събира такса 64 лв;</w:t>
      </w:r>
    </w:p>
    <w:p w:rsidR="004C217F" w:rsidRPr="0094564B" w:rsidRDefault="004C217F" w:rsidP="004C217F">
      <w:pPr>
        <w:ind w:firstLine="708"/>
        <w:jc w:val="both"/>
        <w:rPr>
          <w:spacing w:val="3"/>
          <w:shd w:val="clear" w:color="auto" w:fill="FFFFFF"/>
          <w:lang w:val="ru-RU"/>
        </w:rPr>
      </w:pPr>
      <w:r w:rsidRPr="00191BD2">
        <w:rPr>
          <w:spacing w:val="3"/>
          <w:shd w:val="clear" w:color="auto" w:fill="FFFFFF"/>
        </w:rPr>
        <w:t xml:space="preserve">- </w:t>
      </w:r>
      <w:r w:rsidRPr="0094564B">
        <w:rPr>
          <w:spacing w:val="3"/>
          <w:shd w:val="clear" w:color="auto" w:fill="FFFFFF"/>
          <w:lang w:val="ru-RU"/>
        </w:rPr>
        <w:t>за издаване на удостоверение за регистрация на лечебно заведение при промяна на видовете дейности, за които е регистрирано лечебното заведение се събира такса 92 лв.</w:t>
      </w:r>
    </w:p>
    <w:p w:rsidR="004C217F" w:rsidRPr="0094564B" w:rsidRDefault="004C217F" w:rsidP="004C217F">
      <w:pPr>
        <w:ind w:firstLine="708"/>
        <w:jc w:val="both"/>
        <w:rPr>
          <w:spacing w:val="3"/>
          <w:shd w:val="clear" w:color="auto" w:fill="FFFFFF"/>
          <w:lang w:val="ru-RU"/>
        </w:rPr>
      </w:pPr>
      <w:r w:rsidRPr="00191BD2">
        <w:rPr>
          <w:spacing w:val="3"/>
          <w:shd w:val="clear" w:color="auto" w:fill="FFFFFF"/>
        </w:rPr>
        <w:t xml:space="preserve">- </w:t>
      </w:r>
      <w:r w:rsidRPr="0094564B">
        <w:rPr>
          <w:spacing w:val="3"/>
          <w:shd w:val="clear" w:color="auto" w:fill="FFFFFF"/>
          <w:lang w:val="ru-RU"/>
        </w:rPr>
        <w:t>за издаване на удостоверение за регистрация на лечебно заведение за извънболнична помощ при първоначално вписване в регистъра на лечебните заведения, когато лечебното заведение ще извършва и дейности по чл. 13, ал. 2 от Закона за трансплантация на органи, тъкани и клетки и/или дейности по чл. 131, ал. 1 от Закона за здравето, се събира такса 1100 лв;</w:t>
      </w:r>
    </w:p>
    <w:p w:rsidR="004C217F" w:rsidRPr="0094564B" w:rsidRDefault="004C217F" w:rsidP="004C217F">
      <w:pPr>
        <w:ind w:firstLine="708"/>
        <w:jc w:val="both"/>
        <w:rPr>
          <w:lang w:val="ru-RU"/>
        </w:rPr>
      </w:pPr>
      <w:r w:rsidRPr="0094564B">
        <w:rPr>
          <w:spacing w:val="3"/>
          <w:shd w:val="clear" w:color="auto" w:fill="FFFFFF"/>
          <w:lang w:val="ru-RU"/>
        </w:rPr>
        <w:t xml:space="preserve">- </w:t>
      </w:r>
      <w:r w:rsidRPr="00191BD2">
        <w:rPr>
          <w:spacing w:val="3"/>
          <w:shd w:val="clear" w:color="auto" w:fill="FFFFFF"/>
        </w:rPr>
        <w:t>з</w:t>
      </w:r>
      <w:r w:rsidRPr="0094564B">
        <w:rPr>
          <w:spacing w:val="3"/>
          <w:shd w:val="clear" w:color="auto" w:fill="FFFFFF"/>
          <w:lang w:val="ru-RU"/>
        </w:rPr>
        <w:t>а издаване на удостоверение за регистрация на лечебно заведение при промяна на видовете дейности, за които е регистрирано лечебното заведение по чл. 41, ал. 1, т. 6 от Закона за лечебните заведения, когато същото ще извършва и дейности по чл. 13, ал. 2 от Закона за трансплантация на органи, тъкани и клетки и/или дейности по чл. 131, ал. 1 от Закона за здравето, се събира такса 1100 лв.</w:t>
      </w:r>
    </w:p>
    <w:p w:rsidR="004C217F" w:rsidRPr="00191BD2" w:rsidRDefault="004C217F" w:rsidP="004C217F">
      <w:pPr>
        <w:ind w:firstLine="708"/>
        <w:jc w:val="both"/>
        <w:rPr>
          <w:b/>
          <w:lang w:val="ru-RU"/>
        </w:rPr>
      </w:pPr>
    </w:p>
    <w:p w:rsidR="004C217F" w:rsidRPr="00191BD2" w:rsidRDefault="004C217F" w:rsidP="004C217F">
      <w:pPr>
        <w:ind w:firstLine="708"/>
        <w:jc w:val="both"/>
        <w:rPr>
          <w:b/>
          <w:lang w:val="ru-RU"/>
        </w:rPr>
      </w:pPr>
      <w:r w:rsidRPr="00191BD2">
        <w:rPr>
          <w:b/>
          <w:lang w:val="ru-RU"/>
        </w:rPr>
        <w:t>Начин на заплащане:</w:t>
      </w:r>
      <w:r w:rsidRPr="00191BD2">
        <w:rPr>
          <w:b/>
        </w:rPr>
        <w:t xml:space="preserve"> - </w:t>
      </w:r>
      <w:r w:rsidRPr="00191BD2">
        <w:rPr>
          <w:b/>
          <w:lang w:val="ru-RU"/>
        </w:rPr>
        <w:t xml:space="preserve">Сумата се заплаща  по банкова сметка на Изпълнителна агенция </w:t>
      </w:r>
      <w:r w:rsidRPr="0094564B">
        <w:rPr>
          <w:b/>
          <w:lang w:val="ru-RU"/>
        </w:rPr>
        <w:t>“</w:t>
      </w:r>
      <w:r w:rsidRPr="00191BD2">
        <w:rPr>
          <w:b/>
          <w:lang w:val="ru-RU"/>
        </w:rPr>
        <w:t>Медицински надзор</w:t>
      </w:r>
      <w:r w:rsidRPr="0094564B">
        <w:rPr>
          <w:b/>
          <w:lang w:val="ru-RU"/>
        </w:rPr>
        <w:t>”</w:t>
      </w:r>
      <w:r w:rsidRPr="00191BD2">
        <w:rPr>
          <w:b/>
        </w:rPr>
        <w:t xml:space="preserve">, </w:t>
      </w:r>
      <w:r w:rsidRPr="00191BD2">
        <w:rPr>
          <w:b/>
          <w:lang w:val="ru-RU"/>
        </w:rPr>
        <w:t xml:space="preserve"> както следва:</w:t>
      </w:r>
    </w:p>
    <w:p w:rsidR="004C217F" w:rsidRPr="00191BD2" w:rsidRDefault="004C217F" w:rsidP="004C217F">
      <w:pPr>
        <w:ind w:firstLine="708"/>
        <w:jc w:val="both"/>
        <w:rPr>
          <w:b/>
          <w:lang w:val="ru-RU"/>
        </w:rPr>
      </w:pPr>
      <w:r w:rsidRPr="00191BD2">
        <w:rPr>
          <w:b/>
          <w:lang w:val="en-US"/>
        </w:rPr>
        <w:t xml:space="preserve">IBAN </w:t>
      </w:r>
      <w:r w:rsidRPr="00191BD2">
        <w:rPr>
          <w:b/>
        </w:rPr>
        <w:t xml:space="preserve">: </w:t>
      </w:r>
      <w:r w:rsidRPr="00191BD2">
        <w:rPr>
          <w:b/>
          <w:lang w:val="en-US"/>
        </w:rPr>
        <w:t xml:space="preserve">BG 61 BNBG 9661 3100 1301 01 </w:t>
      </w:r>
      <w:r w:rsidRPr="00191BD2">
        <w:rPr>
          <w:b/>
        </w:rPr>
        <w:t>към БНБ</w:t>
      </w:r>
    </w:p>
    <w:p w:rsidR="004C217F" w:rsidRPr="00CF4482" w:rsidRDefault="004C217F" w:rsidP="00CA05D2">
      <w:pPr>
        <w:ind w:firstLine="540"/>
        <w:jc w:val="both"/>
        <w:rPr>
          <w:rStyle w:val="a4"/>
          <w:lang w:val="ru-RU"/>
        </w:rPr>
      </w:pPr>
    </w:p>
    <w:p w:rsidR="000D1AD4" w:rsidRPr="00CF4482" w:rsidRDefault="00427A8B" w:rsidP="000D1AD4">
      <w:pPr>
        <w:tabs>
          <w:tab w:val="left" w:pos="1134"/>
        </w:tabs>
        <w:jc w:val="both"/>
      </w:pPr>
      <w:r w:rsidRPr="00CF4482">
        <w:rPr>
          <w:bCs/>
          <w:shd w:val="clear" w:color="auto" w:fill="FEFEFE"/>
          <w:lang w:val="ru-RU"/>
        </w:rPr>
        <w:t xml:space="preserve">2. </w:t>
      </w:r>
      <w:r w:rsidR="000D1AD4" w:rsidRPr="00CF4482">
        <w:t xml:space="preserve">В РЗИ-Враца се </w:t>
      </w:r>
      <w:r w:rsidR="00374B71" w:rsidRPr="00CF4482">
        <w:t>събират</w:t>
      </w:r>
      <w:r w:rsidR="000D1AD4" w:rsidRPr="00CF4482">
        <w:t xml:space="preserve"> такси по чл.</w:t>
      </w:r>
      <w:r w:rsidR="00374B71" w:rsidRPr="00CF4482">
        <w:t xml:space="preserve"> </w:t>
      </w:r>
      <w:r w:rsidR="000D1AD4" w:rsidRPr="00CF4482">
        <w:t>46 от Закона за здравето.</w:t>
      </w:r>
    </w:p>
    <w:p w:rsidR="00150D13" w:rsidRPr="004C217F" w:rsidRDefault="00427A8B" w:rsidP="004C217F">
      <w:pPr>
        <w:jc w:val="both"/>
        <w:rPr>
          <w:bCs/>
          <w:shd w:val="clear" w:color="auto" w:fill="FEFEFE"/>
          <w:lang w:val="ru-RU"/>
        </w:rPr>
      </w:pPr>
      <w:r w:rsidRPr="00CF4482">
        <w:rPr>
          <w:bCs/>
          <w:shd w:val="clear" w:color="auto" w:fill="FEFEFE"/>
          <w:lang w:val="ru-RU"/>
        </w:rPr>
        <w:t>За извършване на проверка за спазване на здравните изисквания при регистрация на лечебно заведение  се събира такса 92</w:t>
      </w:r>
      <w:r w:rsidR="00653E16" w:rsidRPr="00CF4482">
        <w:rPr>
          <w:bCs/>
          <w:shd w:val="clear" w:color="auto" w:fill="FEFEFE"/>
          <w:lang w:val="ru-RU"/>
        </w:rPr>
        <w:t xml:space="preserve"> </w:t>
      </w:r>
      <w:r w:rsidRPr="00CF4482">
        <w:rPr>
          <w:bCs/>
          <w:shd w:val="clear" w:color="auto" w:fill="FEFEFE"/>
          <w:lang w:val="ru-RU"/>
        </w:rPr>
        <w:t>лв.</w:t>
      </w:r>
      <w:r w:rsidR="00BC0E84" w:rsidRPr="00CF4482">
        <w:rPr>
          <w:shd w:val="clear" w:color="auto" w:fill="FEFEFE"/>
          <w:lang w:val="ru-RU"/>
        </w:rPr>
        <w:t xml:space="preserve"> (</w:t>
      </w:r>
      <w:r w:rsidR="00BC0E84" w:rsidRPr="00CF4482">
        <w:rPr>
          <w:shd w:val="clear" w:color="auto" w:fill="FEFEFE"/>
        </w:rPr>
        <w:t>Т</w:t>
      </w:r>
      <w:r w:rsidR="00BC0E84" w:rsidRPr="00CF4482">
        <w:rPr>
          <w:bCs/>
          <w:shd w:val="clear" w:color="auto" w:fill="FEFEFE"/>
        </w:rPr>
        <w:t>арифа за таксите, които се събират от органите на държавния здравен контрол и националните центрове по проблемите на общественото здраве, приета с ПМС №242 от 08.10.2007 г., изм. и доп. ДВ.бр.17 от 23.02.2018 г.</w:t>
      </w:r>
      <w:r w:rsidR="00BC0E84" w:rsidRPr="00CF4482">
        <w:rPr>
          <w:bCs/>
          <w:shd w:val="clear" w:color="auto" w:fill="FEFEFE"/>
          <w:lang w:val="ru-RU"/>
        </w:rPr>
        <w:t xml:space="preserve"> );</w:t>
      </w:r>
      <w:r w:rsidR="004C217F">
        <w:rPr>
          <w:bCs/>
          <w:shd w:val="clear" w:color="auto" w:fill="FEFEFE"/>
          <w:lang w:val="ru-RU"/>
        </w:rPr>
        <w:t xml:space="preserve"> </w:t>
      </w:r>
      <w:r w:rsidRPr="00CF4482">
        <w:rPr>
          <w:shd w:val="clear" w:color="auto" w:fill="FEFEFE"/>
        </w:rPr>
        <w:t xml:space="preserve">Таксите могат да бъдат заплатени в брой – на касата в </w:t>
      </w:r>
      <w:r w:rsidR="00EA1888">
        <w:rPr>
          <w:shd w:val="clear" w:color="auto" w:fill="FEFEFE"/>
        </w:rPr>
        <w:t xml:space="preserve">Центъра за административно обслужване </w:t>
      </w:r>
      <w:r w:rsidR="00BC0E84" w:rsidRPr="00CF4482">
        <w:rPr>
          <w:shd w:val="clear" w:color="auto" w:fill="FEFEFE"/>
        </w:rPr>
        <w:t>в РЗИ-Враца,</w:t>
      </w:r>
      <w:r w:rsidRPr="00CF4482">
        <w:rPr>
          <w:shd w:val="clear" w:color="auto" w:fill="FEFEFE"/>
        </w:rPr>
        <w:t xml:space="preserve"> по банков път по обявената банкова сметка на РЗИ-Враца</w:t>
      </w:r>
      <w:r w:rsidR="00577DFA" w:rsidRPr="00CF4482">
        <w:rPr>
          <w:shd w:val="clear" w:color="auto" w:fill="FEFEFE"/>
        </w:rPr>
        <w:t xml:space="preserve"> и чрез</w:t>
      </w:r>
      <w:r w:rsidR="00BC0E84" w:rsidRPr="00CF4482">
        <w:rPr>
          <w:color w:val="FF0000"/>
          <w:shd w:val="clear" w:color="auto" w:fill="FEFEFE"/>
        </w:rPr>
        <w:t xml:space="preserve"> </w:t>
      </w:r>
      <w:r w:rsidR="000D4297" w:rsidRPr="00CF4482">
        <w:rPr>
          <w:shd w:val="clear" w:color="auto" w:fill="FEFEFE"/>
        </w:rPr>
        <w:t>ПОС</w:t>
      </w:r>
      <w:r w:rsidR="00150D13" w:rsidRPr="00CF4482">
        <w:rPr>
          <w:shd w:val="clear" w:color="auto" w:fill="FEFEFE"/>
        </w:rPr>
        <w:t xml:space="preserve"> терминал</w:t>
      </w:r>
      <w:r w:rsidR="00577DFA" w:rsidRPr="00CF4482">
        <w:rPr>
          <w:shd w:val="clear" w:color="auto" w:fill="FEFEFE"/>
        </w:rPr>
        <w:t>.</w:t>
      </w:r>
    </w:p>
    <w:p w:rsidR="00BD5184" w:rsidRPr="00150D13" w:rsidRDefault="00427A8B" w:rsidP="0013690A">
      <w:pPr>
        <w:rPr>
          <w:color w:val="FF0000"/>
          <w:highlight w:val="white"/>
          <w:shd w:val="clear" w:color="auto" w:fill="FEFEFE"/>
        </w:rPr>
      </w:pPr>
      <w:r>
        <w:rPr>
          <w:highlight w:val="white"/>
          <w:shd w:val="clear" w:color="auto" w:fill="FEFEFE"/>
          <w:lang w:val="ru-RU"/>
        </w:rPr>
        <w:t xml:space="preserve">         </w:t>
      </w:r>
    </w:p>
    <w:p w:rsidR="00354AB4" w:rsidRPr="00B1460A" w:rsidRDefault="00697AD0" w:rsidP="00CA05D2">
      <w:pPr>
        <w:pStyle w:val="a3"/>
        <w:ind w:left="0" w:right="0" w:firstLine="540"/>
        <w:rPr>
          <w:b/>
          <w:bCs/>
        </w:rPr>
      </w:pPr>
      <w:r w:rsidRPr="00B1460A">
        <w:rPr>
          <w:b/>
          <w:bCs/>
        </w:rPr>
        <w:t>Резултат от процедурата</w:t>
      </w:r>
    </w:p>
    <w:p w:rsidR="00AE3017" w:rsidRDefault="00AE3017" w:rsidP="00AE3017">
      <w:pPr>
        <w:pStyle w:val="a3"/>
        <w:ind w:left="0" w:firstLine="540"/>
        <w:rPr>
          <w:lang w:val="en-US"/>
        </w:rPr>
      </w:pPr>
      <w:r>
        <w:t>РЗИ-Враца извършва проверка относно сп</w:t>
      </w:r>
      <w:r w:rsidR="00265348">
        <w:t>азване на здравните изисквания (по ЗЗ)</w:t>
      </w:r>
      <w:r>
        <w:t xml:space="preserve"> и на утвърдените медицински стандарти и издава удостоверение за спазване на здравните изисквания и</w:t>
      </w:r>
      <w:r w:rsidRPr="00AE3017">
        <w:t xml:space="preserve"> </w:t>
      </w:r>
      <w:r>
        <w:t>на утвърдените медицински стандарти</w:t>
      </w:r>
      <w:r>
        <w:rPr>
          <w:lang w:val="en-US"/>
        </w:rPr>
        <w:t>.</w:t>
      </w:r>
    </w:p>
    <w:p w:rsidR="007A3A1E" w:rsidRPr="00585ED3" w:rsidRDefault="007A3A1E" w:rsidP="007A3A1E">
      <w:pPr>
        <w:pStyle w:val="a3"/>
        <w:ind w:left="0" w:right="0" w:firstLine="540"/>
        <w:rPr>
          <w:b/>
        </w:rPr>
      </w:pPr>
      <w:r w:rsidRPr="00585ED3">
        <w:rPr>
          <w:b/>
        </w:rPr>
        <w:t xml:space="preserve">Орган, осъществяващ контрол върху дейността на органа по предоставянето на услугата: </w:t>
      </w:r>
    </w:p>
    <w:p w:rsidR="007A3A1E" w:rsidRPr="00585ED3" w:rsidRDefault="007A3A1E" w:rsidP="007A3A1E">
      <w:pPr>
        <w:pStyle w:val="a3"/>
        <w:ind w:left="0" w:right="0" w:firstLine="709"/>
        <w:rPr>
          <w:b/>
        </w:rPr>
      </w:pPr>
      <w:r w:rsidRPr="00585ED3">
        <w:t>Министъра на здравеопазването</w:t>
      </w:r>
    </w:p>
    <w:p w:rsidR="007A3A1E" w:rsidRPr="00585ED3" w:rsidRDefault="007A3A1E" w:rsidP="007A3A1E">
      <w:pPr>
        <w:pStyle w:val="a3"/>
        <w:ind w:left="0" w:right="0" w:firstLine="708"/>
        <w:rPr>
          <w:b/>
        </w:rPr>
      </w:pPr>
      <w:r w:rsidRPr="00585ED3">
        <w:rPr>
          <w:b/>
        </w:rPr>
        <w:t>Орган пред който се обжалва:</w:t>
      </w:r>
    </w:p>
    <w:p w:rsidR="007A3A1E" w:rsidRPr="00DA78D1" w:rsidRDefault="007A3A1E" w:rsidP="007A3A1E">
      <w:pPr>
        <w:pStyle w:val="a3"/>
        <w:ind w:left="0" w:right="0" w:firstLine="709"/>
      </w:pPr>
      <w:r w:rsidRPr="00DA78D1">
        <w:t xml:space="preserve">Административен съд </w:t>
      </w:r>
      <w:r>
        <w:t>Враца</w:t>
      </w:r>
    </w:p>
    <w:p w:rsidR="007A3A1E" w:rsidRPr="00585ED3" w:rsidRDefault="007A3A1E" w:rsidP="007A3A1E">
      <w:pPr>
        <w:pStyle w:val="a3"/>
        <w:ind w:left="0" w:right="0" w:firstLine="708"/>
        <w:rPr>
          <w:b/>
        </w:rPr>
      </w:pPr>
      <w:r w:rsidRPr="00585ED3">
        <w:rPr>
          <w:b/>
        </w:rPr>
        <w:t>Ред, включително срокове за обжалване на действията на органа по предоставянето на услугата:</w:t>
      </w:r>
    </w:p>
    <w:p w:rsidR="007A3A1E" w:rsidRDefault="007A3A1E" w:rsidP="007A3A1E">
      <w:pPr>
        <w:pStyle w:val="a3"/>
        <w:ind w:left="0" w:right="0" w:firstLine="709"/>
      </w:pPr>
      <w:r w:rsidRPr="00DA78D1">
        <w:t xml:space="preserve">По реда на АПК в 14-дневен срок </w:t>
      </w:r>
    </w:p>
    <w:p w:rsidR="007A3A1E" w:rsidRDefault="007A3A1E" w:rsidP="007A3A1E">
      <w:pPr>
        <w:pStyle w:val="a3"/>
        <w:ind w:left="0" w:right="0" w:firstLine="708"/>
        <w:rPr>
          <w:b/>
          <w:lang w:val="en-US"/>
        </w:rPr>
      </w:pPr>
      <w:r w:rsidRPr="00585ED3">
        <w:rPr>
          <w:b/>
          <w:color w:val="000000"/>
          <w:lang w:val="ru-RU"/>
        </w:rPr>
        <w:t>Електронен адрес, на който се предоставя услугата</w:t>
      </w:r>
      <w:r>
        <w:rPr>
          <w:b/>
          <w:color w:val="000000"/>
          <w:lang w:val="ru-RU"/>
        </w:rPr>
        <w:t>:</w:t>
      </w:r>
      <w:r>
        <w:rPr>
          <w:b/>
          <w:color w:val="000000"/>
          <w:lang w:val="en-US"/>
        </w:rPr>
        <w:t xml:space="preserve"> </w:t>
      </w:r>
      <w:hyperlink r:id="rId11" w:history="1">
        <w:r w:rsidRPr="006277E8">
          <w:rPr>
            <w:rStyle w:val="a6"/>
            <w:b/>
            <w:lang w:val="en-US"/>
          </w:rPr>
          <w:t>rzi@rzi-vratsa.com</w:t>
        </w:r>
      </w:hyperlink>
    </w:p>
    <w:p w:rsidR="00820EAE" w:rsidRDefault="00820EAE" w:rsidP="00820EAE">
      <w:pPr>
        <w:pStyle w:val="a3"/>
        <w:ind w:left="0" w:right="0" w:firstLine="708"/>
        <w:rPr>
          <w:b/>
        </w:rPr>
      </w:pPr>
    </w:p>
    <w:p w:rsidR="00820EAE" w:rsidRDefault="00820EAE" w:rsidP="00820EAE">
      <w:pPr>
        <w:pStyle w:val="a3"/>
        <w:ind w:left="0" w:right="0" w:firstLine="708"/>
        <w:rPr>
          <w:b/>
          <w:lang w:val="en-US"/>
        </w:rPr>
      </w:pPr>
      <w:r>
        <w:rPr>
          <w:b/>
        </w:rPr>
        <w:t>Електронен адрес за предложения във връзка с услугата и с облекчаване на режима</w:t>
      </w:r>
      <w:r>
        <w:rPr>
          <w:b/>
          <w:lang w:val="ru-RU"/>
        </w:rPr>
        <w:t>:</w:t>
      </w:r>
      <w:r>
        <w:rPr>
          <w:bCs/>
          <w:color w:val="003366"/>
          <w:lang w:val="ru-RU"/>
        </w:rPr>
        <w:t xml:space="preserve"> </w:t>
      </w:r>
      <w:hyperlink r:id="rId12" w:history="1">
        <w:r>
          <w:rPr>
            <w:rStyle w:val="a6"/>
            <w:b/>
            <w:lang w:val="en-US"/>
          </w:rPr>
          <w:t>rzi@rzi-vratsa.com</w:t>
        </w:r>
      </w:hyperlink>
    </w:p>
    <w:p w:rsidR="00820EAE" w:rsidRDefault="00820EAE" w:rsidP="00820EAE">
      <w:pPr>
        <w:ind w:firstLine="708"/>
        <w:rPr>
          <w:b/>
          <w:lang w:val="ru-RU"/>
        </w:rPr>
      </w:pPr>
    </w:p>
    <w:p w:rsidR="00820EAE" w:rsidRDefault="00820EAE" w:rsidP="00820EAE">
      <w:pPr>
        <w:shd w:val="clear" w:color="auto" w:fill="FEFEFE"/>
        <w:ind w:firstLine="708"/>
        <w:rPr>
          <w:b/>
          <w:u w:val="single"/>
        </w:rPr>
      </w:pPr>
      <w:r>
        <w:rPr>
          <w:b/>
          <w:u w:val="single"/>
        </w:rPr>
        <w:t>Информация за предоставяне на услугата по електронен път:</w:t>
      </w:r>
    </w:p>
    <w:p w:rsidR="00820EAE" w:rsidRDefault="00820EAE" w:rsidP="00820EAE">
      <w:pPr>
        <w:shd w:val="clear" w:color="auto" w:fill="FEFEFE"/>
        <w:ind w:left="708"/>
        <w:rPr>
          <w:lang w:val="ru-RU" w:eastAsia="en-US"/>
        </w:rPr>
      </w:pPr>
      <w:r>
        <w:rPr>
          <w:lang w:val="ru-RU"/>
        </w:rPr>
        <w:t>- ниво на предоставяне на услугата - II-ро ниво;</w:t>
      </w:r>
    </w:p>
    <w:p w:rsidR="001663E6" w:rsidRPr="002D066E" w:rsidRDefault="00820EAE" w:rsidP="001663E6">
      <w:pPr>
        <w:shd w:val="clear" w:color="auto" w:fill="FEFEFE"/>
        <w:ind w:left="708"/>
        <w:rPr>
          <w:bCs/>
          <w:color w:val="003366"/>
          <w:lang w:val="en-US"/>
        </w:rPr>
      </w:pPr>
      <w:r>
        <w:rPr>
          <w:lang w:val="ru-RU"/>
        </w:rPr>
        <w:t xml:space="preserve">- интернет адрес, на който се намира формулярът за нейното заявяване: </w:t>
      </w:r>
      <w:r>
        <w:rPr>
          <w:bCs/>
          <w:color w:val="003366"/>
          <w:lang w:val="ru-RU"/>
        </w:rPr>
        <w:t>-</w:t>
      </w:r>
      <w:r w:rsidR="001663E6" w:rsidRPr="001663E6">
        <w:rPr>
          <w:bCs/>
          <w:color w:val="003366"/>
          <w:lang w:val="en-US"/>
        </w:rPr>
        <w:t xml:space="preserve"> </w:t>
      </w:r>
      <w:r w:rsidR="001663E6">
        <w:rPr>
          <w:bCs/>
          <w:color w:val="003366"/>
          <w:lang w:val="en-US"/>
        </w:rPr>
        <w:t>www.rzi-vratsa.com</w:t>
      </w:r>
    </w:p>
    <w:p w:rsidR="00820EAE" w:rsidRPr="001663E6" w:rsidRDefault="00820EAE" w:rsidP="00820EAE">
      <w:pPr>
        <w:shd w:val="clear" w:color="auto" w:fill="FEFEFE"/>
        <w:ind w:left="708"/>
        <w:rPr>
          <w:lang w:val="en-US"/>
        </w:rPr>
      </w:pPr>
      <w:r>
        <w:rPr>
          <w:lang w:val="ru-RU"/>
        </w:rPr>
        <w:t xml:space="preserve">- интернет адрес за служебно заявяване: </w:t>
      </w:r>
      <w:r>
        <w:t>-</w:t>
      </w:r>
      <w:r w:rsidR="001663E6">
        <w:rPr>
          <w:lang w:val="en-US"/>
        </w:rPr>
        <w:t xml:space="preserve"> </w:t>
      </w:r>
      <w:hyperlink r:id="rId13" w:history="1">
        <w:r w:rsidR="001663E6">
          <w:rPr>
            <w:rStyle w:val="a6"/>
            <w:b/>
            <w:lang w:val="en-US"/>
          </w:rPr>
          <w:t>rzi@rzi-vratsa.com</w:t>
        </w:r>
      </w:hyperlink>
    </w:p>
    <w:p w:rsidR="00820EAE" w:rsidRDefault="00820EAE" w:rsidP="00820EAE">
      <w:pPr>
        <w:shd w:val="clear" w:color="auto" w:fill="FEFEFE"/>
        <w:ind w:left="708"/>
        <w:rPr>
          <w:lang w:val="ru-RU"/>
        </w:rPr>
      </w:pPr>
      <w:r>
        <w:rPr>
          <w:lang w:val="ru-RU"/>
        </w:rPr>
        <w:t>- средствата за електронна идентификация и нивото им на осигуреност: в случаите, когато идентификация се изисква при заявяване, заплащане и получаване на електронна услуга.</w:t>
      </w:r>
    </w:p>
    <w:p w:rsidR="00820EAE" w:rsidRDefault="00820EAE" w:rsidP="00820EAE">
      <w:pPr>
        <w:shd w:val="clear" w:color="auto" w:fill="FEFEFE"/>
        <w:ind w:left="708"/>
        <w:rPr>
          <w:b/>
          <w:u w:val="single"/>
        </w:rPr>
      </w:pPr>
    </w:p>
    <w:p w:rsidR="00820EAE" w:rsidRDefault="00820EAE" w:rsidP="00820EAE">
      <w:pPr>
        <w:shd w:val="clear" w:color="auto" w:fill="FEFEFE"/>
        <w:ind w:left="708"/>
        <w:rPr>
          <w:b/>
          <w:color w:val="000000"/>
          <w:u w:val="single"/>
        </w:rPr>
      </w:pPr>
      <w:r>
        <w:rPr>
          <w:b/>
          <w:u w:val="single"/>
        </w:rPr>
        <w:t>Предметна област, към която процедурата се отнася:</w:t>
      </w:r>
      <w:r>
        <w:rPr>
          <w:color w:val="000000"/>
        </w:rPr>
        <w:t xml:space="preserve"> здравеопазване.</w:t>
      </w:r>
    </w:p>
    <w:p w:rsidR="007A3A1E" w:rsidRDefault="007A3A1E" w:rsidP="00AE3017">
      <w:pPr>
        <w:pStyle w:val="a3"/>
        <w:ind w:left="0" w:firstLine="540"/>
        <w:rPr>
          <w:lang w:val="en-US"/>
        </w:rPr>
      </w:pPr>
    </w:p>
    <w:p w:rsidR="00354AB4" w:rsidRPr="002C6DD3" w:rsidRDefault="002C6DD3" w:rsidP="00354AB4">
      <w:pPr>
        <w:pStyle w:val="a3"/>
        <w:ind w:left="0" w:firstLine="0"/>
        <w:rPr>
          <w:b/>
          <w:bCs/>
          <w:lang w:val="ru-RU"/>
        </w:rPr>
      </w:pPr>
      <w:r>
        <w:rPr>
          <w:b/>
          <w:bCs/>
        </w:rPr>
        <w:t>I</w:t>
      </w:r>
      <w:r w:rsidR="00697AD0" w:rsidRPr="002C6DD3">
        <w:rPr>
          <w:b/>
          <w:bCs/>
          <w:lang w:val="en-US"/>
        </w:rPr>
        <w:t>V</w:t>
      </w:r>
      <w:r w:rsidR="00CA05D2" w:rsidRPr="002C6DD3">
        <w:rPr>
          <w:b/>
          <w:bCs/>
          <w:lang w:val="ru-RU"/>
        </w:rPr>
        <w:t>.</w:t>
      </w:r>
      <w:r w:rsidR="00697AD0" w:rsidRPr="002C6DD3">
        <w:rPr>
          <w:b/>
          <w:bCs/>
        </w:rPr>
        <w:t>Образци и формуляри</w:t>
      </w:r>
    </w:p>
    <w:p w:rsidR="009548FF" w:rsidRPr="00906D7D" w:rsidRDefault="009548FF" w:rsidP="00354AB4">
      <w:pPr>
        <w:pStyle w:val="a3"/>
        <w:ind w:left="0" w:firstLine="0"/>
        <w:rPr>
          <w:b/>
          <w:bCs/>
          <w:u w:val="single"/>
          <w:lang w:val="ru-RU"/>
        </w:rPr>
      </w:pPr>
    </w:p>
    <w:p w:rsidR="00C02C83" w:rsidRPr="0016254D" w:rsidRDefault="00D35B5B" w:rsidP="00AE3017">
      <w:pPr>
        <w:pStyle w:val="a3"/>
        <w:ind w:left="0" w:firstLine="540"/>
      </w:pPr>
      <w:r>
        <w:t>Приложение №</w:t>
      </w:r>
      <w:r w:rsidR="00243819">
        <w:rPr>
          <w:lang w:val="en-US"/>
        </w:rPr>
        <w:t xml:space="preserve"> </w:t>
      </w:r>
      <w:r>
        <w:t>1</w:t>
      </w:r>
      <w:r w:rsidR="00E475C8">
        <w:rPr>
          <w:lang w:val="en-US"/>
        </w:rPr>
        <w:t xml:space="preserve"> </w:t>
      </w:r>
      <w:r>
        <w:t>-</w:t>
      </w:r>
      <w:r w:rsidR="00E475C8">
        <w:rPr>
          <w:lang w:val="en-US"/>
        </w:rPr>
        <w:t xml:space="preserve"> </w:t>
      </w:r>
      <w:r w:rsidR="00354AB4" w:rsidRPr="004E1719">
        <w:t>Заявление за регистрация на лечебно заведение за извънболнична помощ</w:t>
      </w:r>
      <w:r w:rsidR="002C6DD3">
        <w:rPr>
          <w:lang w:val="en-US"/>
        </w:rPr>
        <w:t xml:space="preserve"> </w:t>
      </w:r>
      <w:r w:rsidR="00354AB4" w:rsidRPr="004E1719">
        <w:t>/хоспис</w:t>
      </w:r>
      <w:r w:rsidR="00265348">
        <w:t>.</w:t>
      </w:r>
    </w:p>
    <w:p w:rsidR="00D46EC3" w:rsidRPr="0016254D" w:rsidRDefault="00D46EC3" w:rsidP="00D46EC3">
      <w:pPr>
        <w:pStyle w:val="a3"/>
        <w:ind w:left="0" w:firstLine="540"/>
      </w:pPr>
      <w:r>
        <w:t>Приложение №</w:t>
      </w:r>
      <w:r>
        <w:rPr>
          <w:lang w:val="en-US"/>
        </w:rPr>
        <w:t xml:space="preserve"> </w:t>
      </w:r>
      <w:r>
        <w:t>2</w:t>
      </w:r>
      <w:r>
        <w:rPr>
          <w:lang w:val="en-US"/>
        </w:rPr>
        <w:t xml:space="preserve"> </w:t>
      </w:r>
      <w:r>
        <w:t>-</w:t>
      </w:r>
      <w:r>
        <w:rPr>
          <w:lang w:val="en-US"/>
        </w:rPr>
        <w:t xml:space="preserve"> </w:t>
      </w:r>
      <w:r w:rsidRPr="004E1719">
        <w:t xml:space="preserve">Заявление за </w:t>
      </w:r>
      <w:r>
        <w:t>издаване на Удостоверение за п</w:t>
      </w:r>
      <w:r w:rsidRPr="004E1719">
        <w:t>ре</w:t>
      </w:r>
      <w:r>
        <w:t>ре</w:t>
      </w:r>
      <w:r w:rsidRPr="004E1719">
        <w:t xml:space="preserve">гистрация </w:t>
      </w:r>
      <w:r>
        <w:t xml:space="preserve">поради промяна в обстоятелствата </w:t>
      </w:r>
      <w:r w:rsidRPr="004E1719">
        <w:t>на лечебно заведение за извънболнична помощ</w:t>
      </w:r>
      <w:r>
        <w:rPr>
          <w:lang w:val="en-US"/>
        </w:rPr>
        <w:t xml:space="preserve"> </w:t>
      </w:r>
      <w:r w:rsidRPr="004E1719">
        <w:t>/хоспис</w:t>
      </w:r>
      <w:r>
        <w:t>.</w:t>
      </w:r>
    </w:p>
    <w:p w:rsidR="00C02C83" w:rsidRPr="00A260D0" w:rsidRDefault="00B4311D" w:rsidP="00C02C83">
      <w:r>
        <w:t xml:space="preserve">         Приложение № 3 – Заявление за заличаване от регистъра на лечебните заведения.</w:t>
      </w:r>
    </w:p>
    <w:sectPr w:rsidR="00C02C83" w:rsidRPr="00A260D0" w:rsidSect="0005783F">
      <w:footerReference w:type="even" r:id="rId14"/>
      <w:footerReference w:type="default" r:id="rId15"/>
      <w:pgSz w:w="11906" w:h="16838"/>
      <w:pgMar w:top="719" w:right="566"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19" w:rsidRDefault="00511D19">
      <w:r>
        <w:separator/>
      </w:r>
    </w:p>
  </w:endnote>
  <w:endnote w:type="continuationSeparator" w:id="0">
    <w:p w:rsidR="00511D19" w:rsidRDefault="0051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23F" w:rsidRDefault="00325C76" w:rsidP="00354AB4">
    <w:pPr>
      <w:pStyle w:val="a7"/>
      <w:framePr w:wrap="around" w:vAnchor="text" w:hAnchor="margin" w:xAlign="right" w:y="1"/>
      <w:rPr>
        <w:rStyle w:val="a8"/>
      </w:rPr>
    </w:pPr>
    <w:r>
      <w:rPr>
        <w:rStyle w:val="a8"/>
      </w:rPr>
      <w:fldChar w:fldCharType="begin"/>
    </w:r>
    <w:r w:rsidR="0069723F">
      <w:rPr>
        <w:rStyle w:val="a8"/>
      </w:rPr>
      <w:instrText xml:space="preserve">PAGE  </w:instrText>
    </w:r>
    <w:r>
      <w:rPr>
        <w:rStyle w:val="a8"/>
      </w:rPr>
      <w:fldChar w:fldCharType="end"/>
    </w:r>
  </w:p>
  <w:p w:rsidR="0069723F" w:rsidRDefault="0069723F" w:rsidP="00354AB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23F" w:rsidRDefault="00325C76" w:rsidP="00354AB4">
    <w:pPr>
      <w:pStyle w:val="a7"/>
      <w:framePr w:wrap="around" w:vAnchor="text" w:hAnchor="margin" w:xAlign="right" w:y="1"/>
      <w:rPr>
        <w:rStyle w:val="a8"/>
      </w:rPr>
    </w:pPr>
    <w:r>
      <w:rPr>
        <w:rStyle w:val="a8"/>
      </w:rPr>
      <w:fldChar w:fldCharType="begin"/>
    </w:r>
    <w:r w:rsidR="0069723F">
      <w:rPr>
        <w:rStyle w:val="a8"/>
      </w:rPr>
      <w:instrText xml:space="preserve">PAGE  </w:instrText>
    </w:r>
    <w:r>
      <w:rPr>
        <w:rStyle w:val="a8"/>
      </w:rPr>
      <w:fldChar w:fldCharType="separate"/>
    </w:r>
    <w:r w:rsidR="00511D19">
      <w:rPr>
        <w:rStyle w:val="a8"/>
        <w:noProof/>
      </w:rPr>
      <w:t>1</w:t>
    </w:r>
    <w:r>
      <w:rPr>
        <w:rStyle w:val="a8"/>
      </w:rPr>
      <w:fldChar w:fldCharType="end"/>
    </w:r>
  </w:p>
  <w:p w:rsidR="0069723F" w:rsidRDefault="0069723F" w:rsidP="00354AB4">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19" w:rsidRDefault="00511D19">
      <w:r>
        <w:separator/>
      </w:r>
    </w:p>
  </w:footnote>
  <w:footnote w:type="continuationSeparator" w:id="0">
    <w:p w:rsidR="00511D19" w:rsidRDefault="00511D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338"/>
    <w:multiLevelType w:val="hybridMultilevel"/>
    <w:tmpl w:val="2F5C2D1C"/>
    <w:lvl w:ilvl="0" w:tplc="0EAAF280">
      <w:start w:val="1"/>
      <w:numFmt w:val="bullet"/>
      <w:lvlText w:val=""/>
      <w:lvlJc w:val="left"/>
      <w:pPr>
        <w:tabs>
          <w:tab w:val="num" w:pos="393"/>
        </w:tabs>
        <w:ind w:left="393" w:hanging="360"/>
      </w:pPr>
      <w:rPr>
        <w:rFonts w:ascii="Symbol" w:hAnsi="Symbol" w:hint="default"/>
        <w:sz w:val="20"/>
        <w:szCs w:val="20"/>
      </w:rPr>
    </w:lvl>
    <w:lvl w:ilvl="1" w:tplc="04020003" w:tentative="1">
      <w:start w:val="1"/>
      <w:numFmt w:val="bullet"/>
      <w:lvlText w:val="o"/>
      <w:lvlJc w:val="left"/>
      <w:pPr>
        <w:tabs>
          <w:tab w:val="num" w:pos="753"/>
        </w:tabs>
        <w:ind w:left="753" w:hanging="360"/>
      </w:pPr>
      <w:rPr>
        <w:rFonts w:ascii="Courier New" w:hAnsi="Courier New" w:hint="default"/>
      </w:rPr>
    </w:lvl>
    <w:lvl w:ilvl="2" w:tplc="04020005" w:tentative="1">
      <w:start w:val="1"/>
      <w:numFmt w:val="bullet"/>
      <w:lvlText w:val=""/>
      <w:lvlJc w:val="left"/>
      <w:pPr>
        <w:tabs>
          <w:tab w:val="num" w:pos="1473"/>
        </w:tabs>
        <w:ind w:left="1473" w:hanging="360"/>
      </w:pPr>
      <w:rPr>
        <w:rFonts w:ascii="Wingdings" w:hAnsi="Wingdings" w:hint="default"/>
      </w:rPr>
    </w:lvl>
    <w:lvl w:ilvl="3" w:tplc="04020001" w:tentative="1">
      <w:start w:val="1"/>
      <w:numFmt w:val="bullet"/>
      <w:lvlText w:val=""/>
      <w:lvlJc w:val="left"/>
      <w:pPr>
        <w:tabs>
          <w:tab w:val="num" w:pos="2193"/>
        </w:tabs>
        <w:ind w:left="2193" w:hanging="360"/>
      </w:pPr>
      <w:rPr>
        <w:rFonts w:ascii="Symbol" w:hAnsi="Symbol" w:hint="default"/>
      </w:rPr>
    </w:lvl>
    <w:lvl w:ilvl="4" w:tplc="04020003" w:tentative="1">
      <w:start w:val="1"/>
      <w:numFmt w:val="bullet"/>
      <w:lvlText w:val="o"/>
      <w:lvlJc w:val="left"/>
      <w:pPr>
        <w:tabs>
          <w:tab w:val="num" w:pos="2913"/>
        </w:tabs>
        <w:ind w:left="2913" w:hanging="360"/>
      </w:pPr>
      <w:rPr>
        <w:rFonts w:ascii="Courier New" w:hAnsi="Courier New" w:hint="default"/>
      </w:rPr>
    </w:lvl>
    <w:lvl w:ilvl="5" w:tplc="04020005" w:tentative="1">
      <w:start w:val="1"/>
      <w:numFmt w:val="bullet"/>
      <w:lvlText w:val=""/>
      <w:lvlJc w:val="left"/>
      <w:pPr>
        <w:tabs>
          <w:tab w:val="num" w:pos="3633"/>
        </w:tabs>
        <w:ind w:left="3633" w:hanging="360"/>
      </w:pPr>
      <w:rPr>
        <w:rFonts w:ascii="Wingdings" w:hAnsi="Wingdings" w:hint="default"/>
      </w:rPr>
    </w:lvl>
    <w:lvl w:ilvl="6" w:tplc="04020001" w:tentative="1">
      <w:start w:val="1"/>
      <w:numFmt w:val="bullet"/>
      <w:lvlText w:val=""/>
      <w:lvlJc w:val="left"/>
      <w:pPr>
        <w:tabs>
          <w:tab w:val="num" w:pos="4353"/>
        </w:tabs>
        <w:ind w:left="4353" w:hanging="360"/>
      </w:pPr>
      <w:rPr>
        <w:rFonts w:ascii="Symbol" w:hAnsi="Symbol" w:hint="default"/>
      </w:rPr>
    </w:lvl>
    <w:lvl w:ilvl="7" w:tplc="04020003" w:tentative="1">
      <w:start w:val="1"/>
      <w:numFmt w:val="bullet"/>
      <w:lvlText w:val="o"/>
      <w:lvlJc w:val="left"/>
      <w:pPr>
        <w:tabs>
          <w:tab w:val="num" w:pos="5073"/>
        </w:tabs>
        <w:ind w:left="5073" w:hanging="360"/>
      </w:pPr>
      <w:rPr>
        <w:rFonts w:ascii="Courier New" w:hAnsi="Courier New" w:hint="default"/>
      </w:rPr>
    </w:lvl>
    <w:lvl w:ilvl="8" w:tplc="04020005" w:tentative="1">
      <w:start w:val="1"/>
      <w:numFmt w:val="bullet"/>
      <w:lvlText w:val=""/>
      <w:lvlJc w:val="left"/>
      <w:pPr>
        <w:tabs>
          <w:tab w:val="num" w:pos="5793"/>
        </w:tabs>
        <w:ind w:left="5793" w:hanging="360"/>
      </w:pPr>
      <w:rPr>
        <w:rFonts w:ascii="Wingdings" w:hAnsi="Wingdings" w:hint="default"/>
      </w:rPr>
    </w:lvl>
  </w:abstractNum>
  <w:abstractNum w:abstractNumId="1" w15:restartNumberingAfterBreak="0">
    <w:nsid w:val="06AD3BDB"/>
    <w:multiLevelType w:val="hybridMultilevel"/>
    <w:tmpl w:val="DF80C2CC"/>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 w15:restartNumberingAfterBreak="0">
    <w:nsid w:val="1332134D"/>
    <w:multiLevelType w:val="hybridMultilevel"/>
    <w:tmpl w:val="5D2008D0"/>
    <w:lvl w:ilvl="0" w:tplc="C5AE54E0">
      <w:start w:val="1"/>
      <w:numFmt w:val="decimal"/>
      <w:lvlText w:val="%1."/>
      <w:lvlJc w:val="left"/>
      <w:pPr>
        <w:tabs>
          <w:tab w:val="num" w:pos="872"/>
        </w:tabs>
        <w:ind w:left="532" w:firstLine="227"/>
      </w:pPr>
      <w:rPr>
        <w:rFonts w:hint="default"/>
      </w:rPr>
    </w:lvl>
    <w:lvl w:ilvl="1" w:tplc="04020019" w:tentative="1">
      <w:start w:val="1"/>
      <w:numFmt w:val="lowerLetter"/>
      <w:lvlText w:val="%2."/>
      <w:lvlJc w:val="left"/>
      <w:pPr>
        <w:tabs>
          <w:tab w:val="num" w:pos="1839"/>
        </w:tabs>
        <w:ind w:left="1839" w:hanging="360"/>
      </w:pPr>
    </w:lvl>
    <w:lvl w:ilvl="2" w:tplc="0402001B" w:tentative="1">
      <w:start w:val="1"/>
      <w:numFmt w:val="lowerRoman"/>
      <w:lvlText w:val="%3."/>
      <w:lvlJc w:val="right"/>
      <w:pPr>
        <w:tabs>
          <w:tab w:val="num" w:pos="2559"/>
        </w:tabs>
        <w:ind w:left="2559" w:hanging="180"/>
      </w:pPr>
    </w:lvl>
    <w:lvl w:ilvl="3" w:tplc="0402000F" w:tentative="1">
      <w:start w:val="1"/>
      <w:numFmt w:val="decimal"/>
      <w:lvlText w:val="%4."/>
      <w:lvlJc w:val="left"/>
      <w:pPr>
        <w:tabs>
          <w:tab w:val="num" w:pos="3279"/>
        </w:tabs>
        <w:ind w:left="3279" w:hanging="360"/>
      </w:pPr>
    </w:lvl>
    <w:lvl w:ilvl="4" w:tplc="04020019" w:tentative="1">
      <w:start w:val="1"/>
      <w:numFmt w:val="lowerLetter"/>
      <w:lvlText w:val="%5."/>
      <w:lvlJc w:val="left"/>
      <w:pPr>
        <w:tabs>
          <w:tab w:val="num" w:pos="3999"/>
        </w:tabs>
        <w:ind w:left="3999" w:hanging="360"/>
      </w:pPr>
    </w:lvl>
    <w:lvl w:ilvl="5" w:tplc="0402001B" w:tentative="1">
      <w:start w:val="1"/>
      <w:numFmt w:val="lowerRoman"/>
      <w:lvlText w:val="%6."/>
      <w:lvlJc w:val="right"/>
      <w:pPr>
        <w:tabs>
          <w:tab w:val="num" w:pos="4719"/>
        </w:tabs>
        <w:ind w:left="4719" w:hanging="180"/>
      </w:pPr>
    </w:lvl>
    <w:lvl w:ilvl="6" w:tplc="0402000F" w:tentative="1">
      <w:start w:val="1"/>
      <w:numFmt w:val="decimal"/>
      <w:lvlText w:val="%7."/>
      <w:lvlJc w:val="left"/>
      <w:pPr>
        <w:tabs>
          <w:tab w:val="num" w:pos="5439"/>
        </w:tabs>
        <w:ind w:left="5439" w:hanging="360"/>
      </w:pPr>
    </w:lvl>
    <w:lvl w:ilvl="7" w:tplc="04020019" w:tentative="1">
      <w:start w:val="1"/>
      <w:numFmt w:val="lowerLetter"/>
      <w:lvlText w:val="%8."/>
      <w:lvlJc w:val="left"/>
      <w:pPr>
        <w:tabs>
          <w:tab w:val="num" w:pos="6159"/>
        </w:tabs>
        <w:ind w:left="6159" w:hanging="360"/>
      </w:pPr>
    </w:lvl>
    <w:lvl w:ilvl="8" w:tplc="0402001B" w:tentative="1">
      <w:start w:val="1"/>
      <w:numFmt w:val="lowerRoman"/>
      <w:lvlText w:val="%9."/>
      <w:lvlJc w:val="right"/>
      <w:pPr>
        <w:tabs>
          <w:tab w:val="num" w:pos="6879"/>
        </w:tabs>
        <w:ind w:left="6879" w:hanging="180"/>
      </w:pPr>
    </w:lvl>
  </w:abstractNum>
  <w:abstractNum w:abstractNumId="3" w15:restartNumberingAfterBreak="0">
    <w:nsid w:val="18CE5288"/>
    <w:multiLevelType w:val="hybridMultilevel"/>
    <w:tmpl w:val="C4D6CF3A"/>
    <w:lvl w:ilvl="0" w:tplc="0EAAF280">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720"/>
        </w:tabs>
        <w:ind w:left="720" w:hanging="360"/>
      </w:pPr>
      <w:rPr>
        <w:rFonts w:ascii="Courier New" w:hAnsi="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82C50C8"/>
    <w:multiLevelType w:val="hybridMultilevel"/>
    <w:tmpl w:val="9970C8BA"/>
    <w:lvl w:ilvl="0" w:tplc="0EAAF280">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720"/>
        </w:tabs>
        <w:ind w:left="720" w:hanging="360"/>
      </w:pPr>
      <w:rPr>
        <w:rFonts w:ascii="Courier New" w:hAnsi="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83125FC"/>
    <w:multiLevelType w:val="hybridMultilevel"/>
    <w:tmpl w:val="C06A32C4"/>
    <w:lvl w:ilvl="0" w:tplc="C5AE54E0">
      <w:start w:val="1"/>
      <w:numFmt w:val="decimal"/>
      <w:lvlText w:val="%1."/>
      <w:lvlJc w:val="left"/>
      <w:pPr>
        <w:tabs>
          <w:tab w:val="num" w:pos="473"/>
        </w:tabs>
        <w:ind w:left="133" w:firstLine="227"/>
      </w:pPr>
      <w:rPr>
        <w:rFonts w:hint="default"/>
      </w:rPr>
    </w:lvl>
    <w:lvl w:ilvl="1" w:tplc="04020019" w:tentative="1">
      <w:start w:val="1"/>
      <w:numFmt w:val="lowerLetter"/>
      <w:lvlText w:val="%2."/>
      <w:lvlJc w:val="left"/>
      <w:pPr>
        <w:tabs>
          <w:tab w:val="num" w:pos="1098"/>
        </w:tabs>
        <w:ind w:left="1098" w:hanging="360"/>
      </w:pPr>
    </w:lvl>
    <w:lvl w:ilvl="2" w:tplc="0402001B" w:tentative="1">
      <w:start w:val="1"/>
      <w:numFmt w:val="lowerRoman"/>
      <w:lvlText w:val="%3."/>
      <w:lvlJc w:val="right"/>
      <w:pPr>
        <w:tabs>
          <w:tab w:val="num" w:pos="1818"/>
        </w:tabs>
        <w:ind w:left="1818" w:hanging="180"/>
      </w:pPr>
    </w:lvl>
    <w:lvl w:ilvl="3" w:tplc="0402000F" w:tentative="1">
      <w:start w:val="1"/>
      <w:numFmt w:val="decimal"/>
      <w:lvlText w:val="%4."/>
      <w:lvlJc w:val="left"/>
      <w:pPr>
        <w:tabs>
          <w:tab w:val="num" w:pos="2538"/>
        </w:tabs>
        <w:ind w:left="2538" w:hanging="360"/>
      </w:pPr>
    </w:lvl>
    <w:lvl w:ilvl="4" w:tplc="04020019" w:tentative="1">
      <w:start w:val="1"/>
      <w:numFmt w:val="lowerLetter"/>
      <w:lvlText w:val="%5."/>
      <w:lvlJc w:val="left"/>
      <w:pPr>
        <w:tabs>
          <w:tab w:val="num" w:pos="3258"/>
        </w:tabs>
        <w:ind w:left="3258" w:hanging="360"/>
      </w:pPr>
    </w:lvl>
    <w:lvl w:ilvl="5" w:tplc="0402001B" w:tentative="1">
      <w:start w:val="1"/>
      <w:numFmt w:val="lowerRoman"/>
      <w:lvlText w:val="%6."/>
      <w:lvlJc w:val="right"/>
      <w:pPr>
        <w:tabs>
          <w:tab w:val="num" w:pos="3978"/>
        </w:tabs>
        <w:ind w:left="3978" w:hanging="180"/>
      </w:pPr>
    </w:lvl>
    <w:lvl w:ilvl="6" w:tplc="0402000F" w:tentative="1">
      <w:start w:val="1"/>
      <w:numFmt w:val="decimal"/>
      <w:lvlText w:val="%7."/>
      <w:lvlJc w:val="left"/>
      <w:pPr>
        <w:tabs>
          <w:tab w:val="num" w:pos="4698"/>
        </w:tabs>
        <w:ind w:left="4698" w:hanging="360"/>
      </w:pPr>
    </w:lvl>
    <w:lvl w:ilvl="7" w:tplc="04020019" w:tentative="1">
      <w:start w:val="1"/>
      <w:numFmt w:val="lowerLetter"/>
      <w:lvlText w:val="%8."/>
      <w:lvlJc w:val="left"/>
      <w:pPr>
        <w:tabs>
          <w:tab w:val="num" w:pos="5418"/>
        </w:tabs>
        <w:ind w:left="5418" w:hanging="360"/>
      </w:pPr>
    </w:lvl>
    <w:lvl w:ilvl="8" w:tplc="0402001B" w:tentative="1">
      <w:start w:val="1"/>
      <w:numFmt w:val="lowerRoman"/>
      <w:lvlText w:val="%9."/>
      <w:lvlJc w:val="right"/>
      <w:pPr>
        <w:tabs>
          <w:tab w:val="num" w:pos="6138"/>
        </w:tabs>
        <w:ind w:left="6138" w:hanging="180"/>
      </w:pPr>
    </w:lvl>
  </w:abstractNum>
  <w:abstractNum w:abstractNumId="6" w15:restartNumberingAfterBreak="0">
    <w:nsid w:val="30FB4276"/>
    <w:multiLevelType w:val="hybridMultilevel"/>
    <w:tmpl w:val="6E10C0E4"/>
    <w:lvl w:ilvl="0" w:tplc="9A8673D6">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6E818F4"/>
    <w:multiLevelType w:val="hybridMultilevel"/>
    <w:tmpl w:val="144E6D24"/>
    <w:lvl w:ilvl="0" w:tplc="0EAAF280">
      <w:start w:val="1"/>
      <w:numFmt w:val="bullet"/>
      <w:lvlText w:val=""/>
      <w:lvlJc w:val="left"/>
      <w:pPr>
        <w:tabs>
          <w:tab w:val="num" w:pos="360"/>
        </w:tabs>
        <w:ind w:left="360" w:hanging="360"/>
      </w:pPr>
      <w:rPr>
        <w:rFonts w:ascii="Symbol" w:hAnsi="Symbol" w:hint="default"/>
        <w:sz w:val="20"/>
        <w:szCs w:val="20"/>
        <w:lang w:val="bg-BG"/>
      </w:rPr>
    </w:lvl>
    <w:lvl w:ilvl="1" w:tplc="04020019" w:tentative="1">
      <w:start w:val="1"/>
      <w:numFmt w:val="lowerLetter"/>
      <w:lvlText w:val="%2."/>
      <w:lvlJc w:val="left"/>
      <w:pPr>
        <w:ind w:left="907" w:hanging="360"/>
      </w:pPr>
    </w:lvl>
    <w:lvl w:ilvl="2" w:tplc="0402001B" w:tentative="1">
      <w:start w:val="1"/>
      <w:numFmt w:val="lowerRoman"/>
      <w:lvlText w:val="%3."/>
      <w:lvlJc w:val="right"/>
      <w:pPr>
        <w:ind w:left="1627" w:hanging="180"/>
      </w:pPr>
    </w:lvl>
    <w:lvl w:ilvl="3" w:tplc="0402000F" w:tentative="1">
      <w:start w:val="1"/>
      <w:numFmt w:val="decimal"/>
      <w:lvlText w:val="%4."/>
      <w:lvlJc w:val="left"/>
      <w:pPr>
        <w:ind w:left="2347" w:hanging="360"/>
      </w:pPr>
    </w:lvl>
    <w:lvl w:ilvl="4" w:tplc="04020019" w:tentative="1">
      <w:start w:val="1"/>
      <w:numFmt w:val="lowerLetter"/>
      <w:lvlText w:val="%5."/>
      <w:lvlJc w:val="left"/>
      <w:pPr>
        <w:ind w:left="3067" w:hanging="360"/>
      </w:pPr>
    </w:lvl>
    <w:lvl w:ilvl="5" w:tplc="0402001B" w:tentative="1">
      <w:start w:val="1"/>
      <w:numFmt w:val="lowerRoman"/>
      <w:lvlText w:val="%6."/>
      <w:lvlJc w:val="right"/>
      <w:pPr>
        <w:ind w:left="3787" w:hanging="180"/>
      </w:pPr>
    </w:lvl>
    <w:lvl w:ilvl="6" w:tplc="0402000F" w:tentative="1">
      <w:start w:val="1"/>
      <w:numFmt w:val="decimal"/>
      <w:lvlText w:val="%7."/>
      <w:lvlJc w:val="left"/>
      <w:pPr>
        <w:ind w:left="4507" w:hanging="360"/>
      </w:pPr>
    </w:lvl>
    <w:lvl w:ilvl="7" w:tplc="04020019" w:tentative="1">
      <w:start w:val="1"/>
      <w:numFmt w:val="lowerLetter"/>
      <w:lvlText w:val="%8."/>
      <w:lvlJc w:val="left"/>
      <w:pPr>
        <w:ind w:left="5227" w:hanging="360"/>
      </w:pPr>
    </w:lvl>
    <w:lvl w:ilvl="8" w:tplc="0402001B" w:tentative="1">
      <w:start w:val="1"/>
      <w:numFmt w:val="lowerRoman"/>
      <w:lvlText w:val="%9."/>
      <w:lvlJc w:val="right"/>
      <w:pPr>
        <w:ind w:left="5947" w:hanging="180"/>
      </w:pPr>
    </w:lvl>
  </w:abstractNum>
  <w:abstractNum w:abstractNumId="8" w15:restartNumberingAfterBreak="0">
    <w:nsid w:val="44593FFE"/>
    <w:multiLevelType w:val="hybridMultilevel"/>
    <w:tmpl w:val="43CAF902"/>
    <w:lvl w:ilvl="0" w:tplc="0EAAF280">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720"/>
        </w:tabs>
        <w:ind w:left="720" w:hanging="360"/>
      </w:pPr>
      <w:rPr>
        <w:rFonts w:ascii="Courier New" w:hAnsi="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E32548A"/>
    <w:multiLevelType w:val="hybridMultilevel"/>
    <w:tmpl w:val="00B47820"/>
    <w:lvl w:ilvl="0" w:tplc="11DC76A4">
      <w:numFmt w:val="bullet"/>
      <w:lvlText w:val="-"/>
      <w:lvlJc w:val="left"/>
      <w:pPr>
        <w:tabs>
          <w:tab w:val="num" w:pos="720"/>
        </w:tabs>
        <w:ind w:left="720" w:hanging="360"/>
      </w:pPr>
      <w:rPr>
        <w:rFonts w:ascii="Arial" w:eastAsia="Times New Roman" w:hAnsi="Arial" w:cs="Arial" w:hint="default"/>
      </w:rPr>
    </w:lvl>
    <w:lvl w:ilvl="1" w:tplc="0402000F">
      <w:start w:val="1"/>
      <w:numFmt w:val="decimal"/>
      <w:lvlText w:val="%2."/>
      <w:lvlJc w:val="left"/>
      <w:pPr>
        <w:tabs>
          <w:tab w:val="num" w:pos="360"/>
        </w:tabs>
        <w:ind w:left="36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6"/>
  </w:num>
  <w:num w:numId="7">
    <w:abstractNumId w:val="3"/>
  </w:num>
  <w:num w:numId="8">
    <w:abstractNumId w:val="7"/>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B4"/>
    <w:rsid w:val="0003605C"/>
    <w:rsid w:val="00042200"/>
    <w:rsid w:val="0005783F"/>
    <w:rsid w:val="00060577"/>
    <w:rsid w:val="00073654"/>
    <w:rsid w:val="00087E1A"/>
    <w:rsid w:val="000B73BC"/>
    <w:rsid w:val="000D1AD4"/>
    <w:rsid w:val="000D40B3"/>
    <w:rsid w:val="000D4297"/>
    <w:rsid w:val="000D5B1C"/>
    <w:rsid w:val="000E0EBC"/>
    <w:rsid w:val="000F3A56"/>
    <w:rsid w:val="000F5439"/>
    <w:rsid w:val="00106CB0"/>
    <w:rsid w:val="00117CE1"/>
    <w:rsid w:val="00121E41"/>
    <w:rsid w:val="001302B3"/>
    <w:rsid w:val="00132B2F"/>
    <w:rsid w:val="0013690A"/>
    <w:rsid w:val="00147961"/>
    <w:rsid w:val="00150D13"/>
    <w:rsid w:val="00152CD4"/>
    <w:rsid w:val="00155AC1"/>
    <w:rsid w:val="00165269"/>
    <w:rsid w:val="001663E6"/>
    <w:rsid w:val="00184F88"/>
    <w:rsid w:val="00186666"/>
    <w:rsid w:val="00194D8A"/>
    <w:rsid w:val="001A063E"/>
    <w:rsid w:val="001A172D"/>
    <w:rsid w:val="001A4052"/>
    <w:rsid w:val="001B3E7D"/>
    <w:rsid w:val="001C2CB0"/>
    <w:rsid w:val="001C5CD9"/>
    <w:rsid w:val="001C5D80"/>
    <w:rsid w:val="001E3375"/>
    <w:rsid w:val="001E6DFF"/>
    <w:rsid w:val="002014B7"/>
    <w:rsid w:val="00221339"/>
    <w:rsid w:val="00224793"/>
    <w:rsid w:val="00231C16"/>
    <w:rsid w:val="00243819"/>
    <w:rsid w:val="00265348"/>
    <w:rsid w:val="002911BF"/>
    <w:rsid w:val="002B4A3A"/>
    <w:rsid w:val="002B7551"/>
    <w:rsid w:val="002C393A"/>
    <w:rsid w:val="002C44EB"/>
    <w:rsid w:val="002C6DD3"/>
    <w:rsid w:val="002D3613"/>
    <w:rsid w:val="002D6FEF"/>
    <w:rsid w:val="002E0AE3"/>
    <w:rsid w:val="002E1A72"/>
    <w:rsid w:val="002E7AD2"/>
    <w:rsid w:val="002F380D"/>
    <w:rsid w:val="00300C6F"/>
    <w:rsid w:val="003121FE"/>
    <w:rsid w:val="00317845"/>
    <w:rsid w:val="003213DA"/>
    <w:rsid w:val="003256AD"/>
    <w:rsid w:val="00325C76"/>
    <w:rsid w:val="00330FA1"/>
    <w:rsid w:val="0034315F"/>
    <w:rsid w:val="00354AB4"/>
    <w:rsid w:val="00355A70"/>
    <w:rsid w:val="003638CB"/>
    <w:rsid w:val="00370D24"/>
    <w:rsid w:val="00371389"/>
    <w:rsid w:val="0037328B"/>
    <w:rsid w:val="00374B71"/>
    <w:rsid w:val="0039184A"/>
    <w:rsid w:val="003D2219"/>
    <w:rsid w:val="003E60EF"/>
    <w:rsid w:val="003F390A"/>
    <w:rsid w:val="003F4417"/>
    <w:rsid w:val="003F5701"/>
    <w:rsid w:val="00401502"/>
    <w:rsid w:val="00412704"/>
    <w:rsid w:val="00413024"/>
    <w:rsid w:val="0041369F"/>
    <w:rsid w:val="004208F6"/>
    <w:rsid w:val="004212F9"/>
    <w:rsid w:val="00427A8B"/>
    <w:rsid w:val="00443184"/>
    <w:rsid w:val="00484760"/>
    <w:rsid w:val="00496E8C"/>
    <w:rsid w:val="004A3007"/>
    <w:rsid w:val="004A696C"/>
    <w:rsid w:val="004B0C37"/>
    <w:rsid w:val="004B2279"/>
    <w:rsid w:val="004B4D09"/>
    <w:rsid w:val="004B4FC3"/>
    <w:rsid w:val="004C217F"/>
    <w:rsid w:val="004C532A"/>
    <w:rsid w:val="004C632A"/>
    <w:rsid w:val="004E44AF"/>
    <w:rsid w:val="004E5495"/>
    <w:rsid w:val="00511D19"/>
    <w:rsid w:val="0052383A"/>
    <w:rsid w:val="00523C1A"/>
    <w:rsid w:val="00531396"/>
    <w:rsid w:val="00532A6B"/>
    <w:rsid w:val="00547F62"/>
    <w:rsid w:val="00554444"/>
    <w:rsid w:val="00577DFA"/>
    <w:rsid w:val="00580437"/>
    <w:rsid w:val="00580AFE"/>
    <w:rsid w:val="00585792"/>
    <w:rsid w:val="0059636F"/>
    <w:rsid w:val="00596D4B"/>
    <w:rsid w:val="005D0FEE"/>
    <w:rsid w:val="005D5C3B"/>
    <w:rsid w:val="005D5E3C"/>
    <w:rsid w:val="005D6875"/>
    <w:rsid w:val="005E1B56"/>
    <w:rsid w:val="005E2793"/>
    <w:rsid w:val="005F18F3"/>
    <w:rsid w:val="00620F7E"/>
    <w:rsid w:val="006221D3"/>
    <w:rsid w:val="00630795"/>
    <w:rsid w:val="00636BF1"/>
    <w:rsid w:val="006400C2"/>
    <w:rsid w:val="006515B1"/>
    <w:rsid w:val="00653E16"/>
    <w:rsid w:val="006559FF"/>
    <w:rsid w:val="00657432"/>
    <w:rsid w:val="0068032D"/>
    <w:rsid w:val="006804BC"/>
    <w:rsid w:val="00690010"/>
    <w:rsid w:val="006946DA"/>
    <w:rsid w:val="0069723F"/>
    <w:rsid w:val="00697AD0"/>
    <w:rsid w:val="006A11F9"/>
    <w:rsid w:val="006A2AD0"/>
    <w:rsid w:val="006B2A20"/>
    <w:rsid w:val="006C4005"/>
    <w:rsid w:val="006D22DE"/>
    <w:rsid w:val="006D3CF0"/>
    <w:rsid w:val="006D5A5F"/>
    <w:rsid w:val="006D5E96"/>
    <w:rsid w:val="006E41F0"/>
    <w:rsid w:val="006E6AAC"/>
    <w:rsid w:val="0070601F"/>
    <w:rsid w:val="007213A5"/>
    <w:rsid w:val="00772FC6"/>
    <w:rsid w:val="00776BD4"/>
    <w:rsid w:val="00781815"/>
    <w:rsid w:val="007A17FA"/>
    <w:rsid w:val="007A3A1E"/>
    <w:rsid w:val="007D432F"/>
    <w:rsid w:val="007D51EB"/>
    <w:rsid w:val="007E38FE"/>
    <w:rsid w:val="00803F5D"/>
    <w:rsid w:val="00806C4F"/>
    <w:rsid w:val="008106D0"/>
    <w:rsid w:val="00820EAE"/>
    <w:rsid w:val="008229BA"/>
    <w:rsid w:val="0082509F"/>
    <w:rsid w:val="00836628"/>
    <w:rsid w:val="00841B9A"/>
    <w:rsid w:val="00845D7E"/>
    <w:rsid w:val="00853C4C"/>
    <w:rsid w:val="00872F9C"/>
    <w:rsid w:val="008846F0"/>
    <w:rsid w:val="008A16A3"/>
    <w:rsid w:val="008D093B"/>
    <w:rsid w:val="008E6BDA"/>
    <w:rsid w:val="008F5265"/>
    <w:rsid w:val="008F7C93"/>
    <w:rsid w:val="0090047F"/>
    <w:rsid w:val="00904B62"/>
    <w:rsid w:val="00906D7D"/>
    <w:rsid w:val="0092111E"/>
    <w:rsid w:val="00927B7A"/>
    <w:rsid w:val="0093165E"/>
    <w:rsid w:val="009325B5"/>
    <w:rsid w:val="009504BF"/>
    <w:rsid w:val="009516DA"/>
    <w:rsid w:val="009548FF"/>
    <w:rsid w:val="00957F72"/>
    <w:rsid w:val="0097101E"/>
    <w:rsid w:val="009A7034"/>
    <w:rsid w:val="009B0D98"/>
    <w:rsid w:val="009B464A"/>
    <w:rsid w:val="009B6E55"/>
    <w:rsid w:val="009B727C"/>
    <w:rsid w:val="009B7625"/>
    <w:rsid w:val="009C4F88"/>
    <w:rsid w:val="009E17CD"/>
    <w:rsid w:val="009E6BD7"/>
    <w:rsid w:val="00A11A64"/>
    <w:rsid w:val="00A13C70"/>
    <w:rsid w:val="00A42951"/>
    <w:rsid w:val="00A8596D"/>
    <w:rsid w:val="00A92477"/>
    <w:rsid w:val="00AA0B00"/>
    <w:rsid w:val="00AB7C7F"/>
    <w:rsid w:val="00AE0247"/>
    <w:rsid w:val="00AE3017"/>
    <w:rsid w:val="00AF3359"/>
    <w:rsid w:val="00AF67DC"/>
    <w:rsid w:val="00AF6CDC"/>
    <w:rsid w:val="00B03CB2"/>
    <w:rsid w:val="00B10558"/>
    <w:rsid w:val="00B1460A"/>
    <w:rsid w:val="00B21458"/>
    <w:rsid w:val="00B31068"/>
    <w:rsid w:val="00B4311D"/>
    <w:rsid w:val="00B613DD"/>
    <w:rsid w:val="00B674D7"/>
    <w:rsid w:val="00B74607"/>
    <w:rsid w:val="00B777B7"/>
    <w:rsid w:val="00B8352B"/>
    <w:rsid w:val="00BB14F1"/>
    <w:rsid w:val="00BB27FD"/>
    <w:rsid w:val="00BC0E84"/>
    <w:rsid w:val="00BC4C65"/>
    <w:rsid w:val="00BD157F"/>
    <w:rsid w:val="00BD3ADD"/>
    <w:rsid w:val="00BD5184"/>
    <w:rsid w:val="00BF07E4"/>
    <w:rsid w:val="00C0097B"/>
    <w:rsid w:val="00C02C83"/>
    <w:rsid w:val="00C03605"/>
    <w:rsid w:val="00C07B87"/>
    <w:rsid w:val="00C11B8C"/>
    <w:rsid w:val="00C13C79"/>
    <w:rsid w:val="00C2711A"/>
    <w:rsid w:val="00C51D29"/>
    <w:rsid w:val="00C714CD"/>
    <w:rsid w:val="00C81960"/>
    <w:rsid w:val="00C92B85"/>
    <w:rsid w:val="00C97B19"/>
    <w:rsid w:val="00CA05D2"/>
    <w:rsid w:val="00CA1D10"/>
    <w:rsid w:val="00CA4B2C"/>
    <w:rsid w:val="00CA5121"/>
    <w:rsid w:val="00CA7F22"/>
    <w:rsid w:val="00CC5CBB"/>
    <w:rsid w:val="00CC6354"/>
    <w:rsid w:val="00CD468C"/>
    <w:rsid w:val="00CE534D"/>
    <w:rsid w:val="00CF4482"/>
    <w:rsid w:val="00CF50E1"/>
    <w:rsid w:val="00D01AD1"/>
    <w:rsid w:val="00D35B5B"/>
    <w:rsid w:val="00D4168E"/>
    <w:rsid w:val="00D46EC3"/>
    <w:rsid w:val="00D55089"/>
    <w:rsid w:val="00D565B4"/>
    <w:rsid w:val="00D61102"/>
    <w:rsid w:val="00D62B28"/>
    <w:rsid w:val="00D65B4D"/>
    <w:rsid w:val="00D6797E"/>
    <w:rsid w:val="00D74D51"/>
    <w:rsid w:val="00D85202"/>
    <w:rsid w:val="00D92FAB"/>
    <w:rsid w:val="00DA04D6"/>
    <w:rsid w:val="00DA7F77"/>
    <w:rsid w:val="00DB10BA"/>
    <w:rsid w:val="00DB6C57"/>
    <w:rsid w:val="00DC3858"/>
    <w:rsid w:val="00DD655F"/>
    <w:rsid w:val="00DE162B"/>
    <w:rsid w:val="00DE320B"/>
    <w:rsid w:val="00E07911"/>
    <w:rsid w:val="00E22EF3"/>
    <w:rsid w:val="00E33A43"/>
    <w:rsid w:val="00E475C8"/>
    <w:rsid w:val="00E67BCA"/>
    <w:rsid w:val="00E75581"/>
    <w:rsid w:val="00E85516"/>
    <w:rsid w:val="00E8677A"/>
    <w:rsid w:val="00EA09D0"/>
    <w:rsid w:val="00EA1888"/>
    <w:rsid w:val="00EA27F9"/>
    <w:rsid w:val="00EA5652"/>
    <w:rsid w:val="00EB06AD"/>
    <w:rsid w:val="00EB7A6E"/>
    <w:rsid w:val="00EC0058"/>
    <w:rsid w:val="00EC57AD"/>
    <w:rsid w:val="00ED5DA8"/>
    <w:rsid w:val="00EE2C53"/>
    <w:rsid w:val="00F01AC5"/>
    <w:rsid w:val="00F01C1C"/>
    <w:rsid w:val="00F153DB"/>
    <w:rsid w:val="00F260CA"/>
    <w:rsid w:val="00F30762"/>
    <w:rsid w:val="00F50C8E"/>
    <w:rsid w:val="00F6065C"/>
    <w:rsid w:val="00F95B76"/>
    <w:rsid w:val="00F9671B"/>
    <w:rsid w:val="00FA1674"/>
    <w:rsid w:val="00FA2689"/>
    <w:rsid w:val="00FA7EAD"/>
    <w:rsid w:val="00FD41E9"/>
    <w:rsid w:val="00FF2891"/>
    <w:rsid w:val="00FF54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fourth-com/fourthcoffee2" w:url=" " w:name="flavor2"/>
  <w:shapeDefaults>
    <o:shapedefaults v:ext="edit" spidmax="1026"/>
    <o:shapelayout v:ext="edit">
      <o:idmap v:ext="edit" data="1"/>
    </o:shapelayout>
  </w:shapeDefaults>
  <w:decimalSymbol w:val="."/>
  <w:listSeparator w:val=";"/>
  <w14:docId w14:val="34F73E8A"/>
  <w15:docId w15:val="{E8EECB13-11E6-44D7-8F59-0BB82B2D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5B1"/>
    <w:rPr>
      <w:sz w:val="24"/>
      <w:szCs w:val="24"/>
    </w:rPr>
  </w:style>
  <w:style w:type="paragraph" w:styleId="1">
    <w:name w:val="heading 1"/>
    <w:basedOn w:val="a"/>
    <w:next w:val="a"/>
    <w:qFormat/>
    <w:rsid w:val="00E8677A"/>
    <w:pPr>
      <w:keepNext/>
      <w:jc w:val="center"/>
      <w:outlineLvl w:val="0"/>
    </w:pPr>
    <w:rPr>
      <w:b/>
      <w:sz w:val="28"/>
      <w:szCs w:val="20"/>
      <w:lang w:eastAsia="en-US"/>
    </w:rPr>
  </w:style>
  <w:style w:type="paragraph" w:styleId="2">
    <w:name w:val="heading 2"/>
    <w:basedOn w:val="a"/>
    <w:next w:val="a"/>
    <w:qFormat/>
    <w:rsid w:val="00E8677A"/>
    <w:pPr>
      <w:keepNext/>
      <w:jc w:val="center"/>
      <w:outlineLvl w:val="1"/>
    </w:pPr>
    <w:rPr>
      <w:rFonts w:ascii="Tahoma" w:hAnsi="Tahoma"/>
      <w:sz w:val="32"/>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
    <w:rsid w:val="00354AB4"/>
    <w:pPr>
      <w:autoSpaceDE w:val="0"/>
      <w:autoSpaceDN w:val="0"/>
      <w:adjustRightInd w:val="0"/>
      <w:ind w:left="140" w:right="140" w:firstLine="840"/>
      <w:jc w:val="both"/>
    </w:pPr>
    <w:rPr>
      <w:sz w:val="24"/>
      <w:szCs w:val="24"/>
    </w:rPr>
  </w:style>
  <w:style w:type="character" w:customStyle="1" w:styleId="txtblue">
    <w:name w:val="txtblue"/>
    <w:basedOn w:val="a0"/>
    <w:rsid w:val="00354AB4"/>
  </w:style>
  <w:style w:type="character" w:styleId="a4">
    <w:name w:val="Strong"/>
    <w:qFormat/>
    <w:rsid w:val="00354AB4"/>
    <w:rPr>
      <w:b/>
      <w:bCs/>
    </w:rPr>
  </w:style>
  <w:style w:type="paragraph" w:styleId="a5">
    <w:name w:val="Body Text Indent"/>
    <w:basedOn w:val="a"/>
    <w:rsid w:val="00354AB4"/>
    <w:pPr>
      <w:spacing w:after="120"/>
      <w:ind w:left="283"/>
    </w:pPr>
    <w:rPr>
      <w:sz w:val="28"/>
      <w:szCs w:val="20"/>
      <w:lang w:val="en-US" w:eastAsia="en-US"/>
    </w:rPr>
  </w:style>
  <w:style w:type="character" w:customStyle="1" w:styleId="note">
    <w:name w:val="note"/>
    <w:basedOn w:val="a0"/>
    <w:rsid w:val="00354AB4"/>
  </w:style>
  <w:style w:type="character" w:styleId="a6">
    <w:name w:val="Hyperlink"/>
    <w:rsid w:val="00354AB4"/>
    <w:rPr>
      <w:color w:val="0000FF"/>
      <w:u w:val="single"/>
    </w:rPr>
  </w:style>
  <w:style w:type="paragraph" w:styleId="a7">
    <w:name w:val="footer"/>
    <w:basedOn w:val="a"/>
    <w:rsid w:val="00354AB4"/>
    <w:pPr>
      <w:tabs>
        <w:tab w:val="center" w:pos="4536"/>
        <w:tab w:val="right" w:pos="9072"/>
      </w:tabs>
    </w:pPr>
  </w:style>
  <w:style w:type="character" w:styleId="a8">
    <w:name w:val="page number"/>
    <w:basedOn w:val="a0"/>
    <w:rsid w:val="00354AB4"/>
  </w:style>
  <w:style w:type="paragraph" w:customStyle="1" w:styleId="CharChar">
    <w:name w:val="Знак Знак Знак Char Char"/>
    <w:basedOn w:val="a"/>
    <w:semiHidden/>
    <w:rsid w:val="00C13C79"/>
    <w:pPr>
      <w:tabs>
        <w:tab w:val="left" w:pos="709"/>
      </w:tabs>
    </w:pPr>
    <w:rPr>
      <w:rFonts w:ascii="Futura Bk" w:hAnsi="Futura Bk"/>
      <w:sz w:val="20"/>
      <w:lang w:val="pl-PL" w:eastAsia="pl-PL"/>
    </w:rPr>
  </w:style>
  <w:style w:type="paragraph" w:customStyle="1" w:styleId="CharCharChar">
    <w:name w:val="Char Char Char"/>
    <w:basedOn w:val="a"/>
    <w:rsid w:val="00E8677A"/>
    <w:pPr>
      <w:tabs>
        <w:tab w:val="left" w:pos="709"/>
      </w:tabs>
    </w:pPr>
    <w:rPr>
      <w:rFonts w:ascii="Tahoma" w:hAnsi="Tahoma"/>
      <w:lang w:val="pl-PL" w:eastAsia="pl-PL"/>
    </w:rPr>
  </w:style>
  <w:style w:type="paragraph" w:styleId="a9">
    <w:name w:val="header"/>
    <w:basedOn w:val="a"/>
    <w:rsid w:val="00E8677A"/>
    <w:pPr>
      <w:tabs>
        <w:tab w:val="center" w:pos="4153"/>
        <w:tab w:val="right" w:pos="8306"/>
      </w:tabs>
    </w:pPr>
    <w:rPr>
      <w:lang w:val="en-GB" w:eastAsia="en-US"/>
    </w:rPr>
  </w:style>
  <w:style w:type="character" w:customStyle="1" w:styleId="samedocreference">
    <w:name w:val="samedocreference"/>
    <w:basedOn w:val="a0"/>
    <w:rsid w:val="005E2793"/>
  </w:style>
  <w:style w:type="character" w:customStyle="1" w:styleId="newdocreference">
    <w:name w:val="newdocreference"/>
    <w:basedOn w:val="a0"/>
    <w:rsid w:val="005E2793"/>
  </w:style>
  <w:style w:type="table" w:styleId="aa">
    <w:name w:val="Table Grid"/>
    <w:basedOn w:val="a1"/>
    <w:rsid w:val="00C02C8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05C"/>
    <w:pPr>
      <w:autoSpaceDE w:val="0"/>
      <w:autoSpaceDN w:val="0"/>
      <w:adjustRightInd w:val="0"/>
    </w:pPr>
    <w:rPr>
      <w:color w:val="000000"/>
      <w:sz w:val="24"/>
      <w:szCs w:val="24"/>
    </w:rPr>
  </w:style>
  <w:style w:type="paragraph" w:customStyle="1" w:styleId="Style">
    <w:name w:val="Style"/>
    <w:rsid w:val="00577DFA"/>
    <w:pPr>
      <w:autoSpaceDE w:val="0"/>
      <w:autoSpaceDN w:val="0"/>
      <w:adjustRightInd w:val="0"/>
      <w:ind w:left="140" w:right="140" w:firstLine="840"/>
      <w:jc w:val="both"/>
    </w:pPr>
    <w:rPr>
      <w:sz w:val="24"/>
      <w:szCs w:val="24"/>
      <w:lang w:val="en-US" w:eastAsia="en-US"/>
    </w:rPr>
  </w:style>
  <w:style w:type="paragraph" w:customStyle="1" w:styleId="10">
    <w:name w:val="Списък на абзаци1"/>
    <w:basedOn w:val="a"/>
    <w:qFormat/>
    <w:rsid w:val="00906D7D"/>
    <w:pPr>
      <w:ind w:left="708"/>
    </w:pPr>
    <w:rPr>
      <w:sz w:val="20"/>
      <w:szCs w:val="20"/>
      <w:lang w:val="en-AU" w:eastAsia="en-US"/>
    </w:rPr>
  </w:style>
  <w:style w:type="paragraph" w:styleId="ab">
    <w:name w:val="Balloon Text"/>
    <w:basedOn w:val="a"/>
    <w:link w:val="ac"/>
    <w:rsid w:val="00F01AC5"/>
    <w:rPr>
      <w:rFonts w:ascii="Tahoma" w:hAnsi="Tahoma" w:cs="Tahoma"/>
      <w:sz w:val="16"/>
      <w:szCs w:val="16"/>
    </w:rPr>
  </w:style>
  <w:style w:type="character" w:customStyle="1" w:styleId="ac">
    <w:name w:val="Изнесен текст Знак"/>
    <w:basedOn w:val="a0"/>
    <w:link w:val="ab"/>
    <w:rsid w:val="00F01AC5"/>
    <w:rPr>
      <w:rFonts w:ascii="Tahoma" w:hAnsi="Tahoma" w:cs="Tahoma"/>
      <w:sz w:val="16"/>
      <w:szCs w:val="16"/>
    </w:rPr>
  </w:style>
  <w:style w:type="paragraph" w:styleId="ad">
    <w:name w:val="List Paragraph"/>
    <w:basedOn w:val="a"/>
    <w:uiPriority w:val="34"/>
    <w:qFormat/>
    <w:rsid w:val="006515B1"/>
    <w:pPr>
      <w:ind w:left="720"/>
      <w:contextualSpacing/>
    </w:pPr>
  </w:style>
  <w:style w:type="paragraph" w:customStyle="1" w:styleId="CharChar0">
    <w:name w:val="Char Char Знак"/>
    <w:basedOn w:val="a"/>
    <w:rsid w:val="004C217F"/>
    <w:pPr>
      <w:spacing w:after="160" w:line="240" w:lineRule="exact"/>
    </w:pPr>
    <w:rPr>
      <w:rFonts w:ascii="Tahoma" w:hAnsi="Tahoma"/>
      <w:sz w:val="20"/>
      <w:szCs w:val="20"/>
      <w:lang w:val="en-US" w:eastAsia="en-US"/>
    </w:rPr>
  </w:style>
  <w:style w:type="character" w:customStyle="1" w:styleId="value-label">
    <w:name w:val="value-label"/>
    <w:basedOn w:val="a0"/>
    <w:rsid w:val="007A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121">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731538335">
      <w:bodyDiv w:val="1"/>
      <w:marLeft w:val="0"/>
      <w:marRight w:val="0"/>
      <w:marTop w:val="0"/>
      <w:marBottom w:val="0"/>
      <w:divBdr>
        <w:top w:val="none" w:sz="0" w:space="0" w:color="auto"/>
        <w:left w:val="none" w:sz="0" w:space="0" w:color="auto"/>
        <w:bottom w:val="none" w:sz="0" w:space="0" w:color="auto"/>
        <w:right w:val="none" w:sz="0" w:space="0" w:color="auto"/>
      </w:divBdr>
      <w:divsChild>
        <w:div w:id="1267735024">
          <w:marLeft w:val="0"/>
          <w:marRight w:val="0"/>
          <w:marTop w:val="0"/>
          <w:marBottom w:val="0"/>
          <w:divBdr>
            <w:top w:val="none" w:sz="0" w:space="0" w:color="auto"/>
            <w:left w:val="none" w:sz="0" w:space="0" w:color="auto"/>
            <w:bottom w:val="none" w:sz="0" w:space="0" w:color="auto"/>
            <w:right w:val="none" w:sz="0" w:space="0" w:color="auto"/>
          </w:divBdr>
          <w:divsChild>
            <w:div w:id="91671">
              <w:marLeft w:val="0"/>
              <w:marRight w:val="0"/>
              <w:marTop w:val="0"/>
              <w:marBottom w:val="0"/>
              <w:divBdr>
                <w:top w:val="none" w:sz="0" w:space="0" w:color="auto"/>
                <w:left w:val="none" w:sz="0" w:space="0" w:color="auto"/>
                <w:bottom w:val="none" w:sz="0" w:space="0" w:color="auto"/>
                <w:right w:val="none" w:sz="0" w:space="0" w:color="auto"/>
              </w:divBdr>
            </w:div>
            <w:div w:id="95255276">
              <w:marLeft w:val="0"/>
              <w:marRight w:val="0"/>
              <w:marTop w:val="0"/>
              <w:marBottom w:val="0"/>
              <w:divBdr>
                <w:top w:val="none" w:sz="0" w:space="0" w:color="auto"/>
                <w:left w:val="none" w:sz="0" w:space="0" w:color="auto"/>
                <w:bottom w:val="none" w:sz="0" w:space="0" w:color="auto"/>
                <w:right w:val="none" w:sz="0" w:space="0" w:color="auto"/>
              </w:divBdr>
            </w:div>
            <w:div w:id="150365846">
              <w:marLeft w:val="0"/>
              <w:marRight w:val="0"/>
              <w:marTop w:val="0"/>
              <w:marBottom w:val="0"/>
              <w:divBdr>
                <w:top w:val="none" w:sz="0" w:space="0" w:color="auto"/>
                <w:left w:val="none" w:sz="0" w:space="0" w:color="auto"/>
                <w:bottom w:val="none" w:sz="0" w:space="0" w:color="auto"/>
                <w:right w:val="none" w:sz="0" w:space="0" w:color="auto"/>
              </w:divBdr>
            </w:div>
            <w:div w:id="510143627">
              <w:marLeft w:val="0"/>
              <w:marRight w:val="0"/>
              <w:marTop w:val="0"/>
              <w:marBottom w:val="0"/>
              <w:divBdr>
                <w:top w:val="none" w:sz="0" w:space="0" w:color="auto"/>
                <w:left w:val="none" w:sz="0" w:space="0" w:color="auto"/>
                <w:bottom w:val="none" w:sz="0" w:space="0" w:color="auto"/>
                <w:right w:val="none" w:sz="0" w:space="0" w:color="auto"/>
              </w:divBdr>
            </w:div>
            <w:div w:id="539250491">
              <w:marLeft w:val="0"/>
              <w:marRight w:val="0"/>
              <w:marTop w:val="0"/>
              <w:marBottom w:val="0"/>
              <w:divBdr>
                <w:top w:val="none" w:sz="0" w:space="0" w:color="auto"/>
                <w:left w:val="none" w:sz="0" w:space="0" w:color="auto"/>
                <w:bottom w:val="none" w:sz="0" w:space="0" w:color="auto"/>
                <w:right w:val="none" w:sz="0" w:space="0" w:color="auto"/>
              </w:divBdr>
            </w:div>
            <w:div w:id="548877645">
              <w:marLeft w:val="0"/>
              <w:marRight w:val="0"/>
              <w:marTop w:val="0"/>
              <w:marBottom w:val="0"/>
              <w:divBdr>
                <w:top w:val="none" w:sz="0" w:space="0" w:color="auto"/>
                <w:left w:val="none" w:sz="0" w:space="0" w:color="auto"/>
                <w:bottom w:val="none" w:sz="0" w:space="0" w:color="auto"/>
                <w:right w:val="none" w:sz="0" w:space="0" w:color="auto"/>
              </w:divBdr>
            </w:div>
            <w:div w:id="591427248">
              <w:marLeft w:val="0"/>
              <w:marRight w:val="0"/>
              <w:marTop w:val="0"/>
              <w:marBottom w:val="0"/>
              <w:divBdr>
                <w:top w:val="none" w:sz="0" w:space="0" w:color="auto"/>
                <w:left w:val="none" w:sz="0" w:space="0" w:color="auto"/>
                <w:bottom w:val="none" w:sz="0" w:space="0" w:color="auto"/>
                <w:right w:val="none" w:sz="0" w:space="0" w:color="auto"/>
              </w:divBdr>
            </w:div>
            <w:div w:id="603419980">
              <w:marLeft w:val="0"/>
              <w:marRight w:val="0"/>
              <w:marTop w:val="0"/>
              <w:marBottom w:val="0"/>
              <w:divBdr>
                <w:top w:val="none" w:sz="0" w:space="0" w:color="auto"/>
                <w:left w:val="none" w:sz="0" w:space="0" w:color="auto"/>
                <w:bottom w:val="none" w:sz="0" w:space="0" w:color="auto"/>
                <w:right w:val="none" w:sz="0" w:space="0" w:color="auto"/>
              </w:divBdr>
            </w:div>
            <w:div w:id="640424278">
              <w:marLeft w:val="0"/>
              <w:marRight w:val="0"/>
              <w:marTop w:val="0"/>
              <w:marBottom w:val="0"/>
              <w:divBdr>
                <w:top w:val="none" w:sz="0" w:space="0" w:color="auto"/>
                <w:left w:val="none" w:sz="0" w:space="0" w:color="auto"/>
                <w:bottom w:val="none" w:sz="0" w:space="0" w:color="auto"/>
                <w:right w:val="none" w:sz="0" w:space="0" w:color="auto"/>
              </w:divBdr>
            </w:div>
            <w:div w:id="700783495">
              <w:marLeft w:val="0"/>
              <w:marRight w:val="0"/>
              <w:marTop w:val="0"/>
              <w:marBottom w:val="0"/>
              <w:divBdr>
                <w:top w:val="none" w:sz="0" w:space="0" w:color="auto"/>
                <w:left w:val="none" w:sz="0" w:space="0" w:color="auto"/>
                <w:bottom w:val="none" w:sz="0" w:space="0" w:color="auto"/>
                <w:right w:val="none" w:sz="0" w:space="0" w:color="auto"/>
              </w:divBdr>
            </w:div>
            <w:div w:id="711538121">
              <w:marLeft w:val="0"/>
              <w:marRight w:val="0"/>
              <w:marTop w:val="0"/>
              <w:marBottom w:val="0"/>
              <w:divBdr>
                <w:top w:val="none" w:sz="0" w:space="0" w:color="auto"/>
                <w:left w:val="none" w:sz="0" w:space="0" w:color="auto"/>
                <w:bottom w:val="none" w:sz="0" w:space="0" w:color="auto"/>
                <w:right w:val="none" w:sz="0" w:space="0" w:color="auto"/>
              </w:divBdr>
            </w:div>
            <w:div w:id="728071366">
              <w:marLeft w:val="0"/>
              <w:marRight w:val="0"/>
              <w:marTop w:val="0"/>
              <w:marBottom w:val="0"/>
              <w:divBdr>
                <w:top w:val="none" w:sz="0" w:space="0" w:color="auto"/>
                <w:left w:val="none" w:sz="0" w:space="0" w:color="auto"/>
                <w:bottom w:val="none" w:sz="0" w:space="0" w:color="auto"/>
                <w:right w:val="none" w:sz="0" w:space="0" w:color="auto"/>
              </w:divBdr>
            </w:div>
            <w:div w:id="745222932">
              <w:marLeft w:val="0"/>
              <w:marRight w:val="0"/>
              <w:marTop w:val="0"/>
              <w:marBottom w:val="0"/>
              <w:divBdr>
                <w:top w:val="none" w:sz="0" w:space="0" w:color="auto"/>
                <w:left w:val="none" w:sz="0" w:space="0" w:color="auto"/>
                <w:bottom w:val="none" w:sz="0" w:space="0" w:color="auto"/>
                <w:right w:val="none" w:sz="0" w:space="0" w:color="auto"/>
              </w:divBdr>
            </w:div>
            <w:div w:id="790974783">
              <w:marLeft w:val="0"/>
              <w:marRight w:val="0"/>
              <w:marTop w:val="0"/>
              <w:marBottom w:val="0"/>
              <w:divBdr>
                <w:top w:val="none" w:sz="0" w:space="0" w:color="auto"/>
                <w:left w:val="none" w:sz="0" w:space="0" w:color="auto"/>
                <w:bottom w:val="none" w:sz="0" w:space="0" w:color="auto"/>
                <w:right w:val="none" w:sz="0" w:space="0" w:color="auto"/>
              </w:divBdr>
            </w:div>
            <w:div w:id="1058287185">
              <w:marLeft w:val="0"/>
              <w:marRight w:val="0"/>
              <w:marTop w:val="0"/>
              <w:marBottom w:val="0"/>
              <w:divBdr>
                <w:top w:val="none" w:sz="0" w:space="0" w:color="auto"/>
                <w:left w:val="none" w:sz="0" w:space="0" w:color="auto"/>
                <w:bottom w:val="none" w:sz="0" w:space="0" w:color="auto"/>
                <w:right w:val="none" w:sz="0" w:space="0" w:color="auto"/>
              </w:divBdr>
            </w:div>
            <w:div w:id="1187720646">
              <w:marLeft w:val="0"/>
              <w:marRight w:val="0"/>
              <w:marTop w:val="0"/>
              <w:marBottom w:val="0"/>
              <w:divBdr>
                <w:top w:val="none" w:sz="0" w:space="0" w:color="auto"/>
                <w:left w:val="none" w:sz="0" w:space="0" w:color="auto"/>
                <w:bottom w:val="none" w:sz="0" w:space="0" w:color="auto"/>
                <w:right w:val="none" w:sz="0" w:space="0" w:color="auto"/>
              </w:divBdr>
            </w:div>
            <w:div w:id="1234975119">
              <w:marLeft w:val="0"/>
              <w:marRight w:val="0"/>
              <w:marTop w:val="0"/>
              <w:marBottom w:val="0"/>
              <w:divBdr>
                <w:top w:val="none" w:sz="0" w:space="0" w:color="auto"/>
                <w:left w:val="none" w:sz="0" w:space="0" w:color="auto"/>
                <w:bottom w:val="none" w:sz="0" w:space="0" w:color="auto"/>
                <w:right w:val="none" w:sz="0" w:space="0" w:color="auto"/>
              </w:divBdr>
            </w:div>
            <w:div w:id="1286614608">
              <w:marLeft w:val="0"/>
              <w:marRight w:val="0"/>
              <w:marTop w:val="0"/>
              <w:marBottom w:val="0"/>
              <w:divBdr>
                <w:top w:val="none" w:sz="0" w:space="0" w:color="auto"/>
                <w:left w:val="none" w:sz="0" w:space="0" w:color="auto"/>
                <w:bottom w:val="none" w:sz="0" w:space="0" w:color="auto"/>
                <w:right w:val="none" w:sz="0" w:space="0" w:color="auto"/>
              </w:divBdr>
            </w:div>
            <w:div w:id="1316106409">
              <w:marLeft w:val="0"/>
              <w:marRight w:val="0"/>
              <w:marTop w:val="0"/>
              <w:marBottom w:val="0"/>
              <w:divBdr>
                <w:top w:val="none" w:sz="0" w:space="0" w:color="auto"/>
                <w:left w:val="none" w:sz="0" w:space="0" w:color="auto"/>
                <w:bottom w:val="none" w:sz="0" w:space="0" w:color="auto"/>
                <w:right w:val="none" w:sz="0" w:space="0" w:color="auto"/>
              </w:divBdr>
            </w:div>
            <w:div w:id="1339428578">
              <w:marLeft w:val="0"/>
              <w:marRight w:val="0"/>
              <w:marTop w:val="0"/>
              <w:marBottom w:val="0"/>
              <w:divBdr>
                <w:top w:val="none" w:sz="0" w:space="0" w:color="auto"/>
                <w:left w:val="none" w:sz="0" w:space="0" w:color="auto"/>
                <w:bottom w:val="none" w:sz="0" w:space="0" w:color="auto"/>
                <w:right w:val="none" w:sz="0" w:space="0" w:color="auto"/>
              </w:divBdr>
            </w:div>
            <w:div w:id="1382485157">
              <w:marLeft w:val="0"/>
              <w:marRight w:val="0"/>
              <w:marTop w:val="0"/>
              <w:marBottom w:val="0"/>
              <w:divBdr>
                <w:top w:val="none" w:sz="0" w:space="0" w:color="auto"/>
                <w:left w:val="none" w:sz="0" w:space="0" w:color="auto"/>
                <w:bottom w:val="none" w:sz="0" w:space="0" w:color="auto"/>
                <w:right w:val="none" w:sz="0" w:space="0" w:color="auto"/>
              </w:divBdr>
            </w:div>
            <w:div w:id="1393700108">
              <w:marLeft w:val="0"/>
              <w:marRight w:val="0"/>
              <w:marTop w:val="0"/>
              <w:marBottom w:val="0"/>
              <w:divBdr>
                <w:top w:val="none" w:sz="0" w:space="0" w:color="auto"/>
                <w:left w:val="none" w:sz="0" w:space="0" w:color="auto"/>
                <w:bottom w:val="none" w:sz="0" w:space="0" w:color="auto"/>
                <w:right w:val="none" w:sz="0" w:space="0" w:color="auto"/>
              </w:divBdr>
            </w:div>
            <w:div w:id="1595020002">
              <w:marLeft w:val="0"/>
              <w:marRight w:val="0"/>
              <w:marTop w:val="0"/>
              <w:marBottom w:val="0"/>
              <w:divBdr>
                <w:top w:val="none" w:sz="0" w:space="0" w:color="auto"/>
                <w:left w:val="none" w:sz="0" w:space="0" w:color="auto"/>
                <w:bottom w:val="none" w:sz="0" w:space="0" w:color="auto"/>
                <w:right w:val="none" w:sz="0" w:space="0" w:color="auto"/>
              </w:divBdr>
            </w:div>
            <w:div w:id="1740593956">
              <w:marLeft w:val="0"/>
              <w:marRight w:val="0"/>
              <w:marTop w:val="0"/>
              <w:marBottom w:val="0"/>
              <w:divBdr>
                <w:top w:val="none" w:sz="0" w:space="0" w:color="auto"/>
                <w:left w:val="none" w:sz="0" w:space="0" w:color="auto"/>
                <w:bottom w:val="none" w:sz="0" w:space="0" w:color="auto"/>
                <w:right w:val="none" w:sz="0" w:space="0" w:color="auto"/>
              </w:divBdr>
            </w:div>
            <w:div w:id="1788308192">
              <w:marLeft w:val="0"/>
              <w:marRight w:val="0"/>
              <w:marTop w:val="0"/>
              <w:marBottom w:val="0"/>
              <w:divBdr>
                <w:top w:val="none" w:sz="0" w:space="0" w:color="auto"/>
                <w:left w:val="none" w:sz="0" w:space="0" w:color="auto"/>
                <w:bottom w:val="none" w:sz="0" w:space="0" w:color="auto"/>
                <w:right w:val="none" w:sz="0" w:space="0" w:color="auto"/>
              </w:divBdr>
            </w:div>
            <w:div w:id="1860389497">
              <w:marLeft w:val="0"/>
              <w:marRight w:val="0"/>
              <w:marTop w:val="0"/>
              <w:marBottom w:val="0"/>
              <w:divBdr>
                <w:top w:val="none" w:sz="0" w:space="0" w:color="auto"/>
                <w:left w:val="none" w:sz="0" w:space="0" w:color="auto"/>
                <w:bottom w:val="none" w:sz="0" w:space="0" w:color="auto"/>
                <w:right w:val="none" w:sz="0" w:space="0" w:color="auto"/>
              </w:divBdr>
            </w:div>
            <w:div w:id="1980763835">
              <w:marLeft w:val="0"/>
              <w:marRight w:val="0"/>
              <w:marTop w:val="0"/>
              <w:marBottom w:val="0"/>
              <w:divBdr>
                <w:top w:val="none" w:sz="0" w:space="0" w:color="auto"/>
                <w:left w:val="none" w:sz="0" w:space="0" w:color="auto"/>
                <w:bottom w:val="none" w:sz="0" w:space="0" w:color="auto"/>
                <w:right w:val="none" w:sz="0" w:space="0" w:color="auto"/>
              </w:divBdr>
            </w:div>
            <w:div w:id="2043239389">
              <w:marLeft w:val="0"/>
              <w:marRight w:val="0"/>
              <w:marTop w:val="0"/>
              <w:marBottom w:val="0"/>
              <w:divBdr>
                <w:top w:val="none" w:sz="0" w:space="0" w:color="auto"/>
                <w:left w:val="none" w:sz="0" w:space="0" w:color="auto"/>
                <w:bottom w:val="none" w:sz="0" w:space="0" w:color="auto"/>
                <w:right w:val="none" w:sz="0" w:space="0" w:color="auto"/>
              </w:divBdr>
            </w:div>
            <w:div w:id="2094467057">
              <w:marLeft w:val="0"/>
              <w:marRight w:val="0"/>
              <w:marTop w:val="0"/>
              <w:marBottom w:val="0"/>
              <w:divBdr>
                <w:top w:val="none" w:sz="0" w:space="0" w:color="auto"/>
                <w:left w:val="none" w:sz="0" w:space="0" w:color="auto"/>
                <w:bottom w:val="none" w:sz="0" w:space="0" w:color="auto"/>
                <w:right w:val="none" w:sz="0" w:space="0" w:color="auto"/>
              </w:divBdr>
            </w:div>
            <w:div w:id="21040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18907">
      <w:bodyDiv w:val="1"/>
      <w:marLeft w:val="0"/>
      <w:marRight w:val="0"/>
      <w:marTop w:val="0"/>
      <w:marBottom w:val="0"/>
      <w:divBdr>
        <w:top w:val="none" w:sz="0" w:space="0" w:color="auto"/>
        <w:left w:val="none" w:sz="0" w:space="0" w:color="auto"/>
        <w:bottom w:val="none" w:sz="0" w:space="0" w:color="auto"/>
        <w:right w:val="none" w:sz="0" w:space="0" w:color="auto"/>
      </w:divBdr>
    </w:div>
    <w:div w:id="1302535709">
      <w:bodyDiv w:val="1"/>
      <w:marLeft w:val="0"/>
      <w:marRight w:val="0"/>
      <w:marTop w:val="0"/>
      <w:marBottom w:val="0"/>
      <w:divBdr>
        <w:top w:val="none" w:sz="0" w:space="0" w:color="auto"/>
        <w:left w:val="none" w:sz="0" w:space="0" w:color="auto"/>
        <w:bottom w:val="none" w:sz="0" w:space="0" w:color="auto"/>
        <w:right w:val="none" w:sz="0" w:space="0" w:color="auto"/>
      </w:divBdr>
    </w:div>
    <w:div w:id="1481538073">
      <w:bodyDiv w:val="1"/>
      <w:marLeft w:val="0"/>
      <w:marRight w:val="0"/>
      <w:marTop w:val="0"/>
      <w:marBottom w:val="0"/>
      <w:divBdr>
        <w:top w:val="none" w:sz="0" w:space="0" w:color="auto"/>
        <w:left w:val="none" w:sz="0" w:space="0" w:color="auto"/>
        <w:bottom w:val="none" w:sz="0" w:space="0" w:color="auto"/>
        <w:right w:val="none" w:sz="0" w:space="0" w:color="auto"/>
      </w:divBdr>
    </w:div>
    <w:div w:id="2031491147">
      <w:bodyDiv w:val="1"/>
      <w:marLeft w:val="0"/>
      <w:marRight w:val="0"/>
      <w:marTop w:val="0"/>
      <w:marBottom w:val="0"/>
      <w:divBdr>
        <w:top w:val="none" w:sz="0" w:space="0" w:color="auto"/>
        <w:left w:val="none" w:sz="0" w:space="0" w:color="auto"/>
        <w:bottom w:val="none" w:sz="0" w:space="0" w:color="auto"/>
        <w:right w:val="none" w:sz="0" w:space="0" w:color="auto"/>
      </w:divBdr>
    </w:div>
    <w:div w:id="20915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zi@rzi-vrat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zi@rzi-vrats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zi@rzi-vrats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zi@rzi-vrats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EEDA-888E-438F-9F99-61E580D4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3262</Words>
  <Characters>18595</Characters>
  <Application>Microsoft Office Word</Application>
  <DocSecurity>0</DocSecurity>
  <Lines>154</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НАИМЕНОВАНИЕ НА УСЛУГАТА: ИЗДАВАНЕ НА УДОСТОВЕРЕНИЕ ЗА  РЕГИСТРАЦИЯ НА ЛЕЧЕБНИ ЗАВЕДЕНИЯ ЗА ИЗВЪНБОЛНИЧНА ПОМОЩ И ХОСПИСИ</vt:lpstr>
      <vt:lpstr>НАИМЕНОВАНИЕ НА УСЛУГАТА: ИЗДАВАНЕ НА УДОСТОВЕРЕНИЕ ЗА  РЕГИСТРАЦИЯ НА ЛЕЧЕБНИ ЗАВЕДЕНИЯ ЗА ИЗВЪНБОЛНИЧНА ПОМОЩ И ХОСПИСИ</vt:lpstr>
    </vt:vector>
  </TitlesOfParts>
  <Company>Grizli777</Company>
  <LinksUpToDate>false</LinksUpToDate>
  <CharactersWithSpaces>21814</CharactersWithSpaces>
  <SharedDoc>false</SharedDoc>
  <HLinks>
    <vt:vector size="6" baseType="variant">
      <vt:variant>
        <vt:i4>7405603</vt:i4>
      </vt:variant>
      <vt:variant>
        <vt:i4>0</vt:i4>
      </vt:variant>
      <vt:variant>
        <vt:i4>0</vt:i4>
      </vt:variant>
      <vt:variant>
        <vt:i4>5</vt:i4>
      </vt:variant>
      <vt:variant>
        <vt:lpwstr>mailto:rzi_vr@rzi-vratsa.com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НА УСЛУГАТА: ИЗДАВАНЕ НА УДОСТОВЕРЕНИЕ ЗА  РЕГИСТРАЦИЯ НА ЛЕЧЕБНИ ЗАВЕДЕНИЯ ЗА ИЗВЪНБОЛНИЧНА ПОМОЩ И ХОСПИСИ</dc:title>
  <dc:creator>SVETLA</dc:creator>
  <cp:lastModifiedBy>PC-3</cp:lastModifiedBy>
  <cp:revision>9</cp:revision>
  <cp:lastPrinted>2020-11-23T12:20:00Z</cp:lastPrinted>
  <dcterms:created xsi:type="dcterms:W3CDTF">2022-07-12T07:14:00Z</dcterms:created>
  <dcterms:modified xsi:type="dcterms:W3CDTF">2022-11-14T09:34:00Z</dcterms:modified>
</cp:coreProperties>
</file>