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DA" w:rsidRPr="00CD18DA" w:rsidRDefault="00CD18DA" w:rsidP="00CD18DA">
      <w:pPr>
        <w:keepNext/>
        <w:jc w:val="center"/>
        <w:outlineLvl w:val="0"/>
        <w:rPr>
          <w:b/>
          <w:lang w:eastAsia="en-US"/>
        </w:rPr>
      </w:pPr>
      <w:r w:rsidRPr="00CD18D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2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8D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18DA">
        <w:rPr>
          <w:b/>
          <w:bCs/>
          <w:lang w:eastAsia="en-US"/>
        </w:rPr>
        <w:t xml:space="preserve">                      Р</w:t>
      </w:r>
      <w:r w:rsidRPr="00CD18DA">
        <w:rPr>
          <w:b/>
          <w:bCs/>
          <w:lang w:val="ru-RU" w:eastAsia="en-US"/>
        </w:rPr>
        <w:t xml:space="preserve"> </w:t>
      </w:r>
      <w:r w:rsidRPr="00CD18DA">
        <w:rPr>
          <w:b/>
          <w:bCs/>
          <w:lang w:eastAsia="en-US"/>
        </w:rPr>
        <w:t>Е</w:t>
      </w:r>
      <w:r w:rsidRPr="00CD18DA">
        <w:rPr>
          <w:b/>
          <w:bCs/>
          <w:lang w:val="ru-RU" w:eastAsia="en-US"/>
        </w:rPr>
        <w:t xml:space="preserve"> </w:t>
      </w:r>
      <w:r w:rsidRPr="00CD18DA">
        <w:rPr>
          <w:b/>
          <w:bCs/>
          <w:lang w:eastAsia="en-US"/>
        </w:rPr>
        <w:t>П</w:t>
      </w:r>
      <w:r w:rsidRPr="00CD18DA">
        <w:rPr>
          <w:b/>
          <w:bCs/>
          <w:lang w:val="ru-RU" w:eastAsia="en-US"/>
        </w:rPr>
        <w:t xml:space="preserve"> </w:t>
      </w:r>
      <w:r w:rsidRPr="00CD18DA">
        <w:rPr>
          <w:b/>
          <w:bCs/>
          <w:lang w:eastAsia="en-US"/>
        </w:rPr>
        <w:t>У</w:t>
      </w:r>
      <w:r w:rsidRPr="00CD18DA">
        <w:rPr>
          <w:b/>
          <w:bCs/>
          <w:lang w:val="ru-RU" w:eastAsia="en-US"/>
        </w:rPr>
        <w:t xml:space="preserve"> </w:t>
      </w:r>
      <w:r w:rsidRPr="00CD18DA">
        <w:rPr>
          <w:b/>
          <w:bCs/>
          <w:lang w:eastAsia="en-US"/>
        </w:rPr>
        <w:t>Б</w:t>
      </w:r>
      <w:r w:rsidRPr="00CD18DA">
        <w:rPr>
          <w:b/>
          <w:bCs/>
          <w:lang w:val="ru-RU" w:eastAsia="en-US"/>
        </w:rPr>
        <w:t xml:space="preserve"> </w:t>
      </w:r>
      <w:r w:rsidRPr="00CD18DA">
        <w:rPr>
          <w:b/>
          <w:bCs/>
          <w:lang w:eastAsia="en-US"/>
        </w:rPr>
        <w:t>Л</w:t>
      </w:r>
      <w:r w:rsidRPr="00CD18DA">
        <w:rPr>
          <w:b/>
          <w:bCs/>
          <w:lang w:val="ru-RU" w:eastAsia="en-US"/>
        </w:rPr>
        <w:t xml:space="preserve"> </w:t>
      </w:r>
      <w:r w:rsidRPr="00CD18DA">
        <w:rPr>
          <w:b/>
          <w:bCs/>
          <w:lang w:eastAsia="en-US"/>
        </w:rPr>
        <w:t>И</w:t>
      </w:r>
      <w:r w:rsidRPr="00CD18DA">
        <w:rPr>
          <w:b/>
          <w:bCs/>
          <w:lang w:val="ru-RU" w:eastAsia="en-US"/>
        </w:rPr>
        <w:t xml:space="preserve"> </w:t>
      </w:r>
      <w:r w:rsidRPr="00CD18DA">
        <w:rPr>
          <w:b/>
          <w:bCs/>
          <w:lang w:eastAsia="en-US"/>
        </w:rPr>
        <w:t>К</w:t>
      </w:r>
      <w:r w:rsidRPr="00CD18DA">
        <w:rPr>
          <w:b/>
          <w:bCs/>
          <w:lang w:val="ru-RU" w:eastAsia="en-US"/>
        </w:rPr>
        <w:t xml:space="preserve"> </w:t>
      </w:r>
      <w:r w:rsidRPr="00CD18DA">
        <w:rPr>
          <w:b/>
          <w:bCs/>
          <w:lang w:eastAsia="en-US"/>
        </w:rPr>
        <w:t>А</w:t>
      </w:r>
      <w:r w:rsidRPr="00CD18DA">
        <w:rPr>
          <w:b/>
          <w:bCs/>
          <w:lang w:val="ru-RU" w:eastAsia="en-US"/>
        </w:rPr>
        <w:t xml:space="preserve">   </w:t>
      </w:r>
      <w:r w:rsidRPr="00CD18DA">
        <w:rPr>
          <w:b/>
          <w:bCs/>
          <w:lang w:eastAsia="en-US"/>
        </w:rPr>
        <w:t xml:space="preserve"> Б</w:t>
      </w:r>
      <w:r w:rsidRPr="00CD18DA">
        <w:rPr>
          <w:b/>
          <w:bCs/>
          <w:lang w:val="ru-RU" w:eastAsia="en-US"/>
        </w:rPr>
        <w:t xml:space="preserve"> </w:t>
      </w:r>
      <w:r w:rsidRPr="00CD18DA">
        <w:rPr>
          <w:b/>
          <w:bCs/>
          <w:lang w:eastAsia="en-US"/>
        </w:rPr>
        <w:t>Ъ</w:t>
      </w:r>
      <w:r w:rsidRPr="00CD18DA">
        <w:rPr>
          <w:b/>
          <w:bCs/>
          <w:lang w:val="ru-RU" w:eastAsia="en-US"/>
        </w:rPr>
        <w:t xml:space="preserve"> </w:t>
      </w:r>
      <w:r w:rsidRPr="00CD18DA">
        <w:rPr>
          <w:b/>
          <w:bCs/>
          <w:lang w:eastAsia="en-US"/>
        </w:rPr>
        <w:t>Л</w:t>
      </w:r>
      <w:r w:rsidRPr="00CD18DA">
        <w:rPr>
          <w:b/>
          <w:bCs/>
          <w:lang w:val="ru-RU" w:eastAsia="en-US"/>
        </w:rPr>
        <w:t xml:space="preserve"> </w:t>
      </w:r>
      <w:r w:rsidRPr="00CD18DA">
        <w:rPr>
          <w:b/>
          <w:bCs/>
          <w:lang w:eastAsia="en-US"/>
        </w:rPr>
        <w:t>ГА</w:t>
      </w:r>
      <w:r w:rsidRPr="00CD18DA">
        <w:rPr>
          <w:b/>
          <w:bCs/>
          <w:lang w:val="ru-RU" w:eastAsia="en-US"/>
        </w:rPr>
        <w:t xml:space="preserve"> </w:t>
      </w:r>
      <w:r w:rsidRPr="00CD18DA">
        <w:rPr>
          <w:b/>
          <w:bCs/>
          <w:lang w:eastAsia="en-US"/>
        </w:rPr>
        <w:t>Р</w:t>
      </w:r>
      <w:r w:rsidRPr="00CD18DA">
        <w:rPr>
          <w:b/>
          <w:bCs/>
          <w:lang w:val="ru-RU" w:eastAsia="en-US"/>
        </w:rPr>
        <w:t xml:space="preserve"> </w:t>
      </w:r>
      <w:r w:rsidRPr="00CD18DA">
        <w:rPr>
          <w:b/>
          <w:bCs/>
          <w:lang w:eastAsia="en-US"/>
        </w:rPr>
        <w:t>И</w:t>
      </w:r>
      <w:r w:rsidRPr="00CD18DA">
        <w:rPr>
          <w:b/>
          <w:bCs/>
          <w:lang w:val="ru-RU" w:eastAsia="en-US"/>
        </w:rPr>
        <w:t xml:space="preserve"> </w:t>
      </w:r>
      <w:r w:rsidRPr="00CD18DA">
        <w:rPr>
          <w:b/>
          <w:bCs/>
          <w:lang w:eastAsia="en-US"/>
        </w:rPr>
        <w:t>Я</w:t>
      </w:r>
    </w:p>
    <w:p w:rsidR="00CD18DA" w:rsidRPr="00CD18DA" w:rsidRDefault="00CD18DA" w:rsidP="00CD18DA">
      <w:pPr>
        <w:keepNext/>
        <w:jc w:val="center"/>
        <w:outlineLvl w:val="0"/>
        <w:rPr>
          <w:b/>
          <w:lang w:eastAsia="en-US"/>
        </w:rPr>
      </w:pPr>
      <w:r w:rsidRPr="00CD18DA">
        <w:rPr>
          <w:b/>
          <w:lang w:eastAsia="en-US"/>
        </w:rPr>
        <w:t xml:space="preserve">                            МИНИСТЕРСТВО  НА  ЗДРАВЕОПАЗВАНЕТО</w:t>
      </w:r>
    </w:p>
    <w:p w:rsidR="00CD18DA" w:rsidRPr="00CD18DA" w:rsidRDefault="00CD18DA" w:rsidP="00CD18DA">
      <w:pPr>
        <w:jc w:val="center"/>
        <w:rPr>
          <w:lang w:eastAsia="en-US"/>
        </w:rPr>
      </w:pPr>
    </w:p>
    <w:p w:rsidR="00CD18DA" w:rsidRPr="00CD18DA" w:rsidRDefault="00CD18DA" w:rsidP="00CD18DA">
      <w:pPr>
        <w:keepNext/>
        <w:jc w:val="center"/>
        <w:outlineLvl w:val="1"/>
        <w:rPr>
          <w:b/>
          <w:lang w:eastAsia="en-US"/>
        </w:rPr>
      </w:pPr>
      <w:r w:rsidRPr="00CD18DA">
        <w:rPr>
          <w:b/>
          <w:lang w:eastAsia="en-US"/>
        </w:rPr>
        <w:t xml:space="preserve">                          РЕГИОНАЛНА  ЗДРАВНА  ИНСПЕКЦИЯ – ВРАЦА</w:t>
      </w:r>
    </w:p>
    <w:p w:rsidR="00CD18DA" w:rsidRPr="00CD18DA" w:rsidRDefault="00CD18DA" w:rsidP="00CD18DA">
      <w:pPr>
        <w:rPr>
          <w:sz w:val="10"/>
          <w:szCs w:val="10"/>
          <w:lang w:eastAsia="en-US"/>
        </w:rPr>
      </w:pPr>
    </w:p>
    <w:p w:rsidR="002F4522" w:rsidRPr="00CD18DA" w:rsidRDefault="00CD18DA" w:rsidP="00CD18DA">
      <w:pPr>
        <w:shd w:val="clear" w:color="auto" w:fill="C0C0C0"/>
        <w:jc w:val="center"/>
        <w:rPr>
          <w:b/>
          <w:color w:val="0000FF"/>
          <w:sz w:val="18"/>
          <w:szCs w:val="18"/>
          <w:lang w:eastAsia="en-US"/>
        </w:rPr>
      </w:pPr>
      <w:r w:rsidRPr="00CD18DA">
        <w:rPr>
          <w:b/>
          <w:sz w:val="18"/>
          <w:szCs w:val="18"/>
          <w:lang w:eastAsia="en-US"/>
        </w:rPr>
        <w:t>гр. Враца 3000      ул. „Черни Дрин” № 2</w:t>
      </w:r>
      <w:r w:rsidRPr="00CD18DA">
        <w:rPr>
          <w:b/>
          <w:sz w:val="18"/>
          <w:szCs w:val="18"/>
          <w:lang w:eastAsia="en-US"/>
        </w:rPr>
        <w:tab/>
        <w:t xml:space="preserve">  тел/факс: 092/ 66 50 61     тел: 092/62 63 77    e-mail: </w:t>
      </w:r>
      <w:hyperlink r:id="rId9" w:history="1">
        <w:r w:rsidRPr="00CD18DA">
          <w:rPr>
            <w:b/>
            <w:color w:val="0000FF"/>
            <w:sz w:val="18"/>
            <w:szCs w:val="18"/>
            <w:u w:val="single"/>
            <w:lang w:eastAsia="en-US"/>
          </w:rPr>
          <w:t>rzi@rzi-vratsa.com</w:t>
        </w:r>
      </w:hyperlink>
      <w:r w:rsidRPr="00CD18DA">
        <w:rPr>
          <w:b/>
          <w:sz w:val="18"/>
          <w:szCs w:val="18"/>
          <w:lang w:eastAsia="en-US"/>
        </w:rPr>
        <w:t xml:space="preserve">   </w:t>
      </w:r>
      <w:bookmarkStart w:id="0" w:name="_GoBack"/>
      <w:bookmarkEnd w:id="0"/>
    </w:p>
    <w:p w:rsidR="00450199" w:rsidRDefault="00450199" w:rsidP="002F4522">
      <w:pPr>
        <w:rPr>
          <w:b/>
          <w:lang w:val="en-US"/>
        </w:rPr>
      </w:pPr>
    </w:p>
    <w:p w:rsidR="00450199" w:rsidRPr="00450199" w:rsidRDefault="00450199" w:rsidP="002F4522">
      <w:pPr>
        <w:rPr>
          <w:b/>
          <w:lang w:val="en-US"/>
        </w:rPr>
      </w:pPr>
    </w:p>
    <w:p w:rsidR="00450199" w:rsidRPr="00450199" w:rsidRDefault="00A23D84" w:rsidP="00A23D84">
      <w:pPr>
        <w:jc w:val="center"/>
        <w:rPr>
          <w:b/>
          <w:lang w:val="ru-RU"/>
        </w:rPr>
      </w:pPr>
      <w:r>
        <w:rPr>
          <w:b/>
          <w:lang w:val="en-US"/>
        </w:rPr>
        <w:t xml:space="preserve">29.(1573) </w:t>
      </w:r>
      <w:r w:rsidR="00450199" w:rsidRPr="00450199">
        <w:rPr>
          <w:b/>
          <w:lang w:val="ru-RU"/>
        </w:rPr>
        <w:t>ИЗДАВАНЕ НА ХИГИЕННО ЗАКЛЮЧЕНИЕ ЗА ПОЛУЧАВАНЕ НА РАЗРЕШЕНИЕ ЗА ТЪРГОВИЯ НА ДРЕБНО С ЛЕКАРСТВЕНИ</w:t>
      </w:r>
      <w:r>
        <w:rPr>
          <w:b/>
          <w:lang w:val="en-US"/>
        </w:rPr>
        <w:t xml:space="preserve"> </w:t>
      </w:r>
      <w:r w:rsidR="00450199" w:rsidRPr="00450199">
        <w:rPr>
          <w:b/>
          <w:lang w:val="ru-RU"/>
        </w:rPr>
        <w:t xml:space="preserve"> ПРОДУКТИ В АПТЕКА</w:t>
      </w:r>
    </w:p>
    <w:p w:rsidR="003D4E4F" w:rsidRPr="00450199" w:rsidRDefault="003D4E4F" w:rsidP="002F4522">
      <w:pPr>
        <w:rPr>
          <w:b/>
          <w:lang w:val="ru-RU"/>
        </w:rPr>
      </w:pPr>
    </w:p>
    <w:p w:rsidR="002F4522" w:rsidRDefault="002F4522" w:rsidP="00DA54DB">
      <w:pPr>
        <w:jc w:val="both"/>
        <w:rPr>
          <w:lang w:val="ru-RU"/>
        </w:rPr>
      </w:pPr>
    </w:p>
    <w:p w:rsidR="00AF147A" w:rsidRPr="002F4522" w:rsidRDefault="00AF147A" w:rsidP="00DA54DB">
      <w:pPr>
        <w:jc w:val="both"/>
        <w:rPr>
          <w:lang w:val="ru-RU"/>
        </w:rPr>
      </w:pPr>
    </w:p>
    <w:p w:rsidR="00F873FB" w:rsidRPr="00A23D84" w:rsidRDefault="00F873FB" w:rsidP="00DA54DB">
      <w:pPr>
        <w:jc w:val="both"/>
        <w:rPr>
          <w:b/>
        </w:rPr>
      </w:pPr>
      <w:r w:rsidRPr="00A23D84">
        <w:rPr>
          <w:b/>
        </w:rPr>
        <w:t>І. Правно основание:</w:t>
      </w:r>
    </w:p>
    <w:p w:rsidR="004E2B96" w:rsidRPr="001F4254" w:rsidRDefault="004E2B96" w:rsidP="004E2B96">
      <w:pPr>
        <w:pStyle w:val="NormalWeb"/>
        <w:spacing w:before="0" w:beforeAutospacing="0" w:after="0" w:afterAutospacing="0"/>
      </w:pPr>
      <w:r w:rsidRPr="004E2B96">
        <w:rPr>
          <w:lang w:val="ru-RU"/>
        </w:rPr>
        <w:t>Закон за лекарствените продукти в хуманната медицина</w:t>
      </w:r>
      <w:r w:rsidR="001F4254" w:rsidRPr="001F4254">
        <w:rPr>
          <w:lang w:val="ru-RU"/>
        </w:rPr>
        <w:t xml:space="preserve"> – чл.</w:t>
      </w:r>
      <w:r w:rsidR="001F4254">
        <w:t>228, ал.1, т.7а.</w:t>
      </w:r>
    </w:p>
    <w:p w:rsidR="002E51EB" w:rsidRDefault="003B0336" w:rsidP="002E51EB">
      <w:pPr>
        <w:pStyle w:val="a"/>
        <w:ind w:left="0" w:right="142" w:firstLine="0"/>
      </w:pPr>
      <w:hyperlink r:id="rId10" w:tgtFrame="_blank" w:history="1">
        <w:r w:rsidR="004E2B96" w:rsidRPr="004E2B96">
          <w:rPr>
            <w:rStyle w:val="Hyperlink"/>
            <w:color w:val="auto"/>
            <w:u w:val="none"/>
            <w:lang w:val="ru-RU"/>
          </w:rPr>
          <w:t>Наредба № 28</w:t>
        </w:r>
        <w:r w:rsidR="004E2B96">
          <w:rPr>
            <w:rStyle w:val="Hyperlink"/>
            <w:color w:val="auto"/>
            <w:u w:val="none"/>
            <w:lang w:val="ru-RU"/>
          </w:rPr>
          <w:t xml:space="preserve">  от 9  декември 2008 г. </w:t>
        </w:r>
        <w:r w:rsidR="004E2B96" w:rsidRPr="004E2B96">
          <w:rPr>
            <w:rStyle w:val="Hyperlink"/>
            <w:color w:val="auto"/>
            <w:u w:val="none"/>
            <w:lang w:val="ru-RU"/>
          </w:rPr>
          <w:t>за устройството, реда и организацията на работата на аптеките и номенклатурата на лекарствените продукти</w:t>
        </w:r>
      </w:hyperlink>
      <w:r w:rsidR="002E51EB">
        <w:t>.</w:t>
      </w:r>
      <w:r w:rsidR="002E51EB" w:rsidRPr="002E51EB">
        <w:t xml:space="preserve"> </w:t>
      </w:r>
    </w:p>
    <w:p w:rsidR="002E51EB" w:rsidRPr="00622AD0" w:rsidRDefault="002E51EB" w:rsidP="002E51EB">
      <w:pPr>
        <w:pStyle w:val="a"/>
        <w:ind w:left="0" w:right="142" w:firstLine="720"/>
      </w:pPr>
      <w:r>
        <w:t>РЗИ- Враца осигурява предоставяне на услугата като вътрешна административна услуга, по искане на ИАЛ, по служебен път.</w:t>
      </w:r>
    </w:p>
    <w:p w:rsidR="00F873FB" w:rsidRPr="004E2B96" w:rsidRDefault="00F873FB" w:rsidP="004E2B96">
      <w:pPr>
        <w:spacing w:line="216" w:lineRule="auto"/>
        <w:jc w:val="both"/>
      </w:pPr>
    </w:p>
    <w:p w:rsidR="004E2B96" w:rsidRDefault="004E2B96" w:rsidP="00DA54DB">
      <w:pPr>
        <w:spacing w:line="216" w:lineRule="auto"/>
        <w:jc w:val="both"/>
        <w:rPr>
          <w:b/>
          <w:u w:val="single"/>
        </w:rPr>
      </w:pPr>
    </w:p>
    <w:p w:rsidR="00F873FB" w:rsidRPr="00A23D84" w:rsidRDefault="00F873FB" w:rsidP="00DA54DB">
      <w:pPr>
        <w:spacing w:line="216" w:lineRule="auto"/>
        <w:jc w:val="both"/>
        <w:rPr>
          <w:b/>
        </w:rPr>
      </w:pPr>
      <w:r w:rsidRPr="00A23D84">
        <w:rPr>
          <w:b/>
        </w:rPr>
        <w:t>II. Характеристика</w:t>
      </w:r>
    </w:p>
    <w:p w:rsidR="00B95F83" w:rsidRDefault="00B95F83" w:rsidP="002F4522">
      <w:pPr>
        <w:jc w:val="both"/>
        <w:rPr>
          <w:b/>
        </w:rPr>
      </w:pPr>
    </w:p>
    <w:p w:rsidR="00333FDB" w:rsidRPr="00A23D84" w:rsidRDefault="00333FDB" w:rsidP="002F4522">
      <w:pPr>
        <w:jc w:val="both"/>
        <w:rPr>
          <w:b/>
        </w:rPr>
      </w:pPr>
      <w:r w:rsidRPr="00A23D84">
        <w:rPr>
          <w:b/>
        </w:rPr>
        <w:t>Цел:</w:t>
      </w:r>
    </w:p>
    <w:p w:rsidR="00C934A5" w:rsidRPr="00BA2B2F" w:rsidRDefault="00C934A5" w:rsidP="002F4522">
      <w:pPr>
        <w:jc w:val="both"/>
      </w:pPr>
      <w:r w:rsidRPr="00BA2B2F">
        <w:t xml:space="preserve">Целта на настоящата процедура е да се укаже реда и условията за издаване на </w:t>
      </w:r>
      <w:r w:rsidR="004E2B96">
        <w:t>хигиенно заключение за обектите – аптеки,  и изпращане на цялостната документация на заявителите в Министерство на здравеопазването за получаване на Разрешение за търговия на дребно с лекарствени продукти</w:t>
      </w:r>
      <w:r w:rsidR="00B04309">
        <w:t xml:space="preserve"> или на документи по промяна на обстоятелствата на получено Разрешение</w:t>
      </w:r>
      <w:r w:rsidR="004E2B96">
        <w:t>.</w:t>
      </w:r>
    </w:p>
    <w:p w:rsidR="00EC167E" w:rsidRPr="00BA2B2F" w:rsidRDefault="00EC167E" w:rsidP="00DA54DB">
      <w:pPr>
        <w:ind w:firstLine="708"/>
        <w:jc w:val="both"/>
      </w:pPr>
    </w:p>
    <w:p w:rsidR="00333FDB" w:rsidRPr="00A23D84" w:rsidRDefault="00333FDB" w:rsidP="002F4522">
      <w:pPr>
        <w:spacing w:line="216" w:lineRule="auto"/>
        <w:jc w:val="both"/>
        <w:rPr>
          <w:b/>
        </w:rPr>
      </w:pPr>
      <w:r w:rsidRPr="00A23D84">
        <w:rPr>
          <w:b/>
        </w:rPr>
        <w:t>Предмет:</w:t>
      </w:r>
    </w:p>
    <w:p w:rsidR="008A4A88" w:rsidRDefault="008A4A88" w:rsidP="00A23D84">
      <w:pPr>
        <w:spacing w:line="216" w:lineRule="auto"/>
        <w:ind w:firstLine="700"/>
        <w:jc w:val="both"/>
      </w:pPr>
      <w:r w:rsidRPr="00415DAB">
        <w:t xml:space="preserve">Хигиенно заключение за откриване на аптека  се издава за  </w:t>
      </w:r>
      <w:r w:rsidR="00CC4CC8" w:rsidRPr="00415DAB">
        <w:t>следните дейности:</w:t>
      </w:r>
    </w:p>
    <w:p w:rsidR="0047192D" w:rsidRPr="009A4DAD" w:rsidRDefault="0047192D" w:rsidP="0047192D">
      <w:pPr>
        <w:ind w:firstLine="700"/>
        <w:jc w:val="both"/>
      </w:pPr>
      <w:r>
        <w:t>1.</w:t>
      </w:r>
      <w:r w:rsidRPr="009A4DAD">
        <w:t>Съхраняване и отпускане на лекарствени продукти, с изключение на приготвяни по магистрална и фармакопейна рецептура</w:t>
      </w:r>
    </w:p>
    <w:p w:rsidR="0047192D" w:rsidRPr="009A4DAD" w:rsidRDefault="0047192D" w:rsidP="0047192D">
      <w:pPr>
        <w:ind w:firstLine="700"/>
        <w:jc w:val="both"/>
      </w:pPr>
      <w:r>
        <w:t>2.</w:t>
      </w:r>
      <w:r w:rsidRPr="009A4DAD">
        <w:t>Съхраняване и отпускане на билки, без изготвяне на</w:t>
      </w:r>
      <w:r>
        <w:t xml:space="preserve"> </w:t>
      </w:r>
      <w:r w:rsidRPr="009A4DAD">
        <w:t>билкови смеси</w:t>
      </w:r>
      <w:r>
        <w:t>;</w:t>
      </w:r>
    </w:p>
    <w:p w:rsidR="0047192D" w:rsidRPr="009A4DAD" w:rsidRDefault="0047192D" w:rsidP="0047192D">
      <w:pPr>
        <w:ind w:firstLine="700"/>
        <w:jc w:val="both"/>
      </w:pPr>
      <w:r>
        <w:t>3.</w:t>
      </w:r>
      <w:r w:rsidRPr="009A4DAD">
        <w:t>Съхраняване и отпускане на билки и билкови смеси</w:t>
      </w:r>
      <w:r>
        <w:t>,</w:t>
      </w:r>
      <w:r w:rsidR="00402CFE" w:rsidRPr="00402CFE">
        <w:t xml:space="preserve"> </w:t>
      </w:r>
      <w:r w:rsidRPr="009A4DAD">
        <w:t>включително приготвяни по магистрална и фармакоп</w:t>
      </w:r>
      <w:r>
        <w:t xml:space="preserve">ейна </w:t>
      </w:r>
      <w:r w:rsidRPr="009A4DAD">
        <w:t>рецептура</w:t>
      </w:r>
      <w:r>
        <w:t>;</w:t>
      </w:r>
    </w:p>
    <w:p w:rsidR="0047192D" w:rsidRPr="009A4DAD" w:rsidRDefault="0047192D" w:rsidP="0047192D">
      <w:pPr>
        <w:ind w:firstLine="700"/>
        <w:jc w:val="both"/>
      </w:pPr>
      <w:r>
        <w:t>4.</w:t>
      </w:r>
      <w:r w:rsidRPr="009A4DAD">
        <w:t>Съхраняване и отпускане  на лекарствени продукти,</w:t>
      </w:r>
      <w:r>
        <w:t xml:space="preserve"> </w:t>
      </w:r>
      <w:r w:rsidRPr="009A4DAD">
        <w:t>включително и приготвяни по магистрална и фармакопейна</w:t>
      </w:r>
      <w:r>
        <w:t xml:space="preserve"> </w:t>
      </w:r>
      <w:r w:rsidRPr="009A4DAD">
        <w:t>рецептура, без лекарствени форми за очи и разтвори за парентерално приложение</w:t>
      </w:r>
      <w:r>
        <w:t>;</w:t>
      </w:r>
    </w:p>
    <w:p w:rsidR="0047192D" w:rsidRPr="009A4DAD" w:rsidRDefault="0047192D" w:rsidP="0047192D">
      <w:pPr>
        <w:ind w:firstLine="700"/>
        <w:jc w:val="both"/>
      </w:pPr>
      <w:r>
        <w:t>5.</w:t>
      </w:r>
      <w:r w:rsidRPr="009A4DAD">
        <w:t>Съхраняване и отпускане на лекарствени продукти</w:t>
      </w:r>
      <w:r>
        <w:t xml:space="preserve">, </w:t>
      </w:r>
      <w:r w:rsidRPr="009A4DAD">
        <w:t>включително и приготвяни по магистрална и фармакопейна рецептура и лекарствени форми за очи и разтвори за</w:t>
      </w:r>
      <w:r>
        <w:t xml:space="preserve"> </w:t>
      </w:r>
      <w:r w:rsidRPr="009A4DAD">
        <w:t>парентерално приложение</w:t>
      </w:r>
    </w:p>
    <w:p w:rsidR="0047192D" w:rsidRDefault="0047192D" w:rsidP="0047192D">
      <w:pPr>
        <w:ind w:firstLine="700"/>
        <w:jc w:val="both"/>
      </w:pPr>
      <w:r>
        <w:t>6.</w:t>
      </w:r>
      <w:r w:rsidRPr="009A4DAD">
        <w:t>Ортопедични принадлежности и апаратура, както и протези с медицинско предназначение</w:t>
      </w:r>
      <w:r>
        <w:t xml:space="preserve">, </w:t>
      </w:r>
      <w:r w:rsidRPr="009A4DAD">
        <w:t xml:space="preserve">материали, стоки и принадлежности, необходими </w:t>
      </w:r>
      <w:r>
        <w:t xml:space="preserve">за болните </w:t>
      </w:r>
      <w:r w:rsidRPr="009A4DAD">
        <w:t xml:space="preserve"> </w:t>
      </w:r>
      <w:r>
        <w:t>в домашен стационар или за обслужване на възрастни хора по домовете.</w:t>
      </w:r>
    </w:p>
    <w:p w:rsidR="0047192D" w:rsidRDefault="0047192D" w:rsidP="0047192D">
      <w:pPr>
        <w:ind w:firstLine="700"/>
        <w:jc w:val="both"/>
      </w:pPr>
      <w:r>
        <w:t>7.</w:t>
      </w:r>
      <w:r w:rsidRPr="009A4DAD">
        <w:t>Ортопедични аксесоари, ортопедични сандали и чехли</w:t>
      </w:r>
      <w:r>
        <w:t>;</w:t>
      </w:r>
    </w:p>
    <w:p w:rsidR="0047192D" w:rsidRDefault="0047192D" w:rsidP="0047192D">
      <w:pPr>
        <w:ind w:firstLine="700"/>
        <w:jc w:val="both"/>
      </w:pPr>
      <w:r>
        <w:t>8</w:t>
      </w:r>
      <w:r w:rsidR="00B95F83">
        <w:t>.</w:t>
      </w:r>
      <w:r w:rsidRPr="009A4DAD">
        <w:t>Санитарно-хигиенни средства и козметични продукти</w:t>
      </w:r>
      <w:r>
        <w:t>;</w:t>
      </w:r>
    </w:p>
    <w:p w:rsidR="0047192D" w:rsidRPr="009A4DAD" w:rsidRDefault="0047192D" w:rsidP="0047192D">
      <w:pPr>
        <w:ind w:firstLine="700"/>
        <w:jc w:val="both"/>
      </w:pPr>
      <w:r>
        <w:t>9.</w:t>
      </w:r>
      <w:r w:rsidRPr="009A4DAD">
        <w:t>Диетични храни за специални медицински цели, храни</w:t>
      </w:r>
      <w:r>
        <w:t xml:space="preserve">, </w:t>
      </w:r>
      <w:r w:rsidRPr="009A4DAD">
        <w:t>за кърмачета и преходни храни</w:t>
      </w:r>
    </w:p>
    <w:p w:rsidR="0047192D" w:rsidRDefault="0047192D" w:rsidP="0047192D">
      <w:pPr>
        <w:ind w:firstLine="700"/>
        <w:jc w:val="both"/>
      </w:pPr>
      <w:r>
        <w:t xml:space="preserve">10. </w:t>
      </w:r>
      <w:r w:rsidRPr="009A4DAD">
        <w:t>Хранителни добавки</w:t>
      </w:r>
      <w:r>
        <w:t>;</w:t>
      </w:r>
    </w:p>
    <w:p w:rsidR="0047192D" w:rsidRPr="0001725C" w:rsidRDefault="002F4522" w:rsidP="002F4522">
      <w:pPr>
        <w:jc w:val="both"/>
        <w:textAlignment w:val="center"/>
        <w:rPr>
          <w:lang w:val="ru-RU"/>
        </w:rPr>
      </w:pPr>
      <w:r>
        <w:rPr>
          <w:lang w:val="en-US"/>
        </w:rPr>
        <w:tab/>
      </w:r>
      <w:r w:rsidR="0047192D" w:rsidRPr="0001725C">
        <w:rPr>
          <w:lang w:val="ru-RU"/>
        </w:rPr>
        <w:t xml:space="preserve">За задоволяване нуждите на лечебните заведения </w:t>
      </w:r>
      <w:r w:rsidR="0047192D">
        <w:rPr>
          <w:lang w:val="ru-RU"/>
        </w:rPr>
        <w:t xml:space="preserve"> за болнична помощ, КОЦ, ЦКВЗ и ЦПЗ, както и тези по чл. 5 от ЗЛЗ и други структури със стационар, </w:t>
      </w:r>
      <w:r w:rsidR="0047192D" w:rsidRPr="0001725C">
        <w:rPr>
          <w:lang w:val="ru-RU"/>
        </w:rPr>
        <w:t xml:space="preserve"> в зависимост от извършваните дейности могат да </w:t>
      </w:r>
      <w:r w:rsidR="0047192D">
        <w:rPr>
          <w:lang w:val="ru-RU"/>
        </w:rPr>
        <w:t>се извършват и</w:t>
      </w:r>
      <w:r w:rsidR="0047192D" w:rsidRPr="0001725C">
        <w:rPr>
          <w:lang w:val="ru-RU"/>
        </w:rPr>
        <w:t>:</w:t>
      </w:r>
    </w:p>
    <w:p w:rsidR="0047192D" w:rsidRPr="009A4DAD" w:rsidRDefault="0047192D" w:rsidP="0047192D">
      <w:pPr>
        <w:tabs>
          <w:tab w:val="left" w:pos="100"/>
        </w:tabs>
        <w:ind w:firstLine="700"/>
        <w:jc w:val="both"/>
      </w:pPr>
      <w:r>
        <w:t>1.</w:t>
      </w:r>
      <w:r w:rsidRPr="009A4DAD">
        <w:t>Съхраняване и отпускане по лекарствени листове на  лекарствени продукти с изключение на приготвяни</w:t>
      </w:r>
      <w:r>
        <w:t xml:space="preserve"> </w:t>
      </w:r>
      <w:r w:rsidRPr="009A4DAD">
        <w:t>по магистрална и фармакопейна рецептура</w:t>
      </w:r>
      <w:r>
        <w:t>;</w:t>
      </w:r>
    </w:p>
    <w:p w:rsidR="0047192D" w:rsidRPr="009A4DAD" w:rsidRDefault="0047192D" w:rsidP="0047192D">
      <w:pPr>
        <w:tabs>
          <w:tab w:val="left" w:pos="100"/>
        </w:tabs>
        <w:ind w:firstLine="700"/>
        <w:jc w:val="both"/>
      </w:pPr>
      <w:r>
        <w:lastRenderedPageBreak/>
        <w:t>2.</w:t>
      </w:r>
      <w:r w:rsidRPr="009A4DAD">
        <w:t xml:space="preserve">Съхраняване и отпускане по лекарствени листове  на лекарствени продукти, </w:t>
      </w:r>
      <w:r>
        <w:t xml:space="preserve">включително приготвяни по </w:t>
      </w:r>
      <w:r w:rsidRPr="009A4DAD">
        <w:t>магистрална и фармакопейна рецептура, без лекарствени форми за очи и разтвори за парентерално приложение</w:t>
      </w:r>
      <w:r>
        <w:t>;</w:t>
      </w:r>
    </w:p>
    <w:p w:rsidR="0047192D" w:rsidRDefault="0047192D" w:rsidP="0047192D">
      <w:pPr>
        <w:tabs>
          <w:tab w:val="left" w:pos="100"/>
        </w:tabs>
        <w:ind w:firstLine="700"/>
        <w:jc w:val="both"/>
      </w:pPr>
      <w:r>
        <w:t>3.</w:t>
      </w:r>
      <w:r w:rsidRPr="009A4DAD">
        <w:t>Съхраняване и отпускане по лекарствени листове на  лекарствени продукти, включително приготвяни по  магистрална и фармакопейна рецептура и лекарствени</w:t>
      </w:r>
      <w:r>
        <w:t xml:space="preserve"> </w:t>
      </w:r>
      <w:r w:rsidRPr="009A4DAD">
        <w:t>форми за очи и разтвори за парентерално приложение</w:t>
      </w:r>
      <w:r>
        <w:t>;</w:t>
      </w:r>
    </w:p>
    <w:p w:rsidR="0047192D" w:rsidRPr="009A4DAD" w:rsidRDefault="0047192D" w:rsidP="0047192D">
      <w:pPr>
        <w:tabs>
          <w:tab w:val="left" w:pos="100"/>
        </w:tabs>
        <w:ind w:firstLine="700"/>
        <w:jc w:val="both"/>
      </w:pPr>
      <w:r>
        <w:t>4.</w:t>
      </w:r>
      <w:r w:rsidRPr="009A4DAD">
        <w:t xml:space="preserve">Медицински изделия </w:t>
      </w:r>
    </w:p>
    <w:p w:rsidR="0047192D" w:rsidRPr="009A4DAD" w:rsidRDefault="0047192D" w:rsidP="0047192D">
      <w:pPr>
        <w:tabs>
          <w:tab w:val="left" w:pos="100"/>
        </w:tabs>
        <w:ind w:firstLine="700"/>
        <w:jc w:val="both"/>
      </w:pPr>
      <w:r>
        <w:t>5.</w:t>
      </w:r>
      <w:r w:rsidRPr="009A4DAD">
        <w:t>Диетични храни за специални медицински цели, храни</w:t>
      </w:r>
      <w:r>
        <w:t xml:space="preserve"> </w:t>
      </w:r>
      <w:r w:rsidRPr="009A4DAD">
        <w:t>за кърмачета и преходни храни</w:t>
      </w:r>
    </w:p>
    <w:p w:rsidR="0047192D" w:rsidRPr="009A4DAD" w:rsidRDefault="0047192D" w:rsidP="0047192D">
      <w:pPr>
        <w:tabs>
          <w:tab w:val="left" w:pos="100"/>
        </w:tabs>
        <w:ind w:firstLine="700"/>
        <w:jc w:val="both"/>
      </w:pPr>
    </w:p>
    <w:p w:rsidR="00EC167E" w:rsidRPr="00A23D84" w:rsidRDefault="00EC167E" w:rsidP="006271B0">
      <w:pPr>
        <w:spacing w:line="216" w:lineRule="auto"/>
        <w:jc w:val="both"/>
        <w:rPr>
          <w:b/>
        </w:rPr>
      </w:pPr>
      <w:r w:rsidRPr="00A23D84">
        <w:rPr>
          <w:b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6271B0" w:rsidRDefault="006271B0" w:rsidP="006271B0">
      <w:pPr>
        <w:spacing w:line="216" w:lineRule="auto"/>
        <w:ind w:left="360"/>
        <w:jc w:val="both"/>
        <w:rPr>
          <w:b/>
          <w:u w:val="single"/>
        </w:rPr>
      </w:pPr>
    </w:p>
    <w:p w:rsidR="00BB6763" w:rsidRPr="00A23D84" w:rsidRDefault="006271B0" w:rsidP="006271B0">
      <w:pPr>
        <w:spacing w:line="216" w:lineRule="auto"/>
        <w:jc w:val="both"/>
        <w:rPr>
          <w:b/>
        </w:rPr>
      </w:pPr>
      <w:r w:rsidRPr="00A23D84">
        <w:rPr>
          <w:b/>
        </w:rPr>
        <w:t>1.</w:t>
      </w:r>
      <w:r w:rsidR="008A4A88" w:rsidRPr="00A23D84">
        <w:rPr>
          <w:b/>
        </w:rPr>
        <w:t xml:space="preserve">Аптека </w:t>
      </w:r>
    </w:p>
    <w:p w:rsidR="00CC4CC8" w:rsidRPr="00CC4CC8" w:rsidRDefault="006271B0" w:rsidP="006271B0">
      <w:pPr>
        <w:jc w:val="both"/>
        <w:rPr>
          <w:highlight w:val="white"/>
          <w:shd w:val="clear" w:color="auto" w:fill="FEFEFE"/>
          <w:lang w:val="ru-RU"/>
        </w:rPr>
      </w:pPr>
      <w:r>
        <w:rPr>
          <w:highlight w:val="white"/>
          <w:shd w:val="clear" w:color="auto" w:fill="FEFEFE"/>
          <w:lang w:val="ru-RU"/>
        </w:rPr>
        <w:tab/>
      </w:r>
      <w:r w:rsidR="00CC4CC8" w:rsidRPr="00CC4CC8">
        <w:rPr>
          <w:highlight w:val="white"/>
          <w:shd w:val="clear" w:color="auto" w:fill="FEFEFE"/>
          <w:lang w:val="ru-RU"/>
        </w:rPr>
        <w:t>Аптеката е здравно заведение, в което се извършват следните дейности: съхраняване, приготвяне, опаковане, контролиране, даване на консултации, отпускане по лекарско и без лекарско предписание на разрешени за употреба в Република България лекарствени продукти, на медицински изделия, на диетични храни за специални медицински цели и храни за кърмачета и преходни храни, както и хранителни добавки, козметични и санитарно-хигиенни средства по списък, определен от министъра на здравеопазването.</w:t>
      </w:r>
    </w:p>
    <w:p w:rsidR="008A4A88" w:rsidRPr="00CC4CC8" w:rsidRDefault="008A4A88" w:rsidP="008A4A88">
      <w:pPr>
        <w:spacing w:line="216" w:lineRule="auto"/>
        <w:ind w:left="708"/>
        <w:jc w:val="both"/>
        <w:rPr>
          <w:b/>
          <w:u w:val="single"/>
          <w:lang w:val="ru-RU"/>
        </w:rPr>
      </w:pPr>
    </w:p>
    <w:p w:rsidR="00CD6913" w:rsidRPr="003D4E4F" w:rsidRDefault="00F873FB" w:rsidP="006271B0">
      <w:pPr>
        <w:rPr>
          <w:b/>
        </w:rPr>
      </w:pPr>
      <w:r w:rsidRPr="003D4E4F">
        <w:rPr>
          <w:b/>
        </w:rPr>
        <w:t xml:space="preserve">Забележка: </w:t>
      </w:r>
    </w:p>
    <w:p w:rsidR="00CD6913" w:rsidRPr="00CD6913" w:rsidRDefault="002F4522" w:rsidP="002F4522">
      <w:pPr>
        <w:jc w:val="both"/>
        <w:rPr>
          <w:highlight w:val="white"/>
          <w:shd w:val="clear" w:color="auto" w:fill="FEFEFE"/>
          <w:lang w:val="ru-RU"/>
        </w:rPr>
      </w:pPr>
      <w:r>
        <w:rPr>
          <w:highlight w:val="white"/>
          <w:shd w:val="clear" w:color="auto" w:fill="FEFEFE"/>
          <w:lang w:val="en-US"/>
        </w:rPr>
        <w:tab/>
        <w:t xml:space="preserve"> </w:t>
      </w:r>
      <w:r w:rsidR="00CD6913" w:rsidRPr="00CD6913">
        <w:rPr>
          <w:highlight w:val="white"/>
          <w:shd w:val="clear" w:color="auto" w:fill="FEFEFE"/>
          <w:lang w:val="ru-RU"/>
        </w:rPr>
        <w:t>Аптеките, които извършват търговия на дребно с хранителни добавки, диетични храни за специални медицински цели, храни за кърмачета и преходни храни, подлежат на контрол по реда на Закона за храните.</w:t>
      </w:r>
    </w:p>
    <w:p w:rsidR="00DF2ACD" w:rsidRPr="00DF2ACD" w:rsidRDefault="00DF2ACD" w:rsidP="00DF2ACD">
      <w:pPr>
        <w:ind w:firstLine="850"/>
        <w:jc w:val="both"/>
        <w:rPr>
          <w:highlight w:val="white"/>
          <w:shd w:val="clear" w:color="auto" w:fill="FEFEFE"/>
          <w:lang w:val="ru-RU"/>
        </w:rPr>
      </w:pPr>
      <w:r w:rsidRPr="00DF2ACD">
        <w:rPr>
          <w:highlight w:val="white"/>
          <w:shd w:val="clear" w:color="auto" w:fill="FEFEFE"/>
          <w:lang w:val="ru-RU"/>
        </w:rPr>
        <w:t>Лекарите и лекарите по дентална медицина могат да съхраняват лекарствени продукти по списък, определен от министъра на здравеопазването.</w:t>
      </w:r>
    </w:p>
    <w:p w:rsidR="00DF2ACD" w:rsidRDefault="00DF2ACD" w:rsidP="00DF2ACD">
      <w:pPr>
        <w:ind w:firstLine="850"/>
        <w:jc w:val="both"/>
        <w:rPr>
          <w:highlight w:val="white"/>
          <w:shd w:val="clear" w:color="auto" w:fill="FEFEFE"/>
          <w:lang w:val="ru-RU"/>
        </w:rPr>
      </w:pPr>
      <w:r w:rsidRPr="00DF2ACD">
        <w:rPr>
          <w:highlight w:val="white"/>
          <w:shd w:val="clear" w:color="auto" w:fill="FEFEFE"/>
          <w:lang w:val="ru-RU"/>
        </w:rPr>
        <w:t xml:space="preserve">Когато в населеното място няма аптека, </w:t>
      </w:r>
      <w:r>
        <w:rPr>
          <w:highlight w:val="white"/>
          <w:shd w:val="clear" w:color="auto" w:fill="FEFEFE"/>
          <w:lang w:val="ru-RU"/>
        </w:rPr>
        <w:t>л</w:t>
      </w:r>
      <w:r w:rsidRPr="00DF2ACD">
        <w:rPr>
          <w:highlight w:val="white"/>
          <w:shd w:val="clear" w:color="auto" w:fill="FEFEFE"/>
          <w:lang w:val="ru-RU"/>
        </w:rPr>
        <w:t>екарите и лекарите по дентална медицина могат да съхраняват и да продават лекарствени продукти само ако са получили разрешение за това</w:t>
      </w:r>
      <w:r>
        <w:rPr>
          <w:highlight w:val="white"/>
          <w:shd w:val="clear" w:color="auto" w:fill="FEFEFE"/>
          <w:lang w:val="ru-RU"/>
        </w:rPr>
        <w:t xml:space="preserve"> от  РЗИ-</w:t>
      </w:r>
      <w:r w:rsidR="00B95F83">
        <w:rPr>
          <w:highlight w:val="white"/>
          <w:shd w:val="clear" w:color="auto" w:fill="FEFEFE"/>
          <w:lang w:val="ru-RU"/>
        </w:rPr>
        <w:t>Враца</w:t>
      </w:r>
      <w:r w:rsidR="00AF223C">
        <w:rPr>
          <w:highlight w:val="white"/>
          <w:shd w:val="clear" w:color="auto" w:fill="FEFEFE"/>
          <w:lang w:val="ru-RU"/>
        </w:rPr>
        <w:t xml:space="preserve">, по реда на Наредба № </w:t>
      </w:r>
      <w:r w:rsidR="00AF147A">
        <w:rPr>
          <w:highlight w:val="white"/>
          <w:shd w:val="clear" w:color="auto" w:fill="FEFEFE"/>
          <w:lang w:val="ru-RU"/>
        </w:rPr>
        <w:t>5</w:t>
      </w:r>
      <w:r w:rsidR="00AF223C">
        <w:rPr>
          <w:highlight w:val="white"/>
          <w:shd w:val="clear" w:color="auto" w:fill="FEFEFE"/>
          <w:lang w:val="ru-RU"/>
        </w:rPr>
        <w:t xml:space="preserve"> от 20</w:t>
      </w:r>
      <w:r w:rsidR="00AF147A">
        <w:rPr>
          <w:highlight w:val="white"/>
          <w:shd w:val="clear" w:color="auto" w:fill="FEFEFE"/>
          <w:lang w:val="ru-RU"/>
        </w:rPr>
        <w:t>1</w:t>
      </w:r>
      <w:r w:rsidR="00AF223C">
        <w:rPr>
          <w:highlight w:val="white"/>
          <w:shd w:val="clear" w:color="auto" w:fill="FEFEFE"/>
          <w:lang w:val="ru-RU"/>
        </w:rPr>
        <w:t>1</w:t>
      </w:r>
      <w:r>
        <w:rPr>
          <w:highlight w:val="white"/>
          <w:shd w:val="clear" w:color="auto" w:fill="FEFEFE"/>
          <w:lang w:val="ru-RU"/>
        </w:rPr>
        <w:t xml:space="preserve"> г.</w:t>
      </w:r>
    </w:p>
    <w:p w:rsidR="00AF223C" w:rsidRDefault="00D41866" w:rsidP="00AF223C">
      <w:pPr>
        <w:ind w:firstLine="850"/>
        <w:jc w:val="both"/>
        <w:rPr>
          <w:highlight w:val="white"/>
          <w:shd w:val="clear" w:color="auto" w:fill="FEFEFE"/>
          <w:lang w:val="ru-RU"/>
        </w:rPr>
      </w:pPr>
      <w:r w:rsidRPr="00994AEF">
        <w:rPr>
          <w:highlight w:val="white"/>
          <w:shd w:val="clear" w:color="auto" w:fill="FEFEFE"/>
          <w:lang w:val="ru-RU"/>
        </w:rPr>
        <w:t>На територията на лечебни заведения за извънболнична помощ могат да се откриват аптеки за продажба на лекарствени продукти на граждани.</w:t>
      </w:r>
    </w:p>
    <w:p w:rsidR="00D41866" w:rsidRPr="00994AEF" w:rsidRDefault="00D41866" w:rsidP="00AF223C">
      <w:pPr>
        <w:ind w:firstLine="850"/>
        <w:jc w:val="both"/>
        <w:rPr>
          <w:highlight w:val="white"/>
          <w:shd w:val="clear" w:color="auto" w:fill="FEFEFE"/>
          <w:lang w:val="ru-RU"/>
        </w:rPr>
      </w:pPr>
      <w:r>
        <w:rPr>
          <w:highlight w:val="white"/>
          <w:shd w:val="clear" w:color="auto" w:fill="FEFEFE"/>
        </w:rPr>
        <w:t>На територията на здравни заведения по чл. 21, ал. 2 от Закона за здравето</w:t>
      </w:r>
      <w:r w:rsidR="00994AEF">
        <w:rPr>
          <w:shd w:val="clear" w:color="auto" w:fill="FEFEFE"/>
        </w:rPr>
        <w:t xml:space="preserve"> </w:t>
      </w:r>
      <w:r w:rsidR="00994AEF" w:rsidRPr="000E421D">
        <w:rPr>
          <w:shd w:val="clear" w:color="auto" w:fill="FEFEFE"/>
        </w:rPr>
        <w:t>- н</w:t>
      </w:r>
      <w:r w:rsidR="00994AEF">
        <w:t xml:space="preserve">ационалните центрове по проблемите на общественото здраве; Националната експертна лекарска комисия (НЕЛК); здравните кабинети </w:t>
      </w:r>
      <w:r w:rsidR="002B42F0">
        <w:t xml:space="preserve">в детските градини и училищата, в  специализираните институции за предоставяне на социални услуги - домове за деца, домове за възрастни хора с увреждания, социалните учебно-професионални центрове, домове за стари хора, приюти и центрове за временно настаняване, в </w:t>
      </w:r>
      <w:r w:rsidR="00994AEF">
        <w:t>оптиките</w:t>
      </w:r>
      <w:r w:rsidR="002B42F0">
        <w:t>,</w:t>
      </w:r>
      <w:r w:rsidR="005A1CD6">
        <w:t xml:space="preserve"> </w:t>
      </w:r>
      <w:r w:rsidR="002B42F0">
        <w:t>в</w:t>
      </w:r>
      <w:r w:rsidR="00AF223C">
        <w:rPr>
          <w:highlight w:val="white"/>
          <w:shd w:val="clear" w:color="auto" w:fill="FEFEFE"/>
          <w:lang w:val="ru-RU"/>
        </w:rPr>
        <w:t xml:space="preserve"> л</w:t>
      </w:r>
      <w:r w:rsidRPr="00994AEF">
        <w:rPr>
          <w:highlight w:val="white"/>
          <w:shd w:val="clear" w:color="auto" w:fill="FEFEFE"/>
          <w:lang w:val="ru-RU"/>
        </w:rPr>
        <w:t>ечебни заведения за болнична помощ и лечебни</w:t>
      </w:r>
      <w:r w:rsidR="00E3146C">
        <w:rPr>
          <w:highlight w:val="white"/>
          <w:shd w:val="clear" w:color="auto" w:fill="FEFEFE"/>
          <w:lang w:val="ru-RU"/>
        </w:rPr>
        <w:t>те</w:t>
      </w:r>
      <w:r w:rsidRPr="00994AEF">
        <w:rPr>
          <w:highlight w:val="white"/>
          <w:shd w:val="clear" w:color="auto" w:fill="FEFEFE"/>
          <w:lang w:val="ru-RU"/>
        </w:rPr>
        <w:t xml:space="preserve"> заведения по чл. 10 от Закона за лечебните заведения</w:t>
      </w:r>
      <w:r w:rsidR="00C14872">
        <w:rPr>
          <w:highlight w:val="white"/>
          <w:shd w:val="clear" w:color="auto" w:fill="FEFEFE"/>
          <w:lang w:val="ru-RU"/>
        </w:rPr>
        <w:t xml:space="preserve"> </w:t>
      </w:r>
      <w:r w:rsidR="009F0254">
        <w:rPr>
          <w:highlight w:val="white"/>
          <w:shd w:val="clear" w:color="auto" w:fill="FEFEFE"/>
          <w:lang w:val="ru-RU"/>
        </w:rPr>
        <w:t>–</w:t>
      </w:r>
      <w:r w:rsidR="00C14872">
        <w:rPr>
          <w:highlight w:val="white"/>
          <w:shd w:val="clear" w:color="auto" w:fill="FEFEFE"/>
          <w:lang w:val="ru-RU"/>
        </w:rPr>
        <w:t xml:space="preserve"> </w:t>
      </w:r>
      <w:r w:rsidR="009F0254">
        <w:t>център за спешна медицинска помощ; център за трансфузионна хематология; център за психично здраве; център за кожно-венерически заболявания; комплексен онкологичен център; дом за медико-социални грижи; хоспис; диализен център; тъканна банка</w:t>
      </w:r>
      <w:r w:rsidRPr="00994AEF">
        <w:rPr>
          <w:highlight w:val="white"/>
          <w:shd w:val="clear" w:color="auto" w:fill="FEFEFE"/>
          <w:lang w:val="ru-RU"/>
        </w:rPr>
        <w:t xml:space="preserve"> </w:t>
      </w:r>
      <w:r w:rsidRPr="00C14872">
        <w:rPr>
          <w:b/>
          <w:highlight w:val="white"/>
          <w:shd w:val="clear" w:color="auto" w:fill="FEFEFE"/>
          <w:lang w:val="ru-RU"/>
        </w:rPr>
        <w:t>не могат</w:t>
      </w:r>
      <w:r w:rsidRPr="00994AEF">
        <w:rPr>
          <w:highlight w:val="white"/>
          <w:shd w:val="clear" w:color="auto" w:fill="FEFEFE"/>
          <w:lang w:val="ru-RU"/>
        </w:rPr>
        <w:t xml:space="preserve"> да се откриват аптеки за продажба на лекарствени продукти на граждани.</w:t>
      </w:r>
    </w:p>
    <w:p w:rsidR="006271B0" w:rsidRDefault="006271B0" w:rsidP="00DA54DB">
      <w:pPr>
        <w:jc w:val="both"/>
        <w:rPr>
          <w:b/>
          <w:u w:val="single"/>
        </w:rPr>
      </w:pPr>
    </w:p>
    <w:p w:rsidR="00F873FB" w:rsidRPr="00A23D84" w:rsidRDefault="00F873FB" w:rsidP="00DA54DB">
      <w:pPr>
        <w:jc w:val="both"/>
        <w:rPr>
          <w:b/>
        </w:rPr>
      </w:pPr>
      <w:r w:rsidRPr="00A23D84">
        <w:rPr>
          <w:b/>
        </w:rPr>
        <w:t xml:space="preserve">ІII. Процедура по издаване на </w:t>
      </w:r>
      <w:r w:rsidR="00DF2ACD" w:rsidRPr="00A23D84">
        <w:rPr>
          <w:b/>
        </w:rPr>
        <w:t xml:space="preserve"> Хигиенно заключение за откриване на аптека</w:t>
      </w:r>
      <w:r w:rsidRPr="00A23D84">
        <w:rPr>
          <w:b/>
        </w:rPr>
        <w:t>:</w:t>
      </w:r>
    </w:p>
    <w:p w:rsidR="00F873FB" w:rsidRPr="00BA2B2F" w:rsidRDefault="00F873FB" w:rsidP="00DA54DB">
      <w:pPr>
        <w:jc w:val="both"/>
        <w:rPr>
          <w:b/>
        </w:rPr>
      </w:pPr>
    </w:p>
    <w:p w:rsidR="00F873FB" w:rsidRPr="00A23D84" w:rsidRDefault="00F873FB" w:rsidP="006271B0">
      <w:pPr>
        <w:jc w:val="both"/>
        <w:rPr>
          <w:b/>
        </w:rPr>
      </w:pPr>
      <w:r w:rsidRPr="00A23D84">
        <w:rPr>
          <w:b/>
        </w:rPr>
        <w:t xml:space="preserve">Компетентен орган: </w:t>
      </w:r>
    </w:p>
    <w:p w:rsidR="00F873FB" w:rsidRPr="00BA2B2F" w:rsidRDefault="00DF2ACD" w:rsidP="00B95F83">
      <w:pPr>
        <w:pStyle w:val="a"/>
        <w:ind w:left="0" w:right="0" w:firstLine="0"/>
      </w:pPr>
      <w:r>
        <w:t>Хигиен</w:t>
      </w:r>
      <w:r w:rsidR="00AF223C">
        <w:t>н</w:t>
      </w:r>
      <w:r>
        <w:t xml:space="preserve">ото заключение са издава от Директора на РЗИ – </w:t>
      </w:r>
      <w:r w:rsidR="00B95F83">
        <w:t>Враца</w:t>
      </w:r>
      <w:r>
        <w:t>.</w:t>
      </w:r>
      <w:r w:rsidR="005F598F" w:rsidRPr="00BA2B2F">
        <w:t xml:space="preserve"> </w:t>
      </w:r>
    </w:p>
    <w:p w:rsidR="00F873FB" w:rsidRDefault="00F873FB" w:rsidP="00DA54DB">
      <w:pPr>
        <w:jc w:val="both"/>
        <w:rPr>
          <w:b/>
          <w:i/>
        </w:rPr>
      </w:pPr>
      <w:r w:rsidRPr="00BA2B2F">
        <w:rPr>
          <w:b/>
          <w:i/>
        </w:rPr>
        <w:tab/>
      </w:r>
    </w:p>
    <w:p w:rsidR="00F873FB" w:rsidRPr="00A23D84" w:rsidRDefault="00F873FB" w:rsidP="006271B0">
      <w:pPr>
        <w:jc w:val="both"/>
        <w:rPr>
          <w:b/>
        </w:rPr>
      </w:pPr>
      <w:r w:rsidRPr="00A23D84">
        <w:rPr>
          <w:b/>
        </w:rPr>
        <w:t xml:space="preserve">Заявител: </w:t>
      </w:r>
    </w:p>
    <w:p w:rsidR="000C2A4E" w:rsidRPr="00BA2B2F" w:rsidRDefault="000C2A4E" w:rsidP="00A23D84">
      <w:pPr>
        <w:ind w:firstLine="720"/>
        <w:jc w:val="both"/>
      </w:pPr>
      <w:r>
        <w:rPr>
          <w:highlight w:val="white"/>
          <w:shd w:val="clear" w:color="auto" w:fill="FEFEFE"/>
          <w:lang w:val="ru-RU"/>
        </w:rPr>
        <w:t>Всяко ф</w:t>
      </w:r>
      <w:r w:rsidRPr="000C2A4E">
        <w:rPr>
          <w:highlight w:val="white"/>
          <w:shd w:val="clear" w:color="auto" w:fill="FEFEFE"/>
          <w:lang w:val="ru-RU"/>
        </w:rPr>
        <w:t>изическо или юридическо лице, регистрирано като търговец по българското законодателство или по законодателството на държава членка, което е сключило трудов договор или договор за управление на аптеката с магистър-фармацевт, а в предвидените от закона случаи - с помощник-фармацевт</w:t>
      </w:r>
      <w:r w:rsidRPr="000C2A4E">
        <w:t xml:space="preserve"> </w:t>
      </w:r>
      <w:r w:rsidRPr="00BA2B2F">
        <w:t>на територията на област</w:t>
      </w:r>
      <w:r>
        <w:t xml:space="preserve"> </w:t>
      </w:r>
      <w:r w:rsidR="005A1CD6">
        <w:t>Враца</w:t>
      </w:r>
      <w:r w:rsidRPr="00BA2B2F">
        <w:t>.</w:t>
      </w:r>
    </w:p>
    <w:p w:rsidR="000C2A4E" w:rsidRDefault="000C2A4E" w:rsidP="000C2A4E">
      <w:pPr>
        <w:ind w:firstLine="850"/>
        <w:jc w:val="both"/>
        <w:rPr>
          <w:highlight w:val="white"/>
          <w:shd w:val="clear" w:color="auto" w:fill="FEFEFE"/>
          <w:lang w:val="ru-RU"/>
        </w:rPr>
      </w:pPr>
    </w:p>
    <w:p w:rsidR="00A63B35" w:rsidRPr="00A23D84" w:rsidRDefault="003B6CC1" w:rsidP="006271B0">
      <w:pPr>
        <w:jc w:val="both"/>
        <w:rPr>
          <w:b/>
          <w:lang w:val="en-US"/>
        </w:rPr>
      </w:pPr>
      <w:r w:rsidRPr="00A23D84">
        <w:rPr>
          <w:b/>
        </w:rPr>
        <w:lastRenderedPageBreak/>
        <w:t xml:space="preserve">Нормативно установени изисквания, които трябва да бъдат изпълнение, за да бъде издадено </w:t>
      </w:r>
      <w:r w:rsidR="00A63B35" w:rsidRPr="00A23D84">
        <w:rPr>
          <w:b/>
        </w:rPr>
        <w:t>Хигиенно заключение за откриване на аптека</w:t>
      </w:r>
    </w:p>
    <w:p w:rsidR="00A22FF5" w:rsidRPr="00A22FF5" w:rsidRDefault="00A22FF5" w:rsidP="006271B0">
      <w:pPr>
        <w:jc w:val="both"/>
        <w:rPr>
          <w:b/>
          <w:u w:val="single"/>
          <w:lang w:val="en-US"/>
        </w:rPr>
      </w:pPr>
    </w:p>
    <w:p w:rsidR="00A22FF5" w:rsidRPr="00A22FF5" w:rsidRDefault="00A22FF5" w:rsidP="00A22FF5">
      <w:pPr>
        <w:pStyle w:val="NormalWeb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jc w:val="both"/>
        <w:rPr>
          <w:color w:val="000000"/>
          <w:lang w:val="ru-RU"/>
        </w:rPr>
      </w:pPr>
      <w:r w:rsidRPr="00A22FF5">
        <w:rPr>
          <w:color w:val="000000"/>
        </w:rPr>
        <w:t>Инвестиционен проект на помещенията, част „Архитектура“ - с обяснителна записка, разпределение и разрези;</w:t>
      </w:r>
    </w:p>
    <w:p w:rsidR="00A22FF5" w:rsidRPr="00A22FF5" w:rsidRDefault="00A22FF5" w:rsidP="00A22FF5">
      <w:pPr>
        <w:numPr>
          <w:ilvl w:val="0"/>
          <w:numId w:val="6"/>
        </w:numPr>
        <w:tabs>
          <w:tab w:val="num" w:pos="1134"/>
        </w:tabs>
        <w:jc w:val="both"/>
        <w:rPr>
          <w:rStyle w:val="BookTitle"/>
          <w:b w:val="0"/>
          <w:bCs w:val="0"/>
          <w:i w:val="0"/>
          <w:iCs w:val="0"/>
          <w:color w:val="000000"/>
          <w:lang w:val="ru-RU"/>
        </w:rPr>
      </w:pPr>
      <w:r w:rsidRPr="00A22FF5">
        <w:rPr>
          <w:color w:val="000000"/>
          <w:lang w:val="ru-RU"/>
        </w:rPr>
        <w:t>Трудов договор или договор за управление на аптеката, сключен с магистър фармацевт или с помощник-фармацевт (</w:t>
      </w:r>
      <w:r w:rsidRPr="00A22FF5">
        <w:rPr>
          <w:rStyle w:val="BookTitle"/>
          <w:color w:val="000000"/>
        </w:rPr>
        <w:t>Когато лицето по ал. 1 е магистър-фармацевт и е ръководител на аптеката, не е необходимо представянето на трудов договор или договор за управление на аптеката).</w:t>
      </w:r>
    </w:p>
    <w:p w:rsidR="00A22FF5" w:rsidRPr="00A22FF5" w:rsidRDefault="00A22FF5" w:rsidP="00A22FF5">
      <w:pPr>
        <w:numPr>
          <w:ilvl w:val="0"/>
          <w:numId w:val="6"/>
        </w:numPr>
        <w:tabs>
          <w:tab w:val="num" w:pos="1134"/>
        </w:tabs>
        <w:jc w:val="both"/>
        <w:rPr>
          <w:color w:val="000000"/>
          <w:lang w:val="ru-RU"/>
        </w:rPr>
      </w:pPr>
      <w:r w:rsidRPr="00A22FF5">
        <w:rPr>
          <w:color w:val="000000"/>
          <w:lang w:val="ru-RU"/>
        </w:rPr>
        <w:t>Копие от акта за създаване на лицата по чл.222, ал.4 на ЗЛПХМ;</w:t>
      </w:r>
    </w:p>
    <w:p w:rsidR="00A22FF5" w:rsidRPr="00A22FF5" w:rsidRDefault="00A22FF5" w:rsidP="00A22FF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A22FF5">
        <w:rPr>
          <w:color w:val="000000"/>
          <w:lang w:val="ru-RU"/>
        </w:rPr>
        <w:t>Удостоверение за вписване в регистъра на Районната колегия на Българския фармацевтичен съюз – за магистър фармацевта, ръководител на аптеката, както и информация относно наложени наказания по реда на закона за съсловната организация на магистър фармацевтите;</w:t>
      </w:r>
    </w:p>
    <w:p w:rsidR="00A22FF5" w:rsidRPr="00A22FF5" w:rsidRDefault="00A22FF5" w:rsidP="00A22FF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A22FF5">
        <w:rPr>
          <w:color w:val="000000"/>
        </w:rPr>
        <w:t>Диплом за завършено образование на ръководителя на обекта – нотариално заверено копие;</w:t>
      </w:r>
    </w:p>
    <w:p w:rsidR="00A22FF5" w:rsidRPr="00A22FF5" w:rsidRDefault="00A22FF5" w:rsidP="00A22FF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A22FF5">
        <w:rPr>
          <w:color w:val="000000"/>
          <w:lang w:val="ru-RU"/>
        </w:rPr>
        <w:t>Документ за платена такса за извършване на оценка на здравните изисквания  на аптека.</w:t>
      </w:r>
    </w:p>
    <w:p w:rsidR="00A22FF5" w:rsidRPr="00A22FF5" w:rsidRDefault="00A22FF5" w:rsidP="00A22FF5">
      <w:pPr>
        <w:numPr>
          <w:ilvl w:val="0"/>
          <w:numId w:val="6"/>
        </w:numPr>
        <w:tabs>
          <w:tab w:val="clear" w:pos="1080"/>
          <w:tab w:val="left" w:pos="1134"/>
        </w:tabs>
        <w:ind w:left="1134" w:hanging="425"/>
        <w:rPr>
          <w:color w:val="000000"/>
        </w:rPr>
      </w:pPr>
      <w:r w:rsidRPr="00A22FF5">
        <w:rPr>
          <w:color w:val="000000"/>
        </w:rPr>
        <w:t>Протоколи от акредитирана лаборатория, удостоверяващи съответствието на изискванията на параметрите за изкуствено осветление</w:t>
      </w:r>
      <w:r w:rsidRPr="00A22FF5">
        <w:rPr>
          <w:color w:val="000000"/>
          <w:lang w:val="ru-RU"/>
        </w:rPr>
        <w:t>.</w:t>
      </w:r>
    </w:p>
    <w:p w:rsidR="00A23D84" w:rsidRDefault="00A23D84" w:rsidP="00A23D84">
      <w:pPr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57038F" w:rsidRPr="002C783F" w:rsidRDefault="0057038F" w:rsidP="0057038F">
      <w:pPr>
        <w:ind w:left="360"/>
        <w:rPr>
          <w:lang w:val="ru-RU"/>
        </w:rPr>
      </w:pPr>
    </w:p>
    <w:p w:rsidR="00D82A98" w:rsidRPr="00A23D84" w:rsidRDefault="00D82A98" w:rsidP="00B95F83">
      <w:pPr>
        <w:jc w:val="both"/>
        <w:rPr>
          <w:b/>
        </w:rPr>
      </w:pPr>
      <w:r w:rsidRPr="00A23D84">
        <w:rPr>
          <w:b/>
        </w:rPr>
        <w:t>Промени по обстоятелставата  на полученото разрешение за търговия на дребно с лекарствени продукти в аптека</w:t>
      </w:r>
    </w:p>
    <w:p w:rsidR="00D82A98" w:rsidRDefault="00D82A98" w:rsidP="00B77D4A">
      <w:pPr>
        <w:ind w:left="300"/>
        <w:jc w:val="both"/>
        <w:rPr>
          <w:b/>
          <w:u w:val="single"/>
        </w:rPr>
      </w:pPr>
    </w:p>
    <w:p w:rsidR="00D82A98" w:rsidRPr="0068554F" w:rsidRDefault="00D82A98" w:rsidP="00B77D4A">
      <w:pPr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54F">
        <w:t xml:space="preserve">Преместване на адреса на аптеката – изисква се хигиенно заключение от РЗИ – </w:t>
      </w:r>
      <w:r w:rsidR="00B95F83">
        <w:rPr>
          <w:lang w:val="ru-RU"/>
        </w:rPr>
        <w:t>Враца</w:t>
      </w:r>
    </w:p>
    <w:p w:rsidR="00D82A98" w:rsidRPr="0068554F" w:rsidRDefault="00D82A98" w:rsidP="00B77D4A">
      <w:pPr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54F">
        <w:t xml:space="preserve">Промяна на дейностите в аптеката – изисква се хигиенно заключение от РЗИ – </w:t>
      </w:r>
      <w:r w:rsidR="00B95F83">
        <w:rPr>
          <w:lang w:val="ru-RU"/>
        </w:rPr>
        <w:t>Враца</w:t>
      </w:r>
    </w:p>
    <w:p w:rsidR="00D82A98" w:rsidRPr="00D82A98" w:rsidRDefault="00D82A98" w:rsidP="00B95F83">
      <w:pPr>
        <w:tabs>
          <w:tab w:val="left" w:pos="0"/>
        </w:tabs>
        <w:jc w:val="both"/>
        <w:rPr>
          <w:sz w:val="26"/>
          <w:szCs w:val="26"/>
        </w:rPr>
      </w:pPr>
      <w:r w:rsidRPr="006271B0">
        <w:rPr>
          <w:b/>
        </w:rPr>
        <w:t>Забележка:</w:t>
      </w:r>
      <w:r w:rsidRPr="00D82A98">
        <w:t xml:space="preserve"> В тези случаи се представят документи, отразяващи промяната</w:t>
      </w:r>
      <w:r>
        <w:rPr>
          <w:sz w:val="26"/>
          <w:szCs w:val="26"/>
        </w:rPr>
        <w:t>.</w:t>
      </w:r>
    </w:p>
    <w:p w:rsidR="00DA54DB" w:rsidRPr="002C783F" w:rsidRDefault="00CC750F" w:rsidP="00A23EFC">
      <w:pPr>
        <w:rPr>
          <w:b/>
          <w:u w:val="single"/>
        </w:rPr>
      </w:pPr>
      <w:r w:rsidRPr="002C783F">
        <w:rPr>
          <w:sz w:val="26"/>
          <w:szCs w:val="26"/>
          <w:lang w:val="ru-RU"/>
        </w:rPr>
        <w:tab/>
      </w:r>
    </w:p>
    <w:p w:rsidR="00B77D4A" w:rsidRPr="00A23D84" w:rsidRDefault="004911FE" w:rsidP="007478CC">
      <w:pPr>
        <w:pStyle w:val="a"/>
        <w:ind w:left="0" w:right="0" w:firstLine="0"/>
        <w:rPr>
          <w:b/>
        </w:rPr>
      </w:pPr>
      <w:r w:rsidRPr="00A23D84">
        <w:rPr>
          <w:b/>
        </w:rPr>
        <w:t>Вътрешен</w:t>
      </w:r>
      <w:r w:rsidR="003B6CC1" w:rsidRPr="00A23D84">
        <w:rPr>
          <w:b/>
        </w:rPr>
        <w:t xml:space="preserve"> ход на процедурата</w:t>
      </w:r>
    </w:p>
    <w:p w:rsidR="00FA0079" w:rsidRPr="00FE3E2D" w:rsidRDefault="00F02C62" w:rsidP="00B77D4A">
      <w:pPr>
        <w:pStyle w:val="a"/>
        <w:ind w:left="0" w:right="0" w:firstLine="720"/>
        <w:rPr>
          <w:lang w:val="ru-RU"/>
        </w:rPr>
      </w:pPr>
      <w:r w:rsidRPr="00D85693">
        <w:t xml:space="preserve">Искането за издаване на административния акт – </w:t>
      </w:r>
      <w:r w:rsidR="00785156">
        <w:t>Хигиенно заключение за обект за търговия на дребно с лекарствени продукти</w:t>
      </w:r>
      <w:r w:rsidR="003020B0">
        <w:t>, се адресира до Директора на Р</w:t>
      </w:r>
      <w:r w:rsidRPr="00D85693">
        <w:t>З</w:t>
      </w:r>
      <w:r w:rsidR="003020B0">
        <w:t>И</w:t>
      </w:r>
      <w:r w:rsidRPr="00D85693">
        <w:t>-</w:t>
      </w:r>
      <w:r w:rsidR="00B77D4A" w:rsidRPr="00B77D4A">
        <w:rPr>
          <w:lang w:val="ru-RU"/>
        </w:rPr>
        <w:t xml:space="preserve"> </w:t>
      </w:r>
      <w:r w:rsidR="00B77D4A">
        <w:rPr>
          <w:lang w:val="ru-RU"/>
        </w:rPr>
        <w:t>Враца</w:t>
      </w:r>
      <w:r w:rsidR="00FE3E2D" w:rsidRPr="00FE3E2D">
        <w:rPr>
          <w:lang w:val="ru-RU"/>
        </w:rPr>
        <w:t>.</w:t>
      </w:r>
      <w:r w:rsidRPr="00D85693">
        <w:t xml:space="preserve"> Заявлението за издаване на </w:t>
      </w:r>
      <w:r w:rsidR="003020B0">
        <w:t xml:space="preserve">хигиенно заключение за търговия на дребно с лекарствени продукти </w:t>
      </w:r>
      <w:r w:rsidRPr="00D85693">
        <w:t xml:space="preserve">и придружаващите го документи се подават в звеното за административно обслужване в  </w:t>
      </w:r>
      <w:r w:rsidR="003020B0">
        <w:t>РЗИ</w:t>
      </w:r>
      <w:r w:rsidR="00EF5544" w:rsidRPr="00D85693">
        <w:t>-</w:t>
      </w:r>
      <w:r w:rsidR="00C11917" w:rsidRPr="00D85693">
        <w:t xml:space="preserve"> </w:t>
      </w:r>
      <w:r w:rsidR="00B77D4A">
        <w:rPr>
          <w:lang w:val="ru-RU"/>
        </w:rPr>
        <w:t>Враца</w:t>
      </w:r>
      <w:r w:rsidR="00E0468E" w:rsidRPr="00E0468E">
        <w:t xml:space="preserve">, </w:t>
      </w:r>
      <w:r w:rsidR="00E0468E">
        <w:t xml:space="preserve">съгласно процедура за  административно обслужване на физически и юридически  лица  на </w:t>
      </w:r>
      <w:r w:rsidR="00E0468E">
        <w:rPr>
          <w:lang w:val="ru-RU"/>
        </w:rPr>
        <w:t xml:space="preserve"> </w:t>
      </w:r>
      <w:r w:rsidR="00E0468E">
        <w:t xml:space="preserve">принципа </w:t>
      </w:r>
      <w:r w:rsidR="00E0468E">
        <w:rPr>
          <w:lang w:val="ru-RU"/>
        </w:rPr>
        <w:t xml:space="preserve"> «Е</w:t>
      </w:r>
      <w:r w:rsidR="00E0468E">
        <w:t>дно гише</w:t>
      </w:r>
      <w:r w:rsidR="00E0468E">
        <w:rPr>
          <w:lang w:val="ru-RU"/>
        </w:rPr>
        <w:t>»</w:t>
      </w:r>
      <w:r w:rsidR="00E0468E">
        <w:t>.</w:t>
      </w:r>
    </w:p>
    <w:p w:rsidR="00667524" w:rsidRPr="002A2E39" w:rsidRDefault="00667524" w:rsidP="00667524">
      <w:pPr>
        <w:ind w:firstLine="709"/>
        <w:jc w:val="both"/>
        <w:rPr>
          <w:lang w:val="ru-RU"/>
        </w:rPr>
      </w:pPr>
      <w:r w:rsidRPr="002A2E39">
        <w:rPr>
          <w:lang w:val="ru-RU"/>
        </w:rPr>
        <w:t>Заявлението и приложените документи се предават ежедневно на Директора на РЗИ – Враца за резолюция, след което се предават на директор</w:t>
      </w:r>
      <w:r w:rsidRPr="002A2E39">
        <w:rPr>
          <w:color w:val="212121"/>
          <w:spacing w:val="1"/>
          <w:lang w:val="ru-RU"/>
        </w:rPr>
        <w:t xml:space="preserve"> Дирекция „Медицински дейности"</w:t>
      </w:r>
      <w:r w:rsidRPr="002A2E39">
        <w:rPr>
          <w:lang w:val="ru-RU"/>
        </w:rPr>
        <w:t>, а той ги предава на  длъжностното лице - главен  инспектор  в Дирекция „Медицински дейности”.</w:t>
      </w:r>
    </w:p>
    <w:p w:rsidR="00B77D4A" w:rsidRDefault="00A04FB0" w:rsidP="0000112F">
      <w:pPr>
        <w:ind w:firstLine="700"/>
        <w:jc w:val="both"/>
        <w:rPr>
          <w:color w:val="000000"/>
          <w:lang w:val="ru-RU"/>
        </w:rPr>
      </w:pPr>
      <w:r>
        <w:rPr>
          <w:lang w:val="ru-RU"/>
        </w:rPr>
        <w:t>В 10</w:t>
      </w:r>
      <w:r w:rsidR="00FA0079" w:rsidRPr="00FD44E9">
        <w:rPr>
          <w:lang w:val="ru-RU"/>
        </w:rPr>
        <w:t xml:space="preserve">-дневен срок от подаване на документите </w:t>
      </w:r>
      <w:r w:rsidR="00F92178">
        <w:rPr>
          <w:lang w:val="ru-RU"/>
        </w:rPr>
        <w:t xml:space="preserve">в </w:t>
      </w:r>
      <w:r w:rsidR="00FA0079" w:rsidRPr="00FD44E9">
        <w:rPr>
          <w:lang w:val="ru-RU"/>
        </w:rPr>
        <w:t>РЗИ</w:t>
      </w:r>
      <w:r w:rsidR="00A23EFC" w:rsidRPr="00FD44E9">
        <w:rPr>
          <w:lang w:val="ru-RU"/>
        </w:rPr>
        <w:t>-</w:t>
      </w:r>
      <w:r w:rsidR="00B77D4A" w:rsidRPr="00B77D4A">
        <w:rPr>
          <w:lang w:val="ru-RU"/>
        </w:rPr>
        <w:t xml:space="preserve"> </w:t>
      </w:r>
      <w:r w:rsidR="00B77D4A">
        <w:rPr>
          <w:lang w:val="ru-RU"/>
        </w:rPr>
        <w:t>Враца</w:t>
      </w:r>
      <w:r w:rsidR="00F92178">
        <w:rPr>
          <w:lang w:val="ru-RU"/>
        </w:rPr>
        <w:t xml:space="preserve">, </w:t>
      </w:r>
      <w:r w:rsidR="00FA0079" w:rsidRPr="00FD44E9">
        <w:rPr>
          <w:lang w:val="ru-RU"/>
        </w:rPr>
        <w:t xml:space="preserve"> </w:t>
      </w:r>
      <w:r w:rsidR="00B77D4A">
        <w:rPr>
          <w:lang w:val="ru-RU"/>
        </w:rPr>
        <w:t>г</w:t>
      </w:r>
      <w:r w:rsidR="00B77D4A">
        <w:t xml:space="preserve">лавен </w:t>
      </w:r>
      <w:r w:rsidR="00B77D4A" w:rsidRPr="00FD44E9">
        <w:t xml:space="preserve"> </w:t>
      </w:r>
      <w:r w:rsidR="00B77D4A">
        <w:t xml:space="preserve">инспектор </w:t>
      </w:r>
      <w:r w:rsidR="00B77D4A" w:rsidRPr="00FD44E9">
        <w:t xml:space="preserve"> </w:t>
      </w:r>
      <w:r w:rsidR="00B77D4A">
        <w:t xml:space="preserve">към </w:t>
      </w:r>
      <w:r w:rsidR="00B77D4A" w:rsidRPr="00FD44E9">
        <w:t xml:space="preserve"> Дирекция „Медицински дейности”</w:t>
      </w:r>
      <w:r w:rsidR="00B77D4A">
        <w:t xml:space="preserve"> </w:t>
      </w:r>
      <w:r w:rsidR="00812B89" w:rsidRPr="00FD44E9">
        <w:t xml:space="preserve">организира </w:t>
      </w:r>
      <w:r w:rsidR="00FA0079" w:rsidRPr="00FD44E9">
        <w:rPr>
          <w:lang w:val="ru-RU"/>
        </w:rPr>
        <w:t xml:space="preserve"> извършва</w:t>
      </w:r>
      <w:r w:rsidR="00812B89" w:rsidRPr="00FD44E9">
        <w:rPr>
          <w:lang w:val="ru-RU"/>
        </w:rPr>
        <w:t xml:space="preserve">нето на </w:t>
      </w:r>
      <w:r w:rsidR="00FA0079" w:rsidRPr="00FD44E9">
        <w:rPr>
          <w:lang w:val="ru-RU"/>
        </w:rPr>
        <w:t xml:space="preserve"> проверка </w:t>
      </w:r>
      <w:r w:rsidR="00FA0079" w:rsidRPr="00FD44E9">
        <w:rPr>
          <w:color w:val="000000"/>
          <w:lang w:val="ru-RU"/>
        </w:rPr>
        <w:t>в обекта за спазване на здравните изисквания</w:t>
      </w:r>
      <w:r w:rsidR="00812B89" w:rsidRPr="00FD44E9">
        <w:rPr>
          <w:color w:val="000000"/>
          <w:lang w:val="ru-RU"/>
        </w:rPr>
        <w:t xml:space="preserve">. </w:t>
      </w:r>
    </w:p>
    <w:p w:rsidR="00B77D4A" w:rsidRDefault="00B77D4A" w:rsidP="0000112F">
      <w:pPr>
        <w:ind w:firstLine="7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срок от два дни след извършване на проверката главен инспектор изготвя хигиенно заключение в три екземпляра  - два екземпляра за заявителя, и един  - за досието на обекта.</w:t>
      </w:r>
    </w:p>
    <w:p w:rsidR="00B77D4A" w:rsidRDefault="00B77D4A" w:rsidP="0000112F">
      <w:pPr>
        <w:ind w:firstLine="7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Комплектованата преписка и изготвените екземпляри на заключението се предават за подпис на директора на РЗИ – Враца.</w:t>
      </w:r>
    </w:p>
    <w:p w:rsidR="00C350A5" w:rsidRDefault="0000112F" w:rsidP="0000112F">
      <w:pPr>
        <w:ind w:firstLine="700"/>
        <w:jc w:val="both"/>
        <w:rPr>
          <w:lang w:val="en-US"/>
        </w:rPr>
      </w:pPr>
      <w:r w:rsidRPr="00FD44E9">
        <w:t>След подписване на  Хигиенното заключение, то се  подпечатва с печата на РЗИ</w:t>
      </w:r>
      <w:r w:rsidR="00FD44E9" w:rsidRPr="00FD44E9">
        <w:t>-</w:t>
      </w:r>
      <w:r w:rsidR="003D533F">
        <w:t>Враца</w:t>
      </w:r>
      <w:r w:rsidR="00FD44E9" w:rsidRPr="00FD44E9">
        <w:t xml:space="preserve"> </w:t>
      </w:r>
      <w:r w:rsidRPr="00FD44E9">
        <w:t xml:space="preserve"> и в срок до </w:t>
      </w:r>
      <w:r w:rsidR="00FD44E9" w:rsidRPr="00FD44E9">
        <w:t>един ден,</w:t>
      </w:r>
      <w:r w:rsidRPr="00FD44E9">
        <w:t xml:space="preserve"> се предава в Звеното за административно обслужване</w:t>
      </w:r>
      <w:r w:rsidR="00C350A5" w:rsidRPr="00C350A5">
        <w:rPr>
          <w:lang w:val="ru-RU"/>
        </w:rPr>
        <w:t>.</w:t>
      </w:r>
    </w:p>
    <w:p w:rsidR="00C350A5" w:rsidRPr="00C966AD" w:rsidRDefault="00C350A5" w:rsidP="00C350A5">
      <w:pPr>
        <w:ind w:firstLine="709"/>
        <w:jc w:val="both"/>
      </w:pPr>
      <w:r w:rsidRPr="00BA2B2F">
        <w:t>За</w:t>
      </w:r>
      <w:r>
        <w:t xml:space="preserve">явителят полага подпис върху Изходящия регистър в </w:t>
      </w:r>
      <w:r w:rsidRPr="00BA2B2F">
        <w:t>Звеното за администрат</w:t>
      </w:r>
      <w:r>
        <w:t>ивно обслужване.</w:t>
      </w:r>
    </w:p>
    <w:p w:rsidR="00FD44E9" w:rsidRDefault="00FD44E9" w:rsidP="00FD44E9">
      <w:pPr>
        <w:ind w:firstLine="700"/>
        <w:jc w:val="both"/>
      </w:pPr>
      <w:r w:rsidRPr="00FD44E9">
        <w:rPr>
          <w:color w:val="000000"/>
          <w:lang w:val="ru-RU"/>
        </w:rPr>
        <w:t xml:space="preserve">Главен </w:t>
      </w:r>
      <w:r w:rsidR="003D533F">
        <w:rPr>
          <w:color w:val="000000"/>
          <w:lang w:val="ru-RU"/>
        </w:rPr>
        <w:t xml:space="preserve">инспектор в </w:t>
      </w:r>
      <w:r w:rsidR="003D533F" w:rsidRPr="00FD44E9">
        <w:t xml:space="preserve"> </w:t>
      </w:r>
      <w:r w:rsidR="003D533F">
        <w:t>Дирекция „Медицински дейности”</w:t>
      </w:r>
      <w:r w:rsidR="00C350A5" w:rsidRPr="00C350A5">
        <w:rPr>
          <w:lang w:val="ru-RU"/>
        </w:rPr>
        <w:t xml:space="preserve"> </w:t>
      </w:r>
      <w:r w:rsidRPr="00FD44E9">
        <w:t>изготвя досие на съответния обект, който се съхранява в Дирекция „Медицински дейности”.</w:t>
      </w:r>
    </w:p>
    <w:p w:rsidR="003D4E4F" w:rsidRDefault="003D4E4F" w:rsidP="00FD44E9">
      <w:pPr>
        <w:ind w:firstLine="700"/>
        <w:jc w:val="both"/>
        <w:rPr>
          <w:b/>
        </w:rPr>
      </w:pPr>
    </w:p>
    <w:p w:rsidR="009C2093" w:rsidRDefault="009C2093" w:rsidP="00FD44E9">
      <w:pPr>
        <w:ind w:firstLine="700"/>
        <w:jc w:val="both"/>
      </w:pPr>
      <w:r w:rsidRPr="009C2093">
        <w:rPr>
          <w:b/>
          <w:lang w:val="ca-ES"/>
        </w:rPr>
        <w:t xml:space="preserve">Забележка: </w:t>
      </w:r>
      <w:r>
        <w:t>Заявлението и документите за получаване на разрешение за търговия на дребно с лекарствени продукти, по реда на чл.228, ал.1 и ал.5 от ЗЛПХМ, се подават в ИАЛ.</w:t>
      </w:r>
    </w:p>
    <w:p w:rsidR="003D4E4F" w:rsidRDefault="003D4E4F" w:rsidP="00FD44E9">
      <w:pPr>
        <w:ind w:firstLine="700"/>
        <w:jc w:val="both"/>
      </w:pPr>
    </w:p>
    <w:p w:rsidR="009C2093" w:rsidRPr="009C2093" w:rsidRDefault="009C2093" w:rsidP="00FD44E9">
      <w:pPr>
        <w:ind w:firstLine="700"/>
        <w:jc w:val="both"/>
      </w:pPr>
      <w:r>
        <w:t>Разрешение за търговия на дребно с лекарствени продукти в аптека се издава от изпълнителния директор на ИАЛ. Издадените от изпълнителния директор на ИАЛ разрешение се получават от Изпълнителната агенция по лекарствата.</w:t>
      </w:r>
    </w:p>
    <w:p w:rsidR="006271B0" w:rsidRDefault="00FA0079" w:rsidP="00B44F15">
      <w:pPr>
        <w:pStyle w:val="NormalWeb"/>
        <w:spacing w:before="0" w:beforeAutospacing="0" w:after="0" w:afterAutospacing="0"/>
        <w:ind w:firstLine="567"/>
        <w:jc w:val="both"/>
        <w:rPr>
          <w:u w:val="single"/>
        </w:rPr>
      </w:pPr>
      <w:r>
        <w:t> </w:t>
      </w:r>
    </w:p>
    <w:p w:rsidR="00F873FB" w:rsidRPr="00A23D84" w:rsidRDefault="00F873FB" w:rsidP="006271B0">
      <w:pPr>
        <w:pStyle w:val="a"/>
        <w:ind w:left="0" w:right="0" w:firstLine="0"/>
        <w:rPr>
          <w:b/>
        </w:rPr>
      </w:pPr>
      <w:r w:rsidRPr="00A23D84">
        <w:rPr>
          <w:b/>
        </w:rPr>
        <w:t xml:space="preserve">Отказ за издаване на </w:t>
      </w:r>
      <w:r w:rsidR="00FD44E9" w:rsidRPr="00A23D84">
        <w:rPr>
          <w:b/>
        </w:rPr>
        <w:t xml:space="preserve"> Хигиенно заключение </w:t>
      </w:r>
      <w:r w:rsidRPr="00A23D84">
        <w:rPr>
          <w:b/>
        </w:rPr>
        <w:t>:</w:t>
      </w:r>
    </w:p>
    <w:p w:rsidR="00E6703D" w:rsidRPr="00E6703D" w:rsidRDefault="00E6703D" w:rsidP="00DA54DB">
      <w:pPr>
        <w:pStyle w:val="a"/>
        <w:ind w:left="0" w:right="0" w:firstLine="709"/>
        <w:rPr>
          <w:color w:val="FF0000"/>
        </w:rPr>
      </w:pPr>
      <w:r w:rsidRPr="002C783F">
        <w:t>При непълнота на представените документи за  издаване на Хигиенно заключение от РЗИ и непредставяне на същите в определения срок</w:t>
      </w:r>
      <w:r w:rsidR="00D4504F" w:rsidRPr="002C783F">
        <w:t>, както и при наличие на несъответствия на обекта  със здравните изисквания</w:t>
      </w:r>
      <w:r w:rsidR="002C783F" w:rsidRPr="002C783F">
        <w:t>.</w:t>
      </w:r>
      <w:r w:rsidR="002C783F">
        <w:t xml:space="preserve"> В тези</w:t>
      </w:r>
      <w:r w:rsidR="00A04FB0">
        <w:t xml:space="preserve"> случаи </w:t>
      </w:r>
      <w:r w:rsidR="002C783F">
        <w:t xml:space="preserve"> органите на държавния здравен контрол издават предписания за привеждане на обекта в съответ</w:t>
      </w:r>
      <w:r w:rsidR="00A04FB0">
        <w:t xml:space="preserve">ствие със здравните изисквания </w:t>
      </w:r>
      <w:r w:rsidR="002C783F">
        <w:t xml:space="preserve">и определят срок за изпълнението им. </w:t>
      </w:r>
      <w:r w:rsidR="002C783F">
        <w:rPr>
          <w:color w:val="FF0000"/>
        </w:rPr>
        <w:t xml:space="preserve"> </w:t>
      </w:r>
    </w:p>
    <w:p w:rsidR="00F873FB" w:rsidRPr="00E6703D" w:rsidRDefault="00F873FB" w:rsidP="00DA54DB">
      <w:pPr>
        <w:pStyle w:val="a"/>
        <w:ind w:left="0" w:right="0" w:firstLine="580"/>
        <w:rPr>
          <w:color w:val="FF0000"/>
        </w:rPr>
      </w:pPr>
      <w:r w:rsidRPr="00E6703D">
        <w:rPr>
          <w:color w:val="FF0000"/>
        </w:rPr>
        <w:t>.</w:t>
      </w:r>
    </w:p>
    <w:p w:rsidR="00F873FB" w:rsidRPr="00A23D84" w:rsidRDefault="00F873FB" w:rsidP="006271B0">
      <w:pPr>
        <w:pStyle w:val="a"/>
        <w:ind w:left="0" w:right="0" w:firstLine="0"/>
        <w:rPr>
          <w:b/>
        </w:rPr>
      </w:pPr>
      <w:r w:rsidRPr="00A23D84">
        <w:rPr>
          <w:b/>
        </w:rPr>
        <w:t>Резултат от процедурата:</w:t>
      </w:r>
    </w:p>
    <w:p w:rsidR="00F873FB" w:rsidRPr="00704A74" w:rsidRDefault="00F873FB" w:rsidP="00EE31A3">
      <w:pPr>
        <w:pStyle w:val="a"/>
        <w:ind w:left="0" w:right="0" w:firstLine="580"/>
        <w:rPr>
          <w:b/>
        </w:rPr>
      </w:pPr>
      <w:r w:rsidRPr="00704A74">
        <w:rPr>
          <w:b/>
        </w:rPr>
        <w:t>Права и задължения на лица</w:t>
      </w:r>
      <w:r w:rsidR="00704A74" w:rsidRPr="00704A74">
        <w:rPr>
          <w:b/>
        </w:rPr>
        <w:t xml:space="preserve">та, които ще осъществяват търговия на дребно с лекарствени продукти </w:t>
      </w:r>
      <w:r w:rsidRPr="00704A74">
        <w:rPr>
          <w:b/>
        </w:rPr>
        <w:t xml:space="preserve">: </w:t>
      </w:r>
    </w:p>
    <w:p w:rsidR="003C7BB8" w:rsidRDefault="003C7BB8" w:rsidP="00DA54DB">
      <w:pPr>
        <w:pStyle w:val="a"/>
        <w:ind w:left="0" w:right="0" w:firstLine="580"/>
      </w:pPr>
      <w:r w:rsidRPr="00BA2B2F">
        <w:t xml:space="preserve">Издаването на </w:t>
      </w:r>
      <w:r w:rsidR="00E36EB1">
        <w:t xml:space="preserve"> Хигиенно заключение за търговия на дребно с лекарствени продукти</w:t>
      </w:r>
      <w:r w:rsidRPr="00BA2B2F">
        <w:t xml:space="preserve"> дава право</w:t>
      </w:r>
      <w:r w:rsidR="00E36EB1">
        <w:t xml:space="preserve"> на заявителя да получи разрешение </w:t>
      </w:r>
      <w:r w:rsidRPr="00BA2B2F">
        <w:t xml:space="preserve"> </w:t>
      </w:r>
      <w:r w:rsidR="00E36EB1">
        <w:t>за търговия на дребно с лекарствени продукти</w:t>
      </w:r>
      <w:r w:rsidR="00E36EB1" w:rsidRPr="00BA2B2F">
        <w:t xml:space="preserve"> </w:t>
      </w:r>
      <w:r w:rsidR="00E36EB1">
        <w:t xml:space="preserve">от </w:t>
      </w:r>
      <w:r w:rsidR="00161C55">
        <w:t xml:space="preserve">ИАЛ. </w:t>
      </w:r>
    </w:p>
    <w:p w:rsidR="00704A74" w:rsidRDefault="00704A74" w:rsidP="0096217E">
      <w:pPr>
        <w:ind w:firstLine="600"/>
        <w:jc w:val="both"/>
        <w:rPr>
          <w:highlight w:val="white"/>
          <w:shd w:val="clear" w:color="auto" w:fill="FEFEFE"/>
          <w:lang w:val="ru-RU"/>
        </w:rPr>
      </w:pPr>
      <w:r w:rsidRPr="00704A74">
        <w:rPr>
          <w:highlight w:val="white"/>
          <w:shd w:val="clear" w:color="auto" w:fill="FEFEFE"/>
          <w:lang w:val="ru-RU"/>
        </w:rPr>
        <w:t xml:space="preserve">При промяна на </w:t>
      </w:r>
      <w:r w:rsidR="00720BF1">
        <w:rPr>
          <w:highlight w:val="white"/>
          <w:shd w:val="clear" w:color="auto" w:fill="FEFEFE"/>
          <w:lang w:val="ru-RU"/>
        </w:rPr>
        <w:t>обстоятелствата на издаденото хигиенно заключение, както и при промяна на други обстоятелства по полученото разрешение, лице</w:t>
      </w:r>
      <w:r w:rsidRPr="00704A74">
        <w:rPr>
          <w:highlight w:val="white"/>
          <w:shd w:val="clear" w:color="auto" w:fill="FEFEFE"/>
          <w:lang w:val="ru-RU"/>
        </w:rPr>
        <w:t xml:space="preserve">то, получило разрешение за извършване на търговия на дребно с лекарствени продукти, подава </w:t>
      </w:r>
      <w:r w:rsidR="00720BF1">
        <w:rPr>
          <w:highlight w:val="white"/>
          <w:shd w:val="clear" w:color="auto" w:fill="FEFEFE"/>
          <w:lang w:val="ru-RU"/>
        </w:rPr>
        <w:t>док</w:t>
      </w:r>
      <w:r w:rsidR="00A04FB0">
        <w:rPr>
          <w:highlight w:val="white"/>
          <w:shd w:val="clear" w:color="auto" w:fill="FEFEFE"/>
          <w:lang w:val="ru-RU"/>
        </w:rPr>
        <w:t>ументи за извършената</w:t>
      </w:r>
      <w:r w:rsidR="00720BF1">
        <w:rPr>
          <w:highlight w:val="white"/>
          <w:shd w:val="clear" w:color="auto" w:fill="FEFEFE"/>
          <w:lang w:val="ru-RU"/>
        </w:rPr>
        <w:t xml:space="preserve"> промяна по същия ред</w:t>
      </w:r>
      <w:r w:rsidRPr="00704A74">
        <w:rPr>
          <w:highlight w:val="white"/>
          <w:shd w:val="clear" w:color="auto" w:fill="FEFEFE"/>
          <w:lang w:val="ru-RU"/>
        </w:rPr>
        <w:t>, к</w:t>
      </w:r>
      <w:r w:rsidR="00720BF1">
        <w:rPr>
          <w:highlight w:val="white"/>
          <w:shd w:val="clear" w:color="auto" w:fill="FEFEFE"/>
          <w:lang w:val="ru-RU"/>
        </w:rPr>
        <w:t>ато</w:t>
      </w:r>
      <w:r w:rsidRPr="00704A74">
        <w:rPr>
          <w:highlight w:val="white"/>
          <w:shd w:val="clear" w:color="auto" w:fill="FEFEFE"/>
          <w:lang w:val="ru-RU"/>
        </w:rPr>
        <w:t xml:space="preserve"> прилага и свързаните с промяната документи.</w:t>
      </w:r>
    </w:p>
    <w:p w:rsidR="00DA54DB" w:rsidRPr="00A04FB0" w:rsidRDefault="00DA54DB" w:rsidP="00DA54DB">
      <w:pPr>
        <w:pStyle w:val="a"/>
        <w:ind w:left="0" w:right="0" w:firstLine="0"/>
        <w:rPr>
          <w:i/>
          <w:color w:val="FF0000"/>
        </w:rPr>
      </w:pPr>
    </w:p>
    <w:p w:rsidR="00F873FB" w:rsidRPr="00A23D84" w:rsidRDefault="00F873FB" w:rsidP="006271B0">
      <w:pPr>
        <w:pStyle w:val="a"/>
        <w:ind w:left="0" w:right="0" w:firstLine="0"/>
        <w:rPr>
          <w:b/>
        </w:rPr>
      </w:pPr>
      <w:r w:rsidRPr="00A23D84">
        <w:rPr>
          <w:b/>
        </w:rPr>
        <w:t>Срок за валидност на</w:t>
      </w:r>
      <w:r w:rsidR="00CC76AC" w:rsidRPr="00A23D84">
        <w:rPr>
          <w:b/>
        </w:rPr>
        <w:t xml:space="preserve"> хигиенното заключение</w:t>
      </w:r>
      <w:r w:rsidRPr="00A23D84">
        <w:rPr>
          <w:b/>
        </w:rPr>
        <w:t>:</w:t>
      </w:r>
    </w:p>
    <w:p w:rsidR="00CC76AC" w:rsidRPr="00CC76AC" w:rsidRDefault="00CC76AC" w:rsidP="0096217E">
      <w:pPr>
        <w:ind w:firstLine="600"/>
        <w:jc w:val="both"/>
        <w:rPr>
          <w:highlight w:val="white"/>
          <w:shd w:val="clear" w:color="auto" w:fill="FEFEFE"/>
          <w:lang w:val="ru-RU"/>
        </w:rPr>
      </w:pPr>
      <w:r w:rsidRPr="00CC76AC">
        <w:rPr>
          <w:lang w:val="ru-RU"/>
        </w:rPr>
        <w:t xml:space="preserve">Хигиенното заключение се </w:t>
      </w:r>
      <w:r w:rsidR="00F873FB" w:rsidRPr="00CC76AC">
        <w:rPr>
          <w:lang w:val="ru-RU"/>
        </w:rPr>
        <w:t xml:space="preserve"> издава за неопределен срок. Действието му се прекратява при настъпване на промяна в обстоятелствата </w:t>
      </w:r>
      <w:r w:rsidR="00B84CA1" w:rsidRPr="00CC76AC">
        <w:rPr>
          <w:lang w:val="ru-RU"/>
        </w:rPr>
        <w:t xml:space="preserve">с последващо издаване на ново </w:t>
      </w:r>
      <w:r w:rsidRPr="00CC76AC">
        <w:rPr>
          <w:lang w:val="ru-RU"/>
        </w:rPr>
        <w:t xml:space="preserve">Хигиенно заключение или  при </w:t>
      </w:r>
      <w:r w:rsidRPr="00CC76AC">
        <w:rPr>
          <w:highlight w:val="white"/>
          <w:shd w:val="clear" w:color="auto" w:fill="FEFEFE"/>
          <w:lang w:val="ru-RU"/>
        </w:rPr>
        <w:t>прекратяване на  разрешението за извършване на търговия на дребно с ле</w:t>
      </w:r>
      <w:r w:rsidR="00E3146C">
        <w:rPr>
          <w:highlight w:val="white"/>
          <w:shd w:val="clear" w:color="auto" w:fill="FEFEFE"/>
          <w:lang w:val="ru-RU"/>
        </w:rPr>
        <w:t xml:space="preserve">карствени продукти от </w:t>
      </w:r>
      <w:r w:rsidR="008C237D">
        <w:rPr>
          <w:highlight w:val="white"/>
          <w:shd w:val="clear" w:color="auto" w:fill="FEFEFE"/>
          <w:lang w:val="ru-RU"/>
        </w:rPr>
        <w:t>ИАЛ.</w:t>
      </w:r>
    </w:p>
    <w:p w:rsidR="00DA54DB" w:rsidRPr="00CC76AC" w:rsidRDefault="00DA54DB" w:rsidP="00DA54DB">
      <w:pPr>
        <w:pStyle w:val="a"/>
        <w:tabs>
          <w:tab w:val="left" w:pos="1260"/>
        </w:tabs>
        <w:ind w:left="0" w:right="0" w:firstLine="0"/>
        <w:rPr>
          <w:i/>
        </w:rPr>
      </w:pPr>
      <w:r w:rsidRPr="00CC76AC">
        <w:rPr>
          <w:i/>
        </w:rPr>
        <w:tab/>
      </w:r>
    </w:p>
    <w:p w:rsidR="00F873FB" w:rsidRPr="00A23D84" w:rsidRDefault="00F873FB" w:rsidP="00DA54DB">
      <w:pPr>
        <w:pStyle w:val="a"/>
        <w:ind w:left="0" w:right="0" w:firstLine="0"/>
        <w:rPr>
          <w:color w:val="FF00FF"/>
        </w:rPr>
      </w:pPr>
      <w:r w:rsidRPr="00A23D84">
        <w:rPr>
          <w:b/>
        </w:rPr>
        <w:t>Такси</w:t>
      </w:r>
      <w:r w:rsidR="00B44F15" w:rsidRPr="00A23D84">
        <w:rPr>
          <w:b/>
        </w:rPr>
        <w:t>, администрирани</w:t>
      </w:r>
      <w:r w:rsidR="008D205F" w:rsidRPr="00A23D84">
        <w:rPr>
          <w:b/>
        </w:rPr>
        <w:t xml:space="preserve"> от РЗИ-</w:t>
      </w:r>
      <w:r w:rsidR="007478CC" w:rsidRPr="00A23D84">
        <w:rPr>
          <w:b/>
        </w:rPr>
        <w:t>Враца</w:t>
      </w:r>
      <w:r w:rsidRPr="00A23D84">
        <w:rPr>
          <w:b/>
        </w:rPr>
        <w:t>:</w:t>
      </w:r>
      <w:r w:rsidRPr="00A23D84">
        <w:rPr>
          <w:color w:val="FF00FF"/>
        </w:rPr>
        <w:t xml:space="preserve"> </w:t>
      </w:r>
    </w:p>
    <w:p w:rsidR="00E3146C" w:rsidRPr="00E3146C" w:rsidRDefault="00BA2811" w:rsidP="00287EBA">
      <w:pPr>
        <w:numPr>
          <w:ilvl w:val="0"/>
          <w:numId w:val="9"/>
        </w:numPr>
        <w:tabs>
          <w:tab w:val="clear" w:pos="450"/>
          <w:tab w:val="num" w:pos="-200"/>
          <w:tab w:val="left" w:pos="400"/>
          <w:tab w:val="left" w:pos="700"/>
          <w:tab w:val="left" w:pos="1000"/>
        </w:tabs>
        <w:ind w:left="0" w:firstLine="400"/>
        <w:jc w:val="both"/>
        <w:rPr>
          <w:lang w:val="ru-RU"/>
        </w:rPr>
      </w:pPr>
      <w:r w:rsidRPr="00E3146C">
        <w:rPr>
          <w:lang w:val="ru-RU"/>
        </w:rPr>
        <w:t>Издаване на хигиенно заключение за аптека – такса</w:t>
      </w:r>
      <w:r w:rsidR="00E3146C" w:rsidRPr="00E3146C">
        <w:rPr>
          <w:lang w:val="ru-RU"/>
        </w:rPr>
        <w:t xml:space="preserve"> 93 лв. (деветдесет и три лева), съгласно</w:t>
      </w:r>
      <w:r w:rsidRPr="00E3146C">
        <w:rPr>
          <w:lang w:val="ru-RU"/>
        </w:rPr>
        <w:t xml:space="preserve"> чл.20 от Тарифа за таксите, които се събират от органите на държавния здравен </w:t>
      </w:r>
      <w:r w:rsidR="00E3146C" w:rsidRPr="00E3146C">
        <w:rPr>
          <w:lang w:val="ru-RU"/>
        </w:rPr>
        <w:t xml:space="preserve">контрол по Закона за здравето ( ПМС № 242 от </w:t>
      </w:r>
      <w:r w:rsidRPr="00E3146C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E3146C">
          <w:rPr>
            <w:lang w:val="ru-RU"/>
          </w:rPr>
          <w:t>2007 г</w:t>
        </w:r>
      </w:smartTag>
      <w:r w:rsidRPr="00E3146C">
        <w:rPr>
          <w:lang w:val="ru-RU"/>
        </w:rPr>
        <w:t>.);</w:t>
      </w:r>
    </w:p>
    <w:p w:rsidR="00E3146C" w:rsidRPr="00E3146C" w:rsidRDefault="00BA2811" w:rsidP="00A23D84">
      <w:pPr>
        <w:numPr>
          <w:ilvl w:val="0"/>
          <w:numId w:val="27"/>
        </w:numPr>
        <w:tabs>
          <w:tab w:val="left" w:pos="400"/>
          <w:tab w:val="left" w:pos="700"/>
          <w:tab w:val="left" w:pos="1000"/>
        </w:tabs>
        <w:jc w:val="both"/>
        <w:rPr>
          <w:lang w:val="ru-RU"/>
        </w:rPr>
      </w:pPr>
      <w:r w:rsidRPr="003D4E4F">
        <w:rPr>
          <w:lang w:val="ru-RU"/>
        </w:rPr>
        <w:t>Срок за плащане</w:t>
      </w:r>
      <w:r w:rsidRPr="00E3146C">
        <w:rPr>
          <w:lang w:val="ru-RU"/>
        </w:rPr>
        <w:t>: едновременно с подаване на заявлението за регистрация на обект.</w:t>
      </w:r>
    </w:p>
    <w:p w:rsidR="00A23D84" w:rsidRDefault="00A23D84" w:rsidP="00A23D84">
      <w:pPr>
        <w:pStyle w:val="ListParagraph"/>
        <w:numPr>
          <w:ilvl w:val="0"/>
          <w:numId w:val="27"/>
        </w:numPr>
        <w:jc w:val="both"/>
      </w:pPr>
      <w:r>
        <w:t>Заплащането може да се извърши  по банков и /или електронен път; в брой – на</w:t>
      </w:r>
      <w:r>
        <w:rPr>
          <w:lang w:val="en-US"/>
        </w:rPr>
        <w:t xml:space="preserve"> </w:t>
      </w:r>
      <w:r>
        <w:t>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F873FB" w:rsidRDefault="00F873FB" w:rsidP="00DA54DB">
      <w:pPr>
        <w:pStyle w:val="a"/>
        <w:ind w:left="0" w:right="0" w:firstLine="0"/>
        <w:rPr>
          <w:b/>
          <w:lang w:val="en-US"/>
        </w:rPr>
      </w:pPr>
    </w:p>
    <w:p w:rsidR="00F873FB" w:rsidRPr="00A23D84" w:rsidRDefault="00945827" w:rsidP="00DA54DB">
      <w:pPr>
        <w:pStyle w:val="a"/>
        <w:ind w:left="0" w:right="0" w:firstLine="0"/>
        <w:rPr>
          <w:i/>
          <w:color w:val="FF00FF"/>
        </w:rPr>
      </w:pPr>
      <w:r w:rsidRPr="00A23D84">
        <w:rPr>
          <w:b/>
        </w:rPr>
        <w:t>I</w:t>
      </w:r>
      <w:r w:rsidR="00F873FB" w:rsidRPr="00A23D84">
        <w:rPr>
          <w:b/>
        </w:rPr>
        <w:t>V. Образци и формуляри:</w:t>
      </w:r>
    </w:p>
    <w:p w:rsidR="00C934A5" w:rsidRPr="00BA2B2F" w:rsidRDefault="00C934A5" w:rsidP="00DA54DB">
      <w:pPr>
        <w:pStyle w:val="a"/>
        <w:ind w:left="0" w:right="0"/>
      </w:pPr>
    </w:p>
    <w:p w:rsidR="006F1E47" w:rsidRPr="00287EBA" w:rsidRDefault="003B0336" w:rsidP="006F1E47">
      <w:pPr>
        <w:pStyle w:val="a"/>
        <w:numPr>
          <w:ilvl w:val="0"/>
          <w:numId w:val="2"/>
        </w:numPr>
        <w:tabs>
          <w:tab w:val="left" w:pos="1134"/>
        </w:tabs>
        <w:ind w:left="0" w:right="0" w:firstLine="709"/>
      </w:pPr>
      <w:hyperlink r:id="rId11" w:history="1">
        <w:r w:rsidR="006F1E47" w:rsidRPr="00287EBA">
          <w:rPr>
            <w:rStyle w:val="Hyperlink"/>
            <w:color w:val="auto"/>
            <w:u w:val="none"/>
          </w:rPr>
          <w:t>Заявление за  извършване на оценка на изпълнението на здравните изисквания към обекта за търговия на дребно с лекарствени продукти</w:t>
        </w:r>
      </w:hyperlink>
      <w:r w:rsidR="006F1E47" w:rsidRPr="00287EBA">
        <w:t>;</w:t>
      </w:r>
    </w:p>
    <w:p w:rsidR="001E17C7" w:rsidRPr="00287EBA" w:rsidRDefault="001E17C7" w:rsidP="003E4CC0">
      <w:pPr>
        <w:pStyle w:val="a"/>
        <w:numPr>
          <w:ilvl w:val="0"/>
          <w:numId w:val="2"/>
        </w:numPr>
        <w:tabs>
          <w:tab w:val="left" w:pos="1134"/>
        </w:tabs>
        <w:ind w:left="0" w:right="0" w:firstLine="709"/>
      </w:pPr>
      <w:r w:rsidRPr="00287EBA">
        <w:t>Хигиенно заключение за извършване на търговия на дребно с лекарствени продукти;</w:t>
      </w:r>
    </w:p>
    <w:p w:rsidR="001E17C7" w:rsidRPr="00BA2B2F" w:rsidRDefault="001E17C7" w:rsidP="001E17C7">
      <w:pPr>
        <w:pStyle w:val="a"/>
        <w:tabs>
          <w:tab w:val="left" w:pos="1134"/>
        </w:tabs>
        <w:ind w:left="0" w:right="0" w:firstLine="0"/>
        <w:rPr>
          <w:lang w:eastAsia="en-US"/>
        </w:rPr>
      </w:pPr>
    </w:p>
    <w:sectPr w:rsidR="001E17C7" w:rsidRPr="00BA2B2F" w:rsidSect="00F45112">
      <w:footerReference w:type="even" r:id="rId12"/>
      <w:footerReference w:type="default" r:id="rId13"/>
      <w:pgSz w:w="11906" w:h="16838" w:code="9"/>
      <w:pgMar w:top="567" w:right="706" w:bottom="539" w:left="1418" w:header="0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36" w:rsidRDefault="003B0336">
      <w:r>
        <w:separator/>
      </w:r>
    </w:p>
  </w:endnote>
  <w:endnote w:type="continuationSeparator" w:id="0">
    <w:p w:rsidR="003B0336" w:rsidRDefault="003B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A5" w:rsidRDefault="00BC539F" w:rsidP="006271B0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 w:rsidR="003C20A5"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 w:rsidR="003C20A5"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:rsidR="003C20A5" w:rsidRDefault="003C20A5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83" w:rsidRDefault="00BC539F" w:rsidP="006271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5F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8DA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0A5" w:rsidRDefault="003C20A5" w:rsidP="00B95F83">
    <w:pPr>
      <w:pStyle w:val="Footer"/>
      <w:ind w:right="360"/>
      <w:jc w:val="right"/>
    </w:pPr>
  </w:p>
  <w:p w:rsidR="003C20A5" w:rsidRDefault="003C20A5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36" w:rsidRDefault="003B0336">
      <w:r>
        <w:separator/>
      </w:r>
    </w:p>
  </w:footnote>
  <w:footnote w:type="continuationSeparator" w:id="0">
    <w:p w:rsidR="003B0336" w:rsidRDefault="003B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2BC4F6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8E"/>
      </v:shape>
    </w:pict>
  </w:numPicBullet>
  <w:abstractNum w:abstractNumId="0" w15:restartNumberingAfterBreak="0">
    <w:nsid w:val="04A67D96"/>
    <w:multiLevelType w:val="hybridMultilevel"/>
    <w:tmpl w:val="E4D090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E7BA8"/>
    <w:multiLevelType w:val="hybridMultilevel"/>
    <w:tmpl w:val="F176F98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37069AD"/>
    <w:multiLevelType w:val="multilevel"/>
    <w:tmpl w:val="8A08FB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333333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333333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333333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333333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333333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333333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color w:val="333333"/>
        <w:sz w:val="18"/>
      </w:rPr>
    </w:lvl>
  </w:abstractNum>
  <w:abstractNum w:abstractNumId="3" w15:restartNumberingAfterBreak="0">
    <w:nsid w:val="137E7A65"/>
    <w:multiLevelType w:val="hybridMultilevel"/>
    <w:tmpl w:val="E144AC8E"/>
    <w:lvl w:ilvl="0" w:tplc="0402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45FD"/>
    <w:multiLevelType w:val="hybridMultilevel"/>
    <w:tmpl w:val="5C687C0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80C6A"/>
    <w:multiLevelType w:val="singleLevel"/>
    <w:tmpl w:val="05F4BCAA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06D2B17"/>
    <w:multiLevelType w:val="hybridMultilevel"/>
    <w:tmpl w:val="9DE62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7258"/>
    <w:multiLevelType w:val="hybridMultilevel"/>
    <w:tmpl w:val="E8F0D5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30F26"/>
    <w:multiLevelType w:val="hybridMultilevel"/>
    <w:tmpl w:val="69BCA84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D75FB"/>
    <w:multiLevelType w:val="hybridMultilevel"/>
    <w:tmpl w:val="B7AE0838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0" w15:restartNumberingAfterBreak="0">
    <w:nsid w:val="33C00B92"/>
    <w:multiLevelType w:val="hybridMultilevel"/>
    <w:tmpl w:val="8FD2D4B6"/>
    <w:lvl w:ilvl="0" w:tplc="E36EB31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A5B7F74"/>
    <w:multiLevelType w:val="hybridMultilevel"/>
    <w:tmpl w:val="29A4D6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05333"/>
    <w:multiLevelType w:val="hybridMultilevel"/>
    <w:tmpl w:val="2352726A"/>
    <w:lvl w:ilvl="0" w:tplc="1408FF8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DD295AC">
      <w:start w:val="1"/>
      <w:numFmt w:val="decimal"/>
      <w:lvlText w:val="%2."/>
      <w:lvlJc w:val="left"/>
      <w:pPr>
        <w:tabs>
          <w:tab w:val="num" w:pos="2295"/>
        </w:tabs>
        <w:ind w:left="2295" w:hanging="14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45D240F7"/>
    <w:multiLevelType w:val="multilevel"/>
    <w:tmpl w:val="48E279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333333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333333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333333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333333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333333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333333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color w:val="333333"/>
        <w:sz w:val="18"/>
      </w:rPr>
    </w:lvl>
  </w:abstractNum>
  <w:abstractNum w:abstractNumId="14" w15:restartNumberingAfterBreak="0">
    <w:nsid w:val="483E3550"/>
    <w:multiLevelType w:val="hybridMultilevel"/>
    <w:tmpl w:val="D902B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B957AF"/>
    <w:multiLevelType w:val="hybridMultilevel"/>
    <w:tmpl w:val="9850B108"/>
    <w:lvl w:ilvl="0" w:tplc="34723F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DFF6525"/>
    <w:multiLevelType w:val="hybridMultilevel"/>
    <w:tmpl w:val="9E8A8B30"/>
    <w:lvl w:ilvl="0" w:tplc="0402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B1369"/>
    <w:multiLevelType w:val="hybridMultilevel"/>
    <w:tmpl w:val="A93E48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01401"/>
    <w:multiLevelType w:val="hybridMultilevel"/>
    <w:tmpl w:val="E0AA8992"/>
    <w:lvl w:ilvl="0" w:tplc="0402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55A67D28"/>
    <w:multiLevelType w:val="hybridMultilevel"/>
    <w:tmpl w:val="C62292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D47518"/>
    <w:multiLevelType w:val="multilevel"/>
    <w:tmpl w:val="686219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color w:val="333333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333333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333333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333333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333333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333333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333333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color w:val="333333"/>
        <w:sz w:val="18"/>
      </w:rPr>
    </w:lvl>
  </w:abstractNum>
  <w:abstractNum w:abstractNumId="21" w15:restartNumberingAfterBreak="0">
    <w:nsid w:val="5CF1504C"/>
    <w:multiLevelType w:val="hybridMultilevel"/>
    <w:tmpl w:val="8CF4D2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3" w15:restartNumberingAfterBreak="0">
    <w:nsid w:val="65146C37"/>
    <w:multiLevelType w:val="singleLevel"/>
    <w:tmpl w:val="9A88D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53F7FCF"/>
    <w:multiLevelType w:val="singleLevel"/>
    <w:tmpl w:val="D570DE8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Journal" w:hAnsi="Journal" w:hint="default"/>
        <w:b w:val="0"/>
        <w:i w:val="0"/>
        <w:sz w:val="20"/>
        <w:u w:val="none"/>
      </w:rPr>
    </w:lvl>
  </w:abstractNum>
  <w:abstractNum w:abstractNumId="25" w15:restartNumberingAfterBreak="0">
    <w:nsid w:val="688C081D"/>
    <w:multiLevelType w:val="hybridMultilevel"/>
    <w:tmpl w:val="EE1A029A"/>
    <w:lvl w:ilvl="0" w:tplc="0402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 w15:restartNumberingAfterBreak="0">
    <w:nsid w:val="75DA0C46"/>
    <w:multiLevelType w:val="hybridMultilevel"/>
    <w:tmpl w:val="2594F5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0"/>
  </w:num>
  <w:num w:numId="5">
    <w:abstractNumId w:val="6"/>
  </w:num>
  <w:num w:numId="6">
    <w:abstractNumId w:val="23"/>
  </w:num>
  <w:num w:numId="7">
    <w:abstractNumId w:val="8"/>
  </w:num>
  <w:num w:numId="8">
    <w:abstractNumId w:val="17"/>
  </w:num>
  <w:num w:numId="9">
    <w:abstractNumId w:val="12"/>
  </w:num>
  <w:num w:numId="10">
    <w:abstractNumId w:val="1"/>
  </w:num>
  <w:num w:numId="11">
    <w:abstractNumId w:val="18"/>
  </w:num>
  <w:num w:numId="12">
    <w:abstractNumId w:val="2"/>
  </w:num>
  <w:num w:numId="13">
    <w:abstractNumId w:val="20"/>
  </w:num>
  <w:num w:numId="14">
    <w:abstractNumId w:val="15"/>
  </w:num>
  <w:num w:numId="15">
    <w:abstractNumId w:val="3"/>
  </w:num>
  <w:num w:numId="16">
    <w:abstractNumId w:val="0"/>
  </w:num>
  <w:num w:numId="17">
    <w:abstractNumId w:val="24"/>
  </w:num>
  <w:num w:numId="18">
    <w:abstractNumId w:val="4"/>
  </w:num>
  <w:num w:numId="19">
    <w:abstractNumId w:val="16"/>
  </w:num>
  <w:num w:numId="20">
    <w:abstractNumId w:val="25"/>
  </w:num>
  <w:num w:numId="21">
    <w:abstractNumId w:val="7"/>
  </w:num>
  <w:num w:numId="22">
    <w:abstractNumId w:val="14"/>
  </w:num>
  <w:num w:numId="23">
    <w:abstractNumId w:val="11"/>
  </w:num>
  <w:num w:numId="24">
    <w:abstractNumId w:val="26"/>
  </w:num>
  <w:num w:numId="25">
    <w:abstractNumId w:val="19"/>
  </w:num>
  <w:num w:numId="26">
    <w:abstractNumId w:val="21"/>
  </w:num>
  <w:num w:numId="2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DEB"/>
    <w:rsid w:val="0000112F"/>
    <w:rsid w:val="0001427D"/>
    <w:rsid w:val="00016659"/>
    <w:rsid w:val="0001725C"/>
    <w:rsid w:val="00017B1A"/>
    <w:rsid w:val="00022A48"/>
    <w:rsid w:val="0004596F"/>
    <w:rsid w:val="00051451"/>
    <w:rsid w:val="0005258C"/>
    <w:rsid w:val="0006548D"/>
    <w:rsid w:val="000679FE"/>
    <w:rsid w:val="0007217F"/>
    <w:rsid w:val="000765E3"/>
    <w:rsid w:val="00077A61"/>
    <w:rsid w:val="0008287B"/>
    <w:rsid w:val="0009427D"/>
    <w:rsid w:val="000A723B"/>
    <w:rsid w:val="000C2A4E"/>
    <w:rsid w:val="000E421D"/>
    <w:rsid w:val="000E5BB2"/>
    <w:rsid w:val="000E6414"/>
    <w:rsid w:val="000F3549"/>
    <w:rsid w:val="000F3E78"/>
    <w:rsid w:val="000F74BA"/>
    <w:rsid w:val="001023F1"/>
    <w:rsid w:val="001073CD"/>
    <w:rsid w:val="00112687"/>
    <w:rsid w:val="001134E8"/>
    <w:rsid w:val="00114381"/>
    <w:rsid w:val="001310CE"/>
    <w:rsid w:val="00131D28"/>
    <w:rsid w:val="00135C4C"/>
    <w:rsid w:val="00156386"/>
    <w:rsid w:val="00156BF9"/>
    <w:rsid w:val="00161B13"/>
    <w:rsid w:val="00161C55"/>
    <w:rsid w:val="001643CA"/>
    <w:rsid w:val="00173DD2"/>
    <w:rsid w:val="00182FD3"/>
    <w:rsid w:val="00184858"/>
    <w:rsid w:val="001850EF"/>
    <w:rsid w:val="001A0ED7"/>
    <w:rsid w:val="001A4A79"/>
    <w:rsid w:val="001A4AE4"/>
    <w:rsid w:val="001A4C9A"/>
    <w:rsid w:val="001B640F"/>
    <w:rsid w:val="001B7FDB"/>
    <w:rsid w:val="001C4F5C"/>
    <w:rsid w:val="001D167D"/>
    <w:rsid w:val="001D562A"/>
    <w:rsid w:val="001E17C7"/>
    <w:rsid w:val="001F3C38"/>
    <w:rsid w:val="001F4254"/>
    <w:rsid w:val="001F5D83"/>
    <w:rsid w:val="002141B1"/>
    <w:rsid w:val="00222573"/>
    <w:rsid w:val="002240C0"/>
    <w:rsid w:val="0022480A"/>
    <w:rsid w:val="00235F7E"/>
    <w:rsid w:val="00236322"/>
    <w:rsid w:val="00236FE2"/>
    <w:rsid w:val="0024269D"/>
    <w:rsid w:val="00265BB0"/>
    <w:rsid w:val="00272336"/>
    <w:rsid w:val="00274FEA"/>
    <w:rsid w:val="00281D86"/>
    <w:rsid w:val="00287EBA"/>
    <w:rsid w:val="00294585"/>
    <w:rsid w:val="002A0374"/>
    <w:rsid w:val="002A6954"/>
    <w:rsid w:val="002B42F0"/>
    <w:rsid w:val="002C783F"/>
    <w:rsid w:val="002D225F"/>
    <w:rsid w:val="002E45EC"/>
    <w:rsid w:val="002E51EB"/>
    <w:rsid w:val="002E58FB"/>
    <w:rsid w:val="002F22E7"/>
    <w:rsid w:val="002F4522"/>
    <w:rsid w:val="002F6C13"/>
    <w:rsid w:val="003020B0"/>
    <w:rsid w:val="0031553E"/>
    <w:rsid w:val="00315633"/>
    <w:rsid w:val="003158AC"/>
    <w:rsid w:val="00320711"/>
    <w:rsid w:val="00333FDB"/>
    <w:rsid w:val="0033591E"/>
    <w:rsid w:val="003447B0"/>
    <w:rsid w:val="00352A34"/>
    <w:rsid w:val="003530C9"/>
    <w:rsid w:val="00362CDC"/>
    <w:rsid w:val="00383C27"/>
    <w:rsid w:val="003A1724"/>
    <w:rsid w:val="003B0336"/>
    <w:rsid w:val="003B334C"/>
    <w:rsid w:val="003B6CC1"/>
    <w:rsid w:val="003C10B0"/>
    <w:rsid w:val="003C1F13"/>
    <w:rsid w:val="003C20A5"/>
    <w:rsid w:val="003C3C41"/>
    <w:rsid w:val="003C7BB8"/>
    <w:rsid w:val="003D4E4F"/>
    <w:rsid w:val="003D533F"/>
    <w:rsid w:val="003D620A"/>
    <w:rsid w:val="003E0B2E"/>
    <w:rsid w:val="003E4CC0"/>
    <w:rsid w:val="003F1A6E"/>
    <w:rsid w:val="003F498A"/>
    <w:rsid w:val="00402CFE"/>
    <w:rsid w:val="00406BB0"/>
    <w:rsid w:val="00415DAB"/>
    <w:rsid w:val="00416164"/>
    <w:rsid w:val="004178EE"/>
    <w:rsid w:val="00420140"/>
    <w:rsid w:val="00423158"/>
    <w:rsid w:val="004244FE"/>
    <w:rsid w:val="00425AB6"/>
    <w:rsid w:val="0042626A"/>
    <w:rsid w:val="004274C6"/>
    <w:rsid w:val="004412D6"/>
    <w:rsid w:val="00441A14"/>
    <w:rsid w:val="00443212"/>
    <w:rsid w:val="00450199"/>
    <w:rsid w:val="00462FCC"/>
    <w:rsid w:val="00465F33"/>
    <w:rsid w:val="004676AA"/>
    <w:rsid w:val="00467B87"/>
    <w:rsid w:val="00470FAE"/>
    <w:rsid w:val="0047192D"/>
    <w:rsid w:val="004725E3"/>
    <w:rsid w:val="0047654D"/>
    <w:rsid w:val="00482241"/>
    <w:rsid w:val="00483A36"/>
    <w:rsid w:val="004911FE"/>
    <w:rsid w:val="00491B47"/>
    <w:rsid w:val="0049330F"/>
    <w:rsid w:val="004946FB"/>
    <w:rsid w:val="004A0E74"/>
    <w:rsid w:val="004A12A7"/>
    <w:rsid w:val="004A1E47"/>
    <w:rsid w:val="004A2770"/>
    <w:rsid w:val="004A5985"/>
    <w:rsid w:val="004A5B85"/>
    <w:rsid w:val="004B1AC6"/>
    <w:rsid w:val="004B3C5D"/>
    <w:rsid w:val="004B751E"/>
    <w:rsid w:val="004B7A9B"/>
    <w:rsid w:val="004C3973"/>
    <w:rsid w:val="004C48B1"/>
    <w:rsid w:val="004C5C71"/>
    <w:rsid w:val="004D21A5"/>
    <w:rsid w:val="004E2B96"/>
    <w:rsid w:val="004E4155"/>
    <w:rsid w:val="004F0814"/>
    <w:rsid w:val="004F160A"/>
    <w:rsid w:val="005246DD"/>
    <w:rsid w:val="00532B03"/>
    <w:rsid w:val="00544510"/>
    <w:rsid w:val="00546EAA"/>
    <w:rsid w:val="0056281C"/>
    <w:rsid w:val="00565294"/>
    <w:rsid w:val="0057038F"/>
    <w:rsid w:val="005915A0"/>
    <w:rsid w:val="00593754"/>
    <w:rsid w:val="00596785"/>
    <w:rsid w:val="005A1AF2"/>
    <w:rsid w:val="005A1CD6"/>
    <w:rsid w:val="005B0C8F"/>
    <w:rsid w:val="005B140A"/>
    <w:rsid w:val="005C3A0D"/>
    <w:rsid w:val="005C5D5E"/>
    <w:rsid w:val="005D19E3"/>
    <w:rsid w:val="005D58EB"/>
    <w:rsid w:val="005E309B"/>
    <w:rsid w:val="005E65BF"/>
    <w:rsid w:val="005F1E60"/>
    <w:rsid w:val="005F598F"/>
    <w:rsid w:val="005F60D5"/>
    <w:rsid w:val="006012A5"/>
    <w:rsid w:val="006230C7"/>
    <w:rsid w:val="00626C25"/>
    <w:rsid w:val="006271B0"/>
    <w:rsid w:val="006420EA"/>
    <w:rsid w:val="006463A5"/>
    <w:rsid w:val="006544C4"/>
    <w:rsid w:val="00665ED8"/>
    <w:rsid w:val="00666847"/>
    <w:rsid w:val="00667524"/>
    <w:rsid w:val="00670DBD"/>
    <w:rsid w:val="00671798"/>
    <w:rsid w:val="006737F7"/>
    <w:rsid w:val="00677674"/>
    <w:rsid w:val="006918BF"/>
    <w:rsid w:val="00692D21"/>
    <w:rsid w:val="00694A88"/>
    <w:rsid w:val="006976BF"/>
    <w:rsid w:val="006A7871"/>
    <w:rsid w:val="006B137B"/>
    <w:rsid w:val="006C57F8"/>
    <w:rsid w:val="006D0FCC"/>
    <w:rsid w:val="006E107E"/>
    <w:rsid w:val="006E3403"/>
    <w:rsid w:val="006E3BEA"/>
    <w:rsid w:val="006F026E"/>
    <w:rsid w:val="006F0CCF"/>
    <w:rsid w:val="006F1E47"/>
    <w:rsid w:val="006F1FC2"/>
    <w:rsid w:val="006F538C"/>
    <w:rsid w:val="006F733B"/>
    <w:rsid w:val="007034C1"/>
    <w:rsid w:val="00704A74"/>
    <w:rsid w:val="00705B22"/>
    <w:rsid w:val="0071508E"/>
    <w:rsid w:val="00720BF1"/>
    <w:rsid w:val="00735D36"/>
    <w:rsid w:val="007478CC"/>
    <w:rsid w:val="007503C9"/>
    <w:rsid w:val="00772669"/>
    <w:rsid w:val="007753D4"/>
    <w:rsid w:val="00775B5A"/>
    <w:rsid w:val="007767C0"/>
    <w:rsid w:val="00780DA0"/>
    <w:rsid w:val="00781491"/>
    <w:rsid w:val="00785156"/>
    <w:rsid w:val="007914B1"/>
    <w:rsid w:val="007934D9"/>
    <w:rsid w:val="00795592"/>
    <w:rsid w:val="007A2452"/>
    <w:rsid w:val="007A568E"/>
    <w:rsid w:val="007B494A"/>
    <w:rsid w:val="007C1781"/>
    <w:rsid w:val="007C25C3"/>
    <w:rsid w:val="007C60C3"/>
    <w:rsid w:val="007D038D"/>
    <w:rsid w:val="007D0CA9"/>
    <w:rsid w:val="007D6D2D"/>
    <w:rsid w:val="007E114B"/>
    <w:rsid w:val="008013D0"/>
    <w:rsid w:val="00803313"/>
    <w:rsid w:val="0080686B"/>
    <w:rsid w:val="008105F1"/>
    <w:rsid w:val="00812B89"/>
    <w:rsid w:val="0081530B"/>
    <w:rsid w:val="00821ECF"/>
    <w:rsid w:val="00822867"/>
    <w:rsid w:val="00823237"/>
    <w:rsid w:val="00827799"/>
    <w:rsid w:val="00833757"/>
    <w:rsid w:val="00833D52"/>
    <w:rsid w:val="00833DA6"/>
    <w:rsid w:val="00840B4F"/>
    <w:rsid w:val="00843460"/>
    <w:rsid w:val="008443F1"/>
    <w:rsid w:val="008447EA"/>
    <w:rsid w:val="00854144"/>
    <w:rsid w:val="00863C25"/>
    <w:rsid w:val="00864168"/>
    <w:rsid w:val="00865CC0"/>
    <w:rsid w:val="008854A6"/>
    <w:rsid w:val="0089040B"/>
    <w:rsid w:val="00891D3E"/>
    <w:rsid w:val="0089503A"/>
    <w:rsid w:val="008A4A81"/>
    <w:rsid w:val="008A4A88"/>
    <w:rsid w:val="008B49E0"/>
    <w:rsid w:val="008C237D"/>
    <w:rsid w:val="008C30C9"/>
    <w:rsid w:val="008D205F"/>
    <w:rsid w:val="008E117F"/>
    <w:rsid w:val="008F2F5A"/>
    <w:rsid w:val="009070F6"/>
    <w:rsid w:val="00907404"/>
    <w:rsid w:val="00917FB9"/>
    <w:rsid w:val="00935DB4"/>
    <w:rsid w:val="00937F88"/>
    <w:rsid w:val="0094404B"/>
    <w:rsid w:val="00945827"/>
    <w:rsid w:val="009549E4"/>
    <w:rsid w:val="009577E0"/>
    <w:rsid w:val="00960AFE"/>
    <w:rsid w:val="0096217E"/>
    <w:rsid w:val="009775C9"/>
    <w:rsid w:val="00982E6A"/>
    <w:rsid w:val="00994AEF"/>
    <w:rsid w:val="009952B5"/>
    <w:rsid w:val="009A5899"/>
    <w:rsid w:val="009A5F0B"/>
    <w:rsid w:val="009B01AB"/>
    <w:rsid w:val="009C001A"/>
    <w:rsid w:val="009C2093"/>
    <w:rsid w:val="009C37E9"/>
    <w:rsid w:val="009E02A4"/>
    <w:rsid w:val="009E2396"/>
    <w:rsid w:val="009E658C"/>
    <w:rsid w:val="009F0254"/>
    <w:rsid w:val="009F5D58"/>
    <w:rsid w:val="00A04FB0"/>
    <w:rsid w:val="00A12212"/>
    <w:rsid w:val="00A140EF"/>
    <w:rsid w:val="00A14344"/>
    <w:rsid w:val="00A22FF5"/>
    <w:rsid w:val="00A23899"/>
    <w:rsid w:val="00A23D84"/>
    <w:rsid w:val="00A23EFC"/>
    <w:rsid w:val="00A264A4"/>
    <w:rsid w:val="00A268AD"/>
    <w:rsid w:val="00A27AA2"/>
    <w:rsid w:val="00A34FE4"/>
    <w:rsid w:val="00A43C6C"/>
    <w:rsid w:val="00A520F3"/>
    <w:rsid w:val="00A55F1C"/>
    <w:rsid w:val="00A63B35"/>
    <w:rsid w:val="00A7358D"/>
    <w:rsid w:val="00AA10AC"/>
    <w:rsid w:val="00AB3DA1"/>
    <w:rsid w:val="00AD0E7A"/>
    <w:rsid w:val="00AD1F92"/>
    <w:rsid w:val="00AD2C7B"/>
    <w:rsid w:val="00AD3D25"/>
    <w:rsid w:val="00AD4514"/>
    <w:rsid w:val="00AE72D6"/>
    <w:rsid w:val="00AF147A"/>
    <w:rsid w:val="00AF223C"/>
    <w:rsid w:val="00AF7F6E"/>
    <w:rsid w:val="00B04309"/>
    <w:rsid w:val="00B05EE2"/>
    <w:rsid w:val="00B0756B"/>
    <w:rsid w:val="00B122A2"/>
    <w:rsid w:val="00B13175"/>
    <w:rsid w:val="00B24987"/>
    <w:rsid w:val="00B25CB8"/>
    <w:rsid w:val="00B32AF6"/>
    <w:rsid w:val="00B36811"/>
    <w:rsid w:val="00B37D6C"/>
    <w:rsid w:val="00B437AE"/>
    <w:rsid w:val="00B44F15"/>
    <w:rsid w:val="00B55DE9"/>
    <w:rsid w:val="00B6400D"/>
    <w:rsid w:val="00B77D4A"/>
    <w:rsid w:val="00B8059C"/>
    <w:rsid w:val="00B81BE9"/>
    <w:rsid w:val="00B83883"/>
    <w:rsid w:val="00B84CA1"/>
    <w:rsid w:val="00B90EAA"/>
    <w:rsid w:val="00B95F83"/>
    <w:rsid w:val="00BA2811"/>
    <w:rsid w:val="00BA2B2F"/>
    <w:rsid w:val="00BA3917"/>
    <w:rsid w:val="00BA3F62"/>
    <w:rsid w:val="00BB6763"/>
    <w:rsid w:val="00BC539F"/>
    <w:rsid w:val="00BC6487"/>
    <w:rsid w:val="00BC75F9"/>
    <w:rsid w:val="00BD1FD0"/>
    <w:rsid w:val="00BE061B"/>
    <w:rsid w:val="00BE139C"/>
    <w:rsid w:val="00BE3417"/>
    <w:rsid w:val="00BE4BA2"/>
    <w:rsid w:val="00C03AA8"/>
    <w:rsid w:val="00C046FC"/>
    <w:rsid w:val="00C11917"/>
    <w:rsid w:val="00C14872"/>
    <w:rsid w:val="00C20CBE"/>
    <w:rsid w:val="00C3507A"/>
    <w:rsid w:val="00C350A5"/>
    <w:rsid w:val="00C6389E"/>
    <w:rsid w:val="00C640F1"/>
    <w:rsid w:val="00C64A91"/>
    <w:rsid w:val="00C8150F"/>
    <w:rsid w:val="00C86AE7"/>
    <w:rsid w:val="00C86F37"/>
    <w:rsid w:val="00C92B87"/>
    <w:rsid w:val="00C934A5"/>
    <w:rsid w:val="00C9425D"/>
    <w:rsid w:val="00C94D45"/>
    <w:rsid w:val="00CA3550"/>
    <w:rsid w:val="00CC2EA5"/>
    <w:rsid w:val="00CC4CC8"/>
    <w:rsid w:val="00CC4E5F"/>
    <w:rsid w:val="00CC750F"/>
    <w:rsid w:val="00CC76AC"/>
    <w:rsid w:val="00CD18DA"/>
    <w:rsid w:val="00CD1C29"/>
    <w:rsid w:val="00CD6913"/>
    <w:rsid w:val="00CE4773"/>
    <w:rsid w:val="00CF3C83"/>
    <w:rsid w:val="00CF5463"/>
    <w:rsid w:val="00CF7135"/>
    <w:rsid w:val="00CF7A4A"/>
    <w:rsid w:val="00D02E57"/>
    <w:rsid w:val="00D05DFE"/>
    <w:rsid w:val="00D05F51"/>
    <w:rsid w:val="00D101CE"/>
    <w:rsid w:val="00D24535"/>
    <w:rsid w:val="00D3034D"/>
    <w:rsid w:val="00D41150"/>
    <w:rsid w:val="00D41866"/>
    <w:rsid w:val="00D4504F"/>
    <w:rsid w:val="00D45ED1"/>
    <w:rsid w:val="00D471F5"/>
    <w:rsid w:val="00D567B7"/>
    <w:rsid w:val="00D71BE0"/>
    <w:rsid w:val="00D7407C"/>
    <w:rsid w:val="00D76671"/>
    <w:rsid w:val="00D82A98"/>
    <w:rsid w:val="00D85693"/>
    <w:rsid w:val="00D94C33"/>
    <w:rsid w:val="00DA198C"/>
    <w:rsid w:val="00DA54DB"/>
    <w:rsid w:val="00DB0985"/>
    <w:rsid w:val="00DB4247"/>
    <w:rsid w:val="00DC4E27"/>
    <w:rsid w:val="00DC506A"/>
    <w:rsid w:val="00DD6920"/>
    <w:rsid w:val="00DE5691"/>
    <w:rsid w:val="00DF2ACD"/>
    <w:rsid w:val="00DF2DEB"/>
    <w:rsid w:val="00DF6F3E"/>
    <w:rsid w:val="00E0166B"/>
    <w:rsid w:val="00E03F5C"/>
    <w:rsid w:val="00E0468E"/>
    <w:rsid w:val="00E053D6"/>
    <w:rsid w:val="00E12385"/>
    <w:rsid w:val="00E164EA"/>
    <w:rsid w:val="00E20B96"/>
    <w:rsid w:val="00E30903"/>
    <w:rsid w:val="00E3146C"/>
    <w:rsid w:val="00E36EB1"/>
    <w:rsid w:val="00E414D5"/>
    <w:rsid w:val="00E4158A"/>
    <w:rsid w:val="00E45336"/>
    <w:rsid w:val="00E46089"/>
    <w:rsid w:val="00E525A4"/>
    <w:rsid w:val="00E52D3E"/>
    <w:rsid w:val="00E62852"/>
    <w:rsid w:val="00E6703D"/>
    <w:rsid w:val="00E7191B"/>
    <w:rsid w:val="00E87C49"/>
    <w:rsid w:val="00E91E41"/>
    <w:rsid w:val="00E92E38"/>
    <w:rsid w:val="00E94932"/>
    <w:rsid w:val="00E97331"/>
    <w:rsid w:val="00EA1304"/>
    <w:rsid w:val="00EA13FA"/>
    <w:rsid w:val="00EA1BBA"/>
    <w:rsid w:val="00EA22EB"/>
    <w:rsid w:val="00EA5CCB"/>
    <w:rsid w:val="00EB5B59"/>
    <w:rsid w:val="00EC0866"/>
    <w:rsid w:val="00EC167E"/>
    <w:rsid w:val="00EE1207"/>
    <w:rsid w:val="00EE2A22"/>
    <w:rsid w:val="00EE31A3"/>
    <w:rsid w:val="00EE41A4"/>
    <w:rsid w:val="00EF5544"/>
    <w:rsid w:val="00F02C62"/>
    <w:rsid w:val="00F104B9"/>
    <w:rsid w:val="00F30B60"/>
    <w:rsid w:val="00F30FEB"/>
    <w:rsid w:val="00F322CC"/>
    <w:rsid w:val="00F45112"/>
    <w:rsid w:val="00F4607F"/>
    <w:rsid w:val="00F46969"/>
    <w:rsid w:val="00F46B4A"/>
    <w:rsid w:val="00F501D6"/>
    <w:rsid w:val="00F506A9"/>
    <w:rsid w:val="00F51CC8"/>
    <w:rsid w:val="00F6267A"/>
    <w:rsid w:val="00F6368A"/>
    <w:rsid w:val="00F64196"/>
    <w:rsid w:val="00F77333"/>
    <w:rsid w:val="00F873FB"/>
    <w:rsid w:val="00F92178"/>
    <w:rsid w:val="00F94A9E"/>
    <w:rsid w:val="00F94D8A"/>
    <w:rsid w:val="00F955AD"/>
    <w:rsid w:val="00FA0079"/>
    <w:rsid w:val="00FA3E10"/>
    <w:rsid w:val="00FA43F9"/>
    <w:rsid w:val="00FA6AAE"/>
    <w:rsid w:val="00FB4F48"/>
    <w:rsid w:val="00FB6512"/>
    <w:rsid w:val="00FC2F51"/>
    <w:rsid w:val="00FC658C"/>
    <w:rsid w:val="00FC699B"/>
    <w:rsid w:val="00FD04D0"/>
    <w:rsid w:val="00FD44E9"/>
    <w:rsid w:val="00FD7A9F"/>
    <w:rsid w:val="00FE20D9"/>
    <w:rsid w:val="00FE3E2D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7CB2F0"/>
  <w15:docId w15:val="{DA08B444-4597-4C89-A911-38CCBFA5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2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001A"/>
    <w:pPr>
      <w:keepNext/>
      <w:shd w:val="pct15" w:color="auto" w:fill="FFFFFF"/>
      <w:tabs>
        <w:tab w:val="left" w:pos="1134"/>
      </w:tabs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C001A"/>
    <w:pPr>
      <w:keepNext/>
      <w:tabs>
        <w:tab w:val="left" w:pos="1134"/>
      </w:tabs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C001A"/>
    <w:pPr>
      <w:keepNext/>
      <w:ind w:left="3600"/>
      <w:jc w:val="both"/>
      <w:outlineLvl w:val="2"/>
    </w:pPr>
    <w:rPr>
      <w:rFonts w:ascii="Arial Narrow" w:hAnsi="Arial Narrow"/>
      <w:sz w:val="28"/>
    </w:rPr>
  </w:style>
  <w:style w:type="paragraph" w:styleId="Heading4">
    <w:name w:val="heading 4"/>
    <w:basedOn w:val="Normal"/>
    <w:next w:val="Normal"/>
    <w:qFormat/>
    <w:rsid w:val="009C001A"/>
    <w:pPr>
      <w:keepNext/>
      <w:ind w:left="4395"/>
      <w:jc w:val="both"/>
      <w:outlineLvl w:val="3"/>
    </w:pPr>
    <w:rPr>
      <w:rFonts w:ascii="Arial Narrow" w:hAnsi="Arial Narrow"/>
      <w:sz w:val="28"/>
    </w:rPr>
  </w:style>
  <w:style w:type="paragraph" w:styleId="Heading5">
    <w:name w:val="heading 5"/>
    <w:basedOn w:val="Normal"/>
    <w:next w:val="Normal"/>
    <w:qFormat/>
    <w:rsid w:val="009C001A"/>
    <w:pPr>
      <w:keepNext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qFormat/>
    <w:rsid w:val="009C001A"/>
    <w:pPr>
      <w:keepNext/>
      <w:jc w:val="center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qFormat/>
    <w:rsid w:val="009C001A"/>
    <w:pPr>
      <w:keepNext/>
      <w:numPr>
        <w:numId w:val="1"/>
      </w:numPr>
      <w:jc w:val="both"/>
      <w:outlineLvl w:val="6"/>
    </w:pPr>
    <w:rPr>
      <w:rFonts w:ascii="Arial Narrow" w:hAnsi="Arial Narrow"/>
      <w:b/>
      <w:sz w:val="28"/>
    </w:rPr>
  </w:style>
  <w:style w:type="paragraph" w:styleId="Heading8">
    <w:name w:val="heading 8"/>
    <w:basedOn w:val="Normal"/>
    <w:next w:val="Normal"/>
    <w:qFormat/>
    <w:rsid w:val="009C001A"/>
    <w:pPr>
      <w:keepNext/>
      <w:jc w:val="center"/>
      <w:outlineLvl w:val="7"/>
    </w:pPr>
    <w:rPr>
      <w:rFonts w:ascii="Arial Narrow" w:hAnsi="Arial Narrow"/>
    </w:rPr>
  </w:style>
  <w:style w:type="paragraph" w:styleId="Heading9">
    <w:name w:val="heading 9"/>
    <w:basedOn w:val="Normal"/>
    <w:next w:val="Normal"/>
    <w:qFormat/>
    <w:rsid w:val="009C001A"/>
    <w:pPr>
      <w:keepNext/>
      <w:outlineLvl w:val="8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01A"/>
    <w:pPr>
      <w:jc w:val="center"/>
    </w:pPr>
    <w:rPr>
      <w:b/>
      <w:spacing w:val="100"/>
      <w:sz w:val="28"/>
    </w:rPr>
  </w:style>
  <w:style w:type="paragraph" w:styleId="Subtitle">
    <w:name w:val="Subtitle"/>
    <w:basedOn w:val="Normal"/>
    <w:qFormat/>
    <w:rsid w:val="009C001A"/>
    <w:pPr>
      <w:tabs>
        <w:tab w:val="left" w:pos="1134"/>
      </w:tabs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9C00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01A"/>
  </w:style>
  <w:style w:type="paragraph" w:styleId="BodyText">
    <w:name w:val="Body Text"/>
    <w:basedOn w:val="Normal"/>
    <w:rsid w:val="009C001A"/>
    <w:pPr>
      <w:jc w:val="both"/>
    </w:pPr>
    <w:rPr>
      <w:rFonts w:ascii="Arial Narrow" w:hAnsi="Arial Narrow"/>
      <w:sz w:val="28"/>
    </w:rPr>
  </w:style>
  <w:style w:type="paragraph" w:styleId="BodyTextIndent">
    <w:name w:val="Body Text Indent"/>
    <w:basedOn w:val="Normal"/>
    <w:rsid w:val="009C001A"/>
    <w:pPr>
      <w:ind w:firstLine="720"/>
    </w:pPr>
    <w:rPr>
      <w:rFonts w:ascii="Arial Narrow" w:hAnsi="Arial Narrow"/>
      <w:sz w:val="28"/>
    </w:rPr>
  </w:style>
  <w:style w:type="paragraph" w:styleId="BodyText2">
    <w:name w:val="Body Text 2"/>
    <w:basedOn w:val="Normal"/>
    <w:rsid w:val="009C001A"/>
    <w:pPr>
      <w:jc w:val="center"/>
    </w:pPr>
    <w:rPr>
      <w:rFonts w:ascii="Arial Narrow" w:hAnsi="Arial Narrow"/>
      <w:sz w:val="28"/>
    </w:rPr>
  </w:style>
  <w:style w:type="paragraph" w:styleId="BodyTextIndent2">
    <w:name w:val="Body Text Indent 2"/>
    <w:basedOn w:val="Normal"/>
    <w:rsid w:val="009C001A"/>
    <w:pPr>
      <w:ind w:firstLine="720"/>
      <w:jc w:val="both"/>
    </w:pPr>
    <w:rPr>
      <w:rFonts w:ascii="Arial Narrow" w:hAnsi="Arial Narrow"/>
      <w:sz w:val="28"/>
    </w:rPr>
  </w:style>
  <w:style w:type="paragraph" w:styleId="BodyTextIndent3">
    <w:name w:val="Body Text Indent 3"/>
    <w:basedOn w:val="Normal"/>
    <w:rsid w:val="009C001A"/>
    <w:pPr>
      <w:ind w:left="3828" w:hanging="3108"/>
      <w:jc w:val="both"/>
    </w:pPr>
    <w:rPr>
      <w:rFonts w:ascii="Arial Narrow" w:hAnsi="Arial Narrow"/>
      <w:sz w:val="28"/>
    </w:rPr>
  </w:style>
  <w:style w:type="character" w:styleId="Hyperlink">
    <w:name w:val="Hyperlink"/>
    <w:basedOn w:val="DefaultParagraphFont"/>
    <w:rsid w:val="009C001A"/>
    <w:rPr>
      <w:color w:val="0000FF"/>
      <w:u w:val="single"/>
    </w:rPr>
  </w:style>
  <w:style w:type="paragraph" w:styleId="DocumentMap">
    <w:name w:val="Document Map"/>
    <w:basedOn w:val="Normal"/>
    <w:semiHidden/>
    <w:rsid w:val="009C001A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9C001A"/>
    <w:pPr>
      <w:ind w:right="-114"/>
      <w:jc w:val="both"/>
    </w:pPr>
    <w:rPr>
      <w:sz w:val="28"/>
    </w:rPr>
  </w:style>
  <w:style w:type="paragraph" w:customStyle="1" w:styleId="Style">
    <w:name w:val="Style"/>
    <w:rsid w:val="009C001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D6920"/>
    <w:pPr>
      <w:spacing w:before="100" w:beforeAutospacing="1" w:after="100" w:afterAutospacing="1"/>
    </w:pPr>
  </w:style>
  <w:style w:type="paragraph" w:customStyle="1" w:styleId="BalloonText1">
    <w:name w:val="Balloon Text1"/>
    <w:basedOn w:val="Normal"/>
    <w:semiHidden/>
    <w:rsid w:val="009C0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58EB"/>
    <w:rPr>
      <w:rFonts w:ascii="Tahoma" w:hAnsi="Tahoma" w:cs="Tahoma"/>
      <w:sz w:val="16"/>
      <w:szCs w:val="16"/>
    </w:rPr>
  </w:style>
  <w:style w:type="paragraph" w:customStyle="1" w:styleId="a">
    <w:name w:val="Стил"/>
    <w:rsid w:val="00F873F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04B9"/>
    <w:pPr>
      <w:ind w:left="708"/>
    </w:pPr>
  </w:style>
  <w:style w:type="character" w:styleId="Strong">
    <w:name w:val="Strong"/>
    <w:basedOn w:val="DefaultParagraphFont"/>
    <w:uiPriority w:val="22"/>
    <w:qFormat/>
    <w:rsid w:val="00EC167E"/>
    <w:rPr>
      <w:b/>
      <w:bCs/>
    </w:rPr>
  </w:style>
  <w:style w:type="character" w:styleId="Emphasis">
    <w:name w:val="Emphasis"/>
    <w:basedOn w:val="DefaultParagraphFont"/>
    <w:uiPriority w:val="20"/>
    <w:qFormat/>
    <w:rsid w:val="00B36811"/>
    <w:rPr>
      <w:i/>
      <w:iCs/>
    </w:rPr>
  </w:style>
  <w:style w:type="paragraph" w:styleId="Header">
    <w:name w:val="header"/>
    <w:basedOn w:val="Normal"/>
    <w:link w:val="HeaderChar"/>
    <w:rsid w:val="001848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4858"/>
    <w:rPr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4858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DC506A"/>
    <w:rPr>
      <w:sz w:val="24"/>
      <w:shd w:val="pct15" w:color="auto" w:fill="FFFFFF"/>
      <w:lang w:eastAsia="en-US"/>
    </w:rPr>
  </w:style>
  <w:style w:type="character" w:customStyle="1" w:styleId="Heading2Char">
    <w:name w:val="Heading 2 Char"/>
    <w:basedOn w:val="DefaultParagraphFont"/>
    <w:link w:val="Heading2"/>
    <w:rsid w:val="00DC506A"/>
    <w:rPr>
      <w:sz w:val="28"/>
      <w:lang w:eastAsia="en-US"/>
    </w:rPr>
  </w:style>
  <w:style w:type="character" w:styleId="FollowedHyperlink">
    <w:name w:val="FollowedHyperlink"/>
    <w:basedOn w:val="DefaultParagraphFont"/>
    <w:rsid w:val="00DC506A"/>
    <w:rPr>
      <w:color w:val="800080"/>
      <w:u w:val="single"/>
    </w:rPr>
  </w:style>
  <w:style w:type="paragraph" w:customStyle="1" w:styleId="CharCharCharCharCharCharChar">
    <w:name w:val="Char Char Char Char Char Char Char"/>
    <w:basedOn w:val="Normal"/>
    <w:rsid w:val="00E164E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994AEF"/>
  </w:style>
  <w:style w:type="character" w:customStyle="1" w:styleId="googqs-tidbit-0">
    <w:name w:val="goog_qs-tidbit-0"/>
    <w:basedOn w:val="DefaultParagraphFont"/>
    <w:rsid w:val="008D205F"/>
  </w:style>
  <w:style w:type="character" w:customStyle="1" w:styleId="newdocreference1">
    <w:name w:val="newdocreference1"/>
    <w:basedOn w:val="DefaultParagraphFont"/>
    <w:rsid w:val="004A12A7"/>
    <w:rPr>
      <w:i w:val="0"/>
      <w:iCs w:val="0"/>
      <w:color w:val="0000FF"/>
      <w:u w:val="single"/>
    </w:rPr>
  </w:style>
  <w:style w:type="paragraph" w:customStyle="1" w:styleId="CharChar2">
    <w:name w:val="Char Char2"/>
    <w:basedOn w:val="Normal"/>
    <w:rsid w:val="006675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 Знак Знак Знак Знак"/>
    <w:basedOn w:val="Normal"/>
    <w:rsid w:val="0057038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BookTitle">
    <w:name w:val="Book Title"/>
    <w:qFormat/>
    <w:rsid w:val="00A22FF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0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06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9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83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9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38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Vhodia6ta%20po6ta\Furmuliari%20OK\1%20&#1088;&#1077;&#1075;&#1080;&#1089;&#1090;&#1088;&#1072;&#1094;&#1080;&#1103;%20&#1051;&#1047;\&#1047;&#1072;&#1103;&#1074;&#1083;&#1077;&#1085;&#1080;&#1077;%20&#1079;&#1072;%20&#1088;&#1077;&#1075;&#1080;&#1089;&#1090;&#1088;&#1072;&#1094;&#1080;&#1103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iokoz-vt.com/naredba8ap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12133</CharactersWithSpaces>
  <SharedDoc>false</SharedDoc>
  <HLinks>
    <vt:vector size="18" baseType="variant">
      <vt:variant>
        <vt:i4>72024179</vt:i4>
      </vt:variant>
      <vt:variant>
        <vt:i4>6</vt:i4>
      </vt:variant>
      <vt:variant>
        <vt:i4>0</vt:i4>
      </vt:variant>
      <vt:variant>
        <vt:i4>5</vt:i4>
      </vt:variant>
      <vt:variant>
        <vt:lpwstr>\\Server_rcz\RCZ-Sliven\ALL\Furmuliari OK\1 регистрация ЛЗ\Заявление за регистрация.doc</vt:lpwstr>
      </vt:variant>
      <vt:variant>
        <vt:lpwstr/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http://www.riokoz-vt.com/naredba8apt.htm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Ministry of Health</dc:creator>
  <cp:lastModifiedBy>PC-16</cp:lastModifiedBy>
  <cp:revision>3</cp:revision>
  <cp:lastPrinted>2012-02-22T08:51:00Z</cp:lastPrinted>
  <dcterms:created xsi:type="dcterms:W3CDTF">2019-07-24T09:24:00Z</dcterms:created>
  <dcterms:modified xsi:type="dcterms:W3CDTF">2019-07-24T10:12:00Z</dcterms:modified>
</cp:coreProperties>
</file>